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90D8D" w14:textId="0EA84DEB" w:rsidR="002356AC" w:rsidRPr="00864267" w:rsidRDefault="00541CDF">
      <w:pPr>
        <w:wordWrap w:val="0"/>
        <w:spacing w:line="360" w:lineRule="exact"/>
        <w:jc w:val="right"/>
        <w:rPr>
          <w:rFonts w:ascii="宋体" w:eastAsia="宋体" w:hAnsi="宋体" w:cs="仿宋" w:hint="eastAsia"/>
          <w:b/>
          <w:color w:val="000000" w:themeColor="text1"/>
          <w:sz w:val="32"/>
          <w:szCs w:val="32"/>
        </w:rPr>
      </w:pPr>
      <w:r w:rsidRPr="00864267">
        <w:rPr>
          <w:rFonts w:ascii="宋体" w:eastAsia="宋体" w:hAnsi="宋体" w:cs="仿宋" w:hint="eastAsia"/>
          <w:b/>
          <w:color w:val="000000" w:themeColor="text1"/>
          <w:sz w:val="32"/>
          <w:szCs w:val="32"/>
        </w:rPr>
        <w:t>招标编号：</w:t>
      </w:r>
      <w:r w:rsidR="00915949" w:rsidRPr="00864267">
        <w:rPr>
          <w:rFonts w:ascii="宋体" w:eastAsia="宋体" w:hAnsi="宋体" w:cs="仿宋" w:hint="eastAsia"/>
          <w:b/>
          <w:color w:val="000000" w:themeColor="text1"/>
          <w:sz w:val="32"/>
          <w:szCs w:val="32"/>
        </w:rPr>
        <w:t>WHATHB2026-001</w:t>
      </w:r>
    </w:p>
    <w:p w14:paraId="0369C466" w14:textId="77777777" w:rsidR="002356AC" w:rsidRPr="00864267" w:rsidRDefault="002356AC">
      <w:pPr>
        <w:rPr>
          <w:rFonts w:ascii="宋体" w:eastAsia="宋体" w:hAnsi="宋体" w:hint="eastAsia"/>
          <w:color w:val="000000" w:themeColor="text1"/>
        </w:rPr>
      </w:pPr>
    </w:p>
    <w:p w14:paraId="0BA03F4B" w14:textId="77777777" w:rsidR="002356AC" w:rsidRPr="00864267" w:rsidRDefault="002356AC">
      <w:pPr>
        <w:pStyle w:val="ae"/>
        <w:rPr>
          <w:rFonts w:ascii="宋体" w:eastAsia="宋体" w:hAnsi="宋体" w:hint="eastAsia"/>
          <w:color w:val="000000" w:themeColor="text1"/>
        </w:rPr>
      </w:pPr>
    </w:p>
    <w:p w14:paraId="1DA8E99A" w14:textId="77777777" w:rsidR="002356AC" w:rsidRPr="00864267" w:rsidRDefault="002356AC">
      <w:pPr>
        <w:pStyle w:val="af"/>
        <w:ind w:left="5250"/>
        <w:rPr>
          <w:rFonts w:eastAsia="宋体" w:hAnsi="宋体" w:hint="eastAsia"/>
          <w:color w:val="000000" w:themeColor="text1"/>
        </w:rPr>
      </w:pPr>
    </w:p>
    <w:p w14:paraId="74168C1D" w14:textId="77777777" w:rsidR="002356AC" w:rsidRPr="00864267" w:rsidRDefault="002356AC">
      <w:pPr>
        <w:rPr>
          <w:rFonts w:ascii="宋体" w:eastAsia="宋体" w:hAnsi="宋体" w:hint="eastAsia"/>
          <w:color w:val="000000" w:themeColor="text1"/>
        </w:rPr>
      </w:pPr>
    </w:p>
    <w:p w14:paraId="200A2634" w14:textId="77777777" w:rsidR="002356AC" w:rsidRPr="00864267" w:rsidRDefault="002356AC">
      <w:pPr>
        <w:rPr>
          <w:rFonts w:ascii="宋体" w:eastAsia="宋体" w:hAnsi="宋体" w:hint="eastAsia"/>
          <w:color w:val="000000" w:themeColor="text1"/>
        </w:rPr>
      </w:pPr>
    </w:p>
    <w:p w14:paraId="4068617F" w14:textId="77777777" w:rsidR="002356AC" w:rsidRPr="00864267" w:rsidRDefault="002356AC">
      <w:pPr>
        <w:rPr>
          <w:rFonts w:ascii="宋体" w:eastAsia="宋体" w:hAnsi="宋体" w:hint="eastAsia"/>
          <w:color w:val="000000" w:themeColor="text1"/>
        </w:rPr>
      </w:pPr>
    </w:p>
    <w:p w14:paraId="7F711F59" w14:textId="77777777" w:rsidR="002356AC" w:rsidRPr="00864267" w:rsidRDefault="002356AC">
      <w:pPr>
        <w:rPr>
          <w:rFonts w:ascii="宋体" w:eastAsia="宋体" w:hAnsi="宋体" w:hint="eastAsia"/>
          <w:color w:val="000000" w:themeColor="text1"/>
        </w:rPr>
      </w:pPr>
    </w:p>
    <w:p w14:paraId="31CC8DD9" w14:textId="7B025665" w:rsidR="002356AC" w:rsidRPr="00864267" w:rsidRDefault="00915949">
      <w:pPr>
        <w:pStyle w:val="2a"/>
        <w:ind w:leftChars="-135" w:left="417" w:hangingChars="134" w:hanging="700"/>
        <w:jc w:val="center"/>
        <w:rPr>
          <w:rFonts w:ascii="宋体" w:eastAsia="宋体" w:hAnsi="宋体" w:cs="仿宋" w:hint="eastAsia"/>
          <w:b/>
          <w:color w:val="000000" w:themeColor="text1"/>
          <w:sz w:val="52"/>
          <w:szCs w:val="52"/>
        </w:rPr>
      </w:pPr>
      <w:r w:rsidRPr="00864267">
        <w:rPr>
          <w:rFonts w:ascii="宋体" w:eastAsia="宋体" w:hAnsi="宋体" w:cs="仿宋" w:hint="eastAsia"/>
          <w:b/>
          <w:color w:val="000000" w:themeColor="text1"/>
          <w:sz w:val="52"/>
          <w:szCs w:val="52"/>
        </w:rPr>
        <w:t>西昌路道路及配套工程</w:t>
      </w:r>
    </w:p>
    <w:p w14:paraId="0F6A82B2" w14:textId="77777777" w:rsidR="002356AC" w:rsidRPr="00864267" w:rsidRDefault="002356AC">
      <w:pPr>
        <w:rPr>
          <w:rFonts w:ascii="宋体" w:eastAsia="宋体" w:hAnsi="宋体" w:hint="eastAsia"/>
          <w:color w:val="000000" w:themeColor="text1"/>
        </w:rPr>
      </w:pPr>
    </w:p>
    <w:p w14:paraId="0424975F" w14:textId="77777777" w:rsidR="002356AC" w:rsidRPr="00864267" w:rsidRDefault="002356AC">
      <w:pPr>
        <w:rPr>
          <w:rFonts w:ascii="宋体" w:eastAsia="宋体" w:hAnsi="宋体" w:hint="eastAsia"/>
          <w:color w:val="000000" w:themeColor="text1"/>
        </w:rPr>
      </w:pPr>
    </w:p>
    <w:p w14:paraId="0ACFCD8A" w14:textId="77777777" w:rsidR="002356AC" w:rsidRPr="00864267" w:rsidRDefault="00541CDF">
      <w:pPr>
        <w:spacing w:beforeLines="50" w:before="156" w:line="360" w:lineRule="auto"/>
        <w:jc w:val="center"/>
        <w:rPr>
          <w:rFonts w:ascii="宋体" w:eastAsia="宋体" w:hAnsi="宋体" w:cs="仿宋" w:hint="eastAsia"/>
          <w:b/>
          <w:color w:val="000000" w:themeColor="text1"/>
          <w:sz w:val="52"/>
          <w:szCs w:val="52"/>
        </w:rPr>
      </w:pPr>
      <w:r w:rsidRPr="00864267">
        <w:rPr>
          <w:rFonts w:ascii="宋体" w:eastAsia="宋体" w:hAnsi="宋体" w:cs="仿宋" w:hint="eastAsia"/>
          <w:b/>
          <w:color w:val="000000" w:themeColor="text1"/>
          <w:sz w:val="52"/>
          <w:szCs w:val="52"/>
        </w:rPr>
        <w:t>招标文件</w:t>
      </w:r>
    </w:p>
    <w:p w14:paraId="610CD92F" w14:textId="77777777" w:rsidR="002356AC" w:rsidRPr="00864267" w:rsidRDefault="00541CDF">
      <w:pPr>
        <w:spacing w:line="360" w:lineRule="auto"/>
        <w:jc w:val="left"/>
        <w:rPr>
          <w:rFonts w:ascii="宋体" w:eastAsia="宋体" w:hAnsi="宋体" w:cs="仿宋" w:hint="eastAsia"/>
          <w:color w:val="000000" w:themeColor="text1"/>
          <w:sz w:val="36"/>
          <w:szCs w:val="36"/>
        </w:rPr>
      </w:pPr>
      <w:r w:rsidRPr="00864267">
        <w:rPr>
          <w:rFonts w:ascii="宋体" w:eastAsia="宋体" w:hAnsi="宋体" w:hint="eastAsia"/>
          <w:b/>
          <w:noProof/>
          <w:color w:val="000000" w:themeColor="text1"/>
          <w:sz w:val="52"/>
          <w:szCs w:val="52"/>
        </w:rPr>
        <w:drawing>
          <wp:anchor distT="0" distB="0" distL="114300" distR="114300" simplePos="0" relativeHeight="251659264" behindDoc="0" locked="0" layoutInCell="1" allowOverlap="1" wp14:anchorId="2C02855C" wp14:editId="77C2E2E0">
            <wp:simplePos x="0" y="0"/>
            <wp:positionH relativeFrom="column">
              <wp:posOffset>1746885</wp:posOffset>
            </wp:positionH>
            <wp:positionV relativeFrom="paragraph">
              <wp:posOffset>107950</wp:posOffset>
            </wp:positionV>
            <wp:extent cx="2590800" cy="235267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590800" cy="2352675"/>
                    </a:xfrm>
                    <a:prstGeom prst="rect">
                      <a:avLst/>
                    </a:prstGeom>
                    <a:noFill/>
                    <a:ln>
                      <a:noFill/>
                    </a:ln>
                  </pic:spPr>
                </pic:pic>
              </a:graphicData>
            </a:graphic>
          </wp:anchor>
        </w:drawing>
      </w:r>
    </w:p>
    <w:p w14:paraId="44F4C6CD" w14:textId="77777777" w:rsidR="002356AC" w:rsidRPr="00864267" w:rsidRDefault="002356AC">
      <w:pPr>
        <w:spacing w:line="360" w:lineRule="auto"/>
        <w:jc w:val="left"/>
        <w:rPr>
          <w:rFonts w:ascii="宋体" w:eastAsia="宋体" w:hAnsi="宋体" w:cs="仿宋" w:hint="eastAsia"/>
          <w:color w:val="000000" w:themeColor="text1"/>
          <w:sz w:val="36"/>
          <w:szCs w:val="36"/>
        </w:rPr>
      </w:pPr>
    </w:p>
    <w:p w14:paraId="7D7B816F" w14:textId="77777777" w:rsidR="002356AC" w:rsidRPr="00864267" w:rsidRDefault="002356AC">
      <w:pPr>
        <w:spacing w:line="360" w:lineRule="auto"/>
        <w:rPr>
          <w:rFonts w:ascii="宋体" w:eastAsia="宋体" w:hAnsi="宋体" w:cs="仿宋" w:hint="eastAsia"/>
          <w:b/>
          <w:color w:val="000000" w:themeColor="text1"/>
          <w:sz w:val="16"/>
          <w:szCs w:val="36"/>
        </w:rPr>
      </w:pPr>
    </w:p>
    <w:p w14:paraId="06216CCC" w14:textId="77777777" w:rsidR="002356AC" w:rsidRPr="00864267" w:rsidRDefault="002356AC">
      <w:pPr>
        <w:pStyle w:val="Default"/>
        <w:rPr>
          <w:rFonts w:ascii="宋体" w:eastAsia="宋体" w:hAnsi="宋体" w:cs="仿宋" w:hint="eastAsia"/>
          <w:color w:val="000000" w:themeColor="text1"/>
        </w:rPr>
      </w:pPr>
    </w:p>
    <w:p w14:paraId="4B57901F" w14:textId="77777777" w:rsidR="002356AC" w:rsidRPr="00864267" w:rsidRDefault="002356AC">
      <w:pPr>
        <w:rPr>
          <w:rFonts w:ascii="宋体" w:eastAsia="宋体" w:hAnsi="宋体" w:hint="eastAsia"/>
          <w:color w:val="000000" w:themeColor="text1"/>
        </w:rPr>
      </w:pPr>
    </w:p>
    <w:p w14:paraId="7940D012" w14:textId="77777777" w:rsidR="002356AC" w:rsidRPr="00864267" w:rsidRDefault="002356AC">
      <w:pPr>
        <w:spacing w:line="360" w:lineRule="auto"/>
        <w:rPr>
          <w:rFonts w:ascii="宋体" w:eastAsia="宋体" w:hAnsi="宋体" w:cs="仿宋" w:hint="eastAsia"/>
          <w:b/>
          <w:color w:val="000000" w:themeColor="text1"/>
          <w:sz w:val="16"/>
          <w:szCs w:val="36"/>
        </w:rPr>
      </w:pPr>
    </w:p>
    <w:p w14:paraId="467B4870" w14:textId="77777777" w:rsidR="002356AC" w:rsidRPr="00864267" w:rsidRDefault="002356AC">
      <w:pPr>
        <w:pStyle w:val="ae"/>
        <w:rPr>
          <w:rFonts w:ascii="宋体" w:eastAsia="宋体" w:hAnsi="宋体" w:cs="仿宋" w:hint="eastAsia"/>
          <w:color w:val="000000" w:themeColor="text1"/>
        </w:rPr>
      </w:pPr>
    </w:p>
    <w:p w14:paraId="0296BAF2" w14:textId="77777777" w:rsidR="002356AC" w:rsidRPr="00864267" w:rsidRDefault="002356AC">
      <w:pPr>
        <w:spacing w:line="360" w:lineRule="auto"/>
        <w:rPr>
          <w:rFonts w:ascii="宋体" w:eastAsia="宋体" w:hAnsi="宋体" w:cs="仿宋" w:hint="eastAsia"/>
          <w:b/>
          <w:color w:val="000000" w:themeColor="text1"/>
          <w:sz w:val="16"/>
          <w:szCs w:val="36"/>
        </w:rPr>
      </w:pPr>
    </w:p>
    <w:p w14:paraId="6B8E899D" w14:textId="77777777" w:rsidR="002356AC" w:rsidRPr="00864267" w:rsidRDefault="002356AC">
      <w:pPr>
        <w:pStyle w:val="Default"/>
        <w:rPr>
          <w:rFonts w:ascii="宋体" w:eastAsia="宋体" w:hAnsi="宋体" w:cs="仿宋" w:hint="eastAsia"/>
          <w:color w:val="000000" w:themeColor="text1"/>
        </w:rPr>
      </w:pPr>
    </w:p>
    <w:p w14:paraId="5642329D" w14:textId="77777777" w:rsidR="002356AC" w:rsidRPr="00864267" w:rsidRDefault="002356AC">
      <w:pPr>
        <w:spacing w:beforeLines="50" w:before="156" w:line="360" w:lineRule="auto"/>
        <w:ind w:firstLineChars="201" w:firstLine="726"/>
        <w:jc w:val="center"/>
        <w:rPr>
          <w:rFonts w:ascii="宋体" w:eastAsia="宋体" w:hAnsi="宋体" w:cs="仿宋" w:hint="eastAsia"/>
          <w:b/>
          <w:color w:val="000000" w:themeColor="text1"/>
          <w:sz w:val="36"/>
          <w:szCs w:val="36"/>
        </w:rPr>
      </w:pPr>
      <w:bookmarkStart w:id="0" w:name="_Hlk154665901"/>
    </w:p>
    <w:p w14:paraId="449C9511" w14:textId="77777777" w:rsidR="002356AC" w:rsidRPr="00864267" w:rsidRDefault="002356AC">
      <w:pPr>
        <w:spacing w:beforeLines="50" w:before="156" w:line="360" w:lineRule="auto"/>
        <w:ind w:firstLineChars="201" w:firstLine="726"/>
        <w:jc w:val="center"/>
        <w:rPr>
          <w:rFonts w:ascii="宋体" w:eastAsia="宋体" w:hAnsi="宋体" w:cs="仿宋" w:hint="eastAsia"/>
          <w:b/>
          <w:color w:val="000000" w:themeColor="text1"/>
          <w:sz w:val="36"/>
          <w:szCs w:val="36"/>
        </w:rPr>
      </w:pPr>
    </w:p>
    <w:p w14:paraId="460F7375" w14:textId="77777777" w:rsidR="002356AC" w:rsidRPr="00864267" w:rsidRDefault="00541CDF">
      <w:pPr>
        <w:spacing w:beforeLines="50" w:before="156" w:line="360" w:lineRule="auto"/>
        <w:jc w:val="center"/>
        <w:rPr>
          <w:rFonts w:ascii="宋体" w:eastAsia="宋体" w:hAnsi="宋体" w:cs="仿宋" w:hint="eastAsia"/>
          <w:b/>
          <w:bCs/>
          <w:color w:val="000000" w:themeColor="text1"/>
          <w:kern w:val="0"/>
          <w:sz w:val="36"/>
          <w:szCs w:val="36"/>
        </w:rPr>
      </w:pPr>
      <w:r w:rsidRPr="00864267">
        <w:rPr>
          <w:rFonts w:ascii="宋体" w:eastAsia="宋体" w:hAnsi="宋体" w:cs="仿宋" w:hint="eastAsia"/>
          <w:b/>
          <w:color w:val="000000" w:themeColor="text1"/>
          <w:sz w:val="36"/>
          <w:szCs w:val="36"/>
        </w:rPr>
        <w:t>代理机构：威海市</w:t>
      </w:r>
      <w:proofErr w:type="gramStart"/>
      <w:r w:rsidRPr="00864267">
        <w:rPr>
          <w:rFonts w:ascii="宋体" w:eastAsia="宋体" w:hAnsi="宋体" w:cs="仿宋" w:hint="eastAsia"/>
          <w:b/>
          <w:color w:val="000000" w:themeColor="text1"/>
          <w:sz w:val="36"/>
          <w:szCs w:val="36"/>
        </w:rPr>
        <w:t>天垣工程</w:t>
      </w:r>
      <w:proofErr w:type="gramEnd"/>
      <w:r w:rsidRPr="00864267">
        <w:rPr>
          <w:rFonts w:ascii="宋体" w:eastAsia="宋体" w:hAnsi="宋体" w:cs="仿宋" w:hint="eastAsia"/>
          <w:b/>
          <w:color w:val="000000" w:themeColor="text1"/>
          <w:sz w:val="36"/>
          <w:szCs w:val="36"/>
        </w:rPr>
        <w:t>咨询管理有限公司</w:t>
      </w:r>
    </w:p>
    <w:p w14:paraId="59CD37E1" w14:textId="03788474" w:rsidR="002356AC" w:rsidRPr="00864267" w:rsidRDefault="00541CDF">
      <w:pPr>
        <w:spacing w:line="360" w:lineRule="auto"/>
        <w:jc w:val="center"/>
        <w:rPr>
          <w:rFonts w:ascii="宋体" w:eastAsia="宋体" w:hAnsi="宋体" w:cs="仿宋" w:hint="eastAsia"/>
          <w:b/>
          <w:color w:val="000000" w:themeColor="text1"/>
          <w:sz w:val="36"/>
          <w:szCs w:val="36"/>
        </w:rPr>
      </w:pPr>
      <w:r w:rsidRPr="00864267">
        <w:rPr>
          <w:rFonts w:ascii="宋体" w:eastAsia="宋体" w:hAnsi="宋体" w:cs="仿宋" w:hint="eastAsia"/>
          <w:b/>
          <w:color w:val="000000" w:themeColor="text1"/>
          <w:sz w:val="36"/>
          <w:szCs w:val="36"/>
        </w:rPr>
        <w:t>编制时间：2026年</w:t>
      </w:r>
      <w:r w:rsidR="00915949" w:rsidRPr="00864267">
        <w:rPr>
          <w:rFonts w:ascii="宋体" w:eastAsia="宋体" w:hAnsi="宋体" w:cs="仿宋" w:hint="eastAsia"/>
          <w:b/>
          <w:color w:val="000000" w:themeColor="text1"/>
          <w:sz w:val="36"/>
          <w:szCs w:val="36"/>
        </w:rPr>
        <w:t>8</w:t>
      </w:r>
      <w:r w:rsidRPr="00864267">
        <w:rPr>
          <w:rFonts w:ascii="宋体" w:eastAsia="宋体" w:hAnsi="宋体" w:cs="仿宋" w:hint="eastAsia"/>
          <w:b/>
          <w:color w:val="000000" w:themeColor="text1"/>
          <w:sz w:val="36"/>
          <w:szCs w:val="36"/>
        </w:rPr>
        <w:t>月</w:t>
      </w:r>
    </w:p>
    <w:bookmarkEnd w:id="0"/>
    <w:p w14:paraId="30E58D8D" w14:textId="77777777" w:rsidR="002356AC" w:rsidRPr="00864267" w:rsidRDefault="002356AC">
      <w:pPr>
        <w:rPr>
          <w:rFonts w:ascii="宋体" w:eastAsia="宋体" w:hAnsi="宋体" w:cs="仿宋" w:hint="eastAsia"/>
          <w:color w:val="000000" w:themeColor="text1"/>
        </w:rPr>
      </w:pPr>
    </w:p>
    <w:bookmarkStart w:id="1" w:name="_Hlk130651888" w:displacedByCustomXml="next"/>
    <w:bookmarkStart w:id="2" w:name="_Toc382129898" w:displacedByCustomXml="next"/>
    <w:bookmarkStart w:id="3" w:name="_Toc413596380" w:displacedByCustomXml="next"/>
    <w:sdt>
      <w:sdtPr>
        <w:rPr>
          <w:rFonts w:ascii="宋体" w:eastAsia="宋体" w:hAnsi="宋体" w:cstheme="minorBidi"/>
          <w:b w:val="0"/>
          <w:bCs w:val="0"/>
          <w:caps/>
          <w:color w:val="000000" w:themeColor="text1"/>
          <w:kern w:val="2"/>
          <w:sz w:val="21"/>
          <w:szCs w:val="24"/>
          <w:lang w:val="zh-CN"/>
        </w:rPr>
        <w:id w:val="984660636"/>
        <w:docPartObj>
          <w:docPartGallery w:val="Table of Contents"/>
          <w:docPartUnique/>
        </w:docPartObj>
      </w:sdtPr>
      <w:sdtEndPr>
        <w:rPr>
          <w:b/>
          <w:bCs/>
          <w:sz w:val="28"/>
          <w:szCs w:val="28"/>
        </w:rPr>
      </w:sdtEndPr>
      <w:sdtContent>
        <w:p w14:paraId="717439C1" w14:textId="77777777" w:rsidR="002356AC" w:rsidRPr="00864267" w:rsidRDefault="00541CDF">
          <w:pPr>
            <w:pStyle w:val="TOC30"/>
            <w:jc w:val="center"/>
            <w:rPr>
              <w:rFonts w:ascii="宋体" w:eastAsia="宋体" w:hAnsi="宋体" w:hint="eastAsia"/>
              <w:color w:val="000000" w:themeColor="text1"/>
              <w:sz w:val="44"/>
              <w:szCs w:val="44"/>
            </w:rPr>
          </w:pPr>
          <w:r w:rsidRPr="00864267">
            <w:rPr>
              <w:rFonts w:ascii="宋体" w:eastAsia="宋体" w:hAnsi="宋体"/>
              <w:color w:val="000000" w:themeColor="text1"/>
              <w:sz w:val="44"/>
              <w:szCs w:val="44"/>
              <w:lang w:val="zh-CN"/>
            </w:rPr>
            <w:t>目录</w:t>
          </w:r>
        </w:p>
        <w:p w14:paraId="12D891A9" w14:textId="47E3A0A5" w:rsidR="002356AC" w:rsidRPr="00864267" w:rsidRDefault="00541CDF">
          <w:pPr>
            <w:pStyle w:val="TOC1"/>
            <w:rPr>
              <w:rStyle w:val="afff5"/>
              <w:rFonts w:ascii="宋体" w:eastAsia="宋体" w:hAnsi="宋体" w:cs="仿宋" w:hint="eastAsia"/>
              <w:noProof/>
              <w:color w:val="000000" w:themeColor="text1"/>
            </w:rPr>
          </w:pPr>
          <w:r w:rsidRPr="00864267">
            <w:rPr>
              <w:rStyle w:val="afff5"/>
              <w:rFonts w:ascii="宋体" w:eastAsia="宋体" w:hAnsi="宋体" w:cs="仿宋"/>
              <w:color w:val="000000" w:themeColor="text1"/>
            </w:rPr>
            <w:fldChar w:fldCharType="begin"/>
          </w:r>
          <w:r w:rsidRPr="00864267">
            <w:rPr>
              <w:rStyle w:val="afff5"/>
              <w:rFonts w:ascii="宋体" w:eastAsia="宋体" w:hAnsi="宋体" w:cs="仿宋"/>
              <w:color w:val="000000" w:themeColor="text1"/>
            </w:rPr>
            <w:instrText xml:space="preserve"> TOC \o "1-3" \h \z \u </w:instrText>
          </w:r>
          <w:r w:rsidRPr="00864267">
            <w:rPr>
              <w:rStyle w:val="afff5"/>
              <w:rFonts w:ascii="宋体" w:eastAsia="宋体" w:hAnsi="宋体" w:cs="仿宋"/>
              <w:color w:val="000000" w:themeColor="text1"/>
            </w:rPr>
            <w:fldChar w:fldCharType="separate"/>
          </w:r>
          <w:hyperlink w:anchor="_Toc130891902" w:history="1">
            <w:r w:rsidRPr="00864267">
              <w:rPr>
                <w:rStyle w:val="afff5"/>
                <w:rFonts w:ascii="宋体" w:eastAsia="宋体" w:hAnsi="宋体" w:cs="仿宋"/>
                <w:noProof/>
                <w:color w:val="000000" w:themeColor="text1"/>
              </w:rPr>
              <w:t>第一章</w:t>
            </w:r>
            <w:r w:rsidRPr="00864267">
              <w:rPr>
                <w:rStyle w:val="afff5"/>
                <w:rFonts w:ascii="宋体" w:eastAsia="宋体" w:hAnsi="宋体" w:cs="仿宋" w:hint="eastAsia"/>
                <w:noProof/>
                <w:color w:val="000000" w:themeColor="text1"/>
              </w:rPr>
              <w:t xml:space="preserve">  </w:t>
            </w:r>
            <w:r w:rsidRPr="00864267">
              <w:rPr>
                <w:rStyle w:val="afff5"/>
                <w:rFonts w:ascii="宋体" w:eastAsia="宋体" w:hAnsi="宋体" w:cs="仿宋"/>
                <w:noProof/>
                <w:color w:val="000000" w:themeColor="text1"/>
              </w:rPr>
              <w:t>招标公告</w:t>
            </w:r>
            <w:r w:rsidRPr="00864267">
              <w:rPr>
                <w:rStyle w:val="afff5"/>
                <w:rFonts w:ascii="宋体" w:eastAsia="宋体" w:hAnsi="宋体" w:cs="仿宋"/>
                <w:noProof/>
                <w:color w:val="000000" w:themeColor="text1"/>
              </w:rPr>
              <w:tab/>
            </w:r>
            <w:r w:rsidRPr="00864267">
              <w:rPr>
                <w:rStyle w:val="afff5"/>
                <w:rFonts w:ascii="宋体" w:eastAsia="宋体" w:hAnsi="宋体" w:cs="仿宋"/>
                <w:noProof/>
                <w:color w:val="000000" w:themeColor="text1"/>
              </w:rPr>
              <w:fldChar w:fldCharType="begin"/>
            </w:r>
            <w:r w:rsidRPr="00864267">
              <w:rPr>
                <w:rStyle w:val="afff5"/>
                <w:rFonts w:ascii="宋体" w:eastAsia="宋体" w:hAnsi="宋体" w:cs="仿宋"/>
                <w:noProof/>
                <w:color w:val="000000" w:themeColor="text1"/>
              </w:rPr>
              <w:instrText xml:space="preserve"> PAGEREF _Toc130891902 \h </w:instrText>
            </w:r>
            <w:r w:rsidRPr="00864267">
              <w:rPr>
                <w:rStyle w:val="afff5"/>
                <w:rFonts w:ascii="宋体" w:eastAsia="宋体" w:hAnsi="宋体" w:cs="仿宋"/>
                <w:noProof/>
                <w:color w:val="000000" w:themeColor="text1"/>
              </w:rPr>
            </w:r>
            <w:r w:rsidRPr="00864267">
              <w:rPr>
                <w:rStyle w:val="afff5"/>
                <w:rFonts w:ascii="宋体" w:eastAsia="宋体" w:hAnsi="宋体" w:cs="仿宋"/>
                <w:noProof/>
                <w:color w:val="000000" w:themeColor="text1"/>
              </w:rPr>
              <w:fldChar w:fldCharType="separate"/>
            </w:r>
            <w:r w:rsidR="00E101ED">
              <w:rPr>
                <w:rStyle w:val="afff5"/>
                <w:rFonts w:ascii="宋体" w:eastAsia="宋体" w:hAnsi="宋体" w:cs="仿宋" w:hint="eastAsia"/>
                <w:noProof/>
                <w:color w:val="000000" w:themeColor="text1"/>
              </w:rPr>
              <w:t>1</w:t>
            </w:r>
            <w:r w:rsidRPr="00864267">
              <w:rPr>
                <w:rStyle w:val="afff5"/>
                <w:rFonts w:ascii="宋体" w:eastAsia="宋体" w:hAnsi="宋体" w:cs="仿宋"/>
                <w:noProof/>
                <w:color w:val="000000" w:themeColor="text1"/>
              </w:rPr>
              <w:fldChar w:fldCharType="end"/>
            </w:r>
          </w:hyperlink>
        </w:p>
        <w:p w14:paraId="1958AD47" w14:textId="1127EC2B" w:rsidR="002356AC" w:rsidRPr="00864267" w:rsidRDefault="00541CDF">
          <w:pPr>
            <w:pStyle w:val="TOC1"/>
            <w:rPr>
              <w:rStyle w:val="afff5"/>
              <w:rFonts w:ascii="宋体" w:eastAsia="宋体" w:hAnsi="宋体" w:cs="仿宋" w:hint="eastAsia"/>
              <w:noProof/>
              <w:color w:val="000000" w:themeColor="text1"/>
            </w:rPr>
          </w:pPr>
          <w:hyperlink w:anchor="_Toc130891903" w:history="1">
            <w:r w:rsidRPr="00864267">
              <w:rPr>
                <w:rStyle w:val="afff5"/>
                <w:rFonts w:ascii="宋体" w:eastAsia="宋体" w:hAnsi="宋体" w:cs="仿宋"/>
                <w:noProof/>
                <w:color w:val="000000" w:themeColor="text1"/>
              </w:rPr>
              <w:t>第二章</w:t>
            </w:r>
            <w:r w:rsidRPr="00864267">
              <w:rPr>
                <w:rStyle w:val="afff5"/>
                <w:rFonts w:ascii="宋体" w:eastAsia="宋体" w:hAnsi="宋体" w:cs="仿宋" w:hint="eastAsia"/>
                <w:noProof/>
                <w:color w:val="000000" w:themeColor="text1"/>
              </w:rPr>
              <w:t xml:space="preserve">  </w:t>
            </w:r>
            <w:r w:rsidRPr="00864267">
              <w:rPr>
                <w:rStyle w:val="afff5"/>
                <w:rFonts w:ascii="宋体" w:eastAsia="宋体" w:hAnsi="宋体" w:cs="仿宋"/>
                <w:noProof/>
                <w:color w:val="000000" w:themeColor="text1"/>
              </w:rPr>
              <w:t>投标须知</w:t>
            </w:r>
            <w:r w:rsidRPr="00864267">
              <w:rPr>
                <w:rStyle w:val="afff5"/>
                <w:rFonts w:ascii="宋体" w:eastAsia="宋体" w:hAnsi="宋体" w:cs="仿宋"/>
                <w:noProof/>
                <w:color w:val="000000" w:themeColor="text1"/>
              </w:rPr>
              <w:tab/>
            </w:r>
            <w:r w:rsidRPr="00864267">
              <w:rPr>
                <w:rStyle w:val="afff5"/>
                <w:rFonts w:ascii="宋体" w:eastAsia="宋体" w:hAnsi="宋体" w:cs="仿宋"/>
                <w:noProof/>
                <w:color w:val="000000" w:themeColor="text1"/>
              </w:rPr>
              <w:fldChar w:fldCharType="begin"/>
            </w:r>
            <w:r w:rsidRPr="00864267">
              <w:rPr>
                <w:rStyle w:val="afff5"/>
                <w:rFonts w:ascii="宋体" w:eastAsia="宋体" w:hAnsi="宋体" w:cs="仿宋"/>
                <w:noProof/>
                <w:color w:val="000000" w:themeColor="text1"/>
              </w:rPr>
              <w:instrText xml:space="preserve"> PAGEREF _Toc130891903 \h </w:instrText>
            </w:r>
            <w:r w:rsidRPr="00864267">
              <w:rPr>
                <w:rStyle w:val="afff5"/>
                <w:rFonts w:ascii="宋体" w:eastAsia="宋体" w:hAnsi="宋体" w:cs="仿宋"/>
                <w:noProof/>
                <w:color w:val="000000" w:themeColor="text1"/>
              </w:rPr>
            </w:r>
            <w:r w:rsidRPr="00864267">
              <w:rPr>
                <w:rStyle w:val="afff5"/>
                <w:rFonts w:ascii="宋体" w:eastAsia="宋体" w:hAnsi="宋体" w:cs="仿宋"/>
                <w:noProof/>
                <w:color w:val="000000" w:themeColor="text1"/>
              </w:rPr>
              <w:fldChar w:fldCharType="separate"/>
            </w:r>
            <w:r w:rsidR="00E101ED">
              <w:rPr>
                <w:rStyle w:val="afff5"/>
                <w:rFonts w:ascii="宋体" w:eastAsia="宋体" w:hAnsi="宋体" w:cs="仿宋" w:hint="eastAsia"/>
                <w:noProof/>
                <w:color w:val="000000" w:themeColor="text1"/>
              </w:rPr>
              <w:t>5</w:t>
            </w:r>
            <w:r w:rsidRPr="00864267">
              <w:rPr>
                <w:rStyle w:val="afff5"/>
                <w:rFonts w:ascii="宋体" w:eastAsia="宋体" w:hAnsi="宋体" w:cs="仿宋"/>
                <w:noProof/>
                <w:color w:val="000000" w:themeColor="text1"/>
              </w:rPr>
              <w:fldChar w:fldCharType="end"/>
            </w:r>
          </w:hyperlink>
        </w:p>
        <w:p w14:paraId="79FC4F10" w14:textId="4A027BB5" w:rsidR="002356AC" w:rsidRPr="00864267" w:rsidRDefault="00541CD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04" w:history="1">
            <w:r w:rsidRPr="00864267">
              <w:rPr>
                <w:rStyle w:val="afff5"/>
                <w:rFonts w:ascii="宋体" w:eastAsia="宋体" w:hAnsi="宋体" w:cs="仿宋"/>
                <w:b w:val="0"/>
                <w:bCs w:val="0"/>
                <w:noProof/>
                <w:color w:val="000000" w:themeColor="text1"/>
                <w:sz w:val="24"/>
                <w:szCs w:val="24"/>
              </w:rPr>
              <w:t>一、说明</w:t>
            </w:r>
            <w:r w:rsidRPr="00864267">
              <w:rPr>
                <w:rStyle w:val="afff5"/>
                <w:rFonts w:ascii="宋体" w:eastAsia="宋体" w:hAnsi="宋体" w:cs="仿宋"/>
                <w:b w:val="0"/>
                <w:bCs w:val="0"/>
                <w:noProof/>
                <w:color w:val="000000" w:themeColor="text1"/>
                <w:sz w:val="24"/>
                <w:szCs w:val="24"/>
              </w:rPr>
              <w:tab/>
            </w:r>
            <w:r w:rsidRPr="00864267">
              <w:rPr>
                <w:rStyle w:val="afff5"/>
                <w:rFonts w:ascii="宋体" w:eastAsia="宋体" w:hAnsi="宋体" w:cs="仿宋"/>
                <w:b w:val="0"/>
                <w:bCs w:val="0"/>
                <w:noProof/>
                <w:color w:val="000000" w:themeColor="text1"/>
                <w:sz w:val="24"/>
                <w:szCs w:val="24"/>
              </w:rPr>
              <w:fldChar w:fldCharType="begin"/>
            </w:r>
            <w:r w:rsidRPr="00864267">
              <w:rPr>
                <w:rStyle w:val="afff5"/>
                <w:rFonts w:ascii="宋体" w:eastAsia="宋体" w:hAnsi="宋体" w:cs="仿宋"/>
                <w:b w:val="0"/>
                <w:bCs w:val="0"/>
                <w:noProof/>
                <w:color w:val="000000" w:themeColor="text1"/>
                <w:sz w:val="24"/>
                <w:szCs w:val="24"/>
              </w:rPr>
              <w:instrText xml:space="preserve"> PAGEREF _Toc130891904 \h </w:instrText>
            </w:r>
            <w:r w:rsidRPr="00864267">
              <w:rPr>
                <w:rStyle w:val="afff5"/>
                <w:rFonts w:ascii="宋体" w:eastAsia="宋体" w:hAnsi="宋体" w:cs="仿宋"/>
                <w:b w:val="0"/>
                <w:bCs w:val="0"/>
                <w:noProof/>
                <w:color w:val="000000" w:themeColor="text1"/>
                <w:sz w:val="24"/>
                <w:szCs w:val="24"/>
              </w:rPr>
            </w:r>
            <w:r w:rsidRPr="00864267">
              <w:rPr>
                <w:rStyle w:val="afff5"/>
                <w:rFonts w:ascii="宋体" w:eastAsia="宋体" w:hAnsi="宋体" w:cs="仿宋"/>
                <w:b w:val="0"/>
                <w:bCs w:val="0"/>
                <w:noProof/>
                <w:color w:val="000000" w:themeColor="text1"/>
                <w:sz w:val="24"/>
                <w:szCs w:val="24"/>
              </w:rPr>
              <w:fldChar w:fldCharType="separate"/>
            </w:r>
            <w:r w:rsidR="00E101ED">
              <w:rPr>
                <w:rStyle w:val="afff5"/>
                <w:rFonts w:ascii="宋体" w:eastAsia="宋体" w:hAnsi="宋体" w:cs="仿宋" w:hint="eastAsia"/>
                <w:b w:val="0"/>
                <w:bCs w:val="0"/>
                <w:noProof/>
                <w:color w:val="000000" w:themeColor="text1"/>
                <w:sz w:val="24"/>
                <w:szCs w:val="24"/>
              </w:rPr>
              <w:t>12</w:t>
            </w:r>
            <w:r w:rsidRPr="00864267">
              <w:rPr>
                <w:rStyle w:val="afff5"/>
                <w:rFonts w:ascii="宋体" w:eastAsia="宋体" w:hAnsi="宋体" w:cs="仿宋"/>
                <w:b w:val="0"/>
                <w:bCs w:val="0"/>
                <w:noProof/>
                <w:color w:val="000000" w:themeColor="text1"/>
                <w:sz w:val="24"/>
                <w:szCs w:val="24"/>
              </w:rPr>
              <w:fldChar w:fldCharType="end"/>
            </w:r>
          </w:hyperlink>
        </w:p>
        <w:p w14:paraId="5F720395" w14:textId="1BBB0FCE" w:rsidR="002356AC" w:rsidRPr="00864267" w:rsidRDefault="00541CD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05" w:history="1">
            <w:r w:rsidRPr="00864267">
              <w:rPr>
                <w:rStyle w:val="afff5"/>
                <w:rFonts w:ascii="宋体" w:eastAsia="宋体" w:hAnsi="宋体" w:cs="仿宋"/>
                <w:b w:val="0"/>
                <w:bCs w:val="0"/>
                <w:noProof/>
                <w:color w:val="000000" w:themeColor="text1"/>
                <w:sz w:val="24"/>
                <w:szCs w:val="24"/>
              </w:rPr>
              <w:t>二、招标文件</w:t>
            </w:r>
            <w:r w:rsidRPr="00864267">
              <w:rPr>
                <w:rStyle w:val="afff5"/>
                <w:rFonts w:ascii="宋体" w:eastAsia="宋体" w:hAnsi="宋体" w:cs="仿宋"/>
                <w:b w:val="0"/>
                <w:bCs w:val="0"/>
                <w:noProof/>
                <w:color w:val="000000" w:themeColor="text1"/>
                <w:sz w:val="24"/>
                <w:szCs w:val="24"/>
              </w:rPr>
              <w:tab/>
            </w:r>
            <w:r w:rsidRPr="00864267">
              <w:rPr>
                <w:rStyle w:val="afff5"/>
                <w:rFonts w:ascii="宋体" w:eastAsia="宋体" w:hAnsi="宋体" w:cs="仿宋"/>
                <w:b w:val="0"/>
                <w:bCs w:val="0"/>
                <w:noProof/>
                <w:color w:val="000000" w:themeColor="text1"/>
                <w:sz w:val="24"/>
                <w:szCs w:val="24"/>
              </w:rPr>
              <w:fldChar w:fldCharType="begin"/>
            </w:r>
            <w:r w:rsidRPr="00864267">
              <w:rPr>
                <w:rStyle w:val="afff5"/>
                <w:rFonts w:ascii="宋体" w:eastAsia="宋体" w:hAnsi="宋体" w:cs="仿宋"/>
                <w:b w:val="0"/>
                <w:bCs w:val="0"/>
                <w:noProof/>
                <w:color w:val="000000" w:themeColor="text1"/>
                <w:sz w:val="24"/>
                <w:szCs w:val="24"/>
              </w:rPr>
              <w:instrText xml:space="preserve"> PAGEREF _Toc130891905 \h </w:instrText>
            </w:r>
            <w:r w:rsidRPr="00864267">
              <w:rPr>
                <w:rStyle w:val="afff5"/>
                <w:rFonts w:ascii="宋体" w:eastAsia="宋体" w:hAnsi="宋体" w:cs="仿宋"/>
                <w:b w:val="0"/>
                <w:bCs w:val="0"/>
                <w:noProof/>
                <w:color w:val="000000" w:themeColor="text1"/>
                <w:sz w:val="24"/>
                <w:szCs w:val="24"/>
              </w:rPr>
            </w:r>
            <w:r w:rsidRPr="00864267">
              <w:rPr>
                <w:rStyle w:val="afff5"/>
                <w:rFonts w:ascii="宋体" w:eastAsia="宋体" w:hAnsi="宋体" w:cs="仿宋"/>
                <w:b w:val="0"/>
                <w:bCs w:val="0"/>
                <w:noProof/>
                <w:color w:val="000000" w:themeColor="text1"/>
                <w:sz w:val="24"/>
                <w:szCs w:val="24"/>
              </w:rPr>
              <w:fldChar w:fldCharType="separate"/>
            </w:r>
            <w:r w:rsidR="00E101ED">
              <w:rPr>
                <w:rStyle w:val="afff5"/>
                <w:rFonts w:ascii="宋体" w:eastAsia="宋体" w:hAnsi="宋体" w:cs="仿宋" w:hint="eastAsia"/>
                <w:b w:val="0"/>
                <w:bCs w:val="0"/>
                <w:noProof/>
                <w:color w:val="000000" w:themeColor="text1"/>
                <w:sz w:val="24"/>
                <w:szCs w:val="24"/>
              </w:rPr>
              <w:t>13</w:t>
            </w:r>
            <w:r w:rsidRPr="00864267">
              <w:rPr>
                <w:rStyle w:val="afff5"/>
                <w:rFonts w:ascii="宋体" w:eastAsia="宋体" w:hAnsi="宋体" w:cs="仿宋"/>
                <w:b w:val="0"/>
                <w:bCs w:val="0"/>
                <w:noProof/>
                <w:color w:val="000000" w:themeColor="text1"/>
                <w:sz w:val="24"/>
                <w:szCs w:val="24"/>
              </w:rPr>
              <w:fldChar w:fldCharType="end"/>
            </w:r>
          </w:hyperlink>
        </w:p>
        <w:p w14:paraId="34006530" w14:textId="3051E787" w:rsidR="002356AC" w:rsidRPr="00864267" w:rsidRDefault="00541CD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06" w:history="1">
            <w:r w:rsidRPr="00864267">
              <w:rPr>
                <w:rStyle w:val="afff5"/>
                <w:rFonts w:ascii="宋体" w:eastAsia="宋体" w:hAnsi="宋体" w:cs="仿宋"/>
                <w:b w:val="0"/>
                <w:bCs w:val="0"/>
                <w:noProof/>
                <w:color w:val="000000" w:themeColor="text1"/>
                <w:sz w:val="24"/>
                <w:szCs w:val="24"/>
              </w:rPr>
              <w:t>三、投标文件的编制</w:t>
            </w:r>
            <w:r w:rsidRPr="00864267">
              <w:rPr>
                <w:rStyle w:val="afff5"/>
                <w:rFonts w:ascii="宋体" w:eastAsia="宋体" w:hAnsi="宋体" w:cs="仿宋"/>
                <w:b w:val="0"/>
                <w:bCs w:val="0"/>
                <w:noProof/>
                <w:color w:val="000000" w:themeColor="text1"/>
                <w:sz w:val="24"/>
                <w:szCs w:val="24"/>
              </w:rPr>
              <w:tab/>
            </w:r>
            <w:r w:rsidRPr="00864267">
              <w:rPr>
                <w:rStyle w:val="afff5"/>
                <w:rFonts w:ascii="宋体" w:eastAsia="宋体" w:hAnsi="宋体" w:cs="仿宋"/>
                <w:b w:val="0"/>
                <w:bCs w:val="0"/>
                <w:noProof/>
                <w:color w:val="000000" w:themeColor="text1"/>
                <w:sz w:val="24"/>
                <w:szCs w:val="24"/>
              </w:rPr>
              <w:fldChar w:fldCharType="begin"/>
            </w:r>
            <w:r w:rsidRPr="00864267">
              <w:rPr>
                <w:rStyle w:val="afff5"/>
                <w:rFonts w:ascii="宋体" w:eastAsia="宋体" w:hAnsi="宋体" w:cs="仿宋"/>
                <w:b w:val="0"/>
                <w:bCs w:val="0"/>
                <w:noProof/>
                <w:color w:val="000000" w:themeColor="text1"/>
                <w:sz w:val="24"/>
                <w:szCs w:val="24"/>
              </w:rPr>
              <w:instrText xml:space="preserve"> PAGEREF _Toc130891906 \h </w:instrText>
            </w:r>
            <w:r w:rsidRPr="00864267">
              <w:rPr>
                <w:rStyle w:val="afff5"/>
                <w:rFonts w:ascii="宋体" w:eastAsia="宋体" w:hAnsi="宋体" w:cs="仿宋"/>
                <w:b w:val="0"/>
                <w:bCs w:val="0"/>
                <w:noProof/>
                <w:color w:val="000000" w:themeColor="text1"/>
                <w:sz w:val="24"/>
                <w:szCs w:val="24"/>
              </w:rPr>
            </w:r>
            <w:r w:rsidRPr="00864267">
              <w:rPr>
                <w:rStyle w:val="afff5"/>
                <w:rFonts w:ascii="宋体" w:eastAsia="宋体" w:hAnsi="宋体" w:cs="仿宋"/>
                <w:b w:val="0"/>
                <w:bCs w:val="0"/>
                <w:noProof/>
                <w:color w:val="000000" w:themeColor="text1"/>
                <w:sz w:val="24"/>
                <w:szCs w:val="24"/>
              </w:rPr>
              <w:fldChar w:fldCharType="separate"/>
            </w:r>
            <w:r w:rsidR="00E101ED">
              <w:rPr>
                <w:rStyle w:val="afff5"/>
                <w:rFonts w:ascii="宋体" w:eastAsia="宋体" w:hAnsi="宋体" w:cs="仿宋" w:hint="eastAsia"/>
                <w:b w:val="0"/>
                <w:bCs w:val="0"/>
                <w:noProof/>
                <w:color w:val="000000" w:themeColor="text1"/>
                <w:sz w:val="24"/>
                <w:szCs w:val="24"/>
              </w:rPr>
              <w:t>15</w:t>
            </w:r>
            <w:r w:rsidRPr="00864267">
              <w:rPr>
                <w:rStyle w:val="afff5"/>
                <w:rFonts w:ascii="宋体" w:eastAsia="宋体" w:hAnsi="宋体" w:cs="仿宋"/>
                <w:b w:val="0"/>
                <w:bCs w:val="0"/>
                <w:noProof/>
                <w:color w:val="000000" w:themeColor="text1"/>
                <w:sz w:val="24"/>
                <w:szCs w:val="24"/>
              </w:rPr>
              <w:fldChar w:fldCharType="end"/>
            </w:r>
          </w:hyperlink>
        </w:p>
        <w:p w14:paraId="0E36B829" w14:textId="7823BE09" w:rsidR="002356AC" w:rsidRPr="00864267" w:rsidRDefault="00541CD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07" w:history="1">
            <w:r w:rsidRPr="00864267">
              <w:rPr>
                <w:rStyle w:val="afff5"/>
                <w:rFonts w:ascii="宋体" w:eastAsia="宋体" w:hAnsi="宋体" w:cs="仿宋"/>
                <w:b w:val="0"/>
                <w:bCs w:val="0"/>
                <w:noProof/>
                <w:color w:val="000000" w:themeColor="text1"/>
                <w:sz w:val="24"/>
                <w:szCs w:val="24"/>
              </w:rPr>
              <w:t>四、投标文件的提交</w:t>
            </w:r>
            <w:r w:rsidRPr="00864267">
              <w:rPr>
                <w:rStyle w:val="afff5"/>
                <w:rFonts w:ascii="宋体" w:eastAsia="宋体" w:hAnsi="宋体" w:cs="仿宋"/>
                <w:b w:val="0"/>
                <w:bCs w:val="0"/>
                <w:noProof/>
                <w:color w:val="000000" w:themeColor="text1"/>
                <w:sz w:val="24"/>
                <w:szCs w:val="24"/>
              </w:rPr>
              <w:tab/>
            </w:r>
            <w:r w:rsidRPr="00864267">
              <w:rPr>
                <w:rStyle w:val="afff5"/>
                <w:rFonts w:ascii="宋体" w:eastAsia="宋体" w:hAnsi="宋体" w:cs="仿宋"/>
                <w:b w:val="0"/>
                <w:bCs w:val="0"/>
                <w:noProof/>
                <w:color w:val="000000" w:themeColor="text1"/>
                <w:sz w:val="24"/>
                <w:szCs w:val="24"/>
              </w:rPr>
              <w:fldChar w:fldCharType="begin"/>
            </w:r>
            <w:r w:rsidRPr="00864267">
              <w:rPr>
                <w:rStyle w:val="afff5"/>
                <w:rFonts w:ascii="宋体" w:eastAsia="宋体" w:hAnsi="宋体" w:cs="仿宋"/>
                <w:b w:val="0"/>
                <w:bCs w:val="0"/>
                <w:noProof/>
                <w:color w:val="000000" w:themeColor="text1"/>
                <w:sz w:val="24"/>
                <w:szCs w:val="24"/>
              </w:rPr>
              <w:instrText xml:space="preserve"> PAGEREF _Toc130891907 \h </w:instrText>
            </w:r>
            <w:r w:rsidRPr="00864267">
              <w:rPr>
                <w:rStyle w:val="afff5"/>
                <w:rFonts w:ascii="宋体" w:eastAsia="宋体" w:hAnsi="宋体" w:cs="仿宋"/>
                <w:b w:val="0"/>
                <w:bCs w:val="0"/>
                <w:noProof/>
                <w:color w:val="000000" w:themeColor="text1"/>
                <w:sz w:val="24"/>
                <w:szCs w:val="24"/>
              </w:rPr>
            </w:r>
            <w:r w:rsidRPr="00864267">
              <w:rPr>
                <w:rStyle w:val="afff5"/>
                <w:rFonts w:ascii="宋体" w:eastAsia="宋体" w:hAnsi="宋体" w:cs="仿宋"/>
                <w:b w:val="0"/>
                <w:bCs w:val="0"/>
                <w:noProof/>
                <w:color w:val="000000" w:themeColor="text1"/>
                <w:sz w:val="24"/>
                <w:szCs w:val="24"/>
              </w:rPr>
              <w:fldChar w:fldCharType="separate"/>
            </w:r>
            <w:r w:rsidR="00E101ED">
              <w:rPr>
                <w:rStyle w:val="afff5"/>
                <w:rFonts w:ascii="宋体" w:eastAsia="宋体" w:hAnsi="宋体" w:cs="仿宋" w:hint="eastAsia"/>
                <w:b w:val="0"/>
                <w:bCs w:val="0"/>
                <w:noProof/>
                <w:color w:val="000000" w:themeColor="text1"/>
                <w:sz w:val="24"/>
                <w:szCs w:val="24"/>
              </w:rPr>
              <w:t>24</w:t>
            </w:r>
            <w:r w:rsidRPr="00864267">
              <w:rPr>
                <w:rStyle w:val="afff5"/>
                <w:rFonts w:ascii="宋体" w:eastAsia="宋体" w:hAnsi="宋体" w:cs="仿宋"/>
                <w:b w:val="0"/>
                <w:bCs w:val="0"/>
                <w:noProof/>
                <w:color w:val="000000" w:themeColor="text1"/>
                <w:sz w:val="24"/>
                <w:szCs w:val="24"/>
              </w:rPr>
              <w:fldChar w:fldCharType="end"/>
            </w:r>
          </w:hyperlink>
        </w:p>
        <w:p w14:paraId="6443A893" w14:textId="63DE17C1" w:rsidR="002356AC" w:rsidRPr="00864267" w:rsidRDefault="00541CD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08" w:history="1">
            <w:r w:rsidRPr="00864267">
              <w:rPr>
                <w:rStyle w:val="afff5"/>
                <w:rFonts w:ascii="宋体" w:eastAsia="宋体" w:hAnsi="宋体" w:cs="仿宋"/>
                <w:b w:val="0"/>
                <w:bCs w:val="0"/>
                <w:noProof/>
                <w:color w:val="000000" w:themeColor="text1"/>
                <w:sz w:val="24"/>
                <w:szCs w:val="24"/>
              </w:rPr>
              <w:t>五、开标与评审</w:t>
            </w:r>
            <w:r w:rsidRPr="00864267">
              <w:rPr>
                <w:rStyle w:val="afff5"/>
                <w:rFonts w:ascii="宋体" w:eastAsia="宋体" w:hAnsi="宋体" w:cs="仿宋"/>
                <w:b w:val="0"/>
                <w:bCs w:val="0"/>
                <w:noProof/>
                <w:color w:val="000000" w:themeColor="text1"/>
                <w:sz w:val="24"/>
                <w:szCs w:val="24"/>
              </w:rPr>
              <w:tab/>
            </w:r>
            <w:r w:rsidRPr="00864267">
              <w:rPr>
                <w:rStyle w:val="afff5"/>
                <w:rFonts w:ascii="宋体" w:eastAsia="宋体" w:hAnsi="宋体" w:cs="仿宋"/>
                <w:b w:val="0"/>
                <w:bCs w:val="0"/>
                <w:noProof/>
                <w:color w:val="000000" w:themeColor="text1"/>
                <w:sz w:val="24"/>
                <w:szCs w:val="24"/>
              </w:rPr>
              <w:fldChar w:fldCharType="begin"/>
            </w:r>
            <w:r w:rsidRPr="00864267">
              <w:rPr>
                <w:rStyle w:val="afff5"/>
                <w:rFonts w:ascii="宋体" w:eastAsia="宋体" w:hAnsi="宋体" w:cs="仿宋"/>
                <w:b w:val="0"/>
                <w:bCs w:val="0"/>
                <w:noProof/>
                <w:color w:val="000000" w:themeColor="text1"/>
                <w:sz w:val="24"/>
                <w:szCs w:val="24"/>
              </w:rPr>
              <w:instrText xml:space="preserve"> PAGEREF _Toc130891908 \h </w:instrText>
            </w:r>
            <w:r w:rsidRPr="00864267">
              <w:rPr>
                <w:rStyle w:val="afff5"/>
                <w:rFonts w:ascii="宋体" w:eastAsia="宋体" w:hAnsi="宋体" w:cs="仿宋"/>
                <w:b w:val="0"/>
                <w:bCs w:val="0"/>
                <w:noProof/>
                <w:color w:val="000000" w:themeColor="text1"/>
                <w:sz w:val="24"/>
                <w:szCs w:val="24"/>
              </w:rPr>
            </w:r>
            <w:r w:rsidRPr="00864267">
              <w:rPr>
                <w:rStyle w:val="afff5"/>
                <w:rFonts w:ascii="宋体" w:eastAsia="宋体" w:hAnsi="宋体" w:cs="仿宋"/>
                <w:b w:val="0"/>
                <w:bCs w:val="0"/>
                <w:noProof/>
                <w:color w:val="000000" w:themeColor="text1"/>
                <w:sz w:val="24"/>
                <w:szCs w:val="24"/>
              </w:rPr>
              <w:fldChar w:fldCharType="separate"/>
            </w:r>
            <w:r w:rsidR="00E101ED">
              <w:rPr>
                <w:rStyle w:val="afff5"/>
                <w:rFonts w:ascii="宋体" w:eastAsia="宋体" w:hAnsi="宋体" w:cs="仿宋" w:hint="eastAsia"/>
                <w:b w:val="0"/>
                <w:bCs w:val="0"/>
                <w:noProof/>
                <w:color w:val="000000" w:themeColor="text1"/>
                <w:sz w:val="24"/>
                <w:szCs w:val="24"/>
              </w:rPr>
              <w:t>26</w:t>
            </w:r>
            <w:r w:rsidRPr="00864267">
              <w:rPr>
                <w:rStyle w:val="afff5"/>
                <w:rFonts w:ascii="宋体" w:eastAsia="宋体" w:hAnsi="宋体" w:cs="仿宋"/>
                <w:b w:val="0"/>
                <w:bCs w:val="0"/>
                <w:noProof/>
                <w:color w:val="000000" w:themeColor="text1"/>
                <w:sz w:val="24"/>
                <w:szCs w:val="24"/>
              </w:rPr>
              <w:fldChar w:fldCharType="end"/>
            </w:r>
          </w:hyperlink>
        </w:p>
        <w:p w14:paraId="12A70BA3" w14:textId="79AAE0DC" w:rsidR="002356AC" w:rsidRPr="00864267" w:rsidRDefault="00541CD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09" w:history="1">
            <w:r w:rsidRPr="00864267">
              <w:rPr>
                <w:rStyle w:val="afff5"/>
                <w:rFonts w:ascii="宋体" w:eastAsia="宋体" w:hAnsi="宋体" w:cs="仿宋"/>
                <w:b w:val="0"/>
                <w:bCs w:val="0"/>
                <w:noProof/>
                <w:color w:val="000000" w:themeColor="text1"/>
                <w:sz w:val="24"/>
                <w:szCs w:val="24"/>
              </w:rPr>
              <w:t>六、定标</w:t>
            </w:r>
            <w:r w:rsidRPr="00864267">
              <w:rPr>
                <w:rStyle w:val="afff5"/>
                <w:rFonts w:ascii="宋体" w:eastAsia="宋体" w:hAnsi="宋体" w:cs="仿宋"/>
                <w:b w:val="0"/>
                <w:bCs w:val="0"/>
                <w:noProof/>
                <w:color w:val="000000" w:themeColor="text1"/>
                <w:sz w:val="24"/>
                <w:szCs w:val="24"/>
              </w:rPr>
              <w:tab/>
            </w:r>
            <w:r w:rsidRPr="00864267">
              <w:rPr>
                <w:rStyle w:val="afff5"/>
                <w:rFonts w:ascii="宋体" w:eastAsia="宋体" w:hAnsi="宋体" w:cs="仿宋"/>
                <w:b w:val="0"/>
                <w:bCs w:val="0"/>
                <w:noProof/>
                <w:color w:val="000000" w:themeColor="text1"/>
                <w:sz w:val="24"/>
                <w:szCs w:val="24"/>
              </w:rPr>
              <w:fldChar w:fldCharType="begin"/>
            </w:r>
            <w:r w:rsidRPr="00864267">
              <w:rPr>
                <w:rStyle w:val="afff5"/>
                <w:rFonts w:ascii="宋体" w:eastAsia="宋体" w:hAnsi="宋体" w:cs="仿宋"/>
                <w:b w:val="0"/>
                <w:bCs w:val="0"/>
                <w:noProof/>
                <w:color w:val="000000" w:themeColor="text1"/>
                <w:sz w:val="24"/>
                <w:szCs w:val="24"/>
              </w:rPr>
              <w:instrText xml:space="preserve"> PAGEREF _Toc130891909 \h </w:instrText>
            </w:r>
            <w:r w:rsidRPr="00864267">
              <w:rPr>
                <w:rStyle w:val="afff5"/>
                <w:rFonts w:ascii="宋体" w:eastAsia="宋体" w:hAnsi="宋体" w:cs="仿宋"/>
                <w:b w:val="0"/>
                <w:bCs w:val="0"/>
                <w:noProof/>
                <w:color w:val="000000" w:themeColor="text1"/>
                <w:sz w:val="24"/>
                <w:szCs w:val="24"/>
              </w:rPr>
            </w:r>
            <w:r w:rsidRPr="00864267">
              <w:rPr>
                <w:rStyle w:val="afff5"/>
                <w:rFonts w:ascii="宋体" w:eastAsia="宋体" w:hAnsi="宋体" w:cs="仿宋"/>
                <w:b w:val="0"/>
                <w:bCs w:val="0"/>
                <w:noProof/>
                <w:color w:val="000000" w:themeColor="text1"/>
                <w:sz w:val="24"/>
                <w:szCs w:val="24"/>
              </w:rPr>
              <w:fldChar w:fldCharType="separate"/>
            </w:r>
            <w:r w:rsidR="00E101ED">
              <w:rPr>
                <w:rStyle w:val="afff5"/>
                <w:rFonts w:ascii="宋体" w:eastAsia="宋体" w:hAnsi="宋体" w:cs="仿宋" w:hint="eastAsia"/>
                <w:b w:val="0"/>
                <w:bCs w:val="0"/>
                <w:noProof/>
                <w:color w:val="000000" w:themeColor="text1"/>
                <w:sz w:val="24"/>
                <w:szCs w:val="24"/>
              </w:rPr>
              <w:t>36</w:t>
            </w:r>
            <w:r w:rsidRPr="00864267">
              <w:rPr>
                <w:rStyle w:val="afff5"/>
                <w:rFonts w:ascii="宋体" w:eastAsia="宋体" w:hAnsi="宋体" w:cs="仿宋"/>
                <w:b w:val="0"/>
                <w:bCs w:val="0"/>
                <w:noProof/>
                <w:color w:val="000000" w:themeColor="text1"/>
                <w:sz w:val="24"/>
                <w:szCs w:val="24"/>
              </w:rPr>
              <w:fldChar w:fldCharType="end"/>
            </w:r>
          </w:hyperlink>
        </w:p>
        <w:p w14:paraId="2D7625D6" w14:textId="1ED757E5" w:rsidR="002356AC" w:rsidRPr="00864267" w:rsidRDefault="00541CD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10" w:history="1">
            <w:r w:rsidRPr="00864267">
              <w:rPr>
                <w:rStyle w:val="afff5"/>
                <w:rFonts w:ascii="宋体" w:eastAsia="宋体" w:hAnsi="宋体" w:cs="仿宋"/>
                <w:b w:val="0"/>
                <w:bCs w:val="0"/>
                <w:noProof/>
                <w:color w:val="000000" w:themeColor="text1"/>
                <w:sz w:val="24"/>
                <w:szCs w:val="24"/>
              </w:rPr>
              <w:t>七、结果公告</w:t>
            </w:r>
            <w:r w:rsidRPr="00864267">
              <w:rPr>
                <w:rStyle w:val="afff5"/>
                <w:rFonts w:ascii="宋体" w:eastAsia="宋体" w:hAnsi="宋体" w:cs="仿宋"/>
                <w:b w:val="0"/>
                <w:bCs w:val="0"/>
                <w:noProof/>
                <w:color w:val="000000" w:themeColor="text1"/>
                <w:sz w:val="24"/>
                <w:szCs w:val="24"/>
              </w:rPr>
              <w:tab/>
            </w:r>
            <w:r w:rsidRPr="00864267">
              <w:rPr>
                <w:rStyle w:val="afff5"/>
                <w:rFonts w:ascii="宋体" w:eastAsia="宋体" w:hAnsi="宋体" w:cs="仿宋"/>
                <w:b w:val="0"/>
                <w:bCs w:val="0"/>
                <w:noProof/>
                <w:color w:val="000000" w:themeColor="text1"/>
                <w:sz w:val="24"/>
                <w:szCs w:val="24"/>
              </w:rPr>
              <w:fldChar w:fldCharType="begin"/>
            </w:r>
            <w:r w:rsidRPr="00864267">
              <w:rPr>
                <w:rStyle w:val="afff5"/>
                <w:rFonts w:ascii="宋体" w:eastAsia="宋体" w:hAnsi="宋体" w:cs="仿宋"/>
                <w:b w:val="0"/>
                <w:bCs w:val="0"/>
                <w:noProof/>
                <w:color w:val="000000" w:themeColor="text1"/>
                <w:sz w:val="24"/>
                <w:szCs w:val="24"/>
              </w:rPr>
              <w:instrText xml:space="preserve"> PAGEREF _Toc130891910 \h </w:instrText>
            </w:r>
            <w:r w:rsidRPr="00864267">
              <w:rPr>
                <w:rStyle w:val="afff5"/>
                <w:rFonts w:ascii="宋体" w:eastAsia="宋体" w:hAnsi="宋体" w:cs="仿宋"/>
                <w:b w:val="0"/>
                <w:bCs w:val="0"/>
                <w:noProof/>
                <w:color w:val="000000" w:themeColor="text1"/>
                <w:sz w:val="24"/>
                <w:szCs w:val="24"/>
              </w:rPr>
            </w:r>
            <w:r w:rsidRPr="00864267">
              <w:rPr>
                <w:rStyle w:val="afff5"/>
                <w:rFonts w:ascii="宋体" w:eastAsia="宋体" w:hAnsi="宋体" w:cs="仿宋"/>
                <w:b w:val="0"/>
                <w:bCs w:val="0"/>
                <w:noProof/>
                <w:color w:val="000000" w:themeColor="text1"/>
                <w:sz w:val="24"/>
                <w:szCs w:val="24"/>
              </w:rPr>
              <w:fldChar w:fldCharType="separate"/>
            </w:r>
            <w:r w:rsidR="00E101ED">
              <w:rPr>
                <w:rStyle w:val="afff5"/>
                <w:rFonts w:ascii="宋体" w:eastAsia="宋体" w:hAnsi="宋体" w:cs="仿宋" w:hint="eastAsia"/>
                <w:b w:val="0"/>
                <w:bCs w:val="0"/>
                <w:noProof/>
                <w:color w:val="000000" w:themeColor="text1"/>
                <w:sz w:val="24"/>
                <w:szCs w:val="24"/>
              </w:rPr>
              <w:t>37</w:t>
            </w:r>
            <w:r w:rsidRPr="00864267">
              <w:rPr>
                <w:rStyle w:val="afff5"/>
                <w:rFonts w:ascii="宋体" w:eastAsia="宋体" w:hAnsi="宋体" w:cs="仿宋"/>
                <w:b w:val="0"/>
                <w:bCs w:val="0"/>
                <w:noProof/>
                <w:color w:val="000000" w:themeColor="text1"/>
                <w:sz w:val="24"/>
                <w:szCs w:val="24"/>
              </w:rPr>
              <w:fldChar w:fldCharType="end"/>
            </w:r>
          </w:hyperlink>
        </w:p>
        <w:p w14:paraId="2896505F" w14:textId="76AECD92" w:rsidR="002356AC" w:rsidRPr="00864267" w:rsidRDefault="00541CD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11" w:history="1">
            <w:r w:rsidRPr="00864267">
              <w:rPr>
                <w:rStyle w:val="afff5"/>
                <w:rFonts w:ascii="宋体" w:eastAsia="宋体" w:hAnsi="宋体" w:cs="仿宋"/>
                <w:b w:val="0"/>
                <w:bCs w:val="0"/>
                <w:noProof/>
                <w:color w:val="000000" w:themeColor="text1"/>
                <w:sz w:val="24"/>
                <w:szCs w:val="24"/>
              </w:rPr>
              <w:t>八、质疑</w:t>
            </w:r>
            <w:r w:rsidRPr="00864267">
              <w:rPr>
                <w:rStyle w:val="afff5"/>
                <w:rFonts w:ascii="宋体" w:eastAsia="宋体" w:hAnsi="宋体" w:cs="仿宋"/>
                <w:b w:val="0"/>
                <w:bCs w:val="0"/>
                <w:noProof/>
                <w:color w:val="000000" w:themeColor="text1"/>
                <w:sz w:val="24"/>
                <w:szCs w:val="24"/>
              </w:rPr>
              <w:tab/>
            </w:r>
            <w:r w:rsidRPr="00864267">
              <w:rPr>
                <w:rStyle w:val="afff5"/>
                <w:rFonts w:ascii="宋体" w:eastAsia="宋体" w:hAnsi="宋体" w:cs="仿宋"/>
                <w:b w:val="0"/>
                <w:bCs w:val="0"/>
                <w:noProof/>
                <w:color w:val="000000" w:themeColor="text1"/>
                <w:sz w:val="24"/>
                <w:szCs w:val="24"/>
              </w:rPr>
              <w:fldChar w:fldCharType="begin"/>
            </w:r>
            <w:r w:rsidRPr="00864267">
              <w:rPr>
                <w:rStyle w:val="afff5"/>
                <w:rFonts w:ascii="宋体" w:eastAsia="宋体" w:hAnsi="宋体" w:cs="仿宋"/>
                <w:b w:val="0"/>
                <w:bCs w:val="0"/>
                <w:noProof/>
                <w:color w:val="000000" w:themeColor="text1"/>
                <w:sz w:val="24"/>
                <w:szCs w:val="24"/>
              </w:rPr>
              <w:instrText xml:space="preserve"> PAGEREF _Toc130891911 \h </w:instrText>
            </w:r>
            <w:r w:rsidRPr="00864267">
              <w:rPr>
                <w:rStyle w:val="afff5"/>
                <w:rFonts w:ascii="宋体" w:eastAsia="宋体" w:hAnsi="宋体" w:cs="仿宋"/>
                <w:b w:val="0"/>
                <w:bCs w:val="0"/>
                <w:noProof/>
                <w:color w:val="000000" w:themeColor="text1"/>
                <w:sz w:val="24"/>
                <w:szCs w:val="24"/>
              </w:rPr>
            </w:r>
            <w:r w:rsidRPr="00864267">
              <w:rPr>
                <w:rStyle w:val="afff5"/>
                <w:rFonts w:ascii="宋体" w:eastAsia="宋体" w:hAnsi="宋体" w:cs="仿宋"/>
                <w:b w:val="0"/>
                <w:bCs w:val="0"/>
                <w:noProof/>
                <w:color w:val="000000" w:themeColor="text1"/>
                <w:sz w:val="24"/>
                <w:szCs w:val="24"/>
              </w:rPr>
              <w:fldChar w:fldCharType="separate"/>
            </w:r>
            <w:r w:rsidR="00E101ED">
              <w:rPr>
                <w:rStyle w:val="afff5"/>
                <w:rFonts w:ascii="宋体" w:eastAsia="宋体" w:hAnsi="宋体" w:cs="仿宋" w:hint="eastAsia"/>
                <w:b w:val="0"/>
                <w:bCs w:val="0"/>
                <w:noProof/>
                <w:color w:val="000000" w:themeColor="text1"/>
                <w:sz w:val="24"/>
                <w:szCs w:val="24"/>
              </w:rPr>
              <w:t>37</w:t>
            </w:r>
            <w:r w:rsidRPr="00864267">
              <w:rPr>
                <w:rStyle w:val="afff5"/>
                <w:rFonts w:ascii="宋体" w:eastAsia="宋体" w:hAnsi="宋体" w:cs="仿宋"/>
                <w:b w:val="0"/>
                <w:bCs w:val="0"/>
                <w:noProof/>
                <w:color w:val="000000" w:themeColor="text1"/>
                <w:sz w:val="24"/>
                <w:szCs w:val="24"/>
              </w:rPr>
              <w:fldChar w:fldCharType="end"/>
            </w:r>
          </w:hyperlink>
        </w:p>
        <w:p w14:paraId="299606E2" w14:textId="74FBB9D7" w:rsidR="002356AC" w:rsidRPr="00864267" w:rsidRDefault="00541CD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12" w:history="1">
            <w:r w:rsidRPr="00864267">
              <w:rPr>
                <w:rStyle w:val="afff5"/>
                <w:rFonts w:ascii="宋体" w:eastAsia="宋体" w:hAnsi="宋体" w:cs="仿宋"/>
                <w:b w:val="0"/>
                <w:bCs w:val="0"/>
                <w:noProof/>
                <w:color w:val="000000" w:themeColor="text1"/>
                <w:sz w:val="24"/>
                <w:szCs w:val="24"/>
              </w:rPr>
              <w:t>九、签订合同</w:t>
            </w:r>
            <w:r w:rsidRPr="00864267">
              <w:rPr>
                <w:rStyle w:val="afff5"/>
                <w:rFonts w:ascii="宋体" w:eastAsia="宋体" w:hAnsi="宋体" w:cs="仿宋"/>
                <w:b w:val="0"/>
                <w:bCs w:val="0"/>
                <w:noProof/>
                <w:color w:val="000000" w:themeColor="text1"/>
                <w:sz w:val="24"/>
                <w:szCs w:val="24"/>
              </w:rPr>
              <w:tab/>
            </w:r>
            <w:r w:rsidRPr="00864267">
              <w:rPr>
                <w:rStyle w:val="afff5"/>
                <w:rFonts w:ascii="宋体" w:eastAsia="宋体" w:hAnsi="宋体" w:cs="仿宋"/>
                <w:b w:val="0"/>
                <w:bCs w:val="0"/>
                <w:noProof/>
                <w:color w:val="000000" w:themeColor="text1"/>
                <w:sz w:val="24"/>
                <w:szCs w:val="24"/>
              </w:rPr>
              <w:fldChar w:fldCharType="begin"/>
            </w:r>
            <w:r w:rsidRPr="00864267">
              <w:rPr>
                <w:rStyle w:val="afff5"/>
                <w:rFonts w:ascii="宋体" w:eastAsia="宋体" w:hAnsi="宋体" w:cs="仿宋"/>
                <w:b w:val="0"/>
                <w:bCs w:val="0"/>
                <w:noProof/>
                <w:color w:val="000000" w:themeColor="text1"/>
                <w:sz w:val="24"/>
                <w:szCs w:val="24"/>
              </w:rPr>
              <w:instrText xml:space="preserve"> PAGEREF _Toc130891912 \h </w:instrText>
            </w:r>
            <w:r w:rsidRPr="00864267">
              <w:rPr>
                <w:rStyle w:val="afff5"/>
                <w:rFonts w:ascii="宋体" w:eastAsia="宋体" w:hAnsi="宋体" w:cs="仿宋"/>
                <w:b w:val="0"/>
                <w:bCs w:val="0"/>
                <w:noProof/>
                <w:color w:val="000000" w:themeColor="text1"/>
                <w:sz w:val="24"/>
                <w:szCs w:val="24"/>
              </w:rPr>
            </w:r>
            <w:r w:rsidRPr="00864267">
              <w:rPr>
                <w:rStyle w:val="afff5"/>
                <w:rFonts w:ascii="宋体" w:eastAsia="宋体" w:hAnsi="宋体" w:cs="仿宋"/>
                <w:b w:val="0"/>
                <w:bCs w:val="0"/>
                <w:noProof/>
                <w:color w:val="000000" w:themeColor="text1"/>
                <w:sz w:val="24"/>
                <w:szCs w:val="24"/>
              </w:rPr>
              <w:fldChar w:fldCharType="separate"/>
            </w:r>
            <w:r w:rsidR="00E101ED">
              <w:rPr>
                <w:rStyle w:val="afff5"/>
                <w:rFonts w:ascii="宋体" w:eastAsia="宋体" w:hAnsi="宋体" w:cs="仿宋" w:hint="eastAsia"/>
                <w:b w:val="0"/>
                <w:bCs w:val="0"/>
                <w:noProof/>
                <w:color w:val="000000" w:themeColor="text1"/>
                <w:sz w:val="24"/>
                <w:szCs w:val="24"/>
              </w:rPr>
              <w:t>38</w:t>
            </w:r>
            <w:r w:rsidRPr="00864267">
              <w:rPr>
                <w:rStyle w:val="afff5"/>
                <w:rFonts w:ascii="宋体" w:eastAsia="宋体" w:hAnsi="宋体" w:cs="仿宋"/>
                <w:b w:val="0"/>
                <w:bCs w:val="0"/>
                <w:noProof/>
                <w:color w:val="000000" w:themeColor="text1"/>
                <w:sz w:val="24"/>
                <w:szCs w:val="24"/>
              </w:rPr>
              <w:fldChar w:fldCharType="end"/>
            </w:r>
          </w:hyperlink>
        </w:p>
        <w:p w14:paraId="7B92D2AE" w14:textId="51E4AA73" w:rsidR="002356AC" w:rsidRPr="00864267" w:rsidRDefault="00541CDF">
          <w:pPr>
            <w:pStyle w:val="TOC1"/>
            <w:rPr>
              <w:rStyle w:val="afff5"/>
              <w:rFonts w:ascii="宋体" w:eastAsia="宋体" w:hAnsi="宋体" w:cs="仿宋" w:hint="eastAsia"/>
              <w:noProof/>
              <w:color w:val="000000" w:themeColor="text1"/>
            </w:rPr>
          </w:pPr>
          <w:hyperlink w:anchor="_Toc130891913" w:history="1">
            <w:r w:rsidRPr="00864267">
              <w:rPr>
                <w:rStyle w:val="afff5"/>
                <w:rFonts w:ascii="宋体" w:eastAsia="宋体" w:hAnsi="宋体" w:cs="仿宋"/>
                <w:noProof/>
                <w:color w:val="000000" w:themeColor="text1"/>
              </w:rPr>
              <w:t>第三章</w:t>
            </w:r>
            <w:r w:rsidRPr="00864267">
              <w:rPr>
                <w:rStyle w:val="afff5"/>
                <w:rFonts w:ascii="宋体" w:eastAsia="宋体" w:hAnsi="宋体" w:cs="仿宋" w:hint="eastAsia"/>
                <w:noProof/>
                <w:color w:val="000000" w:themeColor="text1"/>
              </w:rPr>
              <w:t xml:space="preserve">  </w:t>
            </w:r>
            <w:r w:rsidRPr="00864267">
              <w:rPr>
                <w:rStyle w:val="afff5"/>
                <w:rFonts w:ascii="宋体" w:eastAsia="宋体" w:hAnsi="宋体" w:cs="仿宋"/>
                <w:noProof/>
                <w:color w:val="000000" w:themeColor="text1"/>
              </w:rPr>
              <w:t>开标、评标、定标</w:t>
            </w:r>
            <w:r w:rsidRPr="00864267">
              <w:rPr>
                <w:rStyle w:val="afff5"/>
                <w:rFonts w:ascii="宋体" w:eastAsia="宋体" w:hAnsi="宋体" w:cs="仿宋"/>
                <w:noProof/>
                <w:color w:val="000000" w:themeColor="text1"/>
              </w:rPr>
              <w:tab/>
            </w:r>
            <w:r w:rsidRPr="00864267">
              <w:rPr>
                <w:rStyle w:val="afff5"/>
                <w:rFonts w:ascii="宋体" w:eastAsia="宋体" w:hAnsi="宋体" w:cs="仿宋"/>
                <w:noProof/>
                <w:color w:val="000000" w:themeColor="text1"/>
              </w:rPr>
              <w:fldChar w:fldCharType="begin"/>
            </w:r>
            <w:r w:rsidRPr="00864267">
              <w:rPr>
                <w:rStyle w:val="afff5"/>
                <w:rFonts w:ascii="宋体" w:eastAsia="宋体" w:hAnsi="宋体" w:cs="仿宋"/>
                <w:noProof/>
                <w:color w:val="000000" w:themeColor="text1"/>
              </w:rPr>
              <w:instrText xml:space="preserve"> PAGEREF _Toc130891913 \h </w:instrText>
            </w:r>
            <w:r w:rsidRPr="00864267">
              <w:rPr>
                <w:rStyle w:val="afff5"/>
                <w:rFonts w:ascii="宋体" w:eastAsia="宋体" w:hAnsi="宋体" w:cs="仿宋"/>
                <w:noProof/>
                <w:color w:val="000000" w:themeColor="text1"/>
              </w:rPr>
            </w:r>
            <w:r w:rsidRPr="00864267">
              <w:rPr>
                <w:rStyle w:val="afff5"/>
                <w:rFonts w:ascii="宋体" w:eastAsia="宋体" w:hAnsi="宋体" w:cs="仿宋"/>
                <w:noProof/>
                <w:color w:val="000000" w:themeColor="text1"/>
              </w:rPr>
              <w:fldChar w:fldCharType="separate"/>
            </w:r>
            <w:r w:rsidR="00E101ED">
              <w:rPr>
                <w:rStyle w:val="afff5"/>
                <w:rFonts w:ascii="宋体" w:eastAsia="宋体" w:hAnsi="宋体" w:cs="仿宋" w:hint="eastAsia"/>
                <w:noProof/>
                <w:color w:val="000000" w:themeColor="text1"/>
              </w:rPr>
              <w:t>40</w:t>
            </w:r>
            <w:r w:rsidRPr="00864267">
              <w:rPr>
                <w:rStyle w:val="afff5"/>
                <w:rFonts w:ascii="宋体" w:eastAsia="宋体" w:hAnsi="宋体" w:cs="仿宋"/>
                <w:noProof/>
                <w:color w:val="000000" w:themeColor="text1"/>
              </w:rPr>
              <w:fldChar w:fldCharType="end"/>
            </w:r>
          </w:hyperlink>
        </w:p>
        <w:p w14:paraId="4AA96176" w14:textId="2830495B" w:rsidR="002356AC" w:rsidRPr="00864267" w:rsidRDefault="00541CD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14" w:history="1">
            <w:r w:rsidRPr="00864267">
              <w:rPr>
                <w:rStyle w:val="afff5"/>
                <w:rFonts w:ascii="宋体" w:eastAsia="宋体" w:hAnsi="宋体" w:cs="仿宋"/>
                <w:b w:val="0"/>
                <w:bCs w:val="0"/>
                <w:noProof/>
                <w:color w:val="000000" w:themeColor="text1"/>
                <w:sz w:val="24"/>
                <w:szCs w:val="24"/>
              </w:rPr>
              <w:t>一、开标</w:t>
            </w:r>
            <w:r w:rsidRPr="00864267">
              <w:rPr>
                <w:rStyle w:val="afff5"/>
                <w:rFonts w:ascii="宋体" w:eastAsia="宋体" w:hAnsi="宋体" w:cs="仿宋"/>
                <w:b w:val="0"/>
                <w:bCs w:val="0"/>
                <w:noProof/>
                <w:color w:val="000000" w:themeColor="text1"/>
                <w:sz w:val="24"/>
                <w:szCs w:val="24"/>
              </w:rPr>
              <w:tab/>
            </w:r>
            <w:r w:rsidRPr="00864267">
              <w:rPr>
                <w:rStyle w:val="afff5"/>
                <w:rFonts w:ascii="宋体" w:eastAsia="宋体" w:hAnsi="宋体" w:cs="仿宋"/>
                <w:b w:val="0"/>
                <w:bCs w:val="0"/>
                <w:noProof/>
                <w:color w:val="000000" w:themeColor="text1"/>
                <w:sz w:val="24"/>
                <w:szCs w:val="24"/>
              </w:rPr>
              <w:fldChar w:fldCharType="begin"/>
            </w:r>
            <w:r w:rsidRPr="00864267">
              <w:rPr>
                <w:rStyle w:val="afff5"/>
                <w:rFonts w:ascii="宋体" w:eastAsia="宋体" w:hAnsi="宋体" w:cs="仿宋"/>
                <w:b w:val="0"/>
                <w:bCs w:val="0"/>
                <w:noProof/>
                <w:color w:val="000000" w:themeColor="text1"/>
                <w:sz w:val="24"/>
                <w:szCs w:val="24"/>
              </w:rPr>
              <w:instrText xml:space="preserve"> PAGEREF _Toc130891914 \h </w:instrText>
            </w:r>
            <w:r w:rsidRPr="00864267">
              <w:rPr>
                <w:rStyle w:val="afff5"/>
                <w:rFonts w:ascii="宋体" w:eastAsia="宋体" w:hAnsi="宋体" w:cs="仿宋"/>
                <w:b w:val="0"/>
                <w:bCs w:val="0"/>
                <w:noProof/>
                <w:color w:val="000000" w:themeColor="text1"/>
                <w:sz w:val="24"/>
                <w:szCs w:val="24"/>
              </w:rPr>
            </w:r>
            <w:r w:rsidRPr="00864267">
              <w:rPr>
                <w:rStyle w:val="afff5"/>
                <w:rFonts w:ascii="宋体" w:eastAsia="宋体" w:hAnsi="宋体" w:cs="仿宋"/>
                <w:b w:val="0"/>
                <w:bCs w:val="0"/>
                <w:noProof/>
                <w:color w:val="000000" w:themeColor="text1"/>
                <w:sz w:val="24"/>
                <w:szCs w:val="24"/>
              </w:rPr>
              <w:fldChar w:fldCharType="separate"/>
            </w:r>
            <w:r w:rsidR="00E101ED">
              <w:rPr>
                <w:rStyle w:val="afff5"/>
                <w:rFonts w:ascii="宋体" w:eastAsia="宋体" w:hAnsi="宋体" w:cs="仿宋" w:hint="eastAsia"/>
                <w:b w:val="0"/>
                <w:bCs w:val="0"/>
                <w:noProof/>
                <w:color w:val="000000" w:themeColor="text1"/>
                <w:sz w:val="24"/>
                <w:szCs w:val="24"/>
              </w:rPr>
              <w:t>40</w:t>
            </w:r>
            <w:r w:rsidRPr="00864267">
              <w:rPr>
                <w:rStyle w:val="afff5"/>
                <w:rFonts w:ascii="宋体" w:eastAsia="宋体" w:hAnsi="宋体" w:cs="仿宋"/>
                <w:b w:val="0"/>
                <w:bCs w:val="0"/>
                <w:noProof/>
                <w:color w:val="000000" w:themeColor="text1"/>
                <w:sz w:val="24"/>
                <w:szCs w:val="24"/>
              </w:rPr>
              <w:fldChar w:fldCharType="end"/>
            </w:r>
          </w:hyperlink>
        </w:p>
        <w:p w14:paraId="5F0CB645" w14:textId="53F99098" w:rsidR="002356AC" w:rsidRPr="00864267" w:rsidRDefault="00541CD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15" w:history="1">
            <w:r w:rsidRPr="00864267">
              <w:rPr>
                <w:rStyle w:val="afff5"/>
                <w:rFonts w:ascii="宋体" w:eastAsia="宋体" w:hAnsi="宋体" w:cs="仿宋"/>
                <w:b w:val="0"/>
                <w:bCs w:val="0"/>
                <w:noProof/>
                <w:color w:val="000000" w:themeColor="text1"/>
                <w:sz w:val="24"/>
                <w:szCs w:val="24"/>
              </w:rPr>
              <w:t>二、评标</w:t>
            </w:r>
            <w:r w:rsidRPr="00864267">
              <w:rPr>
                <w:rStyle w:val="afff5"/>
                <w:rFonts w:ascii="宋体" w:eastAsia="宋体" w:hAnsi="宋体" w:cs="仿宋"/>
                <w:b w:val="0"/>
                <w:bCs w:val="0"/>
                <w:noProof/>
                <w:color w:val="000000" w:themeColor="text1"/>
                <w:sz w:val="24"/>
                <w:szCs w:val="24"/>
              </w:rPr>
              <w:tab/>
            </w:r>
            <w:r w:rsidRPr="00864267">
              <w:rPr>
                <w:rStyle w:val="afff5"/>
                <w:rFonts w:ascii="宋体" w:eastAsia="宋体" w:hAnsi="宋体" w:cs="仿宋"/>
                <w:b w:val="0"/>
                <w:bCs w:val="0"/>
                <w:noProof/>
                <w:color w:val="000000" w:themeColor="text1"/>
                <w:sz w:val="24"/>
                <w:szCs w:val="24"/>
              </w:rPr>
              <w:fldChar w:fldCharType="begin"/>
            </w:r>
            <w:r w:rsidRPr="00864267">
              <w:rPr>
                <w:rStyle w:val="afff5"/>
                <w:rFonts w:ascii="宋体" w:eastAsia="宋体" w:hAnsi="宋体" w:cs="仿宋"/>
                <w:b w:val="0"/>
                <w:bCs w:val="0"/>
                <w:noProof/>
                <w:color w:val="000000" w:themeColor="text1"/>
                <w:sz w:val="24"/>
                <w:szCs w:val="24"/>
              </w:rPr>
              <w:instrText xml:space="preserve"> PAGEREF _Toc130891915 \h </w:instrText>
            </w:r>
            <w:r w:rsidRPr="00864267">
              <w:rPr>
                <w:rStyle w:val="afff5"/>
                <w:rFonts w:ascii="宋体" w:eastAsia="宋体" w:hAnsi="宋体" w:cs="仿宋"/>
                <w:b w:val="0"/>
                <w:bCs w:val="0"/>
                <w:noProof/>
                <w:color w:val="000000" w:themeColor="text1"/>
                <w:sz w:val="24"/>
                <w:szCs w:val="24"/>
              </w:rPr>
            </w:r>
            <w:r w:rsidRPr="00864267">
              <w:rPr>
                <w:rStyle w:val="afff5"/>
                <w:rFonts w:ascii="宋体" w:eastAsia="宋体" w:hAnsi="宋体" w:cs="仿宋"/>
                <w:b w:val="0"/>
                <w:bCs w:val="0"/>
                <w:noProof/>
                <w:color w:val="000000" w:themeColor="text1"/>
                <w:sz w:val="24"/>
                <w:szCs w:val="24"/>
              </w:rPr>
              <w:fldChar w:fldCharType="separate"/>
            </w:r>
            <w:r w:rsidR="00E101ED">
              <w:rPr>
                <w:rStyle w:val="afff5"/>
                <w:rFonts w:ascii="宋体" w:eastAsia="宋体" w:hAnsi="宋体" w:cs="仿宋" w:hint="eastAsia"/>
                <w:b w:val="0"/>
                <w:bCs w:val="0"/>
                <w:noProof/>
                <w:color w:val="000000" w:themeColor="text1"/>
                <w:sz w:val="24"/>
                <w:szCs w:val="24"/>
              </w:rPr>
              <w:t>41</w:t>
            </w:r>
            <w:r w:rsidRPr="00864267">
              <w:rPr>
                <w:rStyle w:val="afff5"/>
                <w:rFonts w:ascii="宋体" w:eastAsia="宋体" w:hAnsi="宋体" w:cs="仿宋"/>
                <w:b w:val="0"/>
                <w:bCs w:val="0"/>
                <w:noProof/>
                <w:color w:val="000000" w:themeColor="text1"/>
                <w:sz w:val="24"/>
                <w:szCs w:val="24"/>
              </w:rPr>
              <w:fldChar w:fldCharType="end"/>
            </w:r>
          </w:hyperlink>
        </w:p>
        <w:p w14:paraId="05B95D12" w14:textId="2697B91E" w:rsidR="002356AC" w:rsidRPr="00864267" w:rsidRDefault="00541CD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16" w:history="1">
            <w:r w:rsidRPr="00864267">
              <w:rPr>
                <w:rStyle w:val="afff5"/>
                <w:rFonts w:ascii="宋体" w:eastAsia="宋体" w:hAnsi="宋体" w:cs="仿宋"/>
                <w:b w:val="0"/>
                <w:bCs w:val="0"/>
                <w:noProof/>
                <w:color w:val="000000" w:themeColor="text1"/>
                <w:sz w:val="24"/>
                <w:szCs w:val="24"/>
              </w:rPr>
              <w:t>三、编写评标报告</w:t>
            </w:r>
            <w:r w:rsidRPr="00864267">
              <w:rPr>
                <w:rStyle w:val="afff5"/>
                <w:rFonts w:ascii="宋体" w:eastAsia="宋体" w:hAnsi="宋体" w:cs="仿宋"/>
                <w:b w:val="0"/>
                <w:bCs w:val="0"/>
                <w:noProof/>
                <w:color w:val="000000" w:themeColor="text1"/>
                <w:sz w:val="24"/>
                <w:szCs w:val="24"/>
              </w:rPr>
              <w:tab/>
            </w:r>
            <w:r w:rsidRPr="00864267">
              <w:rPr>
                <w:rStyle w:val="afff5"/>
                <w:rFonts w:ascii="宋体" w:eastAsia="宋体" w:hAnsi="宋体" w:cs="仿宋"/>
                <w:b w:val="0"/>
                <w:bCs w:val="0"/>
                <w:noProof/>
                <w:color w:val="000000" w:themeColor="text1"/>
                <w:sz w:val="24"/>
                <w:szCs w:val="24"/>
              </w:rPr>
              <w:fldChar w:fldCharType="begin"/>
            </w:r>
            <w:r w:rsidRPr="00864267">
              <w:rPr>
                <w:rStyle w:val="afff5"/>
                <w:rFonts w:ascii="宋体" w:eastAsia="宋体" w:hAnsi="宋体" w:cs="仿宋"/>
                <w:b w:val="0"/>
                <w:bCs w:val="0"/>
                <w:noProof/>
                <w:color w:val="000000" w:themeColor="text1"/>
                <w:sz w:val="24"/>
                <w:szCs w:val="24"/>
              </w:rPr>
              <w:instrText xml:space="preserve"> PAGEREF _Toc130891916 \h </w:instrText>
            </w:r>
            <w:r w:rsidRPr="00864267">
              <w:rPr>
                <w:rStyle w:val="afff5"/>
                <w:rFonts w:ascii="宋体" w:eastAsia="宋体" w:hAnsi="宋体" w:cs="仿宋"/>
                <w:b w:val="0"/>
                <w:bCs w:val="0"/>
                <w:noProof/>
                <w:color w:val="000000" w:themeColor="text1"/>
                <w:sz w:val="24"/>
                <w:szCs w:val="24"/>
              </w:rPr>
            </w:r>
            <w:r w:rsidRPr="00864267">
              <w:rPr>
                <w:rStyle w:val="afff5"/>
                <w:rFonts w:ascii="宋体" w:eastAsia="宋体" w:hAnsi="宋体" w:cs="仿宋"/>
                <w:b w:val="0"/>
                <w:bCs w:val="0"/>
                <w:noProof/>
                <w:color w:val="000000" w:themeColor="text1"/>
                <w:sz w:val="24"/>
                <w:szCs w:val="24"/>
              </w:rPr>
              <w:fldChar w:fldCharType="separate"/>
            </w:r>
            <w:r w:rsidR="00E101ED">
              <w:rPr>
                <w:rStyle w:val="afff5"/>
                <w:rFonts w:ascii="宋体" w:eastAsia="宋体" w:hAnsi="宋体" w:cs="仿宋" w:hint="eastAsia"/>
                <w:b w:val="0"/>
                <w:bCs w:val="0"/>
                <w:noProof/>
                <w:color w:val="000000" w:themeColor="text1"/>
                <w:sz w:val="24"/>
                <w:szCs w:val="24"/>
              </w:rPr>
              <w:t>47</w:t>
            </w:r>
            <w:r w:rsidRPr="00864267">
              <w:rPr>
                <w:rStyle w:val="afff5"/>
                <w:rFonts w:ascii="宋体" w:eastAsia="宋体" w:hAnsi="宋体" w:cs="仿宋"/>
                <w:b w:val="0"/>
                <w:bCs w:val="0"/>
                <w:noProof/>
                <w:color w:val="000000" w:themeColor="text1"/>
                <w:sz w:val="24"/>
                <w:szCs w:val="24"/>
              </w:rPr>
              <w:fldChar w:fldCharType="end"/>
            </w:r>
          </w:hyperlink>
        </w:p>
        <w:p w14:paraId="33343383" w14:textId="67699E7C" w:rsidR="002356AC" w:rsidRPr="00864267" w:rsidRDefault="00541CD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17" w:history="1">
            <w:r w:rsidRPr="00864267">
              <w:rPr>
                <w:rStyle w:val="afff5"/>
                <w:rFonts w:ascii="宋体" w:eastAsia="宋体" w:hAnsi="宋体" w:cs="仿宋"/>
                <w:b w:val="0"/>
                <w:bCs w:val="0"/>
                <w:noProof/>
                <w:color w:val="000000" w:themeColor="text1"/>
                <w:sz w:val="24"/>
                <w:szCs w:val="24"/>
              </w:rPr>
              <w:t>四、定标</w:t>
            </w:r>
            <w:r w:rsidRPr="00864267">
              <w:rPr>
                <w:rStyle w:val="afff5"/>
                <w:rFonts w:ascii="宋体" w:eastAsia="宋体" w:hAnsi="宋体" w:cs="仿宋"/>
                <w:b w:val="0"/>
                <w:bCs w:val="0"/>
                <w:noProof/>
                <w:color w:val="000000" w:themeColor="text1"/>
                <w:sz w:val="24"/>
                <w:szCs w:val="24"/>
              </w:rPr>
              <w:tab/>
            </w:r>
            <w:r w:rsidRPr="00864267">
              <w:rPr>
                <w:rStyle w:val="afff5"/>
                <w:rFonts w:ascii="宋体" w:eastAsia="宋体" w:hAnsi="宋体" w:cs="仿宋"/>
                <w:b w:val="0"/>
                <w:bCs w:val="0"/>
                <w:noProof/>
                <w:color w:val="000000" w:themeColor="text1"/>
                <w:sz w:val="24"/>
                <w:szCs w:val="24"/>
              </w:rPr>
              <w:fldChar w:fldCharType="begin"/>
            </w:r>
            <w:r w:rsidRPr="00864267">
              <w:rPr>
                <w:rStyle w:val="afff5"/>
                <w:rFonts w:ascii="宋体" w:eastAsia="宋体" w:hAnsi="宋体" w:cs="仿宋"/>
                <w:b w:val="0"/>
                <w:bCs w:val="0"/>
                <w:noProof/>
                <w:color w:val="000000" w:themeColor="text1"/>
                <w:sz w:val="24"/>
                <w:szCs w:val="24"/>
              </w:rPr>
              <w:instrText xml:space="preserve"> PAGEREF _Toc130891917 \h </w:instrText>
            </w:r>
            <w:r w:rsidRPr="00864267">
              <w:rPr>
                <w:rStyle w:val="afff5"/>
                <w:rFonts w:ascii="宋体" w:eastAsia="宋体" w:hAnsi="宋体" w:cs="仿宋"/>
                <w:b w:val="0"/>
                <w:bCs w:val="0"/>
                <w:noProof/>
                <w:color w:val="000000" w:themeColor="text1"/>
                <w:sz w:val="24"/>
                <w:szCs w:val="24"/>
              </w:rPr>
            </w:r>
            <w:r w:rsidRPr="00864267">
              <w:rPr>
                <w:rStyle w:val="afff5"/>
                <w:rFonts w:ascii="宋体" w:eastAsia="宋体" w:hAnsi="宋体" w:cs="仿宋"/>
                <w:b w:val="0"/>
                <w:bCs w:val="0"/>
                <w:noProof/>
                <w:color w:val="000000" w:themeColor="text1"/>
                <w:sz w:val="24"/>
                <w:szCs w:val="24"/>
              </w:rPr>
              <w:fldChar w:fldCharType="separate"/>
            </w:r>
            <w:r w:rsidR="00E101ED">
              <w:rPr>
                <w:rStyle w:val="afff5"/>
                <w:rFonts w:ascii="宋体" w:eastAsia="宋体" w:hAnsi="宋体" w:cs="仿宋" w:hint="eastAsia"/>
                <w:b w:val="0"/>
                <w:bCs w:val="0"/>
                <w:noProof/>
                <w:color w:val="000000" w:themeColor="text1"/>
                <w:sz w:val="24"/>
                <w:szCs w:val="24"/>
              </w:rPr>
              <w:t>47</w:t>
            </w:r>
            <w:r w:rsidRPr="00864267">
              <w:rPr>
                <w:rStyle w:val="afff5"/>
                <w:rFonts w:ascii="宋体" w:eastAsia="宋体" w:hAnsi="宋体" w:cs="仿宋"/>
                <w:b w:val="0"/>
                <w:bCs w:val="0"/>
                <w:noProof/>
                <w:color w:val="000000" w:themeColor="text1"/>
                <w:sz w:val="24"/>
                <w:szCs w:val="24"/>
              </w:rPr>
              <w:fldChar w:fldCharType="end"/>
            </w:r>
          </w:hyperlink>
        </w:p>
        <w:p w14:paraId="74A8F65D" w14:textId="707840E6" w:rsidR="002356AC" w:rsidRPr="00864267" w:rsidRDefault="00541CD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18" w:history="1">
            <w:r w:rsidRPr="00864267">
              <w:rPr>
                <w:rStyle w:val="afff5"/>
                <w:rFonts w:ascii="宋体" w:eastAsia="宋体" w:hAnsi="宋体" w:cs="仿宋"/>
                <w:b w:val="0"/>
                <w:bCs w:val="0"/>
                <w:noProof/>
                <w:color w:val="000000" w:themeColor="text1"/>
                <w:sz w:val="24"/>
                <w:szCs w:val="24"/>
              </w:rPr>
              <w:t>五、结果公告</w:t>
            </w:r>
            <w:r w:rsidRPr="00864267">
              <w:rPr>
                <w:rStyle w:val="afff5"/>
                <w:rFonts w:ascii="宋体" w:eastAsia="宋体" w:hAnsi="宋体" w:cs="仿宋"/>
                <w:b w:val="0"/>
                <w:bCs w:val="0"/>
                <w:noProof/>
                <w:color w:val="000000" w:themeColor="text1"/>
                <w:sz w:val="24"/>
                <w:szCs w:val="24"/>
              </w:rPr>
              <w:tab/>
            </w:r>
            <w:r w:rsidRPr="00864267">
              <w:rPr>
                <w:rStyle w:val="afff5"/>
                <w:rFonts w:ascii="宋体" w:eastAsia="宋体" w:hAnsi="宋体" w:cs="仿宋"/>
                <w:b w:val="0"/>
                <w:bCs w:val="0"/>
                <w:noProof/>
                <w:color w:val="000000" w:themeColor="text1"/>
                <w:sz w:val="24"/>
                <w:szCs w:val="24"/>
              </w:rPr>
              <w:fldChar w:fldCharType="begin"/>
            </w:r>
            <w:r w:rsidRPr="00864267">
              <w:rPr>
                <w:rStyle w:val="afff5"/>
                <w:rFonts w:ascii="宋体" w:eastAsia="宋体" w:hAnsi="宋体" w:cs="仿宋"/>
                <w:b w:val="0"/>
                <w:bCs w:val="0"/>
                <w:noProof/>
                <w:color w:val="000000" w:themeColor="text1"/>
                <w:sz w:val="24"/>
                <w:szCs w:val="24"/>
              </w:rPr>
              <w:instrText xml:space="preserve"> PAGEREF _Toc130891918 \h </w:instrText>
            </w:r>
            <w:r w:rsidRPr="00864267">
              <w:rPr>
                <w:rStyle w:val="afff5"/>
                <w:rFonts w:ascii="宋体" w:eastAsia="宋体" w:hAnsi="宋体" w:cs="仿宋"/>
                <w:b w:val="0"/>
                <w:bCs w:val="0"/>
                <w:noProof/>
                <w:color w:val="000000" w:themeColor="text1"/>
                <w:sz w:val="24"/>
                <w:szCs w:val="24"/>
              </w:rPr>
            </w:r>
            <w:r w:rsidRPr="00864267">
              <w:rPr>
                <w:rStyle w:val="afff5"/>
                <w:rFonts w:ascii="宋体" w:eastAsia="宋体" w:hAnsi="宋体" w:cs="仿宋"/>
                <w:b w:val="0"/>
                <w:bCs w:val="0"/>
                <w:noProof/>
                <w:color w:val="000000" w:themeColor="text1"/>
                <w:sz w:val="24"/>
                <w:szCs w:val="24"/>
              </w:rPr>
              <w:fldChar w:fldCharType="separate"/>
            </w:r>
            <w:r w:rsidR="00E101ED">
              <w:rPr>
                <w:rStyle w:val="afff5"/>
                <w:rFonts w:ascii="宋体" w:eastAsia="宋体" w:hAnsi="宋体" w:cs="仿宋" w:hint="eastAsia"/>
                <w:b w:val="0"/>
                <w:bCs w:val="0"/>
                <w:noProof/>
                <w:color w:val="000000" w:themeColor="text1"/>
                <w:sz w:val="24"/>
                <w:szCs w:val="24"/>
              </w:rPr>
              <w:t>47</w:t>
            </w:r>
            <w:r w:rsidRPr="00864267">
              <w:rPr>
                <w:rStyle w:val="afff5"/>
                <w:rFonts w:ascii="宋体" w:eastAsia="宋体" w:hAnsi="宋体" w:cs="仿宋"/>
                <w:b w:val="0"/>
                <w:bCs w:val="0"/>
                <w:noProof/>
                <w:color w:val="000000" w:themeColor="text1"/>
                <w:sz w:val="24"/>
                <w:szCs w:val="24"/>
              </w:rPr>
              <w:fldChar w:fldCharType="end"/>
            </w:r>
          </w:hyperlink>
        </w:p>
        <w:p w14:paraId="11003C75" w14:textId="1FB75113" w:rsidR="002356AC" w:rsidRPr="00864267" w:rsidRDefault="00541CD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19" w:history="1">
            <w:r w:rsidRPr="00864267">
              <w:rPr>
                <w:rStyle w:val="afff5"/>
                <w:rFonts w:ascii="宋体" w:eastAsia="宋体" w:hAnsi="宋体" w:cs="仿宋"/>
                <w:b w:val="0"/>
                <w:bCs w:val="0"/>
                <w:noProof/>
                <w:color w:val="000000" w:themeColor="text1"/>
                <w:sz w:val="24"/>
                <w:szCs w:val="24"/>
              </w:rPr>
              <w:t>六、签发中标通知书</w:t>
            </w:r>
            <w:r w:rsidRPr="00864267">
              <w:rPr>
                <w:rStyle w:val="afff5"/>
                <w:rFonts w:ascii="宋体" w:eastAsia="宋体" w:hAnsi="宋体" w:cs="仿宋"/>
                <w:b w:val="0"/>
                <w:bCs w:val="0"/>
                <w:noProof/>
                <w:color w:val="000000" w:themeColor="text1"/>
                <w:sz w:val="24"/>
                <w:szCs w:val="24"/>
              </w:rPr>
              <w:tab/>
            </w:r>
            <w:r w:rsidRPr="00864267">
              <w:rPr>
                <w:rStyle w:val="afff5"/>
                <w:rFonts w:ascii="宋体" w:eastAsia="宋体" w:hAnsi="宋体" w:cs="仿宋"/>
                <w:b w:val="0"/>
                <w:bCs w:val="0"/>
                <w:noProof/>
                <w:color w:val="000000" w:themeColor="text1"/>
                <w:sz w:val="24"/>
                <w:szCs w:val="24"/>
              </w:rPr>
              <w:fldChar w:fldCharType="begin"/>
            </w:r>
            <w:r w:rsidRPr="00864267">
              <w:rPr>
                <w:rStyle w:val="afff5"/>
                <w:rFonts w:ascii="宋体" w:eastAsia="宋体" w:hAnsi="宋体" w:cs="仿宋"/>
                <w:b w:val="0"/>
                <w:bCs w:val="0"/>
                <w:noProof/>
                <w:color w:val="000000" w:themeColor="text1"/>
                <w:sz w:val="24"/>
                <w:szCs w:val="24"/>
              </w:rPr>
              <w:instrText xml:space="preserve"> PAGEREF _Toc130891919 \h </w:instrText>
            </w:r>
            <w:r w:rsidRPr="00864267">
              <w:rPr>
                <w:rStyle w:val="afff5"/>
                <w:rFonts w:ascii="宋体" w:eastAsia="宋体" w:hAnsi="宋体" w:cs="仿宋"/>
                <w:b w:val="0"/>
                <w:bCs w:val="0"/>
                <w:noProof/>
                <w:color w:val="000000" w:themeColor="text1"/>
                <w:sz w:val="24"/>
                <w:szCs w:val="24"/>
              </w:rPr>
            </w:r>
            <w:r w:rsidRPr="00864267">
              <w:rPr>
                <w:rStyle w:val="afff5"/>
                <w:rFonts w:ascii="宋体" w:eastAsia="宋体" w:hAnsi="宋体" w:cs="仿宋"/>
                <w:b w:val="0"/>
                <w:bCs w:val="0"/>
                <w:noProof/>
                <w:color w:val="000000" w:themeColor="text1"/>
                <w:sz w:val="24"/>
                <w:szCs w:val="24"/>
              </w:rPr>
              <w:fldChar w:fldCharType="separate"/>
            </w:r>
            <w:r w:rsidR="00E101ED">
              <w:rPr>
                <w:rStyle w:val="afff5"/>
                <w:rFonts w:ascii="宋体" w:eastAsia="宋体" w:hAnsi="宋体" w:cs="仿宋" w:hint="eastAsia"/>
                <w:b w:val="0"/>
                <w:bCs w:val="0"/>
                <w:noProof/>
                <w:color w:val="000000" w:themeColor="text1"/>
                <w:sz w:val="24"/>
                <w:szCs w:val="24"/>
              </w:rPr>
              <w:t>48</w:t>
            </w:r>
            <w:r w:rsidRPr="00864267">
              <w:rPr>
                <w:rStyle w:val="afff5"/>
                <w:rFonts w:ascii="宋体" w:eastAsia="宋体" w:hAnsi="宋体" w:cs="仿宋"/>
                <w:b w:val="0"/>
                <w:bCs w:val="0"/>
                <w:noProof/>
                <w:color w:val="000000" w:themeColor="text1"/>
                <w:sz w:val="24"/>
                <w:szCs w:val="24"/>
              </w:rPr>
              <w:fldChar w:fldCharType="end"/>
            </w:r>
          </w:hyperlink>
        </w:p>
        <w:p w14:paraId="511C12EB" w14:textId="7FE9F134" w:rsidR="002356AC" w:rsidRPr="00864267" w:rsidRDefault="00541CD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20" w:history="1">
            <w:r w:rsidRPr="00864267">
              <w:rPr>
                <w:rStyle w:val="afff5"/>
                <w:rFonts w:ascii="宋体" w:eastAsia="宋体" w:hAnsi="宋体" w:cs="仿宋"/>
                <w:b w:val="0"/>
                <w:bCs w:val="0"/>
                <w:noProof/>
                <w:color w:val="000000" w:themeColor="text1"/>
                <w:sz w:val="24"/>
                <w:szCs w:val="24"/>
              </w:rPr>
              <w:t>七、签订合同</w:t>
            </w:r>
            <w:r w:rsidRPr="00864267">
              <w:rPr>
                <w:rStyle w:val="afff5"/>
                <w:rFonts w:ascii="宋体" w:eastAsia="宋体" w:hAnsi="宋体" w:cs="仿宋"/>
                <w:b w:val="0"/>
                <w:bCs w:val="0"/>
                <w:noProof/>
                <w:color w:val="000000" w:themeColor="text1"/>
                <w:sz w:val="24"/>
                <w:szCs w:val="24"/>
              </w:rPr>
              <w:tab/>
            </w:r>
            <w:r w:rsidRPr="00864267">
              <w:rPr>
                <w:rStyle w:val="afff5"/>
                <w:rFonts w:ascii="宋体" w:eastAsia="宋体" w:hAnsi="宋体" w:cs="仿宋"/>
                <w:b w:val="0"/>
                <w:bCs w:val="0"/>
                <w:noProof/>
                <w:color w:val="000000" w:themeColor="text1"/>
                <w:sz w:val="24"/>
                <w:szCs w:val="24"/>
              </w:rPr>
              <w:fldChar w:fldCharType="begin"/>
            </w:r>
            <w:r w:rsidRPr="00864267">
              <w:rPr>
                <w:rStyle w:val="afff5"/>
                <w:rFonts w:ascii="宋体" w:eastAsia="宋体" w:hAnsi="宋体" w:cs="仿宋"/>
                <w:b w:val="0"/>
                <w:bCs w:val="0"/>
                <w:noProof/>
                <w:color w:val="000000" w:themeColor="text1"/>
                <w:sz w:val="24"/>
                <w:szCs w:val="24"/>
              </w:rPr>
              <w:instrText xml:space="preserve"> PAGEREF _Toc130891920 \h </w:instrText>
            </w:r>
            <w:r w:rsidRPr="00864267">
              <w:rPr>
                <w:rStyle w:val="afff5"/>
                <w:rFonts w:ascii="宋体" w:eastAsia="宋体" w:hAnsi="宋体" w:cs="仿宋"/>
                <w:b w:val="0"/>
                <w:bCs w:val="0"/>
                <w:noProof/>
                <w:color w:val="000000" w:themeColor="text1"/>
                <w:sz w:val="24"/>
                <w:szCs w:val="24"/>
              </w:rPr>
            </w:r>
            <w:r w:rsidRPr="00864267">
              <w:rPr>
                <w:rStyle w:val="afff5"/>
                <w:rFonts w:ascii="宋体" w:eastAsia="宋体" w:hAnsi="宋体" w:cs="仿宋"/>
                <w:b w:val="0"/>
                <w:bCs w:val="0"/>
                <w:noProof/>
                <w:color w:val="000000" w:themeColor="text1"/>
                <w:sz w:val="24"/>
                <w:szCs w:val="24"/>
              </w:rPr>
              <w:fldChar w:fldCharType="separate"/>
            </w:r>
            <w:r w:rsidR="00E101ED">
              <w:rPr>
                <w:rStyle w:val="afff5"/>
                <w:rFonts w:ascii="宋体" w:eastAsia="宋体" w:hAnsi="宋体" w:cs="仿宋" w:hint="eastAsia"/>
                <w:b w:val="0"/>
                <w:bCs w:val="0"/>
                <w:noProof/>
                <w:color w:val="000000" w:themeColor="text1"/>
                <w:sz w:val="24"/>
                <w:szCs w:val="24"/>
              </w:rPr>
              <w:t>48</w:t>
            </w:r>
            <w:r w:rsidRPr="00864267">
              <w:rPr>
                <w:rStyle w:val="afff5"/>
                <w:rFonts w:ascii="宋体" w:eastAsia="宋体" w:hAnsi="宋体" w:cs="仿宋"/>
                <w:b w:val="0"/>
                <w:bCs w:val="0"/>
                <w:noProof/>
                <w:color w:val="000000" w:themeColor="text1"/>
                <w:sz w:val="24"/>
                <w:szCs w:val="24"/>
              </w:rPr>
              <w:fldChar w:fldCharType="end"/>
            </w:r>
          </w:hyperlink>
        </w:p>
        <w:p w14:paraId="3D0EA6F9" w14:textId="32ED98FA" w:rsidR="002356AC" w:rsidRPr="00864267" w:rsidRDefault="00541CDF">
          <w:pPr>
            <w:pStyle w:val="TOC1"/>
            <w:rPr>
              <w:rStyle w:val="afff5"/>
              <w:rFonts w:ascii="宋体" w:eastAsia="宋体" w:hAnsi="宋体" w:cs="仿宋" w:hint="eastAsia"/>
              <w:noProof/>
              <w:color w:val="000000" w:themeColor="text1"/>
            </w:rPr>
          </w:pPr>
          <w:hyperlink w:anchor="_Toc130891921" w:history="1">
            <w:r w:rsidRPr="00864267">
              <w:rPr>
                <w:rStyle w:val="afff5"/>
                <w:rFonts w:ascii="宋体" w:eastAsia="宋体" w:hAnsi="宋体" w:cs="仿宋"/>
                <w:noProof/>
                <w:color w:val="000000" w:themeColor="text1"/>
              </w:rPr>
              <w:t>第四章</w:t>
            </w:r>
            <w:r w:rsidRPr="00864267">
              <w:rPr>
                <w:rStyle w:val="afff5"/>
                <w:rFonts w:ascii="宋体" w:eastAsia="宋体" w:hAnsi="宋体" w:cs="仿宋" w:hint="eastAsia"/>
                <w:noProof/>
                <w:color w:val="000000" w:themeColor="text1"/>
              </w:rPr>
              <w:t xml:space="preserve">  招标</w:t>
            </w:r>
            <w:r w:rsidRPr="00864267">
              <w:rPr>
                <w:rStyle w:val="afff5"/>
                <w:rFonts w:ascii="宋体" w:eastAsia="宋体" w:hAnsi="宋体" w:cs="仿宋"/>
                <w:noProof/>
                <w:color w:val="000000" w:themeColor="text1"/>
              </w:rPr>
              <w:t>项目说明</w:t>
            </w:r>
            <w:r w:rsidRPr="00864267">
              <w:rPr>
                <w:rStyle w:val="afff5"/>
                <w:rFonts w:ascii="宋体" w:eastAsia="宋体" w:hAnsi="宋体" w:cs="仿宋"/>
                <w:noProof/>
                <w:color w:val="000000" w:themeColor="text1"/>
              </w:rPr>
              <w:tab/>
            </w:r>
            <w:r w:rsidRPr="00864267">
              <w:rPr>
                <w:rStyle w:val="afff5"/>
                <w:rFonts w:ascii="宋体" w:eastAsia="宋体" w:hAnsi="宋体" w:cs="仿宋"/>
                <w:noProof/>
                <w:color w:val="000000" w:themeColor="text1"/>
              </w:rPr>
              <w:fldChar w:fldCharType="begin"/>
            </w:r>
            <w:r w:rsidRPr="00864267">
              <w:rPr>
                <w:rStyle w:val="afff5"/>
                <w:rFonts w:ascii="宋体" w:eastAsia="宋体" w:hAnsi="宋体" w:cs="仿宋"/>
                <w:noProof/>
                <w:color w:val="000000" w:themeColor="text1"/>
              </w:rPr>
              <w:instrText xml:space="preserve"> PAGEREF _Toc130891921 \h </w:instrText>
            </w:r>
            <w:r w:rsidRPr="00864267">
              <w:rPr>
                <w:rStyle w:val="afff5"/>
                <w:rFonts w:ascii="宋体" w:eastAsia="宋体" w:hAnsi="宋体" w:cs="仿宋"/>
                <w:noProof/>
                <w:color w:val="000000" w:themeColor="text1"/>
              </w:rPr>
            </w:r>
            <w:r w:rsidRPr="00864267">
              <w:rPr>
                <w:rStyle w:val="afff5"/>
                <w:rFonts w:ascii="宋体" w:eastAsia="宋体" w:hAnsi="宋体" w:cs="仿宋"/>
                <w:noProof/>
                <w:color w:val="000000" w:themeColor="text1"/>
              </w:rPr>
              <w:fldChar w:fldCharType="separate"/>
            </w:r>
            <w:r w:rsidR="00E101ED">
              <w:rPr>
                <w:rStyle w:val="afff5"/>
                <w:rFonts w:ascii="宋体" w:eastAsia="宋体" w:hAnsi="宋体" w:cs="仿宋" w:hint="eastAsia"/>
                <w:noProof/>
                <w:color w:val="000000" w:themeColor="text1"/>
              </w:rPr>
              <w:t>49</w:t>
            </w:r>
            <w:r w:rsidRPr="00864267">
              <w:rPr>
                <w:rStyle w:val="afff5"/>
                <w:rFonts w:ascii="宋体" w:eastAsia="宋体" w:hAnsi="宋体" w:cs="仿宋"/>
                <w:noProof/>
                <w:color w:val="000000" w:themeColor="text1"/>
              </w:rPr>
              <w:fldChar w:fldCharType="end"/>
            </w:r>
          </w:hyperlink>
        </w:p>
        <w:p w14:paraId="762883FB" w14:textId="2A22F564" w:rsidR="002356AC" w:rsidRPr="00864267" w:rsidRDefault="00541CDF">
          <w:pPr>
            <w:pStyle w:val="TOC1"/>
            <w:rPr>
              <w:rStyle w:val="afff5"/>
              <w:rFonts w:ascii="宋体" w:eastAsia="宋体" w:hAnsi="宋体" w:cs="仿宋" w:hint="eastAsia"/>
              <w:noProof/>
              <w:color w:val="000000" w:themeColor="text1"/>
            </w:rPr>
          </w:pPr>
          <w:hyperlink w:anchor="_Toc130891923" w:history="1">
            <w:r w:rsidRPr="00864267">
              <w:rPr>
                <w:rStyle w:val="afff5"/>
                <w:rFonts w:ascii="宋体" w:eastAsia="宋体" w:hAnsi="宋体" w:cs="仿宋"/>
                <w:noProof/>
                <w:color w:val="000000" w:themeColor="text1"/>
              </w:rPr>
              <w:t>第五章</w:t>
            </w:r>
            <w:r w:rsidRPr="00864267">
              <w:rPr>
                <w:rStyle w:val="afff5"/>
                <w:rFonts w:ascii="宋体" w:eastAsia="宋体" w:hAnsi="宋体" w:cs="仿宋" w:hint="eastAsia"/>
                <w:noProof/>
                <w:color w:val="000000" w:themeColor="text1"/>
              </w:rPr>
              <w:t xml:space="preserve">  </w:t>
            </w:r>
            <w:r w:rsidRPr="00864267">
              <w:rPr>
                <w:rStyle w:val="afff5"/>
                <w:rFonts w:ascii="宋体" w:eastAsia="宋体" w:hAnsi="宋体" w:cs="仿宋"/>
                <w:noProof/>
                <w:color w:val="000000" w:themeColor="text1"/>
              </w:rPr>
              <w:t>投标文件格式</w:t>
            </w:r>
            <w:r w:rsidRPr="00864267">
              <w:rPr>
                <w:rStyle w:val="afff5"/>
                <w:rFonts w:ascii="宋体" w:eastAsia="宋体" w:hAnsi="宋体" w:cs="仿宋"/>
                <w:noProof/>
                <w:color w:val="000000" w:themeColor="text1"/>
              </w:rPr>
              <w:tab/>
            </w:r>
            <w:r w:rsidRPr="00864267">
              <w:rPr>
                <w:rStyle w:val="afff5"/>
                <w:rFonts w:ascii="宋体" w:eastAsia="宋体" w:hAnsi="宋体" w:cs="仿宋"/>
                <w:noProof/>
                <w:color w:val="000000" w:themeColor="text1"/>
              </w:rPr>
              <w:fldChar w:fldCharType="begin"/>
            </w:r>
            <w:r w:rsidRPr="00864267">
              <w:rPr>
                <w:rStyle w:val="afff5"/>
                <w:rFonts w:ascii="宋体" w:eastAsia="宋体" w:hAnsi="宋体" w:cs="仿宋"/>
                <w:noProof/>
                <w:color w:val="000000" w:themeColor="text1"/>
              </w:rPr>
              <w:instrText xml:space="preserve"> PAGEREF _Toc130891923 \h </w:instrText>
            </w:r>
            <w:r w:rsidRPr="00864267">
              <w:rPr>
                <w:rStyle w:val="afff5"/>
                <w:rFonts w:ascii="宋体" w:eastAsia="宋体" w:hAnsi="宋体" w:cs="仿宋"/>
                <w:noProof/>
                <w:color w:val="000000" w:themeColor="text1"/>
              </w:rPr>
            </w:r>
            <w:r w:rsidRPr="00864267">
              <w:rPr>
                <w:rStyle w:val="afff5"/>
                <w:rFonts w:ascii="宋体" w:eastAsia="宋体" w:hAnsi="宋体" w:cs="仿宋"/>
                <w:noProof/>
                <w:color w:val="000000" w:themeColor="text1"/>
              </w:rPr>
              <w:fldChar w:fldCharType="separate"/>
            </w:r>
            <w:r w:rsidR="00E101ED">
              <w:rPr>
                <w:rStyle w:val="afff5"/>
                <w:rFonts w:ascii="宋体" w:eastAsia="宋体" w:hAnsi="宋体" w:cs="仿宋" w:hint="eastAsia"/>
                <w:noProof/>
                <w:color w:val="000000" w:themeColor="text1"/>
              </w:rPr>
              <w:t>92</w:t>
            </w:r>
            <w:r w:rsidRPr="00864267">
              <w:rPr>
                <w:rStyle w:val="afff5"/>
                <w:rFonts w:ascii="宋体" w:eastAsia="宋体" w:hAnsi="宋体" w:cs="仿宋"/>
                <w:noProof/>
                <w:color w:val="000000" w:themeColor="text1"/>
              </w:rPr>
              <w:fldChar w:fldCharType="end"/>
            </w:r>
          </w:hyperlink>
        </w:p>
        <w:p w14:paraId="0B5C391C" w14:textId="3B1727CF" w:rsidR="002356AC" w:rsidRPr="00864267" w:rsidRDefault="00541CDF">
          <w:pPr>
            <w:pStyle w:val="TOC1"/>
            <w:rPr>
              <w:rStyle w:val="afff5"/>
              <w:rFonts w:ascii="宋体" w:eastAsia="宋体" w:hAnsi="宋体" w:cs="仿宋" w:hint="eastAsia"/>
              <w:noProof/>
              <w:color w:val="000000" w:themeColor="text1"/>
            </w:rPr>
          </w:pPr>
          <w:hyperlink w:anchor="_Toc130891924" w:history="1">
            <w:r w:rsidRPr="00864267">
              <w:rPr>
                <w:rStyle w:val="afff5"/>
                <w:rFonts w:ascii="宋体" w:eastAsia="宋体" w:hAnsi="宋体" w:cs="仿宋"/>
                <w:noProof/>
                <w:color w:val="000000" w:themeColor="text1"/>
              </w:rPr>
              <w:t>第六章</w:t>
            </w:r>
            <w:r w:rsidRPr="00864267">
              <w:rPr>
                <w:rStyle w:val="afff5"/>
                <w:rFonts w:ascii="宋体" w:eastAsia="宋体" w:hAnsi="宋体" w:cs="仿宋" w:hint="eastAsia"/>
                <w:noProof/>
                <w:color w:val="000000" w:themeColor="text1"/>
              </w:rPr>
              <w:t xml:space="preserve">  </w:t>
            </w:r>
            <w:r w:rsidRPr="00864267">
              <w:rPr>
                <w:rStyle w:val="afff5"/>
                <w:rFonts w:ascii="宋体" w:eastAsia="宋体" w:hAnsi="宋体" w:cs="仿宋"/>
                <w:noProof/>
                <w:color w:val="000000" w:themeColor="text1"/>
              </w:rPr>
              <w:t>合同（范本）</w:t>
            </w:r>
            <w:r w:rsidRPr="00864267">
              <w:rPr>
                <w:rStyle w:val="afff5"/>
                <w:rFonts w:ascii="宋体" w:eastAsia="宋体" w:hAnsi="宋体" w:cs="仿宋"/>
                <w:noProof/>
                <w:color w:val="000000" w:themeColor="text1"/>
              </w:rPr>
              <w:tab/>
            </w:r>
            <w:r w:rsidRPr="00864267">
              <w:rPr>
                <w:rStyle w:val="afff5"/>
                <w:rFonts w:ascii="宋体" w:eastAsia="宋体" w:hAnsi="宋体" w:cs="仿宋"/>
                <w:noProof/>
                <w:color w:val="000000" w:themeColor="text1"/>
              </w:rPr>
              <w:fldChar w:fldCharType="begin"/>
            </w:r>
            <w:r w:rsidRPr="00864267">
              <w:rPr>
                <w:rStyle w:val="afff5"/>
                <w:rFonts w:ascii="宋体" w:eastAsia="宋体" w:hAnsi="宋体" w:cs="仿宋"/>
                <w:noProof/>
                <w:color w:val="000000" w:themeColor="text1"/>
              </w:rPr>
              <w:instrText xml:space="preserve"> PAGEREF _Toc130891924 \h </w:instrText>
            </w:r>
            <w:r w:rsidRPr="00864267">
              <w:rPr>
                <w:rStyle w:val="afff5"/>
                <w:rFonts w:ascii="宋体" w:eastAsia="宋体" w:hAnsi="宋体" w:cs="仿宋"/>
                <w:noProof/>
                <w:color w:val="000000" w:themeColor="text1"/>
              </w:rPr>
            </w:r>
            <w:r w:rsidRPr="00864267">
              <w:rPr>
                <w:rStyle w:val="afff5"/>
                <w:rFonts w:ascii="宋体" w:eastAsia="宋体" w:hAnsi="宋体" w:cs="仿宋"/>
                <w:noProof/>
                <w:color w:val="000000" w:themeColor="text1"/>
              </w:rPr>
              <w:fldChar w:fldCharType="separate"/>
            </w:r>
            <w:r w:rsidR="00E101ED">
              <w:rPr>
                <w:rStyle w:val="afff5"/>
                <w:rFonts w:ascii="宋体" w:eastAsia="宋体" w:hAnsi="宋体" w:cs="仿宋" w:hint="eastAsia"/>
                <w:noProof/>
                <w:color w:val="000000" w:themeColor="text1"/>
              </w:rPr>
              <w:t>113</w:t>
            </w:r>
            <w:r w:rsidRPr="00864267">
              <w:rPr>
                <w:rStyle w:val="afff5"/>
                <w:rFonts w:ascii="宋体" w:eastAsia="宋体" w:hAnsi="宋体" w:cs="仿宋"/>
                <w:noProof/>
                <w:color w:val="000000" w:themeColor="text1"/>
              </w:rPr>
              <w:fldChar w:fldCharType="end"/>
            </w:r>
          </w:hyperlink>
        </w:p>
        <w:p w14:paraId="6C07A3A3" w14:textId="77777777" w:rsidR="002356AC" w:rsidRPr="00864267" w:rsidRDefault="00541CDF">
          <w:pPr>
            <w:pStyle w:val="TOC1"/>
            <w:spacing w:line="560" w:lineRule="exact"/>
            <w:rPr>
              <w:rFonts w:ascii="宋体" w:eastAsia="宋体" w:hAnsi="宋体" w:hint="eastAsia"/>
              <w:color w:val="000000" w:themeColor="text1"/>
            </w:rPr>
          </w:pPr>
          <w:r w:rsidRPr="00864267">
            <w:rPr>
              <w:rStyle w:val="afff5"/>
              <w:rFonts w:ascii="宋体" w:eastAsia="宋体" w:hAnsi="宋体" w:cs="仿宋"/>
              <w:color w:val="000000" w:themeColor="text1"/>
            </w:rPr>
            <w:fldChar w:fldCharType="end"/>
          </w:r>
        </w:p>
      </w:sdtContent>
    </w:sdt>
    <w:bookmarkEnd w:id="1"/>
    <w:p w14:paraId="7C1D9474" w14:textId="77777777" w:rsidR="002356AC" w:rsidRPr="00864267" w:rsidRDefault="002356AC">
      <w:pPr>
        <w:rPr>
          <w:rFonts w:ascii="宋体" w:eastAsia="宋体" w:hAnsi="宋体" w:cs="仿宋" w:hint="eastAsia"/>
          <w:color w:val="000000" w:themeColor="text1"/>
          <w:kern w:val="0"/>
        </w:rPr>
      </w:pPr>
    </w:p>
    <w:p w14:paraId="15D52A3E" w14:textId="77777777" w:rsidR="002356AC" w:rsidRPr="00864267" w:rsidRDefault="002356AC">
      <w:pPr>
        <w:rPr>
          <w:rFonts w:ascii="宋体" w:eastAsia="宋体" w:hAnsi="宋体" w:hint="eastAsia"/>
          <w:color w:val="000000" w:themeColor="text1"/>
        </w:rPr>
        <w:sectPr w:rsidR="002356AC" w:rsidRPr="00864267">
          <w:headerReference w:type="default" r:id="rId10"/>
          <w:pgSz w:w="11906" w:h="16838"/>
          <w:pgMar w:top="1440" w:right="1080" w:bottom="1440" w:left="1080" w:header="851" w:footer="992" w:gutter="0"/>
          <w:pgNumType w:start="1"/>
          <w:cols w:space="720"/>
          <w:titlePg/>
          <w:docGrid w:type="lines" w:linePitch="312"/>
        </w:sectPr>
      </w:pPr>
    </w:p>
    <w:p w14:paraId="2DC248FE" w14:textId="77777777" w:rsidR="002356AC" w:rsidRPr="00864267" w:rsidRDefault="00541CDF">
      <w:pPr>
        <w:pStyle w:val="1"/>
        <w:jc w:val="center"/>
        <w:rPr>
          <w:rFonts w:ascii="宋体" w:eastAsia="宋体" w:hAnsi="宋体" w:cs="仿宋" w:hint="eastAsia"/>
          <w:color w:val="000000" w:themeColor="text1"/>
        </w:rPr>
      </w:pPr>
      <w:bookmarkStart w:id="4" w:name="_Toc66864040"/>
      <w:bookmarkStart w:id="5" w:name="_Toc130891902"/>
      <w:bookmarkStart w:id="6" w:name="_Toc266431116"/>
      <w:bookmarkStart w:id="7" w:name="_Toc253045125"/>
      <w:bookmarkEnd w:id="3"/>
      <w:bookmarkEnd w:id="2"/>
      <w:r w:rsidRPr="00864267">
        <w:rPr>
          <w:rFonts w:ascii="宋体" w:eastAsia="宋体" w:hAnsi="宋体" w:cs="仿宋" w:hint="eastAsia"/>
          <w:color w:val="000000" w:themeColor="text1"/>
        </w:rPr>
        <w:lastRenderedPageBreak/>
        <w:t>第一章  招标公告</w:t>
      </w:r>
      <w:bookmarkEnd w:id="4"/>
      <w:bookmarkEnd w:id="5"/>
    </w:p>
    <w:p w14:paraId="11770228" w14:textId="182355D3" w:rsidR="002356AC" w:rsidRPr="00864267" w:rsidRDefault="00915949">
      <w:pPr>
        <w:pStyle w:val="4"/>
        <w:rPr>
          <w:rFonts w:ascii="宋体" w:eastAsia="宋体" w:hAnsi="宋体" w:cs="仿宋" w:hint="eastAsia"/>
          <w:b/>
          <w:color w:val="000000" w:themeColor="text1"/>
          <w:spacing w:val="8"/>
          <w:kern w:val="0"/>
          <w:sz w:val="32"/>
          <w:szCs w:val="32"/>
        </w:rPr>
      </w:pPr>
      <w:bookmarkStart w:id="8" w:name="_Hlk192680109"/>
      <w:r w:rsidRPr="00864267">
        <w:rPr>
          <w:rFonts w:ascii="宋体" w:eastAsia="宋体" w:hAnsi="宋体" w:cs="仿宋" w:hint="eastAsia"/>
          <w:b/>
          <w:color w:val="000000" w:themeColor="text1"/>
          <w:spacing w:val="8"/>
          <w:kern w:val="0"/>
          <w:sz w:val="32"/>
          <w:szCs w:val="32"/>
        </w:rPr>
        <w:t>西昌路道路及配套工程</w:t>
      </w:r>
    </w:p>
    <w:p w14:paraId="1D9A6FC1" w14:textId="77777777" w:rsidR="002356AC" w:rsidRPr="00864267" w:rsidRDefault="00541CDF">
      <w:pPr>
        <w:pStyle w:val="4"/>
        <w:rPr>
          <w:rFonts w:ascii="宋体" w:eastAsia="宋体" w:hAnsi="宋体" w:cs="仿宋" w:hint="eastAsia"/>
          <w:b/>
          <w:color w:val="000000" w:themeColor="text1"/>
          <w:spacing w:val="8"/>
          <w:kern w:val="0"/>
          <w:sz w:val="32"/>
          <w:szCs w:val="32"/>
        </w:rPr>
      </w:pPr>
      <w:r w:rsidRPr="00864267">
        <w:rPr>
          <w:rFonts w:ascii="宋体" w:eastAsia="宋体" w:hAnsi="宋体" w:cs="仿宋" w:hint="eastAsia"/>
          <w:b/>
          <w:color w:val="000000" w:themeColor="text1"/>
          <w:spacing w:val="8"/>
          <w:kern w:val="0"/>
          <w:sz w:val="32"/>
          <w:szCs w:val="32"/>
        </w:rPr>
        <w:t>招标公告</w:t>
      </w:r>
    </w:p>
    <w:p w14:paraId="48BE13EF" w14:textId="61FCF940" w:rsidR="002356AC" w:rsidRPr="00864267" w:rsidRDefault="00541CDF">
      <w:pPr>
        <w:pStyle w:val="4"/>
        <w:rPr>
          <w:rFonts w:ascii="宋体" w:eastAsia="宋体" w:hAnsi="宋体" w:cs="仿宋" w:hint="eastAsia"/>
          <w:b/>
          <w:color w:val="000000" w:themeColor="text1"/>
          <w:sz w:val="32"/>
          <w:szCs w:val="32"/>
        </w:rPr>
      </w:pPr>
      <w:r w:rsidRPr="00864267">
        <w:rPr>
          <w:rFonts w:ascii="宋体" w:eastAsia="宋体" w:hAnsi="宋体" w:cs="仿宋" w:hint="eastAsia"/>
          <w:b/>
          <w:color w:val="000000" w:themeColor="text1"/>
          <w:sz w:val="32"/>
          <w:szCs w:val="32"/>
        </w:rPr>
        <w:t>（招标编号：</w:t>
      </w:r>
      <w:r w:rsidR="00915949" w:rsidRPr="00864267">
        <w:rPr>
          <w:rFonts w:ascii="宋体" w:eastAsia="宋体" w:hAnsi="宋体" w:cs="仿宋" w:hint="eastAsia"/>
          <w:b/>
          <w:color w:val="000000" w:themeColor="text1"/>
          <w:sz w:val="32"/>
          <w:szCs w:val="32"/>
        </w:rPr>
        <w:t>WHATHB2026-001</w:t>
      </w:r>
      <w:r w:rsidRPr="00864267">
        <w:rPr>
          <w:rFonts w:ascii="宋体" w:eastAsia="宋体" w:hAnsi="宋体" w:cs="仿宋" w:hint="eastAsia"/>
          <w:b/>
          <w:color w:val="000000" w:themeColor="text1"/>
          <w:sz w:val="32"/>
          <w:szCs w:val="32"/>
        </w:rPr>
        <w:t>）</w:t>
      </w:r>
    </w:p>
    <w:p w14:paraId="3F0F82FA" w14:textId="77777777" w:rsidR="002356AC" w:rsidRPr="00864267" w:rsidRDefault="002356AC">
      <w:pPr>
        <w:rPr>
          <w:rFonts w:ascii="宋体" w:eastAsia="宋体" w:hAnsi="宋体" w:cs="仿宋" w:hint="eastAsia"/>
          <w:color w:val="000000" w:themeColor="text1"/>
        </w:rPr>
      </w:pPr>
    </w:p>
    <w:p w14:paraId="512091C7" w14:textId="77777777" w:rsidR="002356AC" w:rsidRPr="00864267" w:rsidRDefault="00541CDF">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864267">
        <w:rPr>
          <w:rFonts w:ascii="宋体" w:eastAsia="宋体" w:hAnsi="宋体" w:cs="仿宋" w:hint="eastAsia"/>
          <w:b/>
          <w:color w:val="000000" w:themeColor="text1"/>
          <w:spacing w:val="8"/>
          <w:kern w:val="0"/>
          <w:sz w:val="28"/>
          <w:szCs w:val="28"/>
        </w:rPr>
        <w:t>一、招标条件</w:t>
      </w:r>
    </w:p>
    <w:p w14:paraId="69855AC7" w14:textId="07A7D425" w:rsidR="002356AC" w:rsidRPr="00864267" w:rsidRDefault="00541CDF">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864267">
        <w:rPr>
          <w:rFonts w:ascii="宋体" w:eastAsia="宋体" w:hAnsi="宋体" w:cs="仿宋" w:hint="eastAsia"/>
          <w:bCs/>
          <w:color w:val="000000" w:themeColor="text1"/>
          <w:spacing w:val="8"/>
          <w:kern w:val="0"/>
          <w:sz w:val="28"/>
          <w:szCs w:val="28"/>
        </w:rPr>
        <w:t>本招标项目</w:t>
      </w:r>
      <w:r w:rsidR="00915949" w:rsidRPr="00864267">
        <w:rPr>
          <w:rFonts w:ascii="宋体" w:eastAsia="宋体" w:hAnsi="宋体" w:cs="仿宋" w:hint="eastAsia"/>
          <w:bCs/>
          <w:color w:val="000000" w:themeColor="text1"/>
          <w:spacing w:val="8"/>
          <w:kern w:val="0"/>
          <w:sz w:val="28"/>
          <w:szCs w:val="28"/>
        </w:rPr>
        <w:t>西昌路道路及配套工程</w:t>
      </w:r>
      <w:r w:rsidRPr="00864267">
        <w:rPr>
          <w:rFonts w:ascii="宋体" w:eastAsia="宋体" w:hAnsi="宋体" w:cs="仿宋" w:hint="eastAsia"/>
          <w:bCs/>
          <w:color w:val="000000" w:themeColor="text1"/>
          <w:spacing w:val="8"/>
          <w:kern w:val="0"/>
          <w:sz w:val="28"/>
          <w:szCs w:val="28"/>
        </w:rPr>
        <w:t>，招标申请已经相关部门批准，招标人为</w:t>
      </w:r>
      <w:r w:rsidR="00915949" w:rsidRPr="00864267">
        <w:rPr>
          <w:rFonts w:ascii="宋体" w:eastAsia="宋体" w:hAnsi="宋体" w:cs="仿宋" w:hint="eastAsia"/>
          <w:bCs/>
          <w:color w:val="000000" w:themeColor="text1"/>
          <w:spacing w:val="8"/>
          <w:kern w:val="0"/>
          <w:sz w:val="28"/>
          <w:szCs w:val="28"/>
        </w:rPr>
        <w:t>威海安泰环保科技有限公司</w:t>
      </w:r>
      <w:r w:rsidRPr="00864267">
        <w:rPr>
          <w:rFonts w:ascii="宋体" w:eastAsia="宋体" w:hAnsi="宋体" w:cs="仿宋" w:hint="eastAsia"/>
          <w:bCs/>
          <w:color w:val="000000" w:themeColor="text1"/>
          <w:spacing w:val="8"/>
          <w:kern w:val="0"/>
          <w:sz w:val="28"/>
          <w:szCs w:val="28"/>
        </w:rPr>
        <w:t>，项目资金来源为自筹，出资比例为100%。项目已具备招标条件，现对该项目进行公开招标。</w:t>
      </w:r>
    </w:p>
    <w:p w14:paraId="3BF87C2E" w14:textId="77777777" w:rsidR="002356AC" w:rsidRPr="00864267" w:rsidRDefault="00541CDF">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864267">
        <w:rPr>
          <w:rFonts w:ascii="宋体" w:eastAsia="宋体" w:hAnsi="宋体" w:cs="仿宋" w:hint="eastAsia"/>
          <w:b/>
          <w:color w:val="000000" w:themeColor="text1"/>
          <w:spacing w:val="8"/>
          <w:kern w:val="0"/>
          <w:sz w:val="28"/>
          <w:szCs w:val="28"/>
        </w:rPr>
        <w:t>二、招标内容</w:t>
      </w:r>
    </w:p>
    <w:p w14:paraId="46C0BC2A" w14:textId="5017840A" w:rsidR="002356AC" w:rsidRPr="00864267" w:rsidRDefault="00541CDF">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864267">
        <w:rPr>
          <w:rFonts w:ascii="宋体" w:eastAsia="宋体" w:hAnsi="宋体" w:cs="仿宋" w:hint="eastAsia"/>
          <w:bCs/>
          <w:color w:val="000000" w:themeColor="text1"/>
          <w:spacing w:val="8"/>
          <w:kern w:val="0"/>
          <w:sz w:val="28"/>
          <w:szCs w:val="28"/>
        </w:rPr>
        <w:t>1.项目名称：</w:t>
      </w:r>
      <w:r w:rsidR="00915949" w:rsidRPr="00864267">
        <w:rPr>
          <w:rFonts w:ascii="宋体" w:eastAsia="宋体" w:hAnsi="宋体" w:cs="仿宋" w:hint="eastAsia"/>
          <w:bCs/>
          <w:color w:val="000000" w:themeColor="text1"/>
          <w:spacing w:val="8"/>
          <w:kern w:val="0"/>
          <w:sz w:val="28"/>
          <w:szCs w:val="28"/>
        </w:rPr>
        <w:t>西昌路道路及配套工程</w:t>
      </w:r>
    </w:p>
    <w:p w14:paraId="6AFF6DB9" w14:textId="5EB4898F" w:rsidR="002356AC" w:rsidRPr="00864267" w:rsidRDefault="00541CDF">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864267">
        <w:rPr>
          <w:rFonts w:ascii="宋体" w:eastAsia="宋体" w:hAnsi="宋体" w:cs="仿宋" w:hint="eastAsia"/>
          <w:bCs/>
          <w:color w:val="000000" w:themeColor="text1"/>
          <w:spacing w:val="8"/>
          <w:kern w:val="0"/>
          <w:sz w:val="28"/>
          <w:szCs w:val="28"/>
        </w:rPr>
        <w:t>2.项目概况</w:t>
      </w:r>
      <w:bookmarkStart w:id="9" w:name="_Hlk192661141"/>
      <w:r w:rsidRPr="00864267">
        <w:rPr>
          <w:rFonts w:ascii="宋体" w:eastAsia="宋体" w:hAnsi="宋体" w:cs="仿宋" w:hint="eastAsia"/>
          <w:bCs/>
          <w:color w:val="000000" w:themeColor="text1"/>
          <w:spacing w:val="8"/>
          <w:kern w:val="0"/>
          <w:sz w:val="28"/>
          <w:szCs w:val="28"/>
        </w:rPr>
        <w:t>：</w:t>
      </w:r>
      <w:r w:rsidR="00915949" w:rsidRPr="00864267">
        <w:rPr>
          <w:rFonts w:ascii="宋体" w:eastAsia="宋体" w:hAnsi="宋体" w:cs="仿宋" w:hint="eastAsia"/>
          <w:bCs/>
          <w:color w:val="000000" w:themeColor="text1"/>
          <w:spacing w:val="8"/>
          <w:kern w:val="0"/>
          <w:sz w:val="28"/>
          <w:szCs w:val="28"/>
        </w:rPr>
        <w:t>项目南起百合路，北至道路桩号K0+420.26，道路总长420.26米，沥青路面宽12.0米，道路东侧2.0米人行道，1.0m绿化带，道路西侧3.0m绿化带，道路红线宽度18.0米。主要内容包括原</w:t>
      </w:r>
      <w:proofErr w:type="gramStart"/>
      <w:r w:rsidR="00915949" w:rsidRPr="00864267">
        <w:rPr>
          <w:rFonts w:ascii="宋体" w:eastAsia="宋体" w:hAnsi="宋体" w:cs="仿宋" w:hint="eastAsia"/>
          <w:bCs/>
          <w:color w:val="000000" w:themeColor="text1"/>
          <w:spacing w:val="8"/>
          <w:kern w:val="0"/>
          <w:sz w:val="28"/>
          <w:szCs w:val="28"/>
        </w:rPr>
        <w:t>砼</w:t>
      </w:r>
      <w:proofErr w:type="gramEnd"/>
      <w:r w:rsidR="00915949" w:rsidRPr="00864267">
        <w:rPr>
          <w:rFonts w:ascii="宋体" w:eastAsia="宋体" w:hAnsi="宋体" w:cs="仿宋" w:hint="eastAsia"/>
          <w:bCs/>
          <w:color w:val="000000" w:themeColor="text1"/>
          <w:spacing w:val="8"/>
          <w:kern w:val="0"/>
          <w:sz w:val="28"/>
          <w:szCs w:val="28"/>
        </w:rPr>
        <w:t>道路及道路其他构筑物拆除、新建沥青道路、人行道路面、共建设雨水主管约738m，雨水进水井16座，联合雨水检查井15座，检查井16座，绿化带苗木栽植，路灯、照明线缆、接地及路灯基础等</w:t>
      </w:r>
      <w:r w:rsidRPr="00864267">
        <w:rPr>
          <w:rFonts w:ascii="宋体" w:eastAsia="宋体" w:hAnsi="宋体" w:cs="仿宋" w:hint="eastAsia"/>
          <w:bCs/>
          <w:color w:val="000000" w:themeColor="text1"/>
          <w:spacing w:val="8"/>
          <w:kern w:val="0"/>
          <w:sz w:val="28"/>
          <w:szCs w:val="28"/>
        </w:rPr>
        <w:t>。</w:t>
      </w:r>
    </w:p>
    <w:p w14:paraId="64214392" w14:textId="439B5C8A" w:rsidR="002356AC" w:rsidRPr="00864267" w:rsidRDefault="00541CDF">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864267">
        <w:rPr>
          <w:rFonts w:ascii="宋体" w:eastAsia="宋体" w:hAnsi="宋体" w:cs="仿宋" w:hint="eastAsia"/>
          <w:bCs/>
          <w:color w:val="000000" w:themeColor="text1"/>
          <w:spacing w:val="8"/>
          <w:kern w:val="0"/>
          <w:sz w:val="28"/>
          <w:szCs w:val="28"/>
        </w:rPr>
        <w:t>3.质量标准：达到国家验收规范合格标准</w:t>
      </w:r>
      <w:r w:rsidR="007528C3" w:rsidRPr="00864267">
        <w:rPr>
          <w:rFonts w:ascii="宋体" w:eastAsia="宋体" w:hAnsi="宋体" w:cs="仿宋" w:hint="eastAsia"/>
          <w:bCs/>
          <w:color w:val="000000" w:themeColor="text1"/>
          <w:spacing w:val="8"/>
          <w:kern w:val="0"/>
          <w:sz w:val="28"/>
          <w:szCs w:val="28"/>
        </w:rPr>
        <w:t>。</w:t>
      </w:r>
    </w:p>
    <w:p w14:paraId="4CB9BFD6" w14:textId="3A39FD57" w:rsidR="002356AC" w:rsidRDefault="00541CDF">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864267">
        <w:rPr>
          <w:rFonts w:ascii="宋体" w:eastAsia="宋体" w:hAnsi="宋体" w:cs="仿宋" w:hint="eastAsia"/>
          <w:bCs/>
          <w:color w:val="000000" w:themeColor="text1"/>
          <w:spacing w:val="8"/>
          <w:kern w:val="0"/>
          <w:sz w:val="28"/>
          <w:szCs w:val="28"/>
        </w:rPr>
        <w:t>4.工期：</w:t>
      </w:r>
      <w:r w:rsidR="00915949" w:rsidRPr="00864267">
        <w:rPr>
          <w:rFonts w:ascii="宋体" w:eastAsia="宋体" w:hAnsi="宋体" w:cs="仿宋" w:hint="eastAsia"/>
          <w:bCs/>
          <w:color w:val="000000" w:themeColor="text1"/>
          <w:spacing w:val="8"/>
          <w:kern w:val="0"/>
          <w:sz w:val="28"/>
          <w:szCs w:val="28"/>
        </w:rPr>
        <w:t>6个月</w:t>
      </w:r>
      <w:r w:rsidR="007528C3" w:rsidRPr="00864267">
        <w:rPr>
          <w:rFonts w:ascii="宋体" w:eastAsia="宋体" w:hAnsi="宋体" w:cs="仿宋" w:hint="eastAsia"/>
          <w:bCs/>
          <w:color w:val="000000" w:themeColor="text1"/>
          <w:spacing w:val="8"/>
          <w:kern w:val="0"/>
          <w:sz w:val="28"/>
          <w:szCs w:val="28"/>
        </w:rPr>
        <w:t>。</w:t>
      </w:r>
    </w:p>
    <w:p w14:paraId="2A01D8C2" w14:textId="3947C1FD" w:rsidR="00805711" w:rsidRPr="00805711" w:rsidRDefault="00805711" w:rsidP="00805711">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805711">
        <w:rPr>
          <w:rFonts w:ascii="宋体" w:eastAsia="宋体" w:hAnsi="宋体" w:cs="仿宋" w:hint="eastAsia"/>
          <w:bCs/>
          <w:color w:val="000000" w:themeColor="text1"/>
          <w:spacing w:val="8"/>
          <w:kern w:val="0"/>
          <w:sz w:val="28"/>
          <w:szCs w:val="28"/>
        </w:rPr>
        <w:t>5.最高限价：3555241.26元。</w:t>
      </w:r>
    </w:p>
    <w:bookmarkEnd w:id="9"/>
    <w:p w14:paraId="0D014166" w14:textId="77777777" w:rsidR="002356AC" w:rsidRPr="00864267" w:rsidRDefault="00541CDF">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864267">
        <w:rPr>
          <w:rFonts w:ascii="宋体" w:eastAsia="宋体" w:hAnsi="宋体" w:cs="仿宋" w:hint="eastAsia"/>
          <w:b/>
          <w:color w:val="000000" w:themeColor="text1"/>
          <w:spacing w:val="8"/>
          <w:kern w:val="0"/>
          <w:sz w:val="28"/>
          <w:szCs w:val="28"/>
        </w:rPr>
        <w:t>三、投标人资格要求</w:t>
      </w:r>
    </w:p>
    <w:p w14:paraId="04369291"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spacing w:val="8"/>
          <w:kern w:val="0"/>
          <w:sz w:val="28"/>
          <w:szCs w:val="28"/>
        </w:rPr>
        <w:t xml:space="preserve">1.具有独立承担民事责任的能力； </w:t>
      </w:r>
    </w:p>
    <w:p w14:paraId="3CA1741B" w14:textId="5BABE42B"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spacing w:val="8"/>
          <w:kern w:val="0"/>
          <w:sz w:val="28"/>
          <w:szCs w:val="28"/>
        </w:rPr>
        <w:t>2.投标人具有市政公用工程施工总承包叁级及以上资质，同时具有安全生产许可证；</w:t>
      </w:r>
    </w:p>
    <w:p w14:paraId="18F008D3"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spacing w:val="8"/>
          <w:kern w:val="0"/>
          <w:sz w:val="28"/>
          <w:szCs w:val="28"/>
        </w:rPr>
        <w:lastRenderedPageBreak/>
        <w:t>3.具有良好的商业信誉和健全的财务会计制度；</w:t>
      </w:r>
    </w:p>
    <w:p w14:paraId="4B8F5866"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spacing w:val="8"/>
          <w:kern w:val="0"/>
          <w:sz w:val="28"/>
          <w:szCs w:val="28"/>
        </w:rPr>
        <w:t>4.具有履行合同所必须设备和专业技术能力，并能提供优质的服务；</w:t>
      </w:r>
    </w:p>
    <w:p w14:paraId="553F2169"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spacing w:val="8"/>
          <w:kern w:val="0"/>
          <w:sz w:val="28"/>
          <w:szCs w:val="28"/>
        </w:rPr>
        <w:t>5.具有依法缴纳税收和社会保障资金的记录；</w:t>
      </w:r>
    </w:p>
    <w:p w14:paraId="71F1A99C"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spacing w:val="8"/>
          <w:kern w:val="0"/>
          <w:sz w:val="28"/>
          <w:szCs w:val="28"/>
        </w:rPr>
        <w:t>6.参加本次招标活动前三年内，在经营活动中没有重大违法记录；</w:t>
      </w:r>
    </w:p>
    <w:p w14:paraId="5F04B829"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spacing w:val="8"/>
          <w:kern w:val="0"/>
          <w:sz w:val="28"/>
          <w:szCs w:val="28"/>
        </w:rPr>
        <w:t>7.投标人及其法定代表人、委托代理人、项目经理未被最高法院列入失信被执行人；</w:t>
      </w:r>
    </w:p>
    <w:p w14:paraId="5319EBB6"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spacing w:val="8"/>
          <w:kern w:val="0"/>
          <w:sz w:val="28"/>
          <w:szCs w:val="28"/>
        </w:rPr>
        <w:t>8.投标人近三年无行贿犯罪记录；</w:t>
      </w:r>
    </w:p>
    <w:p w14:paraId="247497C2"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b/>
          <w:color w:val="000000" w:themeColor="text1"/>
          <w:spacing w:val="8"/>
          <w:kern w:val="0"/>
          <w:sz w:val="28"/>
          <w:szCs w:val="28"/>
        </w:rPr>
      </w:pPr>
      <w:r w:rsidRPr="00864267">
        <w:rPr>
          <w:rFonts w:ascii="宋体" w:eastAsia="宋体" w:hAnsi="宋体" w:cs="仿宋" w:hint="eastAsia"/>
          <w:spacing w:val="8"/>
          <w:kern w:val="0"/>
          <w:sz w:val="28"/>
          <w:szCs w:val="28"/>
        </w:rPr>
        <w:t>9.投标人近一年在"信用中国"或"信用中国（山东）"无严重失信记录。</w:t>
      </w:r>
    </w:p>
    <w:p w14:paraId="27EEC3DF" w14:textId="77777777" w:rsidR="002356AC" w:rsidRPr="00864267" w:rsidRDefault="00541CDF">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864267">
        <w:rPr>
          <w:rFonts w:ascii="宋体" w:eastAsia="宋体" w:hAnsi="宋体" w:cs="仿宋" w:hint="eastAsia"/>
          <w:b/>
          <w:color w:val="000000" w:themeColor="text1"/>
          <w:spacing w:val="8"/>
          <w:kern w:val="0"/>
          <w:sz w:val="28"/>
          <w:szCs w:val="28"/>
        </w:rPr>
        <w:t>四、项目经理资格要求</w:t>
      </w:r>
    </w:p>
    <w:p w14:paraId="0DDD060D" w14:textId="14FF7B48"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spacing w:val="8"/>
          <w:kern w:val="0"/>
          <w:sz w:val="28"/>
          <w:szCs w:val="28"/>
        </w:rPr>
        <w:t>1.</w:t>
      </w:r>
      <w:r w:rsidRPr="00864267">
        <w:rPr>
          <w:rFonts w:ascii="宋体" w:eastAsia="宋体" w:hAnsi="宋体" w:cs="仿宋" w:hint="eastAsia"/>
          <w:spacing w:val="8"/>
          <w:kern w:val="0"/>
          <w:sz w:val="28"/>
          <w:szCs w:val="28"/>
        </w:rPr>
        <w:t>拟任项目经理具有市政公用工程二级及以上注册建造</w:t>
      </w:r>
      <w:proofErr w:type="gramStart"/>
      <w:r w:rsidRPr="00864267">
        <w:rPr>
          <w:rFonts w:ascii="宋体" w:eastAsia="宋体" w:hAnsi="宋体" w:cs="仿宋" w:hint="eastAsia"/>
          <w:spacing w:val="8"/>
          <w:kern w:val="0"/>
          <w:sz w:val="28"/>
          <w:szCs w:val="28"/>
        </w:rPr>
        <w:t>师注册</w:t>
      </w:r>
      <w:proofErr w:type="gramEnd"/>
      <w:r w:rsidRPr="00864267">
        <w:rPr>
          <w:rFonts w:ascii="宋体" w:eastAsia="宋体" w:hAnsi="宋体" w:cs="仿宋" w:hint="eastAsia"/>
          <w:spacing w:val="8"/>
          <w:kern w:val="0"/>
          <w:sz w:val="28"/>
          <w:szCs w:val="28"/>
        </w:rPr>
        <w:t>证书，同时具有安全生产考核合格证（B证）；</w:t>
      </w:r>
    </w:p>
    <w:p w14:paraId="733DD180"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spacing w:val="8"/>
          <w:kern w:val="0"/>
          <w:sz w:val="28"/>
          <w:szCs w:val="28"/>
        </w:rPr>
        <w:t>2</w:t>
      </w:r>
      <w:r w:rsidRPr="00864267">
        <w:rPr>
          <w:rFonts w:ascii="宋体" w:eastAsia="宋体" w:hAnsi="宋体" w:cs="仿宋"/>
          <w:spacing w:val="8"/>
          <w:kern w:val="0"/>
          <w:sz w:val="28"/>
          <w:szCs w:val="28"/>
        </w:rPr>
        <w:t>.</w:t>
      </w:r>
      <w:r w:rsidRPr="00864267">
        <w:rPr>
          <w:rFonts w:ascii="宋体" w:eastAsia="宋体" w:hAnsi="宋体" w:cs="仿宋" w:hint="eastAsia"/>
          <w:spacing w:val="8"/>
          <w:kern w:val="0"/>
          <w:sz w:val="28"/>
          <w:szCs w:val="28"/>
        </w:rPr>
        <w:t>项目经理未担任其他在建、排名第一的中标候选人或中标工程项目的项目经理。</w:t>
      </w:r>
    </w:p>
    <w:p w14:paraId="259AFEDB" w14:textId="77777777" w:rsidR="002356AC" w:rsidRPr="00864267" w:rsidRDefault="00541CDF">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864267">
        <w:rPr>
          <w:rFonts w:ascii="宋体" w:eastAsia="宋体" w:hAnsi="宋体" w:cs="仿宋" w:hint="eastAsia"/>
          <w:b/>
          <w:color w:val="000000" w:themeColor="text1"/>
          <w:spacing w:val="8"/>
          <w:kern w:val="0"/>
          <w:sz w:val="28"/>
          <w:szCs w:val="28"/>
        </w:rPr>
        <w:t>五、联合体资格要求</w:t>
      </w:r>
    </w:p>
    <w:p w14:paraId="462FEC01"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spacing w:val="8"/>
          <w:kern w:val="0"/>
          <w:sz w:val="28"/>
          <w:szCs w:val="28"/>
        </w:rPr>
        <w:t>本次招标不接受联合体投标，中标后不得分包或转包</w:t>
      </w:r>
      <w:r w:rsidRPr="00864267">
        <w:rPr>
          <w:rFonts w:ascii="宋体" w:eastAsia="宋体" w:hAnsi="宋体" w:cs="仿宋" w:hint="eastAsia"/>
          <w:spacing w:val="8"/>
          <w:kern w:val="0"/>
          <w:sz w:val="28"/>
          <w:szCs w:val="28"/>
        </w:rPr>
        <w:t>。</w:t>
      </w:r>
    </w:p>
    <w:p w14:paraId="377DB10A" w14:textId="77777777" w:rsidR="002356AC" w:rsidRPr="00864267" w:rsidRDefault="00541CDF">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864267">
        <w:rPr>
          <w:rFonts w:ascii="宋体" w:eastAsia="宋体" w:hAnsi="宋体" w:cs="仿宋" w:hint="eastAsia"/>
          <w:b/>
          <w:color w:val="000000" w:themeColor="text1"/>
          <w:spacing w:val="8"/>
          <w:kern w:val="0"/>
          <w:sz w:val="28"/>
          <w:szCs w:val="28"/>
        </w:rPr>
        <w:t>六、获取文件时间及地点</w:t>
      </w:r>
    </w:p>
    <w:p w14:paraId="6BFD9BD4" w14:textId="461474F9" w:rsidR="002356AC" w:rsidRPr="00864267" w:rsidRDefault="00541CDF">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864267">
        <w:rPr>
          <w:rFonts w:ascii="宋体" w:eastAsia="宋体" w:hAnsi="宋体" w:cs="仿宋" w:hint="eastAsia"/>
          <w:color w:val="000000" w:themeColor="text1"/>
          <w:spacing w:val="8"/>
          <w:kern w:val="0"/>
          <w:sz w:val="28"/>
          <w:szCs w:val="28"/>
        </w:rPr>
        <w:t>1.获取时间：2026年</w:t>
      </w:r>
      <w:r w:rsidR="00B10E35">
        <w:rPr>
          <w:rFonts w:ascii="宋体" w:eastAsia="宋体" w:hAnsi="宋体" w:cs="仿宋" w:hint="eastAsia"/>
          <w:color w:val="000000" w:themeColor="text1"/>
          <w:spacing w:val="8"/>
          <w:kern w:val="0"/>
          <w:sz w:val="28"/>
          <w:szCs w:val="28"/>
        </w:rPr>
        <w:t>8</w:t>
      </w:r>
      <w:r w:rsidRPr="00864267">
        <w:rPr>
          <w:rFonts w:ascii="宋体" w:eastAsia="宋体" w:hAnsi="宋体" w:cs="仿宋" w:hint="eastAsia"/>
          <w:color w:val="000000" w:themeColor="text1"/>
          <w:spacing w:val="8"/>
          <w:kern w:val="0"/>
          <w:sz w:val="28"/>
          <w:szCs w:val="28"/>
        </w:rPr>
        <w:t>月</w:t>
      </w:r>
      <w:r w:rsidR="00B10E35">
        <w:rPr>
          <w:rFonts w:ascii="宋体" w:eastAsia="宋体" w:hAnsi="宋体" w:cs="仿宋" w:hint="eastAsia"/>
          <w:color w:val="000000" w:themeColor="text1"/>
          <w:spacing w:val="8"/>
          <w:kern w:val="0"/>
          <w:sz w:val="28"/>
          <w:szCs w:val="28"/>
        </w:rPr>
        <w:t>28</w:t>
      </w:r>
      <w:r w:rsidRPr="00864267">
        <w:rPr>
          <w:rFonts w:ascii="宋体" w:eastAsia="宋体" w:hAnsi="宋体" w:cs="仿宋" w:hint="eastAsia"/>
          <w:color w:val="000000" w:themeColor="text1"/>
          <w:spacing w:val="8"/>
          <w:kern w:val="0"/>
          <w:sz w:val="28"/>
          <w:szCs w:val="28"/>
        </w:rPr>
        <w:t>日</w:t>
      </w:r>
      <w:r w:rsidRPr="00864267">
        <w:rPr>
          <w:rFonts w:ascii="宋体" w:eastAsia="宋体" w:hAnsi="宋体" w:cs="仿宋"/>
          <w:color w:val="000000" w:themeColor="text1"/>
          <w:spacing w:val="8"/>
          <w:kern w:val="0"/>
          <w:sz w:val="28"/>
          <w:szCs w:val="28"/>
        </w:rPr>
        <w:t>17</w:t>
      </w:r>
      <w:r w:rsidRPr="00864267">
        <w:rPr>
          <w:rFonts w:ascii="宋体" w:eastAsia="宋体" w:hAnsi="宋体" w:cs="仿宋" w:hint="eastAsia"/>
          <w:color w:val="000000" w:themeColor="text1"/>
          <w:spacing w:val="8"/>
          <w:kern w:val="0"/>
          <w:sz w:val="28"/>
          <w:szCs w:val="28"/>
        </w:rPr>
        <w:t>时30分至2026年</w:t>
      </w:r>
      <w:r w:rsidR="00B10E35">
        <w:rPr>
          <w:rFonts w:ascii="宋体" w:eastAsia="宋体" w:hAnsi="宋体" w:cs="仿宋" w:hint="eastAsia"/>
          <w:color w:val="000000" w:themeColor="text1"/>
          <w:spacing w:val="8"/>
          <w:kern w:val="0"/>
          <w:sz w:val="28"/>
          <w:szCs w:val="28"/>
        </w:rPr>
        <w:t>9</w:t>
      </w:r>
      <w:r w:rsidRPr="00864267">
        <w:rPr>
          <w:rFonts w:ascii="宋体" w:eastAsia="宋体" w:hAnsi="宋体" w:cs="仿宋" w:hint="eastAsia"/>
          <w:color w:val="000000" w:themeColor="text1"/>
          <w:spacing w:val="8"/>
          <w:kern w:val="0"/>
          <w:sz w:val="28"/>
          <w:szCs w:val="28"/>
        </w:rPr>
        <w:t>月</w:t>
      </w:r>
      <w:r w:rsidR="00B10E35">
        <w:rPr>
          <w:rFonts w:ascii="宋体" w:eastAsia="宋体" w:hAnsi="宋体" w:cs="仿宋" w:hint="eastAsia"/>
          <w:color w:val="000000" w:themeColor="text1"/>
          <w:spacing w:val="8"/>
          <w:kern w:val="0"/>
          <w:sz w:val="28"/>
          <w:szCs w:val="28"/>
        </w:rPr>
        <w:t>4</w:t>
      </w:r>
      <w:r w:rsidRPr="00864267">
        <w:rPr>
          <w:rFonts w:ascii="宋体" w:eastAsia="宋体" w:hAnsi="宋体" w:cs="仿宋" w:hint="eastAsia"/>
          <w:color w:val="000000" w:themeColor="text1"/>
          <w:spacing w:val="8"/>
          <w:kern w:val="0"/>
          <w:sz w:val="28"/>
          <w:szCs w:val="28"/>
        </w:rPr>
        <w:t>日</w:t>
      </w:r>
      <w:r w:rsidRPr="00864267">
        <w:rPr>
          <w:rFonts w:ascii="宋体" w:eastAsia="宋体" w:hAnsi="宋体" w:cs="仿宋"/>
          <w:color w:val="000000" w:themeColor="text1"/>
          <w:spacing w:val="8"/>
          <w:kern w:val="0"/>
          <w:sz w:val="28"/>
          <w:szCs w:val="28"/>
        </w:rPr>
        <w:t>17</w:t>
      </w:r>
      <w:r w:rsidRPr="00864267">
        <w:rPr>
          <w:rFonts w:ascii="宋体" w:eastAsia="宋体" w:hAnsi="宋体" w:cs="仿宋" w:hint="eastAsia"/>
          <w:color w:val="000000" w:themeColor="text1"/>
          <w:spacing w:val="8"/>
          <w:kern w:val="0"/>
          <w:sz w:val="28"/>
          <w:szCs w:val="28"/>
        </w:rPr>
        <w:t>时30分（北京时间）。</w:t>
      </w:r>
    </w:p>
    <w:p w14:paraId="0F26AF5D" w14:textId="77777777" w:rsidR="00915949" w:rsidRPr="00864267" w:rsidRDefault="00541CDF" w:rsidP="00915949">
      <w:pPr>
        <w:widowControl/>
        <w:shd w:val="clear" w:color="auto" w:fill="FFFFFF"/>
        <w:spacing w:line="520" w:lineRule="exact"/>
        <w:ind w:firstLine="539"/>
        <w:rPr>
          <w:rFonts w:ascii="宋体" w:eastAsia="宋体" w:hAnsi="宋体" w:cs="仿宋" w:hint="eastAsia"/>
          <w:color w:val="000000" w:themeColor="text1"/>
          <w:spacing w:val="8"/>
          <w:kern w:val="0"/>
          <w:sz w:val="28"/>
          <w:szCs w:val="28"/>
        </w:rPr>
      </w:pPr>
      <w:r w:rsidRPr="00864267">
        <w:rPr>
          <w:rFonts w:ascii="宋体" w:eastAsia="宋体" w:hAnsi="宋体" w:cs="仿宋" w:hint="eastAsia"/>
          <w:color w:val="000000" w:themeColor="text1"/>
          <w:spacing w:val="8"/>
          <w:kern w:val="0"/>
          <w:sz w:val="28"/>
          <w:szCs w:val="28"/>
        </w:rPr>
        <w:t>2.获取地点：</w:t>
      </w:r>
      <w:r w:rsidR="00915949" w:rsidRPr="00864267">
        <w:rPr>
          <w:rFonts w:ascii="宋体" w:eastAsia="宋体" w:hAnsi="宋体" w:cs="仿宋" w:hint="eastAsia"/>
          <w:color w:val="000000" w:themeColor="text1"/>
          <w:spacing w:val="8"/>
          <w:kern w:val="0"/>
          <w:sz w:val="28"/>
          <w:szCs w:val="28"/>
        </w:rPr>
        <w:t>登录“威海市公共资源交易网”首页右侧“交易服务一网通办系统-（新版）一网通办系统”进行“平台切换”，点击“国企采购”进入国企阳光采购平台获取文件(网址：http://ggzyjy.weihai.cn/)。逾期无法从国企阳光采购平台中获取文件，未在规定时间内从系统中获取招标文件的投标单位将无法提交电子投标文件。交易服务</w:t>
      </w:r>
      <w:proofErr w:type="gramStart"/>
      <w:r w:rsidR="00915949" w:rsidRPr="00864267">
        <w:rPr>
          <w:rFonts w:ascii="宋体" w:eastAsia="宋体" w:hAnsi="宋体" w:cs="仿宋" w:hint="eastAsia"/>
          <w:color w:val="000000" w:themeColor="text1"/>
          <w:spacing w:val="8"/>
          <w:kern w:val="0"/>
          <w:sz w:val="28"/>
          <w:szCs w:val="28"/>
        </w:rPr>
        <w:t>一网通办系统</w:t>
      </w:r>
      <w:proofErr w:type="gramEnd"/>
      <w:r w:rsidR="00915949" w:rsidRPr="00864267">
        <w:rPr>
          <w:rFonts w:ascii="宋体" w:eastAsia="宋体" w:hAnsi="宋体" w:cs="仿宋" w:hint="eastAsia"/>
          <w:color w:val="000000" w:themeColor="text1"/>
          <w:spacing w:val="8"/>
          <w:kern w:val="0"/>
          <w:sz w:val="28"/>
          <w:szCs w:val="28"/>
        </w:rPr>
        <w:t>技术支持电话：4009980000（受理问题：系统登录、CA锁绑定、平台切换），</w:t>
      </w:r>
      <w:proofErr w:type="gramStart"/>
      <w:r w:rsidR="00915949" w:rsidRPr="00864267">
        <w:rPr>
          <w:rFonts w:ascii="宋体" w:eastAsia="宋体" w:hAnsi="宋体" w:cs="仿宋" w:hint="eastAsia"/>
          <w:color w:val="000000" w:themeColor="text1"/>
          <w:spacing w:val="8"/>
          <w:kern w:val="0"/>
          <w:sz w:val="28"/>
          <w:szCs w:val="28"/>
        </w:rPr>
        <w:t>一网通办技术</w:t>
      </w:r>
      <w:proofErr w:type="gramEnd"/>
      <w:r w:rsidR="00915949" w:rsidRPr="00864267">
        <w:rPr>
          <w:rFonts w:ascii="宋体" w:eastAsia="宋体" w:hAnsi="宋体" w:cs="仿宋" w:hint="eastAsia"/>
          <w:color w:val="000000" w:themeColor="text1"/>
          <w:spacing w:val="8"/>
          <w:kern w:val="0"/>
          <w:sz w:val="28"/>
          <w:szCs w:val="28"/>
        </w:rPr>
        <w:lastRenderedPageBreak/>
        <w:t>支持QQ群：1143439694；CA</w:t>
      </w:r>
      <w:proofErr w:type="gramStart"/>
      <w:r w:rsidR="00915949" w:rsidRPr="00864267">
        <w:rPr>
          <w:rFonts w:ascii="宋体" w:eastAsia="宋体" w:hAnsi="宋体" w:cs="仿宋" w:hint="eastAsia"/>
          <w:color w:val="000000" w:themeColor="text1"/>
          <w:spacing w:val="8"/>
          <w:kern w:val="0"/>
          <w:sz w:val="28"/>
          <w:szCs w:val="28"/>
        </w:rPr>
        <w:t>锁办理</w:t>
      </w:r>
      <w:proofErr w:type="gramEnd"/>
      <w:r w:rsidR="00915949" w:rsidRPr="00864267">
        <w:rPr>
          <w:rFonts w:ascii="宋体" w:eastAsia="宋体" w:hAnsi="宋体" w:cs="仿宋" w:hint="eastAsia"/>
          <w:color w:val="000000" w:themeColor="text1"/>
          <w:spacing w:val="8"/>
          <w:kern w:val="0"/>
          <w:sz w:val="28"/>
          <w:szCs w:val="28"/>
        </w:rPr>
        <w:t>咨询电话：0631-5172975；国企采购技术支持电话：17863029936，国企技术支持QQ群（投标人）：1046971257。</w:t>
      </w:r>
    </w:p>
    <w:p w14:paraId="4A1BDA67" w14:textId="5A222DB8" w:rsidR="002356AC" w:rsidRPr="00864267" w:rsidRDefault="00915949" w:rsidP="00915949">
      <w:pPr>
        <w:widowControl/>
        <w:shd w:val="clear" w:color="auto" w:fill="FFFFFF"/>
        <w:spacing w:line="520" w:lineRule="exact"/>
        <w:ind w:firstLine="539"/>
        <w:rPr>
          <w:rFonts w:ascii="宋体" w:eastAsia="宋体" w:hAnsi="宋体" w:cs="仿宋" w:hint="eastAsia"/>
          <w:color w:val="000000" w:themeColor="text1"/>
          <w:spacing w:val="8"/>
          <w:kern w:val="0"/>
          <w:sz w:val="28"/>
          <w:szCs w:val="28"/>
        </w:rPr>
      </w:pPr>
      <w:r w:rsidRPr="00864267">
        <w:rPr>
          <w:rFonts w:ascii="宋体" w:eastAsia="宋体" w:hAnsi="宋体" w:cs="仿宋" w:hint="eastAsia"/>
          <w:color w:val="000000" w:themeColor="text1"/>
          <w:spacing w:val="8"/>
          <w:kern w:val="0"/>
          <w:sz w:val="28"/>
          <w:szCs w:val="28"/>
        </w:rPr>
        <w:t>注：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r w:rsidR="00541CDF" w:rsidRPr="00864267">
        <w:rPr>
          <w:rFonts w:ascii="宋体" w:eastAsia="宋体" w:hAnsi="宋体" w:cs="仿宋" w:hint="eastAsia"/>
          <w:color w:val="000000" w:themeColor="text1"/>
          <w:spacing w:val="8"/>
          <w:kern w:val="0"/>
          <w:sz w:val="28"/>
          <w:szCs w:val="28"/>
        </w:rPr>
        <w:t>。</w:t>
      </w:r>
    </w:p>
    <w:p w14:paraId="2996873F" w14:textId="77777777" w:rsidR="002356AC" w:rsidRPr="00864267" w:rsidRDefault="00541CDF">
      <w:pPr>
        <w:widowControl/>
        <w:shd w:val="clear" w:color="auto" w:fill="FFFFFF"/>
        <w:spacing w:line="520" w:lineRule="exact"/>
        <w:ind w:firstLine="539"/>
        <w:rPr>
          <w:rFonts w:ascii="宋体" w:eastAsia="宋体" w:hAnsi="宋体" w:cs="仿宋" w:hint="eastAsia"/>
          <w:b/>
          <w:color w:val="000000" w:themeColor="text1"/>
          <w:spacing w:val="8"/>
          <w:kern w:val="0"/>
          <w:sz w:val="28"/>
          <w:szCs w:val="28"/>
        </w:rPr>
      </w:pPr>
      <w:r w:rsidRPr="00864267">
        <w:rPr>
          <w:rFonts w:ascii="宋体" w:eastAsia="宋体" w:hAnsi="宋体" w:cs="仿宋" w:hint="eastAsia"/>
          <w:b/>
          <w:color w:val="000000" w:themeColor="text1"/>
          <w:spacing w:val="8"/>
          <w:kern w:val="0"/>
          <w:sz w:val="28"/>
          <w:szCs w:val="28"/>
        </w:rPr>
        <w:t>七、投标文件提交</w:t>
      </w:r>
    </w:p>
    <w:p w14:paraId="0ECF4FF6" w14:textId="3343C705" w:rsidR="002356AC" w:rsidRPr="00864267" w:rsidRDefault="00541CDF">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864267">
        <w:rPr>
          <w:rFonts w:ascii="宋体" w:eastAsia="宋体" w:hAnsi="宋体" w:cs="仿宋" w:hint="eastAsia"/>
          <w:color w:val="000000" w:themeColor="text1"/>
          <w:spacing w:val="8"/>
          <w:kern w:val="0"/>
          <w:sz w:val="28"/>
          <w:szCs w:val="28"/>
        </w:rPr>
        <w:t>提交投标文件截止时间：2026年</w:t>
      </w:r>
      <w:r w:rsidR="00B10E35">
        <w:rPr>
          <w:rFonts w:ascii="宋体" w:eastAsia="宋体" w:hAnsi="宋体" w:cs="仿宋" w:hint="eastAsia"/>
          <w:color w:val="000000" w:themeColor="text1"/>
          <w:spacing w:val="8"/>
          <w:kern w:val="0"/>
          <w:sz w:val="28"/>
          <w:szCs w:val="28"/>
        </w:rPr>
        <w:t>9</w:t>
      </w:r>
      <w:r w:rsidRPr="00864267">
        <w:rPr>
          <w:rFonts w:ascii="宋体" w:eastAsia="宋体" w:hAnsi="宋体" w:cs="仿宋" w:hint="eastAsia"/>
          <w:color w:val="000000" w:themeColor="text1"/>
          <w:spacing w:val="8"/>
          <w:kern w:val="0"/>
          <w:sz w:val="28"/>
          <w:szCs w:val="28"/>
        </w:rPr>
        <w:t>月</w:t>
      </w:r>
      <w:r w:rsidR="0029636E">
        <w:rPr>
          <w:rFonts w:ascii="宋体" w:eastAsia="宋体" w:hAnsi="宋体" w:cs="仿宋" w:hint="eastAsia"/>
          <w:color w:val="000000" w:themeColor="text1"/>
          <w:spacing w:val="8"/>
          <w:kern w:val="0"/>
          <w:sz w:val="28"/>
          <w:szCs w:val="28"/>
        </w:rPr>
        <w:t>20</w:t>
      </w:r>
      <w:r w:rsidRPr="00864267">
        <w:rPr>
          <w:rFonts w:ascii="宋体" w:eastAsia="宋体" w:hAnsi="宋体" w:cs="仿宋" w:hint="eastAsia"/>
          <w:color w:val="000000" w:themeColor="text1"/>
          <w:spacing w:val="8"/>
          <w:kern w:val="0"/>
          <w:sz w:val="28"/>
          <w:szCs w:val="28"/>
        </w:rPr>
        <w:t>日</w:t>
      </w:r>
      <w:r w:rsidR="00746604">
        <w:rPr>
          <w:rFonts w:ascii="宋体" w:eastAsia="宋体" w:hAnsi="宋体" w:cs="仿宋" w:hint="eastAsia"/>
          <w:color w:val="000000" w:themeColor="text1"/>
          <w:spacing w:val="8"/>
          <w:kern w:val="0"/>
          <w:sz w:val="28"/>
          <w:szCs w:val="28"/>
        </w:rPr>
        <w:t>14</w:t>
      </w:r>
      <w:r w:rsidRPr="00864267">
        <w:rPr>
          <w:rFonts w:ascii="宋体" w:eastAsia="宋体" w:hAnsi="宋体" w:cs="仿宋" w:hint="eastAsia"/>
          <w:color w:val="000000" w:themeColor="text1"/>
          <w:spacing w:val="8"/>
          <w:kern w:val="0"/>
          <w:sz w:val="28"/>
          <w:szCs w:val="28"/>
        </w:rPr>
        <w:t xml:space="preserve">时00分 </w:t>
      </w:r>
    </w:p>
    <w:p w14:paraId="423B3C33" w14:textId="2FDEEFDA" w:rsidR="002356AC" w:rsidRPr="00864267" w:rsidRDefault="00541CDF">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864267">
        <w:rPr>
          <w:rFonts w:ascii="宋体" w:eastAsia="宋体" w:hAnsi="宋体" w:cs="仿宋" w:hint="eastAsia"/>
          <w:color w:val="000000" w:themeColor="text1"/>
          <w:spacing w:val="8"/>
          <w:kern w:val="0"/>
          <w:sz w:val="28"/>
          <w:szCs w:val="28"/>
        </w:rPr>
        <w:t>地点：</w:t>
      </w:r>
      <w:r w:rsidR="00915949" w:rsidRPr="00864267">
        <w:rPr>
          <w:rFonts w:ascii="宋体" w:eastAsia="宋体" w:hAnsi="宋体" w:cs="仿宋" w:hint="eastAsia"/>
          <w:color w:val="000000" w:themeColor="text1"/>
          <w:spacing w:val="8"/>
          <w:kern w:val="0"/>
          <w:sz w:val="28"/>
          <w:szCs w:val="28"/>
        </w:rPr>
        <w:t>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75815454" w14:textId="77777777" w:rsidR="002356AC" w:rsidRPr="00864267" w:rsidRDefault="00541CDF">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864267">
        <w:rPr>
          <w:rFonts w:ascii="宋体" w:eastAsia="宋体" w:hAnsi="宋体" w:cs="仿宋" w:hint="eastAsia"/>
          <w:b/>
          <w:color w:val="000000" w:themeColor="text1"/>
          <w:spacing w:val="8"/>
          <w:kern w:val="0"/>
          <w:sz w:val="28"/>
          <w:szCs w:val="28"/>
        </w:rPr>
        <w:t>八、开标时间及地点</w:t>
      </w:r>
    </w:p>
    <w:p w14:paraId="7D8D189E" w14:textId="22DA9DFB" w:rsidR="002356AC" w:rsidRPr="00864267" w:rsidRDefault="00541CDF">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864267">
        <w:rPr>
          <w:rFonts w:ascii="宋体" w:eastAsia="宋体" w:hAnsi="宋体" w:cs="仿宋" w:hint="eastAsia"/>
          <w:color w:val="000000" w:themeColor="text1"/>
          <w:spacing w:val="8"/>
          <w:kern w:val="0"/>
          <w:sz w:val="28"/>
          <w:szCs w:val="28"/>
        </w:rPr>
        <w:t>时间：</w:t>
      </w:r>
      <w:r w:rsidR="00746604" w:rsidRPr="00864267">
        <w:rPr>
          <w:rFonts w:ascii="宋体" w:eastAsia="宋体" w:hAnsi="宋体" w:cs="仿宋" w:hint="eastAsia"/>
          <w:color w:val="000000" w:themeColor="text1"/>
          <w:spacing w:val="8"/>
          <w:kern w:val="0"/>
          <w:sz w:val="28"/>
          <w:szCs w:val="28"/>
        </w:rPr>
        <w:t>2026年</w:t>
      </w:r>
      <w:r w:rsidR="00746604">
        <w:rPr>
          <w:rFonts w:ascii="宋体" w:eastAsia="宋体" w:hAnsi="宋体" w:cs="仿宋" w:hint="eastAsia"/>
          <w:color w:val="000000" w:themeColor="text1"/>
          <w:spacing w:val="8"/>
          <w:kern w:val="0"/>
          <w:sz w:val="28"/>
          <w:szCs w:val="28"/>
        </w:rPr>
        <w:t>9</w:t>
      </w:r>
      <w:r w:rsidR="00746604" w:rsidRPr="00864267">
        <w:rPr>
          <w:rFonts w:ascii="宋体" w:eastAsia="宋体" w:hAnsi="宋体" w:cs="仿宋" w:hint="eastAsia"/>
          <w:color w:val="000000" w:themeColor="text1"/>
          <w:spacing w:val="8"/>
          <w:kern w:val="0"/>
          <w:sz w:val="28"/>
          <w:szCs w:val="28"/>
        </w:rPr>
        <w:t>月</w:t>
      </w:r>
      <w:r w:rsidR="0029636E">
        <w:rPr>
          <w:rFonts w:ascii="宋体" w:eastAsia="宋体" w:hAnsi="宋体" w:cs="仿宋" w:hint="eastAsia"/>
          <w:color w:val="000000" w:themeColor="text1"/>
          <w:spacing w:val="8"/>
          <w:kern w:val="0"/>
          <w:sz w:val="28"/>
          <w:szCs w:val="28"/>
        </w:rPr>
        <w:t>20</w:t>
      </w:r>
      <w:r w:rsidR="00746604" w:rsidRPr="00864267">
        <w:rPr>
          <w:rFonts w:ascii="宋体" w:eastAsia="宋体" w:hAnsi="宋体" w:cs="仿宋" w:hint="eastAsia"/>
          <w:color w:val="000000" w:themeColor="text1"/>
          <w:spacing w:val="8"/>
          <w:kern w:val="0"/>
          <w:sz w:val="28"/>
          <w:szCs w:val="28"/>
        </w:rPr>
        <w:t>日</w:t>
      </w:r>
      <w:r w:rsidR="00746604">
        <w:rPr>
          <w:rFonts w:ascii="宋体" w:eastAsia="宋体" w:hAnsi="宋体" w:cs="仿宋" w:hint="eastAsia"/>
          <w:color w:val="000000" w:themeColor="text1"/>
          <w:spacing w:val="8"/>
          <w:kern w:val="0"/>
          <w:sz w:val="28"/>
          <w:szCs w:val="28"/>
        </w:rPr>
        <w:t>14</w:t>
      </w:r>
      <w:r w:rsidR="00746604" w:rsidRPr="00864267">
        <w:rPr>
          <w:rFonts w:ascii="宋体" w:eastAsia="宋体" w:hAnsi="宋体" w:cs="仿宋" w:hint="eastAsia"/>
          <w:color w:val="000000" w:themeColor="text1"/>
          <w:spacing w:val="8"/>
          <w:kern w:val="0"/>
          <w:sz w:val="28"/>
          <w:szCs w:val="28"/>
        </w:rPr>
        <w:t>时00分</w:t>
      </w:r>
      <w:r w:rsidRPr="00864267">
        <w:rPr>
          <w:rFonts w:ascii="宋体" w:eastAsia="宋体" w:hAnsi="宋体" w:cs="仿宋" w:hint="eastAsia"/>
          <w:color w:val="000000" w:themeColor="text1"/>
          <w:spacing w:val="8"/>
          <w:kern w:val="0"/>
          <w:sz w:val="28"/>
          <w:szCs w:val="28"/>
        </w:rPr>
        <w:t>（北京时间）；</w:t>
      </w:r>
    </w:p>
    <w:p w14:paraId="28F65A37" w14:textId="3B4C44E4" w:rsidR="002356AC" w:rsidRPr="00864267" w:rsidRDefault="00541CDF">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864267">
        <w:rPr>
          <w:rFonts w:ascii="宋体" w:eastAsia="宋体" w:hAnsi="宋体" w:cs="仿宋" w:hint="eastAsia"/>
          <w:color w:val="000000" w:themeColor="text1"/>
          <w:spacing w:val="8"/>
          <w:kern w:val="0"/>
          <w:sz w:val="28"/>
          <w:szCs w:val="28"/>
        </w:rPr>
        <w:t>地点：</w:t>
      </w:r>
      <w:bookmarkStart w:id="10" w:name="OLE_LINK3"/>
      <w:r w:rsidRPr="00864267">
        <w:rPr>
          <w:rFonts w:ascii="宋体" w:eastAsia="宋体" w:hAnsi="宋体" w:cs="仿宋" w:hint="eastAsia"/>
          <w:color w:val="000000" w:themeColor="text1"/>
          <w:spacing w:val="8"/>
          <w:kern w:val="0"/>
          <w:sz w:val="28"/>
          <w:szCs w:val="28"/>
        </w:rPr>
        <w:t>威海市公共资源交易中心</w:t>
      </w:r>
      <w:proofErr w:type="gramStart"/>
      <w:r w:rsidRPr="00864267">
        <w:rPr>
          <w:rFonts w:ascii="宋体" w:eastAsia="宋体" w:hAnsi="宋体" w:cs="仿宋"/>
          <w:color w:val="000000" w:themeColor="text1"/>
          <w:spacing w:val="8"/>
          <w:kern w:val="0"/>
          <w:sz w:val="28"/>
          <w:szCs w:val="28"/>
        </w:rPr>
        <w:t>交易</w:t>
      </w:r>
      <w:r w:rsidR="00B10E35">
        <w:rPr>
          <w:rFonts w:ascii="宋体" w:eastAsia="宋体" w:hAnsi="宋体" w:cs="仿宋" w:hint="eastAsia"/>
          <w:color w:val="000000" w:themeColor="text1"/>
          <w:spacing w:val="8"/>
          <w:kern w:val="0"/>
          <w:sz w:val="28"/>
          <w:szCs w:val="28"/>
        </w:rPr>
        <w:t>七</w:t>
      </w:r>
      <w:r w:rsidRPr="00864267">
        <w:rPr>
          <w:rFonts w:ascii="宋体" w:eastAsia="宋体" w:hAnsi="宋体" w:cs="仿宋"/>
          <w:color w:val="000000" w:themeColor="text1"/>
          <w:spacing w:val="8"/>
          <w:kern w:val="0"/>
          <w:sz w:val="28"/>
          <w:szCs w:val="28"/>
        </w:rPr>
        <w:t>厅</w:t>
      </w:r>
      <w:proofErr w:type="gramEnd"/>
      <w:r w:rsidRPr="00864267">
        <w:rPr>
          <w:rFonts w:ascii="宋体" w:eastAsia="宋体" w:hAnsi="宋体" w:cs="仿宋" w:hint="eastAsia"/>
          <w:color w:val="000000" w:themeColor="text1"/>
          <w:spacing w:val="8"/>
          <w:kern w:val="0"/>
          <w:sz w:val="28"/>
          <w:szCs w:val="28"/>
        </w:rPr>
        <w:t>（威海市环翠区塔山中路</w:t>
      </w:r>
      <w:r w:rsidRPr="00864267">
        <w:rPr>
          <w:rFonts w:ascii="宋体" w:eastAsia="宋体" w:hAnsi="宋体" w:cs="仿宋"/>
          <w:color w:val="000000" w:themeColor="text1"/>
          <w:spacing w:val="8"/>
          <w:kern w:val="0"/>
          <w:sz w:val="28"/>
          <w:szCs w:val="28"/>
        </w:rPr>
        <w:t>317号市政务服务中心四楼）</w:t>
      </w:r>
      <w:bookmarkEnd w:id="10"/>
      <w:r w:rsidRPr="00864267">
        <w:rPr>
          <w:rFonts w:ascii="宋体" w:eastAsia="宋体" w:hAnsi="宋体" w:cs="仿宋" w:hint="eastAsia"/>
          <w:color w:val="000000" w:themeColor="text1"/>
          <w:spacing w:val="8"/>
          <w:kern w:val="0"/>
          <w:sz w:val="28"/>
          <w:szCs w:val="28"/>
        </w:rPr>
        <w:t>。</w:t>
      </w:r>
    </w:p>
    <w:p w14:paraId="0DEFAA5A" w14:textId="77777777" w:rsidR="002356AC" w:rsidRPr="00864267" w:rsidRDefault="00541CDF">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864267">
        <w:rPr>
          <w:rFonts w:ascii="宋体" w:eastAsia="宋体" w:hAnsi="宋体" w:cs="仿宋" w:hint="eastAsia"/>
          <w:b/>
          <w:color w:val="000000" w:themeColor="text1"/>
          <w:spacing w:val="8"/>
          <w:kern w:val="0"/>
          <w:sz w:val="28"/>
          <w:szCs w:val="28"/>
        </w:rPr>
        <w:t>九、发布公告的媒介</w:t>
      </w:r>
    </w:p>
    <w:p w14:paraId="3E670547"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864267">
        <w:rPr>
          <w:rFonts w:ascii="宋体" w:eastAsia="宋体" w:hAnsi="宋体" w:cs="仿宋" w:hint="eastAsia"/>
          <w:color w:val="000000" w:themeColor="text1"/>
          <w:spacing w:val="8"/>
          <w:kern w:val="0"/>
          <w:sz w:val="28"/>
          <w:szCs w:val="28"/>
        </w:rPr>
        <w:t>本次公告在中国招标投标公共服务平台（www.cebpubservice.com）、威海市公共资源交易网（http://ggzyjy.weihai.cn/）上发布。</w:t>
      </w:r>
    </w:p>
    <w:p w14:paraId="114252AE" w14:textId="77777777" w:rsidR="002356AC" w:rsidRPr="00864267" w:rsidRDefault="00541CDF">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864267">
        <w:rPr>
          <w:rFonts w:ascii="宋体" w:eastAsia="宋体" w:hAnsi="宋体" w:cs="仿宋" w:hint="eastAsia"/>
          <w:b/>
          <w:color w:val="000000" w:themeColor="text1"/>
          <w:spacing w:val="8"/>
          <w:kern w:val="0"/>
          <w:sz w:val="28"/>
          <w:szCs w:val="28"/>
        </w:rPr>
        <w:t>十、其它补充事宜</w:t>
      </w:r>
    </w:p>
    <w:p w14:paraId="62708A2E" w14:textId="77777777" w:rsidR="00915949" w:rsidRPr="00864267" w:rsidRDefault="00915949" w:rsidP="00915949">
      <w:pPr>
        <w:widowControl/>
        <w:shd w:val="clear" w:color="auto" w:fill="FFFFFF"/>
        <w:wordWrap w:val="0"/>
        <w:spacing w:line="520" w:lineRule="exact"/>
        <w:ind w:firstLineChars="200" w:firstLine="592"/>
        <w:rPr>
          <w:rFonts w:ascii="宋体" w:eastAsia="宋体" w:hAnsi="宋体" w:cs="仿宋" w:hint="eastAsia"/>
          <w:color w:val="000000" w:themeColor="text1"/>
          <w:spacing w:val="8"/>
          <w:kern w:val="0"/>
          <w:sz w:val="28"/>
          <w:szCs w:val="28"/>
        </w:rPr>
      </w:pPr>
      <w:r w:rsidRPr="00864267">
        <w:rPr>
          <w:rFonts w:ascii="宋体" w:eastAsia="宋体" w:hAnsi="宋体" w:cs="仿宋" w:hint="eastAsia"/>
          <w:color w:val="000000" w:themeColor="text1"/>
          <w:spacing w:val="8"/>
          <w:kern w:val="0"/>
          <w:sz w:val="28"/>
          <w:szCs w:val="28"/>
        </w:rPr>
        <w:t>1.本项目实行全流程电子化，提交投标文件截止时间前，随时关注威海市公共资源交易网（变更公告栏）内变更提醒。</w:t>
      </w:r>
    </w:p>
    <w:p w14:paraId="6EAA3A2A" w14:textId="363ECD35" w:rsidR="002356AC" w:rsidRPr="00864267" w:rsidRDefault="00915949" w:rsidP="00915949">
      <w:pPr>
        <w:widowControl/>
        <w:shd w:val="clear" w:color="auto" w:fill="FFFFFF"/>
        <w:wordWrap w:val="0"/>
        <w:spacing w:line="520" w:lineRule="exact"/>
        <w:ind w:firstLineChars="200" w:firstLine="592"/>
        <w:rPr>
          <w:rFonts w:ascii="宋体" w:eastAsia="宋体" w:hAnsi="宋体" w:cs="仿宋" w:hint="eastAsia"/>
          <w:color w:val="000000" w:themeColor="text1"/>
          <w:spacing w:val="8"/>
          <w:kern w:val="0"/>
          <w:sz w:val="28"/>
          <w:szCs w:val="28"/>
        </w:rPr>
      </w:pPr>
      <w:r w:rsidRPr="00864267">
        <w:rPr>
          <w:rFonts w:ascii="宋体" w:eastAsia="宋体" w:hAnsi="宋体" w:cs="仿宋" w:hint="eastAsia"/>
          <w:color w:val="000000" w:themeColor="text1"/>
          <w:spacing w:val="8"/>
          <w:kern w:val="0"/>
          <w:sz w:val="28"/>
          <w:szCs w:val="28"/>
        </w:rPr>
        <w:t>2.投标人自行准备电脑，提前在个人电脑上进行测试确保音频、视频功能、CA 签章功能可正常使用。远程开标，不接受投标人到现场参加开标活动；投标人提前熟悉交易系统（国企采购报价单位操作手册网址：https://</w:t>
      </w:r>
      <w:r w:rsidRPr="00864267">
        <w:rPr>
          <w:rFonts w:ascii="宋体" w:eastAsia="宋体" w:hAnsi="宋体" w:cs="仿宋" w:hint="eastAsia"/>
          <w:color w:val="000000" w:themeColor="text1"/>
          <w:spacing w:val="8"/>
          <w:kern w:val="0"/>
          <w:sz w:val="28"/>
          <w:szCs w:val="28"/>
        </w:rPr>
        <w:lastRenderedPageBreak/>
        <w:t>ggzyjy.weihai.cn/bszn/005005/20260109/eb4ba418-4b35-4f05-aa69-44fd7d8a7ffb.html），通过交易系统线上参加开标活动，不熟悉系统操作产生的风险由投标人承担。</w:t>
      </w:r>
    </w:p>
    <w:p w14:paraId="13863FB7" w14:textId="77777777" w:rsidR="002356AC" w:rsidRPr="00864267" w:rsidRDefault="00541CDF">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864267">
        <w:rPr>
          <w:rFonts w:ascii="宋体" w:eastAsia="宋体" w:hAnsi="宋体" w:cs="仿宋" w:hint="eastAsia"/>
          <w:b/>
          <w:color w:val="000000" w:themeColor="text1"/>
          <w:spacing w:val="8"/>
          <w:kern w:val="0"/>
          <w:sz w:val="28"/>
          <w:szCs w:val="28"/>
        </w:rPr>
        <w:t>十一、联系方式</w:t>
      </w:r>
    </w:p>
    <w:p w14:paraId="20471D09" w14:textId="35BB7820" w:rsidR="002356AC" w:rsidRPr="00864267" w:rsidRDefault="00541CDF">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864267">
        <w:rPr>
          <w:rFonts w:ascii="宋体" w:eastAsia="宋体" w:hAnsi="宋体" w:cs="仿宋" w:hint="eastAsia"/>
          <w:color w:val="000000" w:themeColor="text1"/>
          <w:spacing w:val="8"/>
          <w:kern w:val="0"/>
          <w:sz w:val="28"/>
          <w:szCs w:val="28"/>
        </w:rPr>
        <w:t>1.</w:t>
      </w:r>
      <w:r w:rsidRPr="00864267">
        <w:rPr>
          <w:rFonts w:ascii="宋体" w:eastAsia="宋体" w:hAnsi="宋体" w:cs="仿宋" w:hint="eastAsia"/>
          <w:color w:val="000000"/>
          <w:spacing w:val="8"/>
          <w:kern w:val="0"/>
          <w:sz w:val="28"/>
          <w:szCs w:val="28"/>
        </w:rPr>
        <w:t>招标人：</w:t>
      </w:r>
      <w:r w:rsidR="00915949" w:rsidRPr="00864267">
        <w:rPr>
          <w:rFonts w:ascii="宋体" w:eastAsia="宋体" w:hAnsi="宋体" w:cs="仿宋" w:hint="eastAsia"/>
          <w:color w:val="000000"/>
          <w:spacing w:val="8"/>
          <w:kern w:val="0"/>
          <w:sz w:val="28"/>
          <w:szCs w:val="28"/>
        </w:rPr>
        <w:t>威海安泰环保科技有限公司</w:t>
      </w:r>
    </w:p>
    <w:p w14:paraId="633195AB"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864267">
        <w:rPr>
          <w:rFonts w:ascii="宋体" w:eastAsia="宋体" w:hAnsi="宋体" w:cs="仿宋" w:hint="eastAsia"/>
          <w:color w:val="000000"/>
          <w:spacing w:val="8"/>
          <w:kern w:val="0"/>
          <w:sz w:val="28"/>
          <w:szCs w:val="28"/>
        </w:rPr>
        <w:t>地址：威海市海</w:t>
      </w:r>
      <w:proofErr w:type="gramStart"/>
      <w:r w:rsidRPr="00864267">
        <w:rPr>
          <w:rFonts w:ascii="宋体" w:eastAsia="宋体" w:hAnsi="宋体" w:cs="仿宋" w:hint="eastAsia"/>
          <w:color w:val="000000"/>
          <w:spacing w:val="8"/>
          <w:kern w:val="0"/>
          <w:sz w:val="28"/>
          <w:szCs w:val="28"/>
        </w:rPr>
        <w:t>瞳</w:t>
      </w:r>
      <w:proofErr w:type="gramEnd"/>
      <w:r w:rsidRPr="00864267">
        <w:rPr>
          <w:rFonts w:ascii="宋体" w:eastAsia="宋体" w:hAnsi="宋体" w:cs="仿宋" w:hint="eastAsia"/>
          <w:color w:val="000000"/>
          <w:spacing w:val="8"/>
          <w:kern w:val="0"/>
          <w:sz w:val="28"/>
          <w:szCs w:val="28"/>
        </w:rPr>
        <w:t>路28号</w:t>
      </w:r>
    </w:p>
    <w:p w14:paraId="0047B231" w14:textId="6B298F46" w:rsidR="002356AC" w:rsidRPr="00864267" w:rsidRDefault="00541CDF">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864267">
        <w:rPr>
          <w:rFonts w:ascii="宋体" w:eastAsia="宋体" w:hAnsi="宋体" w:cs="仿宋" w:hint="eastAsia"/>
          <w:color w:val="000000"/>
          <w:spacing w:val="8"/>
          <w:kern w:val="0"/>
          <w:sz w:val="28"/>
          <w:szCs w:val="28"/>
        </w:rPr>
        <w:t>联系人：</w:t>
      </w:r>
      <w:proofErr w:type="gramStart"/>
      <w:r w:rsidR="00915949" w:rsidRPr="00864267">
        <w:rPr>
          <w:rFonts w:ascii="宋体" w:eastAsia="宋体" w:hAnsi="宋体" w:cs="仿宋" w:hint="eastAsia"/>
          <w:color w:val="000000" w:themeColor="text1"/>
          <w:sz w:val="28"/>
          <w:szCs w:val="28"/>
        </w:rPr>
        <w:t>杜佳朔</w:t>
      </w:r>
      <w:proofErr w:type="gramEnd"/>
    </w:p>
    <w:p w14:paraId="598BB8F2"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864267">
        <w:rPr>
          <w:rFonts w:ascii="宋体" w:eastAsia="宋体" w:hAnsi="宋体" w:cs="仿宋" w:hint="eastAsia"/>
          <w:color w:val="000000"/>
          <w:spacing w:val="8"/>
          <w:kern w:val="0"/>
          <w:sz w:val="28"/>
          <w:szCs w:val="28"/>
        </w:rPr>
        <w:t>联系电话：0631-5992205</w:t>
      </w:r>
    </w:p>
    <w:p w14:paraId="60431021"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864267">
        <w:rPr>
          <w:rFonts w:ascii="宋体" w:eastAsia="宋体" w:hAnsi="宋体" w:cs="仿宋" w:hint="eastAsia"/>
          <w:color w:val="000000" w:themeColor="text1"/>
          <w:spacing w:val="8"/>
          <w:kern w:val="0"/>
          <w:sz w:val="28"/>
          <w:szCs w:val="28"/>
        </w:rPr>
        <w:t>2.招标代理机构：威海市</w:t>
      </w:r>
      <w:proofErr w:type="gramStart"/>
      <w:r w:rsidRPr="00864267">
        <w:rPr>
          <w:rFonts w:ascii="宋体" w:eastAsia="宋体" w:hAnsi="宋体" w:cs="仿宋" w:hint="eastAsia"/>
          <w:color w:val="000000" w:themeColor="text1"/>
          <w:spacing w:val="8"/>
          <w:kern w:val="0"/>
          <w:sz w:val="28"/>
          <w:szCs w:val="28"/>
        </w:rPr>
        <w:t>天垣工程</w:t>
      </w:r>
      <w:proofErr w:type="gramEnd"/>
      <w:r w:rsidRPr="00864267">
        <w:rPr>
          <w:rFonts w:ascii="宋体" w:eastAsia="宋体" w:hAnsi="宋体" w:cs="仿宋" w:hint="eastAsia"/>
          <w:color w:val="000000" w:themeColor="text1"/>
          <w:spacing w:val="8"/>
          <w:kern w:val="0"/>
          <w:sz w:val="28"/>
          <w:szCs w:val="28"/>
        </w:rPr>
        <w:t>咨询管理有限公司</w:t>
      </w:r>
    </w:p>
    <w:p w14:paraId="07CE9FA7"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864267">
        <w:rPr>
          <w:rFonts w:ascii="宋体" w:eastAsia="宋体" w:hAnsi="宋体" w:cs="仿宋" w:hint="eastAsia"/>
          <w:color w:val="000000" w:themeColor="text1"/>
          <w:spacing w:val="8"/>
          <w:kern w:val="0"/>
          <w:sz w:val="28"/>
          <w:szCs w:val="28"/>
        </w:rPr>
        <w:t>地址：山东省威海市火炬高技术产业开发区文化中路-78-3号</w:t>
      </w:r>
    </w:p>
    <w:p w14:paraId="1CCF7F18"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864267">
        <w:rPr>
          <w:rFonts w:ascii="宋体" w:eastAsia="宋体" w:hAnsi="宋体" w:cs="仿宋" w:hint="eastAsia"/>
          <w:color w:val="000000" w:themeColor="text1"/>
          <w:spacing w:val="8"/>
          <w:kern w:val="0"/>
          <w:sz w:val="28"/>
          <w:szCs w:val="28"/>
        </w:rPr>
        <w:t>联系人：王颖、臧重平</w:t>
      </w:r>
    </w:p>
    <w:p w14:paraId="5F4B82C0"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864267">
        <w:rPr>
          <w:rFonts w:ascii="宋体" w:eastAsia="宋体" w:hAnsi="宋体" w:cs="仿宋" w:hint="eastAsia"/>
          <w:color w:val="000000" w:themeColor="text1"/>
          <w:spacing w:val="8"/>
          <w:kern w:val="0"/>
          <w:sz w:val="28"/>
          <w:szCs w:val="28"/>
        </w:rPr>
        <w:t>联系电话：</w:t>
      </w:r>
      <w:r w:rsidRPr="00864267">
        <w:rPr>
          <w:rFonts w:ascii="宋体" w:eastAsia="宋体" w:hAnsi="宋体" w:cs="仿宋"/>
          <w:color w:val="000000" w:themeColor="text1"/>
          <w:spacing w:val="8"/>
          <w:kern w:val="0"/>
          <w:sz w:val="28"/>
          <w:szCs w:val="28"/>
        </w:rPr>
        <w:t>0631-5893538</w:t>
      </w:r>
    </w:p>
    <w:p w14:paraId="6EE3E114"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864267">
        <w:rPr>
          <w:rFonts w:ascii="宋体" w:eastAsia="宋体" w:hAnsi="宋体" w:cs="仿宋" w:hint="eastAsia"/>
          <w:color w:val="000000" w:themeColor="text1"/>
          <w:spacing w:val="8"/>
          <w:kern w:val="0"/>
          <w:sz w:val="28"/>
          <w:szCs w:val="28"/>
        </w:rPr>
        <w:t>电子邮箱：</w:t>
      </w:r>
      <w:r w:rsidRPr="00864267">
        <w:rPr>
          <w:rFonts w:ascii="宋体" w:eastAsia="宋体" w:hAnsi="宋体" w:cs="仿宋"/>
          <w:color w:val="000000" w:themeColor="text1"/>
          <w:spacing w:val="8"/>
          <w:kern w:val="0"/>
          <w:sz w:val="28"/>
          <w:szCs w:val="28"/>
        </w:rPr>
        <w:t>whtyzb</w:t>
      </w:r>
      <w:r w:rsidRPr="00864267">
        <w:rPr>
          <w:rFonts w:ascii="宋体" w:eastAsia="宋体" w:hAnsi="宋体" w:cs="仿宋" w:hint="eastAsia"/>
          <w:color w:val="000000" w:themeColor="text1"/>
          <w:spacing w:val="8"/>
          <w:kern w:val="0"/>
          <w:sz w:val="28"/>
          <w:szCs w:val="28"/>
        </w:rPr>
        <w:t>@126.com</w:t>
      </w:r>
    </w:p>
    <w:p w14:paraId="373EBA98" w14:textId="77777777" w:rsidR="002356AC" w:rsidRPr="00864267" w:rsidRDefault="002356AC">
      <w:pPr>
        <w:widowControl/>
        <w:wordWrap w:val="0"/>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p>
    <w:p w14:paraId="7C893CA5" w14:textId="77777777" w:rsidR="002356AC" w:rsidRPr="00864267" w:rsidRDefault="00541CDF">
      <w:pPr>
        <w:widowControl/>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r w:rsidRPr="00864267">
        <w:rPr>
          <w:rFonts w:ascii="宋体" w:eastAsia="宋体" w:hAnsi="宋体" w:cs="仿宋" w:hint="eastAsia"/>
          <w:color w:val="000000" w:themeColor="text1"/>
          <w:spacing w:val="8"/>
          <w:kern w:val="0"/>
          <w:sz w:val="28"/>
          <w:szCs w:val="28"/>
        </w:rPr>
        <w:t>发布人：威海市</w:t>
      </w:r>
      <w:proofErr w:type="gramStart"/>
      <w:r w:rsidRPr="00864267">
        <w:rPr>
          <w:rFonts w:ascii="宋体" w:eastAsia="宋体" w:hAnsi="宋体" w:cs="仿宋" w:hint="eastAsia"/>
          <w:color w:val="000000" w:themeColor="text1"/>
          <w:spacing w:val="8"/>
          <w:kern w:val="0"/>
          <w:sz w:val="28"/>
          <w:szCs w:val="28"/>
        </w:rPr>
        <w:t>天垣工程</w:t>
      </w:r>
      <w:proofErr w:type="gramEnd"/>
      <w:r w:rsidRPr="00864267">
        <w:rPr>
          <w:rFonts w:ascii="宋体" w:eastAsia="宋体" w:hAnsi="宋体" w:cs="仿宋" w:hint="eastAsia"/>
          <w:color w:val="000000" w:themeColor="text1"/>
          <w:spacing w:val="8"/>
          <w:kern w:val="0"/>
          <w:sz w:val="28"/>
          <w:szCs w:val="28"/>
        </w:rPr>
        <w:t>咨询管理有限公司</w:t>
      </w:r>
    </w:p>
    <w:p w14:paraId="37E88791" w14:textId="36A871D3" w:rsidR="002356AC" w:rsidRPr="00864267" w:rsidRDefault="00541CDF">
      <w:pPr>
        <w:widowControl/>
        <w:wordWrap w:val="0"/>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r w:rsidRPr="00864267">
        <w:rPr>
          <w:rFonts w:ascii="宋体" w:eastAsia="宋体" w:hAnsi="宋体" w:cs="仿宋" w:hint="eastAsia"/>
          <w:color w:val="000000" w:themeColor="text1"/>
          <w:spacing w:val="8"/>
          <w:kern w:val="0"/>
          <w:sz w:val="28"/>
          <w:szCs w:val="28"/>
        </w:rPr>
        <w:t>发布时间：</w:t>
      </w:r>
      <w:r w:rsidRPr="00864267">
        <w:rPr>
          <w:rFonts w:ascii="宋体" w:eastAsia="宋体" w:hAnsi="宋体" w:cs="仿宋"/>
          <w:color w:val="000000" w:themeColor="text1"/>
          <w:spacing w:val="8"/>
          <w:kern w:val="0"/>
          <w:sz w:val="28"/>
          <w:szCs w:val="28"/>
        </w:rPr>
        <w:t>202</w:t>
      </w:r>
      <w:r w:rsidRPr="00864267">
        <w:rPr>
          <w:rFonts w:ascii="宋体" w:eastAsia="宋体" w:hAnsi="宋体" w:cs="仿宋" w:hint="eastAsia"/>
          <w:color w:val="000000" w:themeColor="text1"/>
          <w:spacing w:val="8"/>
          <w:kern w:val="0"/>
          <w:sz w:val="28"/>
          <w:szCs w:val="28"/>
        </w:rPr>
        <w:t>6</w:t>
      </w:r>
      <w:r w:rsidRPr="00864267">
        <w:rPr>
          <w:rFonts w:ascii="宋体" w:eastAsia="宋体" w:hAnsi="宋体" w:cs="仿宋"/>
          <w:color w:val="000000" w:themeColor="text1"/>
          <w:spacing w:val="8"/>
          <w:kern w:val="0"/>
          <w:sz w:val="28"/>
          <w:szCs w:val="28"/>
        </w:rPr>
        <w:t>年</w:t>
      </w:r>
      <w:r w:rsidR="00B10E35">
        <w:rPr>
          <w:rFonts w:ascii="宋体" w:eastAsia="宋体" w:hAnsi="宋体" w:cs="仿宋" w:hint="eastAsia"/>
          <w:color w:val="000000" w:themeColor="text1"/>
          <w:spacing w:val="8"/>
          <w:kern w:val="0"/>
          <w:sz w:val="28"/>
          <w:szCs w:val="28"/>
        </w:rPr>
        <w:t>8</w:t>
      </w:r>
      <w:r w:rsidRPr="00864267">
        <w:rPr>
          <w:rFonts w:ascii="宋体" w:eastAsia="宋体" w:hAnsi="宋体" w:cs="仿宋"/>
          <w:color w:val="000000" w:themeColor="text1"/>
          <w:spacing w:val="8"/>
          <w:kern w:val="0"/>
          <w:sz w:val="28"/>
          <w:szCs w:val="28"/>
        </w:rPr>
        <w:t>月</w:t>
      </w:r>
      <w:r w:rsidR="00B10E35">
        <w:rPr>
          <w:rFonts w:ascii="宋体" w:eastAsia="宋体" w:hAnsi="宋体" w:cs="仿宋" w:hint="eastAsia"/>
          <w:color w:val="000000" w:themeColor="text1"/>
          <w:spacing w:val="8"/>
          <w:kern w:val="0"/>
          <w:sz w:val="28"/>
          <w:szCs w:val="28"/>
        </w:rPr>
        <w:t>28</w:t>
      </w:r>
      <w:r w:rsidRPr="00864267">
        <w:rPr>
          <w:rFonts w:ascii="宋体" w:eastAsia="宋体" w:hAnsi="宋体" w:cs="仿宋"/>
          <w:color w:val="000000" w:themeColor="text1"/>
          <w:spacing w:val="8"/>
          <w:kern w:val="0"/>
          <w:sz w:val="28"/>
          <w:szCs w:val="28"/>
        </w:rPr>
        <w:t>日</w:t>
      </w:r>
    </w:p>
    <w:p w14:paraId="1AA4C262" w14:textId="77777777" w:rsidR="00D47DF4" w:rsidRPr="00864267" w:rsidRDefault="00D47DF4" w:rsidP="00D47DF4">
      <w:pPr>
        <w:pStyle w:val="HTML"/>
        <w:rPr>
          <w:rFonts w:ascii="宋体" w:eastAsia="宋体" w:hAnsi="宋体" w:hint="eastAsia"/>
          <w:lang w:eastAsia="zh-CN"/>
        </w:rPr>
      </w:pPr>
    </w:p>
    <w:bookmarkEnd w:id="8"/>
    <w:p w14:paraId="6EA5A8CE" w14:textId="77777777" w:rsidR="002356AC" w:rsidRPr="00864267" w:rsidRDefault="002356AC">
      <w:pPr>
        <w:rPr>
          <w:rFonts w:ascii="宋体" w:eastAsia="宋体" w:hAnsi="宋体" w:hint="eastAsia"/>
          <w:color w:val="000000" w:themeColor="text1"/>
        </w:rPr>
        <w:sectPr w:rsidR="002356AC" w:rsidRPr="00864267">
          <w:headerReference w:type="even" r:id="rId11"/>
          <w:footerReference w:type="default" r:id="rId12"/>
          <w:headerReference w:type="first" r:id="rId13"/>
          <w:pgSz w:w="11906" w:h="16838"/>
          <w:pgMar w:top="1440" w:right="1077" w:bottom="1440" w:left="1077" w:header="851" w:footer="992" w:gutter="0"/>
          <w:pgNumType w:start="1"/>
          <w:cols w:space="720"/>
          <w:docGrid w:type="lines" w:linePitch="312"/>
        </w:sectPr>
      </w:pPr>
    </w:p>
    <w:p w14:paraId="6449CC96" w14:textId="77777777" w:rsidR="002356AC" w:rsidRPr="00864267" w:rsidRDefault="00541CDF">
      <w:pPr>
        <w:pStyle w:val="1"/>
        <w:jc w:val="center"/>
        <w:rPr>
          <w:rFonts w:ascii="宋体" w:eastAsia="宋体" w:hAnsi="宋体" w:cs="仿宋" w:hint="eastAsia"/>
          <w:color w:val="000000" w:themeColor="text1"/>
        </w:rPr>
      </w:pPr>
      <w:bookmarkStart w:id="11" w:name="_Toc66864041"/>
      <w:bookmarkStart w:id="12" w:name="_Toc130891903"/>
      <w:bookmarkStart w:id="13" w:name="_Toc382129913"/>
      <w:bookmarkStart w:id="14" w:name="_Toc266431126"/>
      <w:bookmarkStart w:id="15" w:name="_Toc413596395"/>
      <w:bookmarkEnd w:id="6"/>
      <w:bookmarkEnd w:id="7"/>
      <w:r w:rsidRPr="00864267">
        <w:rPr>
          <w:rFonts w:ascii="宋体" w:eastAsia="宋体" w:hAnsi="宋体" w:cs="仿宋" w:hint="eastAsia"/>
          <w:color w:val="000000" w:themeColor="text1"/>
        </w:rPr>
        <w:lastRenderedPageBreak/>
        <w:t>第二章  投标须知</w:t>
      </w:r>
      <w:bookmarkEnd w:id="11"/>
      <w:bookmarkEnd w:id="12"/>
    </w:p>
    <w:p w14:paraId="7E3A8A1A" w14:textId="77777777" w:rsidR="002356AC" w:rsidRPr="00864267" w:rsidRDefault="00541CDF">
      <w:pPr>
        <w:jc w:val="center"/>
        <w:rPr>
          <w:rFonts w:ascii="宋体" w:eastAsia="宋体" w:hAnsi="宋体" w:cs="仿宋" w:hint="eastAsia"/>
          <w:color w:val="000000" w:themeColor="text1"/>
          <w:sz w:val="32"/>
          <w:szCs w:val="32"/>
        </w:rPr>
      </w:pPr>
      <w:r w:rsidRPr="00864267">
        <w:rPr>
          <w:rFonts w:ascii="宋体" w:eastAsia="宋体" w:hAnsi="宋体" w:cs="仿宋" w:hint="eastAsia"/>
          <w:color w:val="000000" w:themeColor="text1"/>
          <w:sz w:val="32"/>
          <w:szCs w:val="32"/>
        </w:rPr>
        <w:t>投标须知前附表</w:t>
      </w:r>
    </w:p>
    <w:tbl>
      <w:tblPr>
        <w:tblW w:w="1020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2181"/>
        <w:gridCol w:w="7169"/>
      </w:tblGrid>
      <w:tr w:rsidR="002356AC" w:rsidRPr="00864267" w14:paraId="230A71CF" w14:textId="77777777">
        <w:trPr>
          <w:trHeight w:val="607"/>
          <w:jc w:val="center"/>
        </w:trPr>
        <w:tc>
          <w:tcPr>
            <w:tcW w:w="851" w:type="dxa"/>
            <w:tcBorders>
              <w:top w:val="single" w:sz="4" w:space="0" w:color="auto"/>
              <w:bottom w:val="single" w:sz="4" w:space="0" w:color="auto"/>
              <w:right w:val="single" w:sz="4" w:space="0" w:color="auto"/>
            </w:tcBorders>
            <w:vAlign w:val="center"/>
          </w:tcPr>
          <w:p w14:paraId="26D11211" w14:textId="77777777" w:rsidR="002356AC" w:rsidRPr="00864267" w:rsidRDefault="00541CDF">
            <w:pPr>
              <w:snapToGrid w:val="0"/>
              <w:spacing w:line="520" w:lineRule="exact"/>
              <w:jc w:val="center"/>
              <w:rPr>
                <w:rFonts w:ascii="宋体" w:eastAsia="宋体" w:hAnsi="宋体" w:cs="仿宋" w:hint="eastAsia"/>
                <w:color w:val="000000" w:themeColor="text1"/>
                <w:sz w:val="24"/>
              </w:rPr>
            </w:pPr>
            <w:r w:rsidRPr="00864267">
              <w:rPr>
                <w:rFonts w:ascii="宋体" w:eastAsia="宋体" w:hAnsi="宋体" w:cs="仿宋"/>
                <w:color w:val="000000" w:themeColor="text1"/>
                <w:sz w:val="28"/>
                <w:szCs w:val="28"/>
              </w:rPr>
              <w:t>序号</w:t>
            </w:r>
          </w:p>
        </w:tc>
        <w:tc>
          <w:tcPr>
            <w:tcW w:w="2181" w:type="dxa"/>
            <w:tcBorders>
              <w:top w:val="single" w:sz="4" w:space="0" w:color="auto"/>
              <w:left w:val="single" w:sz="4" w:space="0" w:color="auto"/>
              <w:bottom w:val="single" w:sz="4" w:space="0" w:color="auto"/>
              <w:right w:val="single" w:sz="4" w:space="0" w:color="auto"/>
            </w:tcBorders>
            <w:vAlign w:val="center"/>
          </w:tcPr>
          <w:p w14:paraId="3DAECB27"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项    目</w:t>
            </w:r>
          </w:p>
        </w:tc>
        <w:tc>
          <w:tcPr>
            <w:tcW w:w="7169" w:type="dxa"/>
            <w:tcBorders>
              <w:top w:val="single" w:sz="4" w:space="0" w:color="auto"/>
              <w:left w:val="single" w:sz="4" w:space="0" w:color="auto"/>
              <w:bottom w:val="single" w:sz="4" w:space="0" w:color="auto"/>
            </w:tcBorders>
            <w:vAlign w:val="center"/>
          </w:tcPr>
          <w:p w14:paraId="75B45AC0" w14:textId="77777777" w:rsidR="002356AC" w:rsidRPr="00864267" w:rsidRDefault="00541CDF">
            <w:pPr>
              <w:snapToGrid w:val="0"/>
              <w:spacing w:line="520" w:lineRule="exact"/>
              <w:ind w:left="57" w:firstLineChars="201" w:firstLine="563"/>
              <w:jc w:val="center"/>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内           容</w:t>
            </w:r>
          </w:p>
        </w:tc>
      </w:tr>
      <w:tr w:rsidR="002356AC" w:rsidRPr="00864267" w14:paraId="2E6ABCD9" w14:textId="77777777">
        <w:trPr>
          <w:trHeight w:val="607"/>
          <w:jc w:val="center"/>
        </w:trPr>
        <w:tc>
          <w:tcPr>
            <w:tcW w:w="851" w:type="dxa"/>
            <w:tcBorders>
              <w:top w:val="single" w:sz="4" w:space="0" w:color="auto"/>
              <w:bottom w:val="single" w:sz="4" w:space="0" w:color="auto"/>
              <w:right w:val="single" w:sz="4" w:space="0" w:color="auto"/>
            </w:tcBorders>
            <w:vAlign w:val="center"/>
          </w:tcPr>
          <w:p w14:paraId="62BCE7FE"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1</w:t>
            </w:r>
          </w:p>
        </w:tc>
        <w:tc>
          <w:tcPr>
            <w:tcW w:w="2181" w:type="dxa"/>
            <w:tcBorders>
              <w:top w:val="single" w:sz="4" w:space="0" w:color="auto"/>
              <w:left w:val="single" w:sz="4" w:space="0" w:color="auto"/>
              <w:bottom w:val="single" w:sz="4" w:space="0" w:color="auto"/>
              <w:right w:val="single" w:sz="4" w:space="0" w:color="auto"/>
            </w:tcBorders>
            <w:vAlign w:val="center"/>
          </w:tcPr>
          <w:p w14:paraId="041CD44B"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项目名称</w:t>
            </w:r>
          </w:p>
        </w:tc>
        <w:tc>
          <w:tcPr>
            <w:tcW w:w="7169" w:type="dxa"/>
            <w:tcBorders>
              <w:top w:val="single" w:sz="4" w:space="0" w:color="auto"/>
              <w:left w:val="single" w:sz="4" w:space="0" w:color="auto"/>
              <w:bottom w:val="single" w:sz="4" w:space="0" w:color="auto"/>
            </w:tcBorders>
            <w:vAlign w:val="center"/>
          </w:tcPr>
          <w:p w14:paraId="6108ECA1" w14:textId="4C2264DE" w:rsidR="002356AC" w:rsidRPr="00864267" w:rsidRDefault="00915949">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bCs/>
                <w:color w:val="000000" w:themeColor="text1"/>
                <w:spacing w:val="8"/>
                <w:kern w:val="0"/>
                <w:sz w:val="28"/>
                <w:szCs w:val="28"/>
              </w:rPr>
              <w:t>西昌路道路及配套工程</w:t>
            </w:r>
          </w:p>
        </w:tc>
      </w:tr>
      <w:tr w:rsidR="002356AC" w:rsidRPr="00864267" w14:paraId="09F82662" w14:textId="77777777">
        <w:trPr>
          <w:trHeight w:val="613"/>
          <w:jc w:val="center"/>
        </w:trPr>
        <w:tc>
          <w:tcPr>
            <w:tcW w:w="851" w:type="dxa"/>
            <w:tcBorders>
              <w:top w:val="single" w:sz="4" w:space="0" w:color="auto"/>
              <w:bottom w:val="single" w:sz="4" w:space="0" w:color="auto"/>
              <w:right w:val="single" w:sz="4" w:space="0" w:color="auto"/>
            </w:tcBorders>
            <w:vAlign w:val="center"/>
          </w:tcPr>
          <w:p w14:paraId="4FDB9AEF"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w:t>
            </w:r>
          </w:p>
        </w:tc>
        <w:tc>
          <w:tcPr>
            <w:tcW w:w="2181" w:type="dxa"/>
            <w:tcBorders>
              <w:top w:val="single" w:sz="4" w:space="0" w:color="auto"/>
              <w:left w:val="single" w:sz="4" w:space="0" w:color="auto"/>
              <w:bottom w:val="single" w:sz="4" w:space="0" w:color="auto"/>
              <w:right w:val="single" w:sz="4" w:space="0" w:color="auto"/>
            </w:tcBorders>
            <w:vAlign w:val="center"/>
          </w:tcPr>
          <w:p w14:paraId="36D3B551"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招标编号</w:t>
            </w:r>
          </w:p>
        </w:tc>
        <w:tc>
          <w:tcPr>
            <w:tcW w:w="7169" w:type="dxa"/>
            <w:tcBorders>
              <w:top w:val="single" w:sz="4" w:space="0" w:color="auto"/>
              <w:left w:val="single" w:sz="4" w:space="0" w:color="auto"/>
              <w:bottom w:val="single" w:sz="4" w:space="0" w:color="auto"/>
            </w:tcBorders>
            <w:vAlign w:val="center"/>
          </w:tcPr>
          <w:p w14:paraId="72DFACE1" w14:textId="454EA58A" w:rsidR="002356AC" w:rsidRPr="00864267" w:rsidRDefault="00915949">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WHATHB2026-001</w:t>
            </w:r>
          </w:p>
        </w:tc>
      </w:tr>
      <w:tr w:rsidR="002356AC" w:rsidRPr="00864267" w14:paraId="38E80C67" w14:textId="77777777">
        <w:trPr>
          <w:trHeight w:val="1389"/>
          <w:jc w:val="center"/>
        </w:trPr>
        <w:tc>
          <w:tcPr>
            <w:tcW w:w="851" w:type="dxa"/>
            <w:tcBorders>
              <w:top w:val="single" w:sz="4" w:space="0" w:color="auto"/>
              <w:bottom w:val="single" w:sz="4" w:space="0" w:color="auto"/>
              <w:right w:val="single" w:sz="4" w:space="0" w:color="auto"/>
            </w:tcBorders>
            <w:vAlign w:val="center"/>
          </w:tcPr>
          <w:p w14:paraId="0FE52DC9"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3</w:t>
            </w:r>
          </w:p>
        </w:tc>
        <w:tc>
          <w:tcPr>
            <w:tcW w:w="2181" w:type="dxa"/>
            <w:tcBorders>
              <w:top w:val="single" w:sz="4" w:space="0" w:color="auto"/>
              <w:left w:val="single" w:sz="4" w:space="0" w:color="auto"/>
              <w:bottom w:val="single" w:sz="4" w:space="0" w:color="auto"/>
              <w:right w:val="single" w:sz="4" w:space="0" w:color="auto"/>
            </w:tcBorders>
            <w:vAlign w:val="center"/>
          </w:tcPr>
          <w:p w14:paraId="661A23A0"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招标人</w:t>
            </w:r>
          </w:p>
        </w:tc>
        <w:tc>
          <w:tcPr>
            <w:tcW w:w="7169" w:type="dxa"/>
            <w:tcBorders>
              <w:top w:val="single" w:sz="4" w:space="0" w:color="auto"/>
              <w:left w:val="single" w:sz="4" w:space="0" w:color="auto"/>
              <w:bottom w:val="single" w:sz="4" w:space="0" w:color="auto"/>
            </w:tcBorders>
            <w:vAlign w:val="center"/>
          </w:tcPr>
          <w:p w14:paraId="13D5A664" w14:textId="7969BE86"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招标人：</w:t>
            </w:r>
            <w:r w:rsidR="00915949" w:rsidRPr="00864267">
              <w:rPr>
                <w:rFonts w:ascii="宋体" w:eastAsia="宋体" w:hAnsi="宋体" w:cs="仿宋" w:hint="eastAsia"/>
                <w:color w:val="000000" w:themeColor="text1"/>
                <w:sz w:val="28"/>
                <w:szCs w:val="28"/>
              </w:rPr>
              <w:t>威海安泰环保科技有限公司</w:t>
            </w:r>
          </w:p>
          <w:p w14:paraId="065D0813"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地址：威海市海</w:t>
            </w:r>
            <w:proofErr w:type="gramStart"/>
            <w:r w:rsidRPr="00864267">
              <w:rPr>
                <w:rFonts w:ascii="宋体" w:eastAsia="宋体" w:hAnsi="宋体" w:cs="仿宋" w:hint="eastAsia"/>
                <w:color w:val="000000" w:themeColor="text1"/>
                <w:sz w:val="28"/>
                <w:szCs w:val="28"/>
              </w:rPr>
              <w:t>瞳</w:t>
            </w:r>
            <w:proofErr w:type="gramEnd"/>
            <w:r w:rsidRPr="00864267">
              <w:rPr>
                <w:rFonts w:ascii="宋体" w:eastAsia="宋体" w:hAnsi="宋体" w:cs="仿宋" w:hint="eastAsia"/>
                <w:color w:val="000000" w:themeColor="text1"/>
                <w:sz w:val="28"/>
                <w:szCs w:val="28"/>
              </w:rPr>
              <w:t>路28号</w:t>
            </w:r>
          </w:p>
          <w:p w14:paraId="3A0B67CA" w14:textId="78FE30FB"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联系人：</w:t>
            </w:r>
            <w:proofErr w:type="gramStart"/>
            <w:r w:rsidR="00915949" w:rsidRPr="00864267">
              <w:rPr>
                <w:rFonts w:ascii="宋体" w:eastAsia="宋体" w:hAnsi="宋体" w:cs="仿宋" w:hint="eastAsia"/>
                <w:color w:val="000000" w:themeColor="text1"/>
                <w:sz w:val="28"/>
                <w:szCs w:val="28"/>
              </w:rPr>
              <w:t>杜佳朔</w:t>
            </w:r>
            <w:proofErr w:type="gramEnd"/>
          </w:p>
          <w:p w14:paraId="629994A3"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联系电话：</w:t>
            </w:r>
            <w:r w:rsidRPr="00864267">
              <w:rPr>
                <w:rFonts w:ascii="宋体" w:eastAsia="宋体" w:hAnsi="宋体" w:cs="仿宋" w:hint="eastAsia"/>
                <w:color w:val="000000" w:themeColor="text1"/>
                <w:sz w:val="28"/>
                <w:szCs w:val="28"/>
                <w:lang w:val="en"/>
              </w:rPr>
              <w:t>0631-5992205</w:t>
            </w:r>
          </w:p>
        </w:tc>
      </w:tr>
      <w:tr w:rsidR="002356AC" w:rsidRPr="00864267" w14:paraId="2C7C902C" w14:textId="77777777">
        <w:trPr>
          <w:trHeight w:val="1389"/>
          <w:jc w:val="center"/>
        </w:trPr>
        <w:tc>
          <w:tcPr>
            <w:tcW w:w="851" w:type="dxa"/>
            <w:tcBorders>
              <w:top w:val="single" w:sz="4" w:space="0" w:color="auto"/>
              <w:bottom w:val="single" w:sz="4" w:space="0" w:color="auto"/>
              <w:right w:val="single" w:sz="4" w:space="0" w:color="auto"/>
            </w:tcBorders>
            <w:vAlign w:val="center"/>
          </w:tcPr>
          <w:p w14:paraId="3930A76E"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4</w:t>
            </w:r>
          </w:p>
        </w:tc>
        <w:tc>
          <w:tcPr>
            <w:tcW w:w="2181" w:type="dxa"/>
            <w:tcBorders>
              <w:top w:val="single" w:sz="4" w:space="0" w:color="auto"/>
              <w:left w:val="single" w:sz="4" w:space="0" w:color="auto"/>
              <w:bottom w:val="single" w:sz="4" w:space="0" w:color="auto"/>
              <w:right w:val="single" w:sz="4" w:space="0" w:color="auto"/>
            </w:tcBorders>
            <w:vAlign w:val="center"/>
          </w:tcPr>
          <w:p w14:paraId="1A9402E7"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招标代理机构</w:t>
            </w:r>
          </w:p>
        </w:tc>
        <w:tc>
          <w:tcPr>
            <w:tcW w:w="7169" w:type="dxa"/>
            <w:tcBorders>
              <w:top w:val="single" w:sz="4" w:space="0" w:color="auto"/>
              <w:left w:val="single" w:sz="4" w:space="0" w:color="auto"/>
              <w:bottom w:val="single" w:sz="4" w:space="0" w:color="auto"/>
            </w:tcBorders>
            <w:vAlign w:val="center"/>
          </w:tcPr>
          <w:p w14:paraId="3B400686"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代理机构：威海市</w:t>
            </w:r>
            <w:proofErr w:type="gramStart"/>
            <w:r w:rsidRPr="00864267">
              <w:rPr>
                <w:rFonts w:ascii="宋体" w:eastAsia="宋体" w:hAnsi="宋体" w:cs="仿宋" w:hint="eastAsia"/>
                <w:color w:val="000000" w:themeColor="text1"/>
                <w:sz w:val="28"/>
                <w:szCs w:val="28"/>
              </w:rPr>
              <w:t>天垣工程</w:t>
            </w:r>
            <w:proofErr w:type="gramEnd"/>
            <w:r w:rsidRPr="00864267">
              <w:rPr>
                <w:rFonts w:ascii="宋体" w:eastAsia="宋体" w:hAnsi="宋体" w:cs="仿宋" w:hint="eastAsia"/>
                <w:color w:val="000000" w:themeColor="text1"/>
                <w:sz w:val="28"/>
                <w:szCs w:val="28"/>
              </w:rPr>
              <w:t>咨询管理有限公司</w:t>
            </w:r>
          </w:p>
          <w:p w14:paraId="22471BC6"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地址：山东省威海市火炬高技术产业开发区文化中路-78-3号</w:t>
            </w:r>
          </w:p>
          <w:p w14:paraId="1D012D49"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联系人：王颖、臧重平</w:t>
            </w:r>
          </w:p>
          <w:p w14:paraId="5132FF64"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联系电话：</w:t>
            </w:r>
            <w:r w:rsidRPr="00864267">
              <w:rPr>
                <w:rFonts w:ascii="宋体" w:eastAsia="宋体" w:hAnsi="宋体" w:cs="仿宋"/>
                <w:color w:val="000000" w:themeColor="text1"/>
                <w:sz w:val="28"/>
                <w:szCs w:val="28"/>
              </w:rPr>
              <w:t>0631-5893538</w:t>
            </w:r>
          </w:p>
        </w:tc>
      </w:tr>
      <w:tr w:rsidR="002356AC" w:rsidRPr="00864267" w14:paraId="3C75CE16" w14:textId="77777777">
        <w:trPr>
          <w:trHeight w:val="718"/>
          <w:jc w:val="center"/>
        </w:trPr>
        <w:tc>
          <w:tcPr>
            <w:tcW w:w="851" w:type="dxa"/>
            <w:tcBorders>
              <w:top w:val="single" w:sz="4" w:space="0" w:color="auto"/>
              <w:bottom w:val="single" w:sz="4" w:space="0" w:color="auto"/>
              <w:right w:val="single" w:sz="4" w:space="0" w:color="auto"/>
            </w:tcBorders>
            <w:vAlign w:val="center"/>
          </w:tcPr>
          <w:p w14:paraId="41B3B097"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5</w:t>
            </w:r>
          </w:p>
        </w:tc>
        <w:tc>
          <w:tcPr>
            <w:tcW w:w="2181" w:type="dxa"/>
            <w:tcBorders>
              <w:top w:val="single" w:sz="4" w:space="0" w:color="auto"/>
              <w:left w:val="single" w:sz="4" w:space="0" w:color="auto"/>
              <w:bottom w:val="single" w:sz="4" w:space="0" w:color="auto"/>
              <w:right w:val="single" w:sz="4" w:space="0" w:color="auto"/>
            </w:tcBorders>
            <w:vAlign w:val="center"/>
          </w:tcPr>
          <w:p w14:paraId="258A6B12"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项目情况</w:t>
            </w:r>
          </w:p>
        </w:tc>
        <w:tc>
          <w:tcPr>
            <w:tcW w:w="7169" w:type="dxa"/>
            <w:tcBorders>
              <w:top w:val="single" w:sz="4" w:space="0" w:color="auto"/>
              <w:left w:val="single" w:sz="4" w:space="0" w:color="auto"/>
              <w:bottom w:val="single" w:sz="4" w:space="0" w:color="auto"/>
            </w:tcBorders>
            <w:vAlign w:val="center"/>
          </w:tcPr>
          <w:p w14:paraId="4A3A5FB0" w14:textId="77777777"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详见“第一章 招标公告”</w:t>
            </w:r>
          </w:p>
        </w:tc>
      </w:tr>
      <w:tr w:rsidR="002356AC" w:rsidRPr="00864267" w14:paraId="7AE9D479" w14:textId="77777777">
        <w:trPr>
          <w:trHeight w:val="641"/>
          <w:jc w:val="center"/>
        </w:trPr>
        <w:tc>
          <w:tcPr>
            <w:tcW w:w="851" w:type="dxa"/>
            <w:tcBorders>
              <w:top w:val="single" w:sz="4" w:space="0" w:color="auto"/>
              <w:bottom w:val="single" w:sz="4" w:space="0" w:color="auto"/>
              <w:right w:val="single" w:sz="4" w:space="0" w:color="auto"/>
            </w:tcBorders>
            <w:vAlign w:val="center"/>
          </w:tcPr>
          <w:p w14:paraId="0E6FF218"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6</w:t>
            </w:r>
          </w:p>
        </w:tc>
        <w:tc>
          <w:tcPr>
            <w:tcW w:w="2181" w:type="dxa"/>
            <w:tcBorders>
              <w:top w:val="single" w:sz="4" w:space="0" w:color="auto"/>
              <w:left w:val="single" w:sz="4" w:space="0" w:color="auto"/>
              <w:bottom w:val="single" w:sz="4" w:space="0" w:color="auto"/>
              <w:right w:val="single" w:sz="4" w:space="0" w:color="auto"/>
            </w:tcBorders>
            <w:vAlign w:val="center"/>
          </w:tcPr>
          <w:p w14:paraId="77A73CDC"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资金来源及比例</w:t>
            </w:r>
          </w:p>
        </w:tc>
        <w:tc>
          <w:tcPr>
            <w:tcW w:w="7169" w:type="dxa"/>
            <w:tcBorders>
              <w:top w:val="single" w:sz="4" w:space="0" w:color="auto"/>
              <w:left w:val="single" w:sz="4" w:space="0" w:color="auto"/>
              <w:bottom w:val="single" w:sz="4" w:space="0" w:color="auto"/>
            </w:tcBorders>
            <w:vAlign w:val="center"/>
          </w:tcPr>
          <w:p w14:paraId="65D6C253" w14:textId="77777777"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bCs/>
                <w:color w:val="000000" w:themeColor="text1"/>
                <w:spacing w:val="8"/>
                <w:kern w:val="0"/>
                <w:sz w:val="28"/>
                <w:szCs w:val="28"/>
              </w:rPr>
              <w:t>自筹资金</w:t>
            </w:r>
            <w:r w:rsidRPr="00864267">
              <w:rPr>
                <w:rFonts w:ascii="宋体" w:eastAsia="宋体" w:hAnsi="宋体" w:cs="仿宋" w:hint="eastAsia"/>
                <w:color w:val="000000" w:themeColor="text1"/>
                <w:sz w:val="28"/>
                <w:szCs w:val="28"/>
              </w:rPr>
              <w:t>100%</w:t>
            </w:r>
          </w:p>
        </w:tc>
      </w:tr>
      <w:tr w:rsidR="002356AC" w:rsidRPr="00864267" w14:paraId="64914BE5" w14:textId="77777777">
        <w:trPr>
          <w:trHeight w:val="566"/>
          <w:jc w:val="center"/>
        </w:trPr>
        <w:tc>
          <w:tcPr>
            <w:tcW w:w="851" w:type="dxa"/>
            <w:tcBorders>
              <w:top w:val="single" w:sz="4" w:space="0" w:color="auto"/>
              <w:bottom w:val="single" w:sz="4" w:space="0" w:color="auto"/>
              <w:right w:val="single" w:sz="4" w:space="0" w:color="auto"/>
            </w:tcBorders>
            <w:vAlign w:val="center"/>
          </w:tcPr>
          <w:p w14:paraId="77891C7E"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7</w:t>
            </w:r>
          </w:p>
        </w:tc>
        <w:tc>
          <w:tcPr>
            <w:tcW w:w="2181" w:type="dxa"/>
            <w:tcBorders>
              <w:top w:val="single" w:sz="4" w:space="0" w:color="auto"/>
              <w:left w:val="single" w:sz="4" w:space="0" w:color="auto"/>
              <w:bottom w:val="single" w:sz="4" w:space="0" w:color="auto"/>
              <w:right w:val="single" w:sz="4" w:space="0" w:color="auto"/>
            </w:tcBorders>
            <w:vAlign w:val="center"/>
          </w:tcPr>
          <w:p w14:paraId="6216F566"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落实情况</w:t>
            </w:r>
          </w:p>
        </w:tc>
        <w:tc>
          <w:tcPr>
            <w:tcW w:w="7169" w:type="dxa"/>
            <w:tcBorders>
              <w:top w:val="single" w:sz="4" w:space="0" w:color="auto"/>
              <w:left w:val="single" w:sz="4" w:space="0" w:color="auto"/>
              <w:bottom w:val="single" w:sz="4" w:space="0" w:color="auto"/>
            </w:tcBorders>
            <w:vAlign w:val="center"/>
          </w:tcPr>
          <w:p w14:paraId="25D12BFD" w14:textId="77777777"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已落实</w:t>
            </w:r>
          </w:p>
        </w:tc>
      </w:tr>
      <w:tr w:rsidR="002356AC" w:rsidRPr="00864267" w14:paraId="71F202A5" w14:textId="77777777">
        <w:trPr>
          <w:trHeight w:val="545"/>
          <w:jc w:val="center"/>
        </w:trPr>
        <w:tc>
          <w:tcPr>
            <w:tcW w:w="851" w:type="dxa"/>
            <w:tcBorders>
              <w:top w:val="single" w:sz="4" w:space="0" w:color="auto"/>
              <w:bottom w:val="single" w:sz="4" w:space="0" w:color="auto"/>
              <w:right w:val="single" w:sz="4" w:space="0" w:color="auto"/>
            </w:tcBorders>
            <w:vAlign w:val="center"/>
          </w:tcPr>
          <w:p w14:paraId="351978DE"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8</w:t>
            </w:r>
          </w:p>
        </w:tc>
        <w:tc>
          <w:tcPr>
            <w:tcW w:w="2181" w:type="dxa"/>
            <w:tcBorders>
              <w:top w:val="single" w:sz="4" w:space="0" w:color="auto"/>
              <w:left w:val="single" w:sz="4" w:space="0" w:color="auto"/>
              <w:bottom w:val="single" w:sz="4" w:space="0" w:color="auto"/>
              <w:right w:val="single" w:sz="4" w:space="0" w:color="auto"/>
            </w:tcBorders>
            <w:vAlign w:val="center"/>
          </w:tcPr>
          <w:p w14:paraId="2D3EACF9"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电子投标</w:t>
            </w:r>
          </w:p>
          <w:p w14:paraId="587E9B81"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特别提示</w:t>
            </w:r>
          </w:p>
        </w:tc>
        <w:tc>
          <w:tcPr>
            <w:tcW w:w="7169" w:type="dxa"/>
            <w:tcBorders>
              <w:top w:val="single" w:sz="4" w:space="0" w:color="auto"/>
              <w:left w:val="single" w:sz="4" w:space="0" w:color="auto"/>
              <w:bottom w:val="single" w:sz="4" w:space="0" w:color="auto"/>
            </w:tcBorders>
            <w:vAlign w:val="center"/>
          </w:tcPr>
          <w:p w14:paraId="0C2095E8"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1.登录“威海市公共资源交易网”首页右侧“交易服务一网通办系统”进行注册，取得用户名和密码（已经完成注册的投标人无须重复注册）；首次注册的投标人应及时办理安全证书（CA锁）及电子签章。</w:t>
            </w:r>
          </w:p>
          <w:p w14:paraId="5923AA4A"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登录威海市公共资源交易网（http://ggzyjy.weihai.cn/）首页右侧“交易服务一网</w:t>
            </w:r>
            <w:r w:rsidRPr="00864267">
              <w:rPr>
                <w:rFonts w:ascii="宋体" w:eastAsia="宋体" w:hAnsi="宋体" w:cs="仿宋" w:hint="eastAsia"/>
                <w:color w:val="000000" w:themeColor="text1"/>
                <w:sz w:val="28"/>
                <w:szCs w:val="28"/>
              </w:rPr>
              <w:lastRenderedPageBreak/>
              <w:t>通办系统-（新版）一网通办系统”进行“平台切换”点击“国企采购”进入“威海市国有企业阳光采购服务平台”获取招标文件，如跳转国企阳光采购平台时，提示用户不存在，可拨打技术支持电话（17863029936）咨询。</w:t>
            </w:r>
          </w:p>
          <w:p w14:paraId="4848BDE3"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b/>
                <w:bCs/>
                <w:color w:val="000000" w:themeColor="text1"/>
                <w:sz w:val="28"/>
                <w:szCs w:val="28"/>
              </w:rPr>
              <w:t>2．本项目必须网上提交投标文件，</w:t>
            </w:r>
            <w:r w:rsidRPr="00864267">
              <w:rPr>
                <w:rFonts w:ascii="宋体" w:eastAsia="宋体" w:hAnsi="宋体" w:cs="仿宋" w:hint="eastAsia"/>
                <w:color w:val="000000" w:themeColor="text1"/>
                <w:sz w:val="28"/>
                <w:szCs w:val="28"/>
              </w:rPr>
              <w:t>参与本项目投标人应利用办理好的CA锁登录</w:t>
            </w:r>
            <w:r w:rsidRPr="00864267">
              <w:rPr>
                <w:rFonts w:ascii="宋体" w:eastAsia="宋体" w:hAnsi="宋体" w:cs="仿宋" w:hint="eastAsia"/>
                <w:color w:val="000000" w:themeColor="text1"/>
                <w:spacing w:val="8"/>
                <w:kern w:val="0"/>
                <w:sz w:val="28"/>
                <w:szCs w:val="28"/>
              </w:rPr>
              <w:t>国企阳光采购平台</w:t>
            </w:r>
            <w:r w:rsidRPr="00864267">
              <w:rPr>
                <w:rFonts w:ascii="宋体" w:eastAsia="宋体" w:hAnsi="宋体" w:cs="仿宋" w:hint="eastAsia"/>
                <w:color w:val="000000" w:themeColor="text1"/>
                <w:sz w:val="28"/>
                <w:szCs w:val="28"/>
              </w:rPr>
              <w:t>进行招标文件的获取、文件下载和网上提交投标文件，且安全证书（CA锁）在有效期内。</w:t>
            </w:r>
          </w:p>
          <w:p w14:paraId="29A9819C" w14:textId="4A69EED5" w:rsidR="002356AC" w:rsidRPr="00864267" w:rsidRDefault="00541CDF">
            <w:pPr>
              <w:snapToGrid w:val="0"/>
              <w:spacing w:line="520" w:lineRule="exact"/>
              <w:ind w:rightChars="-50" w:right="-105"/>
              <w:jc w:val="left"/>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sz w:val="28"/>
                <w:szCs w:val="28"/>
              </w:rPr>
              <w:t>3．</w:t>
            </w:r>
            <w:r w:rsidRPr="00864267">
              <w:rPr>
                <w:rFonts w:ascii="宋体" w:eastAsia="宋体" w:hAnsi="宋体" w:cs="仿宋" w:hint="eastAsia"/>
                <w:color w:val="000000" w:themeColor="text1"/>
                <w:kern w:val="0"/>
                <w:sz w:val="28"/>
                <w:szCs w:val="28"/>
              </w:rPr>
              <w:t>电子投标文件的制作及提交等有关操作见本文件及威海市公共资源交易</w:t>
            </w:r>
            <w:proofErr w:type="gramStart"/>
            <w:r w:rsidRPr="00864267">
              <w:rPr>
                <w:rFonts w:ascii="宋体" w:eastAsia="宋体" w:hAnsi="宋体" w:cs="仿宋" w:hint="eastAsia"/>
                <w:color w:val="000000" w:themeColor="text1"/>
                <w:kern w:val="0"/>
                <w:sz w:val="28"/>
                <w:szCs w:val="28"/>
              </w:rPr>
              <w:t>网办事</w:t>
            </w:r>
            <w:proofErr w:type="gramEnd"/>
            <w:r w:rsidRPr="00864267">
              <w:rPr>
                <w:rFonts w:ascii="宋体" w:eastAsia="宋体" w:hAnsi="宋体" w:cs="仿宋" w:hint="eastAsia"/>
                <w:color w:val="000000" w:themeColor="text1"/>
                <w:kern w:val="0"/>
                <w:sz w:val="28"/>
                <w:szCs w:val="28"/>
              </w:rPr>
              <w:t>指南栏目-国企采购专区-《新版威海市国有企业阳光采购服务平台操作演示视频（供应商）》，网址: https://ggzyjy.weihai.cn/bszn/005005/20260109/315a049e-0d75-4f85-8634-00d90a843936.html。投标文件制作及系统使用咨询电话：17863029936；QQ服务群：1046971257。</w:t>
            </w:r>
          </w:p>
          <w:p w14:paraId="66DE16D6"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4．网上提交投标文件时，登录交易平台的电脑须满足环境要求（详见新版威海市国有企业阳光采购服务平台供应商用户手册https://ggzyjy.weihai.cn/bszn/005005/20260109/eb4ba418-4b35-4f05-aa69-44fd7d8a7ffb.html）。</w:t>
            </w:r>
          </w:p>
          <w:p w14:paraId="711EEF6C"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5．投标人提交的电子投标文件应参照本招标文件《第五章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w:t>
            </w:r>
            <w:r w:rsidRPr="00864267">
              <w:rPr>
                <w:rFonts w:ascii="宋体" w:eastAsia="宋体" w:hAnsi="宋体" w:cs="仿宋" w:hint="eastAsia"/>
                <w:color w:val="000000" w:themeColor="text1"/>
                <w:sz w:val="28"/>
                <w:szCs w:val="28"/>
              </w:rPr>
              <w:lastRenderedPageBreak/>
              <w:t>法导入系统的，该投标文件将被视为无效投标文件。</w:t>
            </w:r>
          </w:p>
          <w:p w14:paraId="4AD400B7"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422C3756"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7．投标人投标文件中的相关扫描件应保证清晰度，无法辨认的评审时受到影响的，由投标人承担相应责任。</w:t>
            </w:r>
          </w:p>
          <w:p w14:paraId="3553A354"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8．除网上提交电子投标文件外，如有要求递交相关资质证明文件原件的，还须按其要求独立密封递交（被授权人身份证原件除外）。</w:t>
            </w:r>
          </w:p>
          <w:p w14:paraId="64AD931F"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9．投标人应充分考虑到网上提交投标文件会发生的故障和风险。对发生的任何故障和风险造成投标人报价内容不一致或利益受损或投标失败的，招标人及招标代理机构不承担任何责任。</w:t>
            </w:r>
          </w:p>
        </w:tc>
      </w:tr>
      <w:tr w:rsidR="002356AC" w:rsidRPr="00864267" w14:paraId="30B96086" w14:textId="77777777">
        <w:trPr>
          <w:trHeight w:val="545"/>
          <w:jc w:val="center"/>
        </w:trPr>
        <w:tc>
          <w:tcPr>
            <w:tcW w:w="851" w:type="dxa"/>
            <w:tcBorders>
              <w:top w:val="single" w:sz="4" w:space="0" w:color="auto"/>
              <w:bottom w:val="single" w:sz="4" w:space="0" w:color="auto"/>
              <w:right w:val="single" w:sz="4" w:space="0" w:color="auto"/>
            </w:tcBorders>
            <w:vAlign w:val="center"/>
          </w:tcPr>
          <w:p w14:paraId="6C5C73D7"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lastRenderedPageBreak/>
              <w:t>9</w:t>
            </w:r>
          </w:p>
        </w:tc>
        <w:tc>
          <w:tcPr>
            <w:tcW w:w="2181" w:type="dxa"/>
            <w:tcBorders>
              <w:top w:val="single" w:sz="4" w:space="0" w:color="auto"/>
              <w:left w:val="single" w:sz="4" w:space="0" w:color="auto"/>
              <w:bottom w:val="single" w:sz="4" w:space="0" w:color="auto"/>
              <w:right w:val="single" w:sz="4" w:space="0" w:color="auto"/>
            </w:tcBorders>
            <w:vAlign w:val="center"/>
          </w:tcPr>
          <w:p w14:paraId="31D501B5"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资质证明文件</w:t>
            </w:r>
          </w:p>
          <w:p w14:paraId="53AF474F"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原件</w:t>
            </w:r>
          </w:p>
        </w:tc>
        <w:tc>
          <w:tcPr>
            <w:tcW w:w="7169" w:type="dxa"/>
            <w:tcBorders>
              <w:top w:val="single" w:sz="4" w:space="0" w:color="auto"/>
              <w:left w:val="single" w:sz="4" w:space="0" w:color="auto"/>
              <w:bottom w:val="single" w:sz="4" w:space="0" w:color="auto"/>
            </w:tcBorders>
            <w:vAlign w:val="center"/>
          </w:tcPr>
          <w:p w14:paraId="064F7147"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无需提供资质证明文件原件</w:t>
            </w:r>
          </w:p>
        </w:tc>
      </w:tr>
      <w:tr w:rsidR="002356AC" w:rsidRPr="00864267" w14:paraId="56BCDD94" w14:textId="77777777">
        <w:trPr>
          <w:trHeight w:val="545"/>
          <w:jc w:val="center"/>
        </w:trPr>
        <w:tc>
          <w:tcPr>
            <w:tcW w:w="851" w:type="dxa"/>
            <w:tcBorders>
              <w:top w:val="single" w:sz="4" w:space="0" w:color="auto"/>
              <w:bottom w:val="single" w:sz="4" w:space="0" w:color="auto"/>
              <w:right w:val="single" w:sz="4" w:space="0" w:color="auto"/>
            </w:tcBorders>
            <w:vAlign w:val="center"/>
          </w:tcPr>
          <w:p w14:paraId="52B8C334"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10</w:t>
            </w:r>
          </w:p>
        </w:tc>
        <w:tc>
          <w:tcPr>
            <w:tcW w:w="2181" w:type="dxa"/>
            <w:tcBorders>
              <w:top w:val="single" w:sz="4" w:space="0" w:color="auto"/>
              <w:left w:val="single" w:sz="4" w:space="0" w:color="auto"/>
              <w:bottom w:val="single" w:sz="4" w:space="0" w:color="auto"/>
              <w:right w:val="single" w:sz="4" w:space="0" w:color="auto"/>
            </w:tcBorders>
            <w:vAlign w:val="center"/>
          </w:tcPr>
          <w:p w14:paraId="15258985" w14:textId="77777777" w:rsidR="002356AC" w:rsidRPr="00864267" w:rsidRDefault="00541CDF">
            <w:pPr>
              <w:snapToGrid w:val="0"/>
              <w:spacing w:line="520" w:lineRule="exac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投标</w:t>
            </w:r>
            <w:r w:rsidRPr="00864267">
              <w:rPr>
                <w:rFonts w:ascii="宋体" w:eastAsia="宋体" w:hAnsi="宋体" w:cs="仿宋"/>
                <w:color w:val="000000" w:themeColor="text1"/>
                <w:sz w:val="28"/>
                <w:szCs w:val="28"/>
              </w:rPr>
              <w:t>文件份数</w:t>
            </w:r>
          </w:p>
        </w:tc>
        <w:tc>
          <w:tcPr>
            <w:tcW w:w="7169" w:type="dxa"/>
            <w:tcBorders>
              <w:top w:val="single" w:sz="4" w:space="0" w:color="auto"/>
              <w:left w:val="single" w:sz="4" w:space="0" w:color="auto"/>
              <w:bottom w:val="single" w:sz="4" w:space="0" w:color="auto"/>
            </w:tcBorders>
            <w:vAlign w:val="center"/>
          </w:tcPr>
          <w:p w14:paraId="5C196ECF"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网上按时提交电子投标文件1份</w:t>
            </w:r>
          </w:p>
        </w:tc>
      </w:tr>
      <w:tr w:rsidR="002356AC" w:rsidRPr="00864267" w14:paraId="741529ED" w14:textId="77777777">
        <w:trPr>
          <w:trHeight w:val="445"/>
          <w:jc w:val="center"/>
        </w:trPr>
        <w:tc>
          <w:tcPr>
            <w:tcW w:w="851" w:type="dxa"/>
            <w:tcBorders>
              <w:top w:val="single" w:sz="4" w:space="0" w:color="auto"/>
              <w:bottom w:val="single" w:sz="4" w:space="0" w:color="auto"/>
              <w:right w:val="single" w:sz="4" w:space="0" w:color="auto"/>
            </w:tcBorders>
            <w:vAlign w:val="center"/>
          </w:tcPr>
          <w:p w14:paraId="268D6390"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11</w:t>
            </w:r>
          </w:p>
        </w:tc>
        <w:tc>
          <w:tcPr>
            <w:tcW w:w="2181" w:type="dxa"/>
            <w:tcBorders>
              <w:top w:val="single" w:sz="4" w:space="0" w:color="auto"/>
              <w:left w:val="single" w:sz="4" w:space="0" w:color="auto"/>
              <w:bottom w:val="single" w:sz="4" w:space="0" w:color="auto"/>
              <w:right w:val="single" w:sz="4" w:space="0" w:color="auto"/>
            </w:tcBorders>
            <w:vAlign w:val="center"/>
          </w:tcPr>
          <w:p w14:paraId="19315B44"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实物样品</w:t>
            </w:r>
          </w:p>
        </w:tc>
        <w:tc>
          <w:tcPr>
            <w:tcW w:w="7169" w:type="dxa"/>
            <w:tcBorders>
              <w:top w:val="single" w:sz="4" w:space="0" w:color="auto"/>
              <w:left w:val="single" w:sz="4" w:space="0" w:color="auto"/>
              <w:bottom w:val="single" w:sz="4" w:space="0" w:color="auto"/>
            </w:tcBorders>
            <w:vAlign w:val="center"/>
          </w:tcPr>
          <w:p w14:paraId="1586EBEA"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无</w:t>
            </w:r>
          </w:p>
        </w:tc>
      </w:tr>
      <w:tr w:rsidR="002356AC" w:rsidRPr="00864267" w14:paraId="6E686489" w14:textId="77777777">
        <w:trPr>
          <w:trHeight w:val="445"/>
          <w:jc w:val="center"/>
        </w:trPr>
        <w:tc>
          <w:tcPr>
            <w:tcW w:w="851" w:type="dxa"/>
            <w:tcBorders>
              <w:top w:val="single" w:sz="4" w:space="0" w:color="auto"/>
              <w:bottom w:val="single" w:sz="4" w:space="0" w:color="auto"/>
              <w:right w:val="single" w:sz="4" w:space="0" w:color="auto"/>
            </w:tcBorders>
            <w:vAlign w:val="center"/>
          </w:tcPr>
          <w:p w14:paraId="6AF65298"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12</w:t>
            </w:r>
          </w:p>
        </w:tc>
        <w:tc>
          <w:tcPr>
            <w:tcW w:w="2181" w:type="dxa"/>
            <w:tcBorders>
              <w:top w:val="single" w:sz="4" w:space="0" w:color="auto"/>
              <w:left w:val="single" w:sz="4" w:space="0" w:color="auto"/>
              <w:bottom w:val="single" w:sz="4" w:space="0" w:color="auto"/>
              <w:right w:val="single" w:sz="4" w:space="0" w:color="auto"/>
            </w:tcBorders>
            <w:vAlign w:val="center"/>
          </w:tcPr>
          <w:p w14:paraId="06CB87D6"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现场踏勘</w:t>
            </w:r>
          </w:p>
        </w:tc>
        <w:tc>
          <w:tcPr>
            <w:tcW w:w="7169" w:type="dxa"/>
            <w:tcBorders>
              <w:top w:val="single" w:sz="4" w:space="0" w:color="auto"/>
              <w:left w:val="single" w:sz="4" w:space="0" w:color="auto"/>
              <w:bottom w:val="single" w:sz="4" w:space="0" w:color="auto"/>
            </w:tcBorders>
            <w:vAlign w:val="center"/>
          </w:tcPr>
          <w:p w14:paraId="4926BE89" w14:textId="77777777" w:rsidR="002356AC" w:rsidRPr="00864267" w:rsidRDefault="00541CDF">
            <w:pPr>
              <w:snapToGrid w:val="0"/>
              <w:spacing w:line="520" w:lineRule="exact"/>
              <w:ind w:rightChars="-50" w:right="-105"/>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不组织</w:t>
            </w:r>
          </w:p>
        </w:tc>
      </w:tr>
      <w:tr w:rsidR="002356AC" w:rsidRPr="00864267" w14:paraId="054494D3" w14:textId="77777777">
        <w:trPr>
          <w:trHeight w:val="445"/>
          <w:jc w:val="center"/>
        </w:trPr>
        <w:tc>
          <w:tcPr>
            <w:tcW w:w="851" w:type="dxa"/>
            <w:tcBorders>
              <w:top w:val="single" w:sz="4" w:space="0" w:color="auto"/>
              <w:bottom w:val="single" w:sz="4" w:space="0" w:color="auto"/>
              <w:right w:val="single" w:sz="4" w:space="0" w:color="auto"/>
            </w:tcBorders>
            <w:vAlign w:val="center"/>
          </w:tcPr>
          <w:p w14:paraId="35E5C2A6"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13</w:t>
            </w:r>
          </w:p>
        </w:tc>
        <w:tc>
          <w:tcPr>
            <w:tcW w:w="2181" w:type="dxa"/>
            <w:tcBorders>
              <w:top w:val="single" w:sz="4" w:space="0" w:color="auto"/>
              <w:left w:val="single" w:sz="4" w:space="0" w:color="auto"/>
              <w:bottom w:val="single" w:sz="4" w:space="0" w:color="auto"/>
              <w:right w:val="single" w:sz="4" w:space="0" w:color="auto"/>
            </w:tcBorders>
            <w:vAlign w:val="center"/>
          </w:tcPr>
          <w:p w14:paraId="4A691CEA"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投标预备会</w:t>
            </w:r>
          </w:p>
        </w:tc>
        <w:tc>
          <w:tcPr>
            <w:tcW w:w="7169" w:type="dxa"/>
            <w:tcBorders>
              <w:top w:val="single" w:sz="4" w:space="0" w:color="auto"/>
              <w:left w:val="single" w:sz="4" w:space="0" w:color="auto"/>
              <w:bottom w:val="single" w:sz="4" w:space="0" w:color="auto"/>
            </w:tcBorders>
            <w:vAlign w:val="center"/>
          </w:tcPr>
          <w:p w14:paraId="3D872934" w14:textId="77777777" w:rsidR="002356AC" w:rsidRPr="00864267" w:rsidRDefault="00541CDF">
            <w:pPr>
              <w:spacing w:line="520" w:lineRule="exact"/>
              <w:textAlignment w:val="top"/>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不召开</w:t>
            </w:r>
          </w:p>
        </w:tc>
      </w:tr>
      <w:tr w:rsidR="002356AC" w:rsidRPr="00864267" w14:paraId="728F7FF9" w14:textId="77777777">
        <w:trPr>
          <w:trHeight w:val="452"/>
          <w:jc w:val="center"/>
        </w:trPr>
        <w:tc>
          <w:tcPr>
            <w:tcW w:w="851" w:type="dxa"/>
            <w:tcBorders>
              <w:top w:val="single" w:sz="4" w:space="0" w:color="auto"/>
              <w:bottom w:val="single" w:sz="4" w:space="0" w:color="auto"/>
              <w:right w:val="single" w:sz="4" w:space="0" w:color="auto"/>
            </w:tcBorders>
            <w:vAlign w:val="center"/>
          </w:tcPr>
          <w:p w14:paraId="330E0977"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14</w:t>
            </w:r>
          </w:p>
        </w:tc>
        <w:tc>
          <w:tcPr>
            <w:tcW w:w="2181" w:type="dxa"/>
            <w:tcBorders>
              <w:top w:val="single" w:sz="4" w:space="0" w:color="auto"/>
              <w:left w:val="single" w:sz="4" w:space="0" w:color="auto"/>
              <w:bottom w:val="single" w:sz="4" w:space="0" w:color="auto"/>
              <w:right w:val="single" w:sz="4" w:space="0" w:color="auto"/>
            </w:tcBorders>
            <w:vAlign w:val="center"/>
          </w:tcPr>
          <w:p w14:paraId="3C8DF784"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投标有效期</w:t>
            </w:r>
          </w:p>
        </w:tc>
        <w:tc>
          <w:tcPr>
            <w:tcW w:w="7169" w:type="dxa"/>
            <w:tcBorders>
              <w:top w:val="single" w:sz="4" w:space="0" w:color="auto"/>
              <w:left w:val="single" w:sz="4" w:space="0" w:color="auto"/>
              <w:bottom w:val="single" w:sz="4" w:space="0" w:color="auto"/>
            </w:tcBorders>
            <w:vAlign w:val="center"/>
          </w:tcPr>
          <w:p w14:paraId="2D5D6243"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开标之日起90天</w:t>
            </w:r>
          </w:p>
        </w:tc>
      </w:tr>
      <w:tr w:rsidR="002356AC" w:rsidRPr="00864267" w14:paraId="111DA207" w14:textId="77777777">
        <w:trPr>
          <w:trHeight w:val="613"/>
          <w:jc w:val="center"/>
        </w:trPr>
        <w:tc>
          <w:tcPr>
            <w:tcW w:w="851" w:type="dxa"/>
            <w:tcBorders>
              <w:top w:val="single" w:sz="4" w:space="0" w:color="auto"/>
              <w:bottom w:val="single" w:sz="4" w:space="0" w:color="auto"/>
              <w:right w:val="single" w:sz="4" w:space="0" w:color="auto"/>
            </w:tcBorders>
            <w:vAlign w:val="center"/>
          </w:tcPr>
          <w:p w14:paraId="062D7948"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15</w:t>
            </w:r>
          </w:p>
        </w:tc>
        <w:tc>
          <w:tcPr>
            <w:tcW w:w="2181" w:type="dxa"/>
            <w:tcBorders>
              <w:top w:val="single" w:sz="4" w:space="0" w:color="auto"/>
              <w:left w:val="single" w:sz="4" w:space="0" w:color="auto"/>
              <w:bottom w:val="single" w:sz="4" w:space="0" w:color="auto"/>
              <w:right w:val="single" w:sz="4" w:space="0" w:color="auto"/>
            </w:tcBorders>
            <w:vAlign w:val="center"/>
          </w:tcPr>
          <w:p w14:paraId="19928285"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投标文件</w:t>
            </w:r>
            <w:r w:rsidRPr="00864267">
              <w:rPr>
                <w:rFonts w:ascii="宋体" w:eastAsia="宋体" w:hAnsi="宋体" w:cs="仿宋"/>
                <w:color w:val="000000" w:themeColor="text1"/>
                <w:sz w:val="28"/>
                <w:szCs w:val="28"/>
              </w:rPr>
              <w:t>提交时间</w:t>
            </w:r>
            <w:r w:rsidRPr="00864267">
              <w:rPr>
                <w:rFonts w:ascii="宋体" w:eastAsia="宋体" w:hAnsi="宋体" w:cs="仿宋" w:hint="eastAsia"/>
                <w:color w:val="000000" w:themeColor="text1"/>
                <w:sz w:val="28"/>
                <w:szCs w:val="28"/>
              </w:rPr>
              <w:t>及地点</w:t>
            </w:r>
          </w:p>
        </w:tc>
        <w:tc>
          <w:tcPr>
            <w:tcW w:w="7169" w:type="dxa"/>
            <w:tcBorders>
              <w:top w:val="single" w:sz="4" w:space="0" w:color="auto"/>
              <w:left w:val="single" w:sz="4" w:space="0" w:color="auto"/>
              <w:bottom w:val="single" w:sz="4" w:space="0" w:color="auto"/>
            </w:tcBorders>
            <w:vAlign w:val="center"/>
          </w:tcPr>
          <w:p w14:paraId="24A5E71C" w14:textId="24C2B08B"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电子投标文件提交时间：2026年</w:t>
            </w:r>
            <w:r w:rsidR="00B10E35">
              <w:rPr>
                <w:rFonts w:ascii="宋体" w:eastAsia="宋体" w:hAnsi="宋体" w:cs="仿宋" w:hint="eastAsia"/>
                <w:color w:val="000000" w:themeColor="text1"/>
                <w:sz w:val="28"/>
                <w:szCs w:val="28"/>
              </w:rPr>
              <w:t>8</w:t>
            </w:r>
            <w:r w:rsidRPr="00864267">
              <w:rPr>
                <w:rFonts w:ascii="宋体" w:eastAsia="宋体" w:hAnsi="宋体" w:cs="仿宋" w:hint="eastAsia"/>
                <w:color w:val="000000" w:themeColor="text1"/>
                <w:sz w:val="28"/>
                <w:szCs w:val="28"/>
              </w:rPr>
              <w:t>月</w:t>
            </w:r>
            <w:r w:rsidR="00B10E35">
              <w:rPr>
                <w:rFonts w:ascii="宋体" w:eastAsia="宋体" w:hAnsi="宋体" w:cs="仿宋" w:hint="eastAsia"/>
                <w:color w:val="000000" w:themeColor="text1"/>
                <w:sz w:val="28"/>
                <w:szCs w:val="28"/>
              </w:rPr>
              <w:t>28</w:t>
            </w:r>
            <w:r w:rsidRPr="00864267">
              <w:rPr>
                <w:rFonts w:ascii="宋体" w:eastAsia="宋体" w:hAnsi="宋体" w:cs="仿宋" w:hint="eastAsia"/>
                <w:color w:val="000000" w:themeColor="text1"/>
                <w:sz w:val="28"/>
                <w:szCs w:val="28"/>
              </w:rPr>
              <w:t>日18时30分至2026年</w:t>
            </w:r>
            <w:r w:rsidR="00B10E35">
              <w:rPr>
                <w:rFonts w:ascii="宋体" w:eastAsia="宋体" w:hAnsi="宋体" w:cs="仿宋" w:hint="eastAsia"/>
                <w:color w:val="000000" w:themeColor="text1"/>
                <w:sz w:val="28"/>
                <w:szCs w:val="28"/>
              </w:rPr>
              <w:t>9</w:t>
            </w:r>
            <w:r w:rsidRPr="00864267">
              <w:rPr>
                <w:rFonts w:ascii="宋体" w:eastAsia="宋体" w:hAnsi="宋体" w:cs="仿宋" w:hint="eastAsia"/>
                <w:color w:val="000000" w:themeColor="text1"/>
                <w:sz w:val="28"/>
                <w:szCs w:val="28"/>
              </w:rPr>
              <w:t>月</w:t>
            </w:r>
            <w:r w:rsidR="0029636E">
              <w:rPr>
                <w:rFonts w:ascii="宋体" w:eastAsia="宋体" w:hAnsi="宋体" w:cs="仿宋" w:hint="eastAsia"/>
                <w:color w:val="000000" w:themeColor="text1"/>
                <w:sz w:val="28"/>
                <w:szCs w:val="28"/>
              </w:rPr>
              <w:t>20</w:t>
            </w:r>
            <w:r w:rsidRPr="00864267">
              <w:rPr>
                <w:rFonts w:ascii="宋体" w:eastAsia="宋体" w:hAnsi="宋体" w:cs="仿宋" w:hint="eastAsia"/>
                <w:color w:val="000000" w:themeColor="text1"/>
                <w:sz w:val="28"/>
                <w:szCs w:val="28"/>
              </w:rPr>
              <w:t>日</w:t>
            </w:r>
            <w:r w:rsidR="00746604">
              <w:rPr>
                <w:rFonts w:ascii="宋体" w:eastAsia="宋体" w:hAnsi="宋体" w:cs="仿宋" w:hint="eastAsia"/>
                <w:color w:val="000000" w:themeColor="text1"/>
                <w:sz w:val="28"/>
                <w:szCs w:val="28"/>
              </w:rPr>
              <w:t>14</w:t>
            </w:r>
            <w:r w:rsidRPr="00864267">
              <w:rPr>
                <w:rFonts w:ascii="宋体" w:eastAsia="宋体" w:hAnsi="宋体" w:cs="仿宋" w:hint="eastAsia"/>
                <w:color w:val="000000" w:themeColor="text1"/>
                <w:sz w:val="28"/>
                <w:szCs w:val="28"/>
              </w:rPr>
              <w:t>时00分（以国企阳光采购平台具体显示时间为准）提交网址：https://www.whgqcg.cn/login?redirect=%2Findex</w:t>
            </w:r>
          </w:p>
          <w:p w14:paraId="0B9FD8E5"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lastRenderedPageBreak/>
              <w:t>15.1纸质投标文件提交方式：</w:t>
            </w:r>
          </w:p>
          <w:p w14:paraId="0E5073C1"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基于项目资料归档的要求，纸质投标文件递交应在提交电子投标文件截止后三个工作日内，邮寄或送至招标代理处。</w:t>
            </w:r>
          </w:p>
          <w:p w14:paraId="3F756D2F"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15.2</w:t>
            </w:r>
            <w:r w:rsidRPr="00864267">
              <w:rPr>
                <w:rFonts w:ascii="宋体" w:eastAsia="宋体" w:hAnsi="宋体" w:cs="仿宋" w:hint="eastAsia"/>
                <w:color w:val="000000" w:themeColor="text1"/>
                <w:sz w:val="28"/>
                <w:szCs w:val="28"/>
              </w:rPr>
              <w:t>纸质投标文件共2份，将纸质投标文件密封在密封袋中，并在封口处粘贴封条。</w:t>
            </w:r>
          </w:p>
          <w:p w14:paraId="16EA7526"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15.3</w:t>
            </w:r>
            <w:r w:rsidRPr="00864267">
              <w:rPr>
                <w:rFonts w:ascii="宋体" w:eastAsia="宋体" w:hAnsi="宋体" w:cs="仿宋" w:hint="eastAsia"/>
                <w:color w:val="000000" w:themeColor="text1"/>
                <w:sz w:val="28"/>
                <w:szCs w:val="28"/>
              </w:rPr>
              <w:t>封套内容：</w:t>
            </w:r>
          </w:p>
          <w:p w14:paraId="3B9CFAD0"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（1）代理机构：威海市</w:t>
            </w:r>
            <w:proofErr w:type="gramStart"/>
            <w:r w:rsidRPr="00864267">
              <w:rPr>
                <w:rFonts w:ascii="宋体" w:eastAsia="宋体" w:hAnsi="宋体" w:cs="仿宋" w:hint="eastAsia"/>
                <w:color w:val="000000" w:themeColor="text1"/>
                <w:sz w:val="28"/>
                <w:szCs w:val="28"/>
              </w:rPr>
              <w:t>天垣工程</w:t>
            </w:r>
            <w:proofErr w:type="gramEnd"/>
            <w:r w:rsidRPr="00864267">
              <w:rPr>
                <w:rFonts w:ascii="宋体" w:eastAsia="宋体" w:hAnsi="宋体" w:cs="仿宋" w:hint="eastAsia"/>
                <w:color w:val="000000" w:themeColor="text1"/>
                <w:sz w:val="28"/>
                <w:szCs w:val="28"/>
              </w:rPr>
              <w:t>咨询管理有限公司</w:t>
            </w:r>
          </w:p>
          <w:p w14:paraId="104EC665" w14:textId="1D481322" w:rsidR="002356AC" w:rsidRPr="00864267" w:rsidRDefault="00541CDF">
            <w:pPr>
              <w:snapToGrid w:val="0"/>
              <w:spacing w:line="520" w:lineRule="exact"/>
              <w:ind w:rightChars="-50" w:right="-105"/>
              <w:jc w:val="left"/>
              <w:rPr>
                <w:rFonts w:ascii="宋体" w:eastAsia="宋体" w:hAnsi="宋体" w:cs="仿宋" w:hint="eastAsia"/>
                <w:bCs/>
                <w:color w:val="000000" w:themeColor="text1"/>
                <w:spacing w:val="8"/>
                <w:kern w:val="0"/>
                <w:sz w:val="28"/>
                <w:szCs w:val="28"/>
              </w:rPr>
            </w:pPr>
            <w:r w:rsidRPr="00864267">
              <w:rPr>
                <w:rFonts w:ascii="宋体" w:eastAsia="宋体" w:hAnsi="宋体" w:cs="仿宋" w:hint="eastAsia"/>
                <w:color w:val="000000" w:themeColor="text1"/>
                <w:sz w:val="28"/>
                <w:szCs w:val="28"/>
              </w:rPr>
              <w:t>（2）项目名称：</w:t>
            </w:r>
            <w:r w:rsidR="00915949" w:rsidRPr="00864267">
              <w:rPr>
                <w:rFonts w:ascii="宋体" w:eastAsia="宋体" w:hAnsi="宋体" w:cs="仿宋" w:hint="eastAsia"/>
                <w:bCs/>
                <w:color w:val="000000" w:themeColor="text1"/>
                <w:spacing w:val="8"/>
                <w:kern w:val="0"/>
                <w:sz w:val="28"/>
                <w:szCs w:val="28"/>
              </w:rPr>
              <w:t>西昌路道路及配套工程</w:t>
            </w:r>
          </w:p>
          <w:p w14:paraId="391DD973" w14:textId="062E77CE"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（3）招标编号：</w:t>
            </w:r>
            <w:r w:rsidR="00915949" w:rsidRPr="00864267">
              <w:rPr>
                <w:rFonts w:ascii="宋体" w:eastAsia="宋体" w:hAnsi="宋体" w:cs="仿宋" w:hint="eastAsia"/>
                <w:color w:val="000000" w:themeColor="text1"/>
                <w:sz w:val="28"/>
                <w:szCs w:val="28"/>
              </w:rPr>
              <w:t>WHATHB2026-001</w:t>
            </w:r>
          </w:p>
          <w:p w14:paraId="492BD290"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（4）投标人：××××</w:t>
            </w:r>
          </w:p>
          <w:p w14:paraId="3139CA96"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（5）注明“公开开标前不得启封”字样。</w:t>
            </w:r>
          </w:p>
        </w:tc>
      </w:tr>
      <w:tr w:rsidR="002356AC" w:rsidRPr="00864267" w14:paraId="76CE6017" w14:textId="77777777">
        <w:trPr>
          <w:trHeight w:val="466"/>
          <w:jc w:val="center"/>
        </w:trPr>
        <w:tc>
          <w:tcPr>
            <w:tcW w:w="851" w:type="dxa"/>
            <w:tcBorders>
              <w:top w:val="single" w:sz="4" w:space="0" w:color="auto"/>
              <w:bottom w:val="single" w:sz="4" w:space="0" w:color="auto"/>
              <w:right w:val="single" w:sz="4" w:space="0" w:color="auto"/>
            </w:tcBorders>
            <w:vAlign w:val="center"/>
          </w:tcPr>
          <w:p w14:paraId="38DDAF99"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lastRenderedPageBreak/>
              <w:t>16</w:t>
            </w:r>
          </w:p>
        </w:tc>
        <w:tc>
          <w:tcPr>
            <w:tcW w:w="2181" w:type="dxa"/>
            <w:tcBorders>
              <w:top w:val="single" w:sz="4" w:space="0" w:color="auto"/>
              <w:left w:val="single" w:sz="4" w:space="0" w:color="auto"/>
              <w:bottom w:val="single" w:sz="4" w:space="0" w:color="auto"/>
              <w:right w:val="single" w:sz="4" w:space="0" w:color="auto"/>
            </w:tcBorders>
            <w:vAlign w:val="center"/>
          </w:tcPr>
          <w:p w14:paraId="2BA65E3E"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开标</w:t>
            </w:r>
            <w:r w:rsidRPr="00864267">
              <w:rPr>
                <w:rFonts w:ascii="宋体" w:eastAsia="宋体" w:hAnsi="宋体" w:cs="仿宋"/>
                <w:color w:val="000000" w:themeColor="text1"/>
                <w:sz w:val="28"/>
                <w:szCs w:val="28"/>
              </w:rPr>
              <w:t>时间</w:t>
            </w:r>
          </w:p>
        </w:tc>
        <w:tc>
          <w:tcPr>
            <w:tcW w:w="7169" w:type="dxa"/>
            <w:tcBorders>
              <w:top w:val="single" w:sz="4" w:space="0" w:color="auto"/>
              <w:left w:val="single" w:sz="4" w:space="0" w:color="auto"/>
              <w:bottom w:val="single" w:sz="4" w:space="0" w:color="auto"/>
            </w:tcBorders>
            <w:vAlign w:val="center"/>
          </w:tcPr>
          <w:p w14:paraId="287A4C50" w14:textId="07758C30" w:rsidR="002356AC" w:rsidRPr="00864267" w:rsidRDefault="00746604">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2026年</w:t>
            </w:r>
            <w:r>
              <w:rPr>
                <w:rFonts w:ascii="宋体" w:eastAsia="宋体" w:hAnsi="宋体" w:cs="仿宋" w:hint="eastAsia"/>
                <w:color w:val="000000" w:themeColor="text1"/>
                <w:sz w:val="28"/>
                <w:szCs w:val="28"/>
              </w:rPr>
              <w:t>9</w:t>
            </w:r>
            <w:r w:rsidRPr="00864267">
              <w:rPr>
                <w:rFonts w:ascii="宋体" w:eastAsia="宋体" w:hAnsi="宋体" w:cs="仿宋" w:hint="eastAsia"/>
                <w:color w:val="000000" w:themeColor="text1"/>
                <w:sz w:val="28"/>
                <w:szCs w:val="28"/>
              </w:rPr>
              <w:t>月</w:t>
            </w:r>
            <w:r w:rsidR="0029636E">
              <w:rPr>
                <w:rFonts w:ascii="宋体" w:eastAsia="宋体" w:hAnsi="宋体" w:cs="仿宋" w:hint="eastAsia"/>
                <w:color w:val="000000" w:themeColor="text1"/>
                <w:sz w:val="28"/>
                <w:szCs w:val="28"/>
              </w:rPr>
              <w:t>20</w:t>
            </w:r>
            <w:r w:rsidRPr="00864267">
              <w:rPr>
                <w:rFonts w:ascii="宋体" w:eastAsia="宋体" w:hAnsi="宋体" w:cs="仿宋" w:hint="eastAsia"/>
                <w:color w:val="000000" w:themeColor="text1"/>
                <w:sz w:val="28"/>
                <w:szCs w:val="28"/>
              </w:rPr>
              <w:t>日</w:t>
            </w:r>
            <w:r>
              <w:rPr>
                <w:rFonts w:ascii="宋体" w:eastAsia="宋体" w:hAnsi="宋体" w:cs="仿宋" w:hint="eastAsia"/>
                <w:color w:val="000000" w:themeColor="text1"/>
                <w:sz w:val="28"/>
                <w:szCs w:val="28"/>
              </w:rPr>
              <w:t>14</w:t>
            </w:r>
            <w:r w:rsidRPr="00864267">
              <w:rPr>
                <w:rFonts w:ascii="宋体" w:eastAsia="宋体" w:hAnsi="宋体" w:cs="仿宋" w:hint="eastAsia"/>
                <w:color w:val="000000" w:themeColor="text1"/>
                <w:sz w:val="28"/>
                <w:szCs w:val="28"/>
              </w:rPr>
              <w:t>时00分</w:t>
            </w:r>
          </w:p>
        </w:tc>
      </w:tr>
      <w:tr w:rsidR="002356AC" w:rsidRPr="00864267" w14:paraId="160E4E90" w14:textId="77777777">
        <w:trPr>
          <w:trHeight w:val="443"/>
          <w:jc w:val="center"/>
        </w:trPr>
        <w:tc>
          <w:tcPr>
            <w:tcW w:w="851" w:type="dxa"/>
            <w:tcBorders>
              <w:top w:val="single" w:sz="4" w:space="0" w:color="auto"/>
              <w:bottom w:val="single" w:sz="4" w:space="0" w:color="auto"/>
              <w:right w:val="single" w:sz="4" w:space="0" w:color="auto"/>
            </w:tcBorders>
            <w:vAlign w:val="center"/>
          </w:tcPr>
          <w:p w14:paraId="66495A0C"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17</w:t>
            </w:r>
          </w:p>
        </w:tc>
        <w:tc>
          <w:tcPr>
            <w:tcW w:w="2181" w:type="dxa"/>
            <w:tcBorders>
              <w:top w:val="single" w:sz="4" w:space="0" w:color="auto"/>
              <w:left w:val="single" w:sz="4" w:space="0" w:color="auto"/>
              <w:bottom w:val="single" w:sz="4" w:space="0" w:color="auto"/>
              <w:right w:val="single" w:sz="4" w:space="0" w:color="auto"/>
            </w:tcBorders>
            <w:vAlign w:val="center"/>
          </w:tcPr>
          <w:p w14:paraId="27107CC4" w14:textId="77777777" w:rsidR="002356AC" w:rsidRPr="00864267" w:rsidRDefault="00541CDF">
            <w:pPr>
              <w:snapToGrid w:val="0"/>
              <w:spacing w:line="520" w:lineRule="exact"/>
              <w:ind w:rightChars="-50" w:right="-105"/>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开标</w:t>
            </w:r>
            <w:r w:rsidRPr="00864267">
              <w:rPr>
                <w:rFonts w:ascii="宋体" w:eastAsia="宋体" w:hAnsi="宋体" w:cs="仿宋"/>
                <w:color w:val="000000" w:themeColor="text1"/>
                <w:sz w:val="28"/>
                <w:szCs w:val="28"/>
              </w:rPr>
              <w:t>地点</w:t>
            </w:r>
          </w:p>
        </w:tc>
        <w:tc>
          <w:tcPr>
            <w:tcW w:w="7169" w:type="dxa"/>
            <w:tcBorders>
              <w:top w:val="single" w:sz="4" w:space="0" w:color="auto"/>
              <w:left w:val="single" w:sz="4" w:space="0" w:color="auto"/>
              <w:bottom w:val="single" w:sz="4" w:space="0" w:color="auto"/>
            </w:tcBorders>
            <w:vAlign w:val="center"/>
          </w:tcPr>
          <w:p w14:paraId="3E8F2F17" w14:textId="2C132408"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威海市公共资源交易中心</w:t>
            </w:r>
            <w:proofErr w:type="gramStart"/>
            <w:r w:rsidRPr="00864267">
              <w:rPr>
                <w:rFonts w:ascii="宋体" w:eastAsia="宋体" w:hAnsi="宋体" w:cs="仿宋" w:hint="eastAsia"/>
                <w:color w:val="000000" w:themeColor="text1"/>
                <w:sz w:val="28"/>
                <w:szCs w:val="28"/>
              </w:rPr>
              <w:t>交易</w:t>
            </w:r>
            <w:r w:rsidR="00B10E35">
              <w:rPr>
                <w:rFonts w:ascii="宋体" w:eastAsia="宋体" w:hAnsi="宋体" w:cs="仿宋" w:hint="eastAsia"/>
                <w:color w:val="000000" w:themeColor="text1"/>
                <w:sz w:val="28"/>
                <w:szCs w:val="28"/>
              </w:rPr>
              <w:t>七</w:t>
            </w:r>
            <w:r w:rsidRPr="00864267">
              <w:rPr>
                <w:rFonts w:ascii="宋体" w:eastAsia="宋体" w:hAnsi="宋体" w:cs="仿宋" w:hint="eastAsia"/>
                <w:color w:val="000000" w:themeColor="text1"/>
                <w:sz w:val="28"/>
                <w:szCs w:val="28"/>
              </w:rPr>
              <w:t>厅</w:t>
            </w:r>
            <w:proofErr w:type="gramEnd"/>
            <w:r w:rsidRPr="00864267">
              <w:rPr>
                <w:rFonts w:ascii="宋体" w:eastAsia="宋体" w:hAnsi="宋体" w:cs="仿宋" w:hint="eastAsia"/>
                <w:color w:val="000000" w:themeColor="text1"/>
                <w:sz w:val="28"/>
                <w:szCs w:val="28"/>
              </w:rPr>
              <w:t>（威海市环翠区塔山中路317号市政务服务中心四楼）</w:t>
            </w:r>
          </w:p>
        </w:tc>
      </w:tr>
      <w:tr w:rsidR="002356AC" w:rsidRPr="00864267" w14:paraId="5A22609A" w14:textId="77777777">
        <w:trPr>
          <w:trHeight w:val="443"/>
          <w:jc w:val="center"/>
        </w:trPr>
        <w:tc>
          <w:tcPr>
            <w:tcW w:w="851" w:type="dxa"/>
            <w:tcBorders>
              <w:top w:val="single" w:sz="4" w:space="0" w:color="auto"/>
              <w:bottom w:val="single" w:sz="4" w:space="0" w:color="auto"/>
              <w:right w:val="single" w:sz="4" w:space="0" w:color="auto"/>
            </w:tcBorders>
            <w:vAlign w:val="center"/>
          </w:tcPr>
          <w:p w14:paraId="3DE8AF8C"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18</w:t>
            </w:r>
          </w:p>
        </w:tc>
        <w:tc>
          <w:tcPr>
            <w:tcW w:w="2181" w:type="dxa"/>
            <w:tcBorders>
              <w:top w:val="single" w:sz="4" w:space="0" w:color="auto"/>
              <w:left w:val="single" w:sz="4" w:space="0" w:color="auto"/>
              <w:bottom w:val="single" w:sz="4" w:space="0" w:color="auto"/>
              <w:right w:val="single" w:sz="4" w:space="0" w:color="auto"/>
            </w:tcBorders>
            <w:vAlign w:val="center"/>
          </w:tcPr>
          <w:p w14:paraId="22A36168"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开标方式</w:t>
            </w:r>
          </w:p>
        </w:tc>
        <w:tc>
          <w:tcPr>
            <w:tcW w:w="7169" w:type="dxa"/>
            <w:tcBorders>
              <w:top w:val="single" w:sz="4" w:space="0" w:color="auto"/>
              <w:left w:val="single" w:sz="4" w:space="0" w:color="auto"/>
              <w:bottom w:val="single" w:sz="4" w:space="0" w:color="auto"/>
            </w:tcBorders>
            <w:vAlign w:val="center"/>
          </w:tcPr>
          <w:p w14:paraId="70DC9A8F"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投标人无需</w:t>
            </w:r>
            <w:r w:rsidRPr="00864267">
              <w:rPr>
                <w:rFonts w:ascii="宋体" w:eastAsia="宋体" w:hAnsi="宋体" w:cs="仿宋"/>
                <w:color w:val="000000" w:themeColor="text1"/>
                <w:sz w:val="28"/>
                <w:szCs w:val="28"/>
              </w:rPr>
              <w:t>到现场参与开标，但</w:t>
            </w:r>
            <w:r w:rsidRPr="00864267">
              <w:rPr>
                <w:rFonts w:ascii="宋体" w:eastAsia="宋体" w:hAnsi="宋体" w:cs="仿宋" w:hint="eastAsia"/>
                <w:color w:val="000000" w:themeColor="text1"/>
                <w:sz w:val="28"/>
                <w:szCs w:val="28"/>
              </w:rPr>
              <w:t>开、评标</w:t>
            </w:r>
            <w:r w:rsidRPr="00864267">
              <w:rPr>
                <w:rFonts w:ascii="宋体" w:eastAsia="宋体" w:hAnsi="宋体" w:cs="仿宋"/>
                <w:color w:val="000000" w:themeColor="text1"/>
                <w:sz w:val="28"/>
                <w:szCs w:val="28"/>
              </w:rPr>
              <w:t>期间需实时关注交易系统相关通知，且被授权人的联络方式应保持畅通</w:t>
            </w:r>
            <w:r w:rsidRPr="00864267">
              <w:rPr>
                <w:rFonts w:ascii="宋体" w:eastAsia="宋体" w:hAnsi="宋体" w:cs="仿宋" w:hint="eastAsia"/>
                <w:color w:val="000000" w:themeColor="text1"/>
                <w:sz w:val="28"/>
                <w:szCs w:val="28"/>
              </w:rPr>
              <w:t>。</w:t>
            </w:r>
          </w:p>
        </w:tc>
      </w:tr>
      <w:tr w:rsidR="002356AC" w:rsidRPr="00864267" w14:paraId="085405EC" w14:textId="77777777">
        <w:trPr>
          <w:trHeight w:val="443"/>
          <w:jc w:val="center"/>
        </w:trPr>
        <w:tc>
          <w:tcPr>
            <w:tcW w:w="851" w:type="dxa"/>
            <w:tcBorders>
              <w:top w:val="single" w:sz="4" w:space="0" w:color="auto"/>
              <w:bottom w:val="single" w:sz="4" w:space="0" w:color="auto"/>
              <w:right w:val="single" w:sz="4" w:space="0" w:color="auto"/>
            </w:tcBorders>
            <w:vAlign w:val="center"/>
          </w:tcPr>
          <w:p w14:paraId="73E0C923"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19</w:t>
            </w:r>
          </w:p>
        </w:tc>
        <w:tc>
          <w:tcPr>
            <w:tcW w:w="2181" w:type="dxa"/>
            <w:tcBorders>
              <w:top w:val="single" w:sz="4" w:space="0" w:color="auto"/>
              <w:left w:val="single" w:sz="4" w:space="0" w:color="auto"/>
              <w:bottom w:val="single" w:sz="4" w:space="0" w:color="auto"/>
              <w:right w:val="single" w:sz="4" w:space="0" w:color="auto"/>
            </w:tcBorders>
            <w:vAlign w:val="center"/>
          </w:tcPr>
          <w:p w14:paraId="119131B6"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开标程序</w:t>
            </w:r>
          </w:p>
        </w:tc>
        <w:tc>
          <w:tcPr>
            <w:tcW w:w="7169" w:type="dxa"/>
            <w:tcBorders>
              <w:top w:val="single" w:sz="4" w:space="0" w:color="auto"/>
              <w:left w:val="single" w:sz="4" w:space="0" w:color="auto"/>
              <w:bottom w:val="single" w:sz="4" w:space="0" w:color="auto"/>
            </w:tcBorders>
            <w:vAlign w:val="center"/>
          </w:tcPr>
          <w:p w14:paraId="0A2CDF79" w14:textId="046CE25B" w:rsidR="002356AC" w:rsidRPr="00B07C19"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签到时间：</w:t>
            </w:r>
            <w:r w:rsidR="00B07C19" w:rsidRPr="00B07C19">
              <w:rPr>
                <w:rFonts w:ascii="宋体" w:eastAsia="宋体" w:hAnsi="宋体" w:cs="仿宋" w:hint="eastAsia"/>
                <w:color w:val="000000" w:themeColor="text1"/>
                <w:sz w:val="28"/>
                <w:szCs w:val="28"/>
              </w:rPr>
              <w:t>递交投标文件后完成签到</w:t>
            </w:r>
          </w:p>
          <w:p w14:paraId="7685DBF4"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解密时间：开始解密后15分钟内完成</w:t>
            </w:r>
          </w:p>
        </w:tc>
      </w:tr>
      <w:tr w:rsidR="002356AC" w:rsidRPr="00864267" w14:paraId="7ABB7092" w14:textId="77777777">
        <w:trPr>
          <w:trHeight w:val="665"/>
          <w:jc w:val="center"/>
        </w:trPr>
        <w:tc>
          <w:tcPr>
            <w:tcW w:w="851" w:type="dxa"/>
            <w:tcBorders>
              <w:top w:val="single" w:sz="4" w:space="0" w:color="auto"/>
              <w:bottom w:val="single" w:sz="4" w:space="0" w:color="auto"/>
              <w:right w:val="single" w:sz="4" w:space="0" w:color="auto"/>
            </w:tcBorders>
            <w:vAlign w:val="center"/>
          </w:tcPr>
          <w:p w14:paraId="1A73DFF7"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20</w:t>
            </w:r>
          </w:p>
        </w:tc>
        <w:tc>
          <w:tcPr>
            <w:tcW w:w="2181" w:type="dxa"/>
            <w:tcBorders>
              <w:top w:val="single" w:sz="4" w:space="0" w:color="auto"/>
              <w:left w:val="single" w:sz="4" w:space="0" w:color="auto"/>
              <w:bottom w:val="single" w:sz="4" w:space="0" w:color="auto"/>
              <w:right w:val="single" w:sz="4" w:space="0" w:color="auto"/>
            </w:tcBorders>
            <w:vAlign w:val="center"/>
          </w:tcPr>
          <w:p w14:paraId="6A63C72B"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资格审查方式</w:t>
            </w:r>
          </w:p>
        </w:tc>
        <w:tc>
          <w:tcPr>
            <w:tcW w:w="7169" w:type="dxa"/>
            <w:tcBorders>
              <w:top w:val="single" w:sz="4" w:space="0" w:color="auto"/>
              <w:left w:val="single" w:sz="4" w:space="0" w:color="auto"/>
              <w:bottom w:val="single" w:sz="4" w:space="0" w:color="auto"/>
            </w:tcBorders>
            <w:vAlign w:val="center"/>
          </w:tcPr>
          <w:p w14:paraId="10DC9E8E" w14:textId="77777777" w:rsidR="002356AC" w:rsidRPr="00864267" w:rsidRDefault="00541CDF">
            <w:pPr>
              <w:snapToGrid w:val="0"/>
              <w:spacing w:line="520" w:lineRule="exact"/>
              <w:ind w:rightChars="-50" w:right="-105"/>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资格后审</w:t>
            </w:r>
          </w:p>
        </w:tc>
      </w:tr>
      <w:tr w:rsidR="002356AC" w:rsidRPr="00864267" w14:paraId="2BB08C09" w14:textId="77777777">
        <w:trPr>
          <w:trHeight w:val="557"/>
          <w:jc w:val="center"/>
        </w:trPr>
        <w:tc>
          <w:tcPr>
            <w:tcW w:w="851" w:type="dxa"/>
            <w:tcBorders>
              <w:top w:val="single" w:sz="4" w:space="0" w:color="auto"/>
              <w:bottom w:val="single" w:sz="4" w:space="0" w:color="auto"/>
              <w:right w:val="single" w:sz="4" w:space="0" w:color="auto"/>
            </w:tcBorders>
            <w:vAlign w:val="center"/>
          </w:tcPr>
          <w:p w14:paraId="03DA79B8"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21</w:t>
            </w:r>
          </w:p>
        </w:tc>
        <w:tc>
          <w:tcPr>
            <w:tcW w:w="2181" w:type="dxa"/>
            <w:tcBorders>
              <w:top w:val="single" w:sz="4" w:space="0" w:color="auto"/>
              <w:left w:val="single" w:sz="4" w:space="0" w:color="auto"/>
              <w:bottom w:val="single" w:sz="4" w:space="0" w:color="auto"/>
              <w:right w:val="single" w:sz="4" w:space="0" w:color="auto"/>
            </w:tcBorders>
            <w:vAlign w:val="center"/>
          </w:tcPr>
          <w:p w14:paraId="6F7C31E0"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评审</w:t>
            </w:r>
            <w:r w:rsidRPr="00864267">
              <w:rPr>
                <w:rFonts w:ascii="宋体" w:eastAsia="宋体" w:hAnsi="宋体" w:cs="仿宋"/>
                <w:color w:val="000000" w:themeColor="text1"/>
                <w:sz w:val="28"/>
                <w:szCs w:val="28"/>
              </w:rPr>
              <w:t>办法</w:t>
            </w:r>
          </w:p>
        </w:tc>
        <w:tc>
          <w:tcPr>
            <w:tcW w:w="7169" w:type="dxa"/>
            <w:tcBorders>
              <w:top w:val="single" w:sz="4" w:space="0" w:color="auto"/>
              <w:left w:val="single" w:sz="4" w:space="0" w:color="auto"/>
              <w:bottom w:val="single" w:sz="4" w:space="0" w:color="auto"/>
            </w:tcBorders>
            <w:vAlign w:val="center"/>
          </w:tcPr>
          <w:p w14:paraId="0A925AC2" w14:textId="77777777"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综合评分法</w:t>
            </w:r>
          </w:p>
        </w:tc>
      </w:tr>
      <w:tr w:rsidR="002356AC" w:rsidRPr="00864267" w14:paraId="148ADFCB" w14:textId="77777777">
        <w:trPr>
          <w:trHeight w:val="475"/>
          <w:jc w:val="center"/>
        </w:trPr>
        <w:tc>
          <w:tcPr>
            <w:tcW w:w="851" w:type="dxa"/>
            <w:tcBorders>
              <w:top w:val="single" w:sz="4" w:space="0" w:color="auto"/>
              <w:bottom w:val="single" w:sz="4" w:space="0" w:color="auto"/>
              <w:right w:val="single" w:sz="4" w:space="0" w:color="auto"/>
            </w:tcBorders>
            <w:vAlign w:val="center"/>
          </w:tcPr>
          <w:p w14:paraId="2EF8FAA8"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22</w:t>
            </w:r>
          </w:p>
        </w:tc>
        <w:tc>
          <w:tcPr>
            <w:tcW w:w="2181" w:type="dxa"/>
            <w:tcBorders>
              <w:top w:val="single" w:sz="4" w:space="0" w:color="auto"/>
              <w:left w:val="single" w:sz="4" w:space="0" w:color="auto"/>
              <w:bottom w:val="single" w:sz="4" w:space="0" w:color="auto"/>
              <w:right w:val="single" w:sz="4" w:space="0" w:color="auto"/>
            </w:tcBorders>
            <w:vAlign w:val="center"/>
          </w:tcPr>
          <w:p w14:paraId="20B4BA27"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联合体报价</w:t>
            </w:r>
          </w:p>
        </w:tc>
        <w:tc>
          <w:tcPr>
            <w:tcW w:w="7169" w:type="dxa"/>
            <w:tcBorders>
              <w:top w:val="single" w:sz="4" w:space="0" w:color="auto"/>
              <w:left w:val="single" w:sz="4" w:space="0" w:color="auto"/>
              <w:bottom w:val="single" w:sz="4" w:space="0" w:color="auto"/>
            </w:tcBorders>
            <w:vAlign w:val="center"/>
          </w:tcPr>
          <w:p w14:paraId="505629B5" w14:textId="77777777"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不允许</w:t>
            </w:r>
          </w:p>
        </w:tc>
      </w:tr>
      <w:tr w:rsidR="002356AC" w:rsidRPr="00864267" w14:paraId="0E50A6B3" w14:textId="77777777">
        <w:trPr>
          <w:trHeight w:val="475"/>
          <w:jc w:val="center"/>
        </w:trPr>
        <w:tc>
          <w:tcPr>
            <w:tcW w:w="851" w:type="dxa"/>
            <w:tcBorders>
              <w:top w:val="single" w:sz="4" w:space="0" w:color="auto"/>
              <w:bottom w:val="single" w:sz="4" w:space="0" w:color="auto"/>
              <w:right w:val="single" w:sz="4" w:space="0" w:color="auto"/>
            </w:tcBorders>
            <w:vAlign w:val="center"/>
          </w:tcPr>
          <w:p w14:paraId="2EB83CD3"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23</w:t>
            </w:r>
          </w:p>
        </w:tc>
        <w:tc>
          <w:tcPr>
            <w:tcW w:w="2181" w:type="dxa"/>
            <w:tcBorders>
              <w:top w:val="single" w:sz="4" w:space="0" w:color="auto"/>
              <w:left w:val="single" w:sz="4" w:space="0" w:color="auto"/>
              <w:bottom w:val="single" w:sz="4" w:space="0" w:color="auto"/>
              <w:right w:val="single" w:sz="4" w:space="0" w:color="auto"/>
            </w:tcBorders>
            <w:vAlign w:val="center"/>
          </w:tcPr>
          <w:p w14:paraId="6D022877"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分（转）包</w:t>
            </w:r>
          </w:p>
        </w:tc>
        <w:tc>
          <w:tcPr>
            <w:tcW w:w="7169" w:type="dxa"/>
            <w:tcBorders>
              <w:top w:val="single" w:sz="4" w:space="0" w:color="auto"/>
              <w:left w:val="single" w:sz="4" w:space="0" w:color="auto"/>
              <w:bottom w:val="single" w:sz="4" w:space="0" w:color="auto"/>
            </w:tcBorders>
            <w:vAlign w:val="center"/>
          </w:tcPr>
          <w:p w14:paraId="06D757D1" w14:textId="77777777"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不允许</w:t>
            </w:r>
          </w:p>
        </w:tc>
      </w:tr>
      <w:tr w:rsidR="002356AC" w:rsidRPr="00864267" w14:paraId="7EF80E98" w14:textId="77777777">
        <w:trPr>
          <w:trHeight w:val="475"/>
          <w:jc w:val="center"/>
        </w:trPr>
        <w:tc>
          <w:tcPr>
            <w:tcW w:w="851" w:type="dxa"/>
            <w:tcBorders>
              <w:top w:val="single" w:sz="4" w:space="0" w:color="auto"/>
              <w:bottom w:val="single" w:sz="4" w:space="0" w:color="auto"/>
              <w:right w:val="single" w:sz="4" w:space="0" w:color="auto"/>
            </w:tcBorders>
            <w:vAlign w:val="center"/>
          </w:tcPr>
          <w:p w14:paraId="4717D63A"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24</w:t>
            </w:r>
          </w:p>
        </w:tc>
        <w:tc>
          <w:tcPr>
            <w:tcW w:w="2181" w:type="dxa"/>
            <w:tcBorders>
              <w:top w:val="single" w:sz="4" w:space="0" w:color="auto"/>
              <w:left w:val="single" w:sz="4" w:space="0" w:color="auto"/>
              <w:bottom w:val="single" w:sz="4" w:space="0" w:color="auto"/>
              <w:right w:val="single" w:sz="4" w:space="0" w:color="auto"/>
            </w:tcBorders>
            <w:vAlign w:val="center"/>
          </w:tcPr>
          <w:p w14:paraId="7882478F"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投标</w:t>
            </w:r>
            <w:r w:rsidRPr="00864267">
              <w:rPr>
                <w:rFonts w:ascii="宋体" w:eastAsia="宋体" w:hAnsi="宋体" w:cs="仿宋"/>
                <w:color w:val="000000" w:themeColor="text1"/>
                <w:sz w:val="28"/>
                <w:szCs w:val="28"/>
              </w:rPr>
              <w:t>保证金</w:t>
            </w:r>
          </w:p>
        </w:tc>
        <w:tc>
          <w:tcPr>
            <w:tcW w:w="7169" w:type="dxa"/>
            <w:tcBorders>
              <w:top w:val="single" w:sz="4" w:space="0" w:color="auto"/>
              <w:left w:val="single" w:sz="4" w:space="0" w:color="auto"/>
              <w:bottom w:val="single" w:sz="4" w:space="0" w:color="auto"/>
            </w:tcBorders>
            <w:vAlign w:val="center"/>
          </w:tcPr>
          <w:p w14:paraId="390026A5" w14:textId="399DDCD2" w:rsidR="002356AC" w:rsidRPr="00864267" w:rsidRDefault="00541CDF">
            <w:pPr>
              <w:snapToGrid w:val="0"/>
              <w:spacing w:line="520" w:lineRule="exact"/>
              <w:jc w:val="left"/>
              <w:rPr>
                <w:rFonts w:ascii="宋体" w:eastAsia="宋体" w:hAnsi="宋体" w:cs="仿宋" w:hint="eastAsia"/>
                <w:color w:val="000000" w:themeColor="text1"/>
                <w:sz w:val="28"/>
                <w:szCs w:val="28"/>
              </w:rPr>
            </w:pPr>
            <w:bookmarkStart w:id="16" w:name="_Hlk58068062"/>
            <w:r w:rsidRPr="00864267">
              <w:rPr>
                <w:rFonts w:ascii="宋体" w:eastAsia="宋体" w:hAnsi="宋体" w:cs="仿宋" w:hint="eastAsia"/>
                <w:color w:val="000000" w:themeColor="text1"/>
                <w:sz w:val="28"/>
                <w:szCs w:val="28"/>
              </w:rPr>
              <w:t>1.</w:t>
            </w:r>
            <w:bookmarkStart w:id="17" w:name="_Hlk191971653"/>
            <w:r w:rsidRPr="00864267">
              <w:rPr>
                <w:rFonts w:ascii="宋体" w:eastAsia="宋体" w:hAnsi="宋体" w:cs="仿宋" w:hint="eastAsia"/>
                <w:color w:val="000000" w:themeColor="text1"/>
                <w:sz w:val="28"/>
                <w:szCs w:val="28"/>
              </w:rPr>
              <w:t>本项目投标</w:t>
            </w:r>
            <w:r w:rsidRPr="00864267">
              <w:rPr>
                <w:rFonts w:ascii="宋体" w:eastAsia="宋体" w:hAnsi="宋体" w:cs="仿宋"/>
                <w:color w:val="000000" w:themeColor="text1"/>
                <w:sz w:val="28"/>
                <w:szCs w:val="28"/>
              </w:rPr>
              <w:t>保证金</w:t>
            </w:r>
            <w:r w:rsidRPr="00864267">
              <w:rPr>
                <w:rFonts w:ascii="宋体" w:eastAsia="宋体" w:hAnsi="宋体" w:cs="仿宋" w:hint="eastAsia"/>
                <w:color w:val="000000" w:themeColor="text1"/>
                <w:sz w:val="28"/>
                <w:szCs w:val="28"/>
              </w:rPr>
              <w:t>：人民币</w:t>
            </w:r>
            <w:r w:rsidR="00915949" w:rsidRPr="00864267">
              <w:rPr>
                <w:rFonts w:ascii="宋体" w:eastAsia="宋体" w:hAnsi="宋体" w:cs="仿宋" w:hint="eastAsia"/>
                <w:color w:val="000000" w:themeColor="text1"/>
                <w:sz w:val="28"/>
                <w:szCs w:val="28"/>
              </w:rPr>
              <w:t>叁</w:t>
            </w:r>
            <w:r w:rsidRPr="00864267">
              <w:rPr>
                <w:rFonts w:ascii="宋体" w:eastAsia="宋体" w:hAnsi="宋体" w:cs="仿宋" w:hint="eastAsia"/>
                <w:color w:val="000000" w:themeColor="text1"/>
                <w:sz w:val="28"/>
                <w:szCs w:val="28"/>
              </w:rPr>
              <w:t>万元整。</w:t>
            </w:r>
          </w:p>
          <w:bookmarkEnd w:id="16"/>
          <w:bookmarkEnd w:id="17"/>
          <w:p w14:paraId="5E3EFFF3" w14:textId="77777777" w:rsidR="00915949" w:rsidRPr="00864267" w:rsidRDefault="00915949" w:rsidP="00915949">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w:t>
            </w:r>
            <w:bookmarkStart w:id="18" w:name="_Hlk191971666"/>
            <w:r w:rsidRPr="00864267">
              <w:rPr>
                <w:rFonts w:ascii="宋体" w:eastAsia="宋体" w:hAnsi="宋体" w:cs="仿宋" w:hint="eastAsia"/>
                <w:color w:val="000000" w:themeColor="text1"/>
                <w:sz w:val="28"/>
                <w:szCs w:val="28"/>
              </w:rPr>
              <w:t>交纳截止时间：同电子投标文件提交截止时间。</w:t>
            </w:r>
            <w:bookmarkEnd w:id="18"/>
          </w:p>
          <w:p w14:paraId="31EDFE32" w14:textId="77777777" w:rsidR="00915949" w:rsidRPr="00864267" w:rsidRDefault="00915949" w:rsidP="00915949">
            <w:pPr>
              <w:snapToGrid w:val="0"/>
              <w:spacing w:line="520" w:lineRule="exact"/>
              <w:jc w:val="left"/>
              <w:rPr>
                <w:rFonts w:ascii="宋体" w:eastAsia="宋体" w:hAnsi="宋体" w:cs="仿宋" w:hint="eastAsia"/>
                <w:b/>
                <w:bCs/>
                <w:color w:val="000000" w:themeColor="text1"/>
                <w:sz w:val="28"/>
                <w:szCs w:val="28"/>
              </w:rPr>
            </w:pPr>
            <w:r w:rsidRPr="00864267">
              <w:rPr>
                <w:rFonts w:ascii="宋体" w:eastAsia="宋体" w:hAnsi="宋体" w:cs="仿宋" w:hint="eastAsia"/>
                <w:color w:val="000000" w:themeColor="text1"/>
                <w:sz w:val="28"/>
                <w:szCs w:val="28"/>
              </w:rPr>
              <w:t>3.投标保证金的交纳单位必须与投标人名称一致，投标</w:t>
            </w:r>
            <w:r w:rsidRPr="00864267">
              <w:rPr>
                <w:rFonts w:ascii="宋体" w:eastAsia="宋体" w:hAnsi="宋体" w:cs="仿宋" w:hint="eastAsia"/>
                <w:color w:val="000000" w:themeColor="text1"/>
                <w:sz w:val="28"/>
                <w:szCs w:val="28"/>
              </w:rPr>
              <w:lastRenderedPageBreak/>
              <w:t>保证金须从其基本账户转出，否则其投标无效。</w:t>
            </w:r>
          </w:p>
          <w:p w14:paraId="123D93BE" w14:textId="77777777" w:rsidR="00915949" w:rsidRPr="00864267" w:rsidRDefault="00915949" w:rsidP="00915949">
            <w:pPr>
              <w:snapToGrid w:val="0"/>
              <w:spacing w:line="520" w:lineRule="exact"/>
              <w:jc w:val="left"/>
              <w:rPr>
                <w:rFonts w:ascii="宋体" w:eastAsia="宋体" w:hAnsi="宋体" w:cs="仿宋" w:hint="eastAsia"/>
                <w:b/>
                <w:bCs/>
                <w:color w:val="000000" w:themeColor="text1"/>
                <w:sz w:val="28"/>
                <w:szCs w:val="28"/>
              </w:rPr>
            </w:pPr>
            <w:r w:rsidRPr="00864267">
              <w:rPr>
                <w:rFonts w:ascii="宋体" w:eastAsia="宋体" w:hAnsi="宋体" w:cs="仿宋" w:hint="eastAsia"/>
                <w:b/>
                <w:bCs/>
                <w:color w:val="000000" w:themeColor="text1"/>
                <w:sz w:val="28"/>
                <w:szCs w:val="28"/>
              </w:rPr>
              <w:t>4.本项目的投标保证金必须通过</w:t>
            </w:r>
            <w:r w:rsidRPr="00864267">
              <w:rPr>
                <w:rFonts w:ascii="宋体" w:eastAsia="宋体" w:hAnsi="宋体" w:cs="仿宋" w:hint="eastAsia"/>
                <w:b/>
                <w:color w:val="000000" w:themeColor="text1"/>
                <w:sz w:val="28"/>
                <w:szCs w:val="28"/>
              </w:rPr>
              <w:t>国企阳光采购平台</w:t>
            </w:r>
            <w:r w:rsidRPr="00864267">
              <w:rPr>
                <w:rFonts w:ascii="宋体" w:eastAsia="宋体" w:hAnsi="宋体" w:cs="仿宋" w:hint="eastAsia"/>
                <w:b/>
                <w:bCs/>
                <w:color w:val="000000" w:themeColor="text1"/>
                <w:sz w:val="28"/>
                <w:szCs w:val="28"/>
              </w:rPr>
              <w:t>交纳，使用说明参见威海市公共资源交易网（http://ggzyjy.weihai.cn）的“办事指南—国企采购专区”中《威海市国有企业阳光采购电子化服务平台线上投标保证金操作手册》。</w:t>
            </w:r>
          </w:p>
          <w:p w14:paraId="5F598FC0" w14:textId="77777777" w:rsidR="00915949" w:rsidRPr="00864267" w:rsidRDefault="00915949" w:rsidP="00915949">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5</w:t>
            </w:r>
            <w:r w:rsidRPr="00864267">
              <w:rPr>
                <w:rFonts w:ascii="宋体" w:eastAsia="宋体" w:hAnsi="宋体" w:cs="仿宋"/>
                <w:color w:val="000000" w:themeColor="text1"/>
                <w:sz w:val="28"/>
                <w:szCs w:val="28"/>
              </w:rPr>
              <w:t>.</w:t>
            </w:r>
            <w:r w:rsidRPr="00864267">
              <w:rPr>
                <w:rFonts w:ascii="宋体" w:eastAsia="宋体" w:hAnsi="宋体" w:cs="仿宋" w:hint="eastAsia"/>
                <w:color w:val="000000" w:themeColor="text1"/>
                <w:sz w:val="28"/>
                <w:szCs w:val="28"/>
              </w:rPr>
              <w:t>为确保投标工作有序进行，投标保证金应当在提交投标文件截止时间前（以到账时间为准）到达</w:t>
            </w:r>
            <w:r w:rsidRPr="00864267">
              <w:rPr>
                <w:rFonts w:ascii="宋体" w:eastAsia="宋体" w:hAnsi="宋体" w:cs="仿宋" w:hint="eastAsia"/>
                <w:b/>
                <w:bCs/>
                <w:color w:val="000000" w:themeColor="text1"/>
                <w:sz w:val="28"/>
                <w:szCs w:val="28"/>
              </w:rPr>
              <w:t>指定账户（以投标人在系统中获取到的虚拟子账号信息为准）</w:t>
            </w:r>
            <w:r w:rsidRPr="00864267">
              <w:rPr>
                <w:rFonts w:ascii="宋体" w:eastAsia="宋体" w:hAnsi="宋体" w:cs="仿宋" w:hint="eastAsia"/>
                <w:color w:val="000000" w:themeColor="text1"/>
                <w:sz w:val="28"/>
                <w:szCs w:val="28"/>
              </w:rPr>
              <w:t>，请投标人务必注意以系统生成的缴纳账号信息为准，进行保证金的缴纳，并及时通过平台查询确认保证金到账情况，因操作不当造成投标保证金递交失败的，由投标人自行承担相应责任。以网银、电汇等方式一次性足额交纳保证金，不接受支付宝等第三方平台转账。禁止第三方代交。投标保证金交纳单位应与提交投标文件的投标人名称一致。</w:t>
            </w:r>
          </w:p>
          <w:p w14:paraId="09ECADA4" w14:textId="77777777" w:rsidR="00915949" w:rsidRPr="00864267" w:rsidRDefault="00915949" w:rsidP="00915949">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6</w:t>
            </w:r>
            <w:r w:rsidRPr="00864267">
              <w:rPr>
                <w:rFonts w:ascii="宋体" w:eastAsia="宋体" w:hAnsi="宋体" w:cs="仿宋"/>
                <w:color w:val="000000" w:themeColor="text1"/>
                <w:sz w:val="28"/>
                <w:szCs w:val="28"/>
              </w:rPr>
              <w:t>.</w:t>
            </w:r>
            <w:r w:rsidRPr="00864267">
              <w:rPr>
                <w:rFonts w:ascii="宋体" w:eastAsia="宋体" w:hAnsi="宋体" w:cs="仿宋" w:hint="eastAsia"/>
                <w:color w:val="000000" w:themeColor="text1"/>
                <w:sz w:val="28"/>
                <w:szCs w:val="28"/>
              </w:rPr>
              <w:t>为确保投标人投标保证金及时足额到账，请尽量提前交纳保证金，由于银行系统原因，请至少在提交投标文件截止时间前12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6F85E6E7" w14:textId="0331DA55" w:rsidR="002356AC" w:rsidRPr="00864267" w:rsidRDefault="00915949" w:rsidP="00915949">
            <w:pPr>
              <w:snapToGrid w:val="0"/>
              <w:spacing w:line="520" w:lineRule="exact"/>
              <w:jc w:val="left"/>
              <w:rPr>
                <w:rFonts w:ascii="宋体" w:eastAsia="宋体" w:hAnsi="宋体" w:hint="eastAsia"/>
              </w:rPr>
            </w:pPr>
            <w:r w:rsidRPr="00864267">
              <w:rPr>
                <w:rFonts w:ascii="宋体" w:eastAsia="宋体" w:hAnsi="宋体" w:cs="仿宋" w:hint="eastAsia"/>
                <w:b/>
                <w:color w:val="000000" w:themeColor="text1"/>
                <w:sz w:val="28"/>
                <w:szCs w:val="28"/>
              </w:rPr>
              <w:t>7.退还保证金：</w:t>
            </w:r>
            <w:r w:rsidRPr="00864267">
              <w:rPr>
                <w:rFonts w:ascii="宋体" w:eastAsia="宋体" w:hAnsi="宋体" w:cs="仿宋" w:hint="eastAsia"/>
                <w:color w:val="000000" w:themeColor="text1"/>
                <w:sz w:val="28"/>
                <w:szCs w:val="28"/>
              </w:rPr>
              <w:t>目前系统采用自动退还保证金操作，分为未中标人退还和中标人退还。代理机构向中标人发送</w:t>
            </w:r>
            <w:r w:rsidRPr="00864267">
              <w:rPr>
                <w:rFonts w:ascii="宋体" w:eastAsia="宋体" w:hAnsi="宋体" w:cs="仿宋" w:hint="eastAsia"/>
                <w:color w:val="000000" w:themeColor="text1"/>
                <w:sz w:val="28"/>
                <w:szCs w:val="28"/>
              </w:rPr>
              <w:lastRenderedPageBreak/>
              <w:t>中标通知书后，系统自动退还未中标人保证金；招标人和中标人签署</w:t>
            </w:r>
            <w:proofErr w:type="gramStart"/>
            <w:r w:rsidRPr="00864267">
              <w:rPr>
                <w:rFonts w:ascii="宋体" w:eastAsia="宋体" w:hAnsi="宋体" w:cs="仿宋" w:hint="eastAsia"/>
                <w:color w:val="000000" w:themeColor="text1"/>
                <w:sz w:val="28"/>
                <w:szCs w:val="28"/>
              </w:rPr>
              <w:t>完合同</w:t>
            </w:r>
            <w:proofErr w:type="gramEnd"/>
            <w:r w:rsidRPr="00864267">
              <w:rPr>
                <w:rFonts w:ascii="宋体" w:eastAsia="宋体" w:hAnsi="宋体" w:cs="仿宋" w:hint="eastAsia"/>
                <w:color w:val="000000" w:themeColor="text1"/>
                <w:sz w:val="28"/>
                <w:szCs w:val="28"/>
              </w:rPr>
              <w:t>后，系统自动退还中标人保证金。</w:t>
            </w:r>
          </w:p>
        </w:tc>
      </w:tr>
      <w:tr w:rsidR="002356AC" w:rsidRPr="00864267" w14:paraId="5C180FB7" w14:textId="77777777">
        <w:trPr>
          <w:trHeight w:val="714"/>
          <w:jc w:val="center"/>
        </w:trPr>
        <w:tc>
          <w:tcPr>
            <w:tcW w:w="851" w:type="dxa"/>
            <w:tcBorders>
              <w:top w:val="single" w:sz="4" w:space="0" w:color="auto"/>
              <w:bottom w:val="single" w:sz="4" w:space="0" w:color="auto"/>
              <w:right w:val="single" w:sz="4" w:space="0" w:color="auto"/>
            </w:tcBorders>
            <w:vAlign w:val="center"/>
          </w:tcPr>
          <w:p w14:paraId="0D54E5F7"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lastRenderedPageBreak/>
              <w:t>25</w:t>
            </w:r>
          </w:p>
        </w:tc>
        <w:tc>
          <w:tcPr>
            <w:tcW w:w="2181" w:type="dxa"/>
            <w:tcBorders>
              <w:top w:val="single" w:sz="4" w:space="0" w:color="auto"/>
              <w:left w:val="single" w:sz="4" w:space="0" w:color="auto"/>
              <w:bottom w:val="single" w:sz="4" w:space="0" w:color="auto"/>
              <w:right w:val="single" w:sz="4" w:space="0" w:color="auto"/>
            </w:tcBorders>
            <w:vAlign w:val="center"/>
          </w:tcPr>
          <w:p w14:paraId="0D06FB3E"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履约保证金</w:t>
            </w:r>
          </w:p>
        </w:tc>
        <w:tc>
          <w:tcPr>
            <w:tcW w:w="7169" w:type="dxa"/>
            <w:tcBorders>
              <w:top w:val="single" w:sz="4" w:space="0" w:color="auto"/>
              <w:left w:val="single" w:sz="4" w:space="0" w:color="auto"/>
              <w:bottom w:val="single" w:sz="4" w:space="0" w:color="auto"/>
            </w:tcBorders>
            <w:vAlign w:val="center"/>
          </w:tcPr>
          <w:p w14:paraId="5FE12A13" w14:textId="77777777"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本项目不收取履约保证金</w:t>
            </w:r>
          </w:p>
        </w:tc>
      </w:tr>
      <w:tr w:rsidR="002356AC" w:rsidRPr="00864267" w14:paraId="0C4A6CA8" w14:textId="77777777">
        <w:trPr>
          <w:trHeight w:val="714"/>
          <w:jc w:val="center"/>
        </w:trPr>
        <w:tc>
          <w:tcPr>
            <w:tcW w:w="851" w:type="dxa"/>
            <w:tcBorders>
              <w:top w:val="single" w:sz="4" w:space="0" w:color="auto"/>
              <w:bottom w:val="single" w:sz="4" w:space="0" w:color="auto"/>
              <w:right w:val="single" w:sz="4" w:space="0" w:color="auto"/>
            </w:tcBorders>
            <w:vAlign w:val="center"/>
          </w:tcPr>
          <w:p w14:paraId="221FC024"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26</w:t>
            </w:r>
          </w:p>
        </w:tc>
        <w:tc>
          <w:tcPr>
            <w:tcW w:w="2181" w:type="dxa"/>
            <w:tcBorders>
              <w:top w:val="single" w:sz="4" w:space="0" w:color="auto"/>
              <w:left w:val="single" w:sz="4" w:space="0" w:color="auto"/>
              <w:bottom w:val="single" w:sz="4" w:space="0" w:color="auto"/>
              <w:right w:val="single" w:sz="4" w:space="0" w:color="auto"/>
            </w:tcBorders>
            <w:vAlign w:val="center"/>
          </w:tcPr>
          <w:p w14:paraId="371AE4B1"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付款方式</w:t>
            </w:r>
          </w:p>
        </w:tc>
        <w:tc>
          <w:tcPr>
            <w:tcW w:w="7169" w:type="dxa"/>
            <w:tcBorders>
              <w:top w:val="single" w:sz="4" w:space="0" w:color="auto"/>
              <w:left w:val="single" w:sz="4" w:space="0" w:color="auto"/>
              <w:bottom w:val="single" w:sz="4" w:space="0" w:color="auto"/>
            </w:tcBorders>
            <w:vAlign w:val="center"/>
          </w:tcPr>
          <w:p w14:paraId="1DC43C4F" w14:textId="77777777" w:rsidR="002356AC" w:rsidRPr="00864267" w:rsidRDefault="00541CDF">
            <w:pPr>
              <w:spacing w:line="520" w:lineRule="exac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详见合同范本</w:t>
            </w:r>
          </w:p>
        </w:tc>
      </w:tr>
      <w:tr w:rsidR="002356AC" w:rsidRPr="00864267" w14:paraId="2CE33099" w14:textId="77777777">
        <w:trPr>
          <w:trHeight w:val="714"/>
          <w:jc w:val="center"/>
        </w:trPr>
        <w:tc>
          <w:tcPr>
            <w:tcW w:w="851" w:type="dxa"/>
            <w:tcBorders>
              <w:top w:val="single" w:sz="4" w:space="0" w:color="auto"/>
              <w:bottom w:val="single" w:sz="4" w:space="0" w:color="auto"/>
              <w:right w:val="single" w:sz="4" w:space="0" w:color="auto"/>
            </w:tcBorders>
            <w:vAlign w:val="center"/>
          </w:tcPr>
          <w:p w14:paraId="1E372739"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27</w:t>
            </w:r>
          </w:p>
        </w:tc>
        <w:tc>
          <w:tcPr>
            <w:tcW w:w="2181" w:type="dxa"/>
            <w:tcBorders>
              <w:top w:val="single" w:sz="4" w:space="0" w:color="auto"/>
              <w:left w:val="single" w:sz="4" w:space="0" w:color="auto"/>
              <w:bottom w:val="single" w:sz="4" w:space="0" w:color="auto"/>
              <w:right w:val="single" w:sz="4" w:space="0" w:color="auto"/>
            </w:tcBorders>
            <w:vAlign w:val="center"/>
          </w:tcPr>
          <w:p w14:paraId="44E88668" w14:textId="77777777" w:rsidR="002356AC" w:rsidRPr="00B10E35" w:rsidRDefault="00541CDF">
            <w:pPr>
              <w:spacing w:line="520" w:lineRule="exact"/>
              <w:jc w:val="center"/>
              <w:rPr>
                <w:rFonts w:ascii="宋体" w:eastAsia="宋体" w:hAnsi="宋体" w:cs="仿宋" w:hint="eastAsia"/>
                <w:bCs/>
                <w:color w:val="000000" w:themeColor="text1"/>
                <w:spacing w:val="8"/>
                <w:kern w:val="0"/>
                <w:sz w:val="28"/>
                <w:szCs w:val="28"/>
              </w:rPr>
            </w:pPr>
            <w:r w:rsidRPr="00B10E35">
              <w:rPr>
                <w:rFonts w:ascii="宋体" w:eastAsia="宋体" w:hAnsi="宋体" w:cs="仿宋"/>
                <w:bCs/>
                <w:color w:val="000000" w:themeColor="text1"/>
                <w:spacing w:val="8"/>
                <w:kern w:val="0"/>
                <w:sz w:val="28"/>
                <w:szCs w:val="28"/>
              </w:rPr>
              <w:t>最高限价</w:t>
            </w:r>
          </w:p>
        </w:tc>
        <w:tc>
          <w:tcPr>
            <w:tcW w:w="7169" w:type="dxa"/>
            <w:tcBorders>
              <w:top w:val="single" w:sz="4" w:space="0" w:color="auto"/>
              <w:left w:val="single" w:sz="4" w:space="0" w:color="auto"/>
              <w:bottom w:val="single" w:sz="4" w:space="0" w:color="auto"/>
            </w:tcBorders>
            <w:vAlign w:val="center"/>
          </w:tcPr>
          <w:p w14:paraId="0D3F3D69" w14:textId="1589F37E" w:rsidR="00915949" w:rsidRPr="00B10E35" w:rsidRDefault="00541CDF" w:rsidP="00915949">
            <w:pPr>
              <w:spacing w:line="520" w:lineRule="exact"/>
              <w:rPr>
                <w:rFonts w:ascii="宋体" w:eastAsia="宋体" w:hAnsi="宋体" w:cs="仿宋" w:hint="eastAsia"/>
                <w:bCs/>
                <w:color w:val="000000" w:themeColor="text1"/>
                <w:spacing w:val="8"/>
                <w:kern w:val="0"/>
                <w:sz w:val="28"/>
                <w:szCs w:val="28"/>
              </w:rPr>
            </w:pPr>
            <w:r w:rsidRPr="00B10E35">
              <w:rPr>
                <w:rFonts w:ascii="宋体" w:eastAsia="宋体" w:hAnsi="宋体" w:cs="仿宋" w:hint="eastAsia"/>
                <w:bCs/>
                <w:color w:val="000000" w:themeColor="text1"/>
                <w:spacing w:val="8"/>
                <w:kern w:val="0"/>
                <w:sz w:val="28"/>
                <w:szCs w:val="28"/>
              </w:rPr>
              <w:t>最高限价：</w:t>
            </w:r>
            <w:r w:rsidR="00915949" w:rsidRPr="00B10E35">
              <w:rPr>
                <w:rFonts w:ascii="宋体" w:eastAsia="宋体" w:hAnsi="宋体" w:cs="仿宋" w:hint="eastAsia"/>
                <w:bCs/>
                <w:color w:val="000000" w:themeColor="text1"/>
                <w:spacing w:val="8"/>
                <w:kern w:val="0"/>
                <w:sz w:val="28"/>
                <w:szCs w:val="28"/>
              </w:rPr>
              <w:t>3555241.26元</w:t>
            </w:r>
            <w:r w:rsidRPr="00B10E35">
              <w:rPr>
                <w:rFonts w:ascii="宋体" w:eastAsia="宋体" w:hAnsi="宋体" w:cs="仿宋" w:hint="eastAsia"/>
                <w:bCs/>
                <w:color w:val="000000" w:themeColor="text1"/>
                <w:spacing w:val="8"/>
                <w:kern w:val="0"/>
                <w:sz w:val="28"/>
                <w:szCs w:val="28"/>
              </w:rPr>
              <w:t>。</w:t>
            </w:r>
            <w:r w:rsidR="00915949" w:rsidRPr="00B10E35">
              <w:rPr>
                <w:rFonts w:ascii="宋体" w:eastAsia="宋体" w:hAnsi="宋体" w:cs="仿宋" w:hint="eastAsia"/>
                <w:bCs/>
                <w:color w:val="000000" w:themeColor="text1"/>
                <w:spacing w:val="8"/>
                <w:kern w:val="0"/>
                <w:sz w:val="28"/>
                <w:szCs w:val="28"/>
              </w:rPr>
              <w:t>其中</w:t>
            </w:r>
            <w:r w:rsidR="00D13C3B" w:rsidRPr="00B10E35">
              <w:rPr>
                <w:rFonts w:ascii="宋体" w:eastAsia="宋体" w:hAnsi="宋体" w:cs="仿宋" w:hint="eastAsia"/>
                <w:bCs/>
                <w:color w:val="000000" w:themeColor="text1"/>
                <w:spacing w:val="8"/>
                <w:kern w:val="0"/>
                <w:sz w:val="28"/>
                <w:szCs w:val="28"/>
              </w:rPr>
              <w:t>道路工程</w:t>
            </w:r>
            <w:r w:rsidR="00CA1A8C" w:rsidRPr="00B10E35">
              <w:rPr>
                <w:rFonts w:ascii="宋体" w:eastAsia="宋体" w:hAnsi="宋体" w:cs="仿宋" w:hint="eastAsia"/>
                <w:bCs/>
                <w:color w:val="000000" w:themeColor="text1"/>
                <w:spacing w:val="8"/>
                <w:kern w:val="0"/>
                <w:sz w:val="28"/>
                <w:szCs w:val="28"/>
              </w:rPr>
              <w:t>最高限价</w:t>
            </w:r>
            <w:r w:rsidR="00915949" w:rsidRPr="00B10E35">
              <w:rPr>
                <w:rFonts w:ascii="宋体" w:eastAsia="宋体" w:hAnsi="宋体" w:cs="仿宋" w:hint="eastAsia"/>
                <w:bCs/>
                <w:color w:val="000000" w:themeColor="text1"/>
                <w:spacing w:val="8"/>
                <w:kern w:val="0"/>
                <w:sz w:val="28"/>
                <w:szCs w:val="28"/>
              </w:rPr>
              <w:t>3327679.98元，照明工程</w:t>
            </w:r>
            <w:r w:rsidR="00CA1A8C" w:rsidRPr="00B10E35">
              <w:rPr>
                <w:rFonts w:ascii="宋体" w:eastAsia="宋体" w:hAnsi="宋体" w:cs="仿宋" w:hint="eastAsia"/>
                <w:bCs/>
                <w:color w:val="000000" w:themeColor="text1"/>
                <w:spacing w:val="8"/>
                <w:kern w:val="0"/>
                <w:sz w:val="28"/>
                <w:szCs w:val="28"/>
              </w:rPr>
              <w:t>最高限价</w:t>
            </w:r>
            <w:r w:rsidR="00915949" w:rsidRPr="00B10E35">
              <w:rPr>
                <w:rFonts w:ascii="宋体" w:eastAsia="宋体" w:hAnsi="宋体" w:cs="仿宋" w:hint="eastAsia"/>
                <w:bCs/>
                <w:color w:val="000000" w:themeColor="text1"/>
                <w:spacing w:val="8"/>
                <w:kern w:val="0"/>
                <w:sz w:val="28"/>
                <w:szCs w:val="28"/>
              </w:rPr>
              <w:t>227561.28元。</w:t>
            </w:r>
          </w:p>
          <w:p w14:paraId="6A4D2722" w14:textId="15EFC158" w:rsidR="002356AC" w:rsidRPr="00B10E35" w:rsidRDefault="004A7FC5">
            <w:pPr>
              <w:spacing w:line="520" w:lineRule="exact"/>
              <w:rPr>
                <w:rFonts w:ascii="宋体" w:eastAsia="宋体" w:hAnsi="宋体" w:cs="仿宋" w:hint="eastAsia"/>
                <w:bCs/>
                <w:color w:val="000000" w:themeColor="text1"/>
                <w:spacing w:val="8"/>
                <w:kern w:val="0"/>
                <w:sz w:val="28"/>
                <w:szCs w:val="28"/>
              </w:rPr>
            </w:pPr>
            <w:r w:rsidRPr="00B10E35">
              <w:rPr>
                <w:rFonts w:ascii="宋体" w:eastAsia="宋体" w:hAnsi="宋体" w:cs="仿宋" w:hint="eastAsia"/>
                <w:bCs/>
                <w:color w:val="000000" w:themeColor="text1"/>
                <w:spacing w:val="8"/>
                <w:kern w:val="0"/>
                <w:sz w:val="28"/>
                <w:szCs w:val="28"/>
              </w:rPr>
              <w:t>投标报价不得超过最高限价及各组成部分最高限价，否则报价无效。</w:t>
            </w:r>
          </w:p>
        </w:tc>
      </w:tr>
      <w:tr w:rsidR="002356AC" w:rsidRPr="00864267" w14:paraId="31D7BF46" w14:textId="77777777">
        <w:trPr>
          <w:trHeight w:val="714"/>
          <w:jc w:val="center"/>
        </w:trPr>
        <w:tc>
          <w:tcPr>
            <w:tcW w:w="851" w:type="dxa"/>
            <w:vMerge w:val="restart"/>
            <w:tcBorders>
              <w:top w:val="single" w:sz="4" w:space="0" w:color="auto"/>
              <w:right w:val="single" w:sz="4" w:space="0" w:color="auto"/>
            </w:tcBorders>
            <w:vAlign w:val="center"/>
          </w:tcPr>
          <w:p w14:paraId="22CC30FB"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28</w:t>
            </w:r>
          </w:p>
        </w:tc>
        <w:tc>
          <w:tcPr>
            <w:tcW w:w="2181" w:type="dxa"/>
            <w:tcBorders>
              <w:top w:val="single" w:sz="4" w:space="0" w:color="auto"/>
              <w:left w:val="single" w:sz="4" w:space="0" w:color="auto"/>
              <w:bottom w:val="single" w:sz="4" w:space="0" w:color="auto"/>
              <w:right w:val="single" w:sz="4" w:space="0" w:color="auto"/>
            </w:tcBorders>
            <w:vAlign w:val="center"/>
          </w:tcPr>
          <w:p w14:paraId="0E7FC708" w14:textId="77777777" w:rsidR="002356AC" w:rsidRPr="00864267" w:rsidRDefault="00541CDF">
            <w:pPr>
              <w:spacing w:line="520" w:lineRule="exact"/>
              <w:jc w:val="center"/>
              <w:rPr>
                <w:rFonts w:ascii="宋体" w:eastAsia="宋体" w:hAnsi="宋体" w:cs="仿宋" w:hint="eastAsia"/>
                <w:bCs/>
                <w:color w:val="000000" w:themeColor="text1"/>
                <w:spacing w:val="8"/>
                <w:kern w:val="0"/>
                <w:sz w:val="28"/>
                <w:szCs w:val="28"/>
              </w:rPr>
            </w:pPr>
            <w:r w:rsidRPr="00864267">
              <w:rPr>
                <w:rFonts w:ascii="宋体" w:eastAsia="宋体" w:hAnsi="宋体" w:cs="仿宋" w:hint="eastAsia"/>
                <w:color w:val="000000" w:themeColor="text1"/>
                <w:sz w:val="28"/>
                <w:szCs w:val="28"/>
              </w:rPr>
              <w:t>代理服务费</w:t>
            </w:r>
          </w:p>
        </w:tc>
        <w:tc>
          <w:tcPr>
            <w:tcW w:w="7169" w:type="dxa"/>
            <w:tcBorders>
              <w:top w:val="single" w:sz="4" w:space="0" w:color="auto"/>
              <w:left w:val="single" w:sz="4" w:space="0" w:color="auto"/>
              <w:bottom w:val="single" w:sz="4" w:space="0" w:color="auto"/>
            </w:tcBorders>
            <w:vAlign w:val="center"/>
          </w:tcPr>
          <w:p w14:paraId="57033A13" w14:textId="4565271A" w:rsidR="002356AC" w:rsidRPr="00864267" w:rsidRDefault="00541CDF">
            <w:pPr>
              <w:spacing w:line="520" w:lineRule="exact"/>
              <w:rPr>
                <w:rFonts w:ascii="宋体" w:eastAsia="宋体" w:hAnsi="宋体" w:cs="仿宋" w:hint="eastAsia"/>
                <w:bCs/>
                <w:color w:val="000000" w:themeColor="text1"/>
                <w:spacing w:val="8"/>
                <w:kern w:val="0"/>
                <w:sz w:val="28"/>
                <w:szCs w:val="28"/>
              </w:rPr>
            </w:pPr>
            <w:r w:rsidRPr="00864267">
              <w:rPr>
                <w:rFonts w:ascii="宋体" w:eastAsia="宋体" w:hAnsi="宋体" w:cs="仿宋" w:hint="eastAsia"/>
                <w:color w:val="000000" w:themeColor="text1"/>
                <w:sz w:val="28"/>
                <w:szCs w:val="28"/>
              </w:rPr>
              <w:t>本招标项目的招标代理费由中标人支付，代理费按经区收费标准计算，约</w:t>
            </w:r>
            <w:r w:rsidR="00915949" w:rsidRPr="00864267">
              <w:rPr>
                <w:rFonts w:ascii="宋体" w:eastAsia="宋体" w:hAnsi="宋体" w:cs="仿宋" w:hint="eastAsia"/>
                <w:color w:val="000000" w:themeColor="text1"/>
                <w:sz w:val="28"/>
                <w:szCs w:val="28"/>
              </w:rPr>
              <w:t>16732.01</w:t>
            </w:r>
            <w:r w:rsidRPr="00864267">
              <w:rPr>
                <w:rFonts w:ascii="宋体" w:eastAsia="宋体" w:hAnsi="宋体" w:cs="仿宋" w:hint="eastAsia"/>
                <w:color w:val="000000" w:themeColor="text1"/>
                <w:sz w:val="28"/>
                <w:szCs w:val="28"/>
              </w:rPr>
              <w:t>元（最终以中标金额进行计算）。此费用包含在投标报价中，招标人不再另行计价。</w:t>
            </w:r>
          </w:p>
        </w:tc>
      </w:tr>
      <w:tr w:rsidR="002356AC" w:rsidRPr="00864267" w14:paraId="0486F5E2" w14:textId="77777777">
        <w:trPr>
          <w:trHeight w:val="714"/>
          <w:jc w:val="center"/>
        </w:trPr>
        <w:tc>
          <w:tcPr>
            <w:tcW w:w="851" w:type="dxa"/>
            <w:vMerge/>
            <w:tcBorders>
              <w:bottom w:val="single" w:sz="4" w:space="0" w:color="auto"/>
              <w:right w:val="single" w:sz="4" w:space="0" w:color="auto"/>
            </w:tcBorders>
            <w:vAlign w:val="center"/>
          </w:tcPr>
          <w:p w14:paraId="3CD1A823" w14:textId="77777777" w:rsidR="002356AC" w:rsidRPr="00864267" w:rsidRDefault="002356AC">
            <w:pPr>
              <w:snapToGrid w:val="0"/>
              <w:spacing w:line="520" w:lineRule="exact"/>
              <w:jc w:val="center"/>
              <w:rPr>
                <w:rFonts w:ascii="宋体" w:eastAsia="宋体" w:hAnsi="宋体" w:cs="仿宋" w:hint="eastAsia"/>
                <w:color w:val="000000" w:themeColor="text1"/>
                <w:sz w:val="28"/>
                <w:szCs w:val="28"/>
              </w:rPr>
            </w:pPr>
          </w:p>
        </w:tc>
        <w:tc>
          <w:tcPr>
            <w:tcW w:w="2181" w:type="dxa"/>
            <w:tcBorders>
              <w:top w:val="single" w:sz="4" w:space="0" w:color="auto"/>
              <w:left w:val="single" w:sz="4" w:space="0" w:color="auto"/>
              <w:bottom w:val="single" w:sz="4" w:space="0" w:color="auto"/>
              <w:right w:val="single" w:sz="4" w:space="0" w:color="auto"/>
            </w:tcBorders>
            <w:vAlign w:val="center"/>
          </w:tcPr>
          <w:p w14:paraId="522C1A09" w14:textId="77777777" w:rsidR="002356AC" w:rsidRPr="00864267" w:rsidRDefault="00541CDF">
            <w:pPr>
              <w:spacing w:line="520" w:lineRule="exact"/>
              <w:jc w:val="center"/>
              <w:rPr>
                <w:rFonts w:ascii="宋体" w:eastAsia="宋体" w:hAnsi="宋体" w:cs="仿宋" w:hint="eastAsia"/>
                <w:bCs/>
                <w:color w:val="000000" w:themeColor="text1"/>
                <w:spacing w:val="8"/>
                <w:kern w:val="0"/>
                <w:sz w:val="28"/>
                <w:szCs w:val="28"/>
              </w:rPr>
            </w:pPr>
            <w:r w:rsidRPr="00864267">
              <w:rPr>
                <w:rFonts w:ascii="宋体" w:eastAsia="宋体" w:hAnsi="宋体" w:cs="仿宋" w:hint="eastAsia"/>
                <w:color w:val="000000" w:themeColor="text1"/>
                <w:sz w:val="28"/>
                <w:szCs w:val="28"/>
              </w:rPr>
              <w:t>专家评审费</w:t>
            </w:r>
          </w:p>
        </w:tc>
        <w:tc>
          <w:tcPr>
            <w:tcW w:w="7169" w:type="dxa"/>
            <w:tcBorders>
              <w:top w:val="single" w:sz="4" w:space="0" w:color="auto"/>
              <w:left w:val="single" w:sz="4" w:space="0" w:color="auto"/>
              <w:bottom w:val="single" w:sz="4" w:space="0" w:color="auto"/>
            </w:tcBorders>
            <w:vAlign w:val="center"/>
          </w:tcPr>
          <w:p w14:paraId="00EFA483" w14:textId="77777777" w:rsidR="002356AC" w:rsidRPr="00864267" w:rsidRDefault="00541CDF">
            <w:pPr>
              <w:spacing w:line="520" w:lineRule="exact"/>
              <w:rPr>
                <w:rFonts w:ascii="宋体" w:eastAsia="宋体" w:hAnsi="宋体" w:cs="仿宋" w:hint="eastAsia"/>
                <w:bCs/>
                <w:color w:val="000000" w:themeColor="text1"/>
                <w:spacing w:val="8"/>
                <w:kern w:val="0"/>
                <w:sz w:val="28"/>
                <w:szCs w:val="28"/>
              </w:rPr>
            </w:pPr>
            <w:r w:rsidRPr="00864267">
              <w:rPr>
                <w:rFonts w:ascii="宋体" w:eastAsia="宋体" w:hAnsi="宋体" w:cs="仿宋" w:hint="eastAsia"/>
                <w:color w:val="000000" w:themeColor="text1"/>
                <w:sz w:val="28"/>
                <w:szCs w:val="28"/>
              </w:rPr>
              <w:t>专家评审费由中标单位交纳，按实收取。</w:t>
            </w:r>
          </w:p>
        </w:tc>
      </w:tr>
      <w:tr w:rsidR="002356AC" w:rsidRPr="00864267" w14:paraId="62A3463B" w14:textId="77777777">
        <w:trPr>
          <w:trHeight w:val="714"/>
          <w:jc w:val="center"/>
        </w:trPr>
        <w:tc>
          <w:tcPr>
            <w:tcW w:w="851" w:type="dxa"/>
            <w:tcBorders>
              <w:top w:val="single" w:sz="4" w:space="0" w:color="auto"/>
              <w:bottom w:val="single" w:sz="4" w:space="0" w:color="auto"/>
              <w:right w:val="single" w:sz="4" w:space="0" w:color="auto"/>
            </w:tcBorders>
            <w:vAlign w:val="center"/>
          </w:tcPr>
          <w:p w14:paraId="48938CBC" w14:textId="77777777" w:rsidR="002356AC" w:rsidRPr="00864267" w:rsidRDefault="00541CDF">
            <w:pPr>
              <w:snapToGrid w:val="0"/>
              <w:spacing w:line="52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29</w:t>
            </w:r>
          </w:p>
        </w:tc>
        <w:tc>
          <w:tcPr>
            <w:tcW w:w="2181" w:type="dxa"/>
            <w:tcBorders>
              <w:top w:val="single" w:sz="4" w:space="0" w:color="auto"/>
              <w:left w:val="single" w:sz="4" w:space="0" w:color="auto"/>
              <w:bottom w:val="single" w:sz="4" w:space="0" w:color="auto"/>
              <w:right w:val="single" w:sz="4" w:space="0" w:color="auto"/>
            </w:tcBorders>
            <w:vAlign w:val="center"/>
          </w:tcPr>
          <w:p w14:paraId="5F8ADF05" w14:textId="77777777" w:rsidR="002356AC" w:rsidRPr="00864267" w:rsidRDefault="00541CDF">
            <w:pPr>
              <w:spacing w:line="520" w:lineRule="exact"/>
              <w:jc w:val="center"/>
              <w:rPr>
                <w:rFonts w:ascii="宋体" w:eastAsia="宋体" w:hAnsi="宋体" w:cs="仿宋" w:hint="eastAsia"/>
                <w:bCs/>
                <w:color w:val="000000" w:themeColor="text1"/>
                <w:spacing w:val="8"/>
                <w:kern w:val="0"/>
                <w:sz w:val="28"/>
                <w:szCs w:val="28"/>
              </w:rPr>
            </w:pPr>
            <w:r w:rsidRPr="00864267">
              <w:rPr>
                <w:rFonts w:ascii="宋体" w:eastAsia="宋体" w:hAnsi="宋体" w:cs="仿宋" w:hint="eastAsia"/>
                <w:color w:val="000000" w:themeColor="text1"/>
                <w:sz w:val="28"/>
                <w:szCs w:val="28"/>
              </w:rPr>
              <w:t>是否委托定标</w:t>
            </w:r>
          </w:p>
        </w:tc>
        <w:tc>
          <w:tcPr>
            <w:tcW w:w="7169" w:type="dxa"/>
            <w:tcBorders>
              <w:top w:val="single" w:sz="4" w:space="0" w:color="auto"/>
              <w:left w:val="single" w:sz="4" w:space="0" w:color="auto"/>
              <w:bottom w:val="single" w:sz="4" w:space="0" w:color="auto"/>
            </w:tcBorders>
            <w:vAlign w:val="center"/>
          </w:tcPr>
          <w:p w14:paraId="6D9AB1C8" w14:textId="77777777" w:rsidR="002356AC" w:rsidRPr="00864267" w:rsidRDefault="00541CDF">
            <w:pPr>
              <w:spacing w:line="520" w:lineRule="exact"/>
              <w:rPr>
                <w:rFonts w:ascii="宋体" w:eastAsia="宋体" w:hAnsi="宋体" w:cs="仿宋" w:hint="eastAsia"/>
                <w:bCs/>
                <w:color w:val="000000" w:themeColor="text1"/>
                <w:spacing w:val="8"/>
                <w:kern w:val="0"/>
                <w:sz w:val="28"/>
                <w:szCs w:val="28"/>
              </w:rPr>
            </w:pPr>
            <w:r w:rsidRPr="00864267">
              <w:rPr>
                <w:rFonts w:ascii="宋体" w:eastAsia="宋体" w:hAnsi="宋体" w:cs="仿宋" w:hint="eastAsia"/>
                <w:color w:val="000000" w:themeColor="text1"/>
                <w:sz w:val="28"/>
                <w:szCs w:val="28"/>
              </w:rPr>
              <w:t>是</w:t>
            </w:r>
          </w:p>
        </w:tc>
      </w:tr>
      <w:tr w:rsidR="002356AC" w:rsidRPr="00864267" w14:paraId="43601027" w14:textId="77777777">
        <w:trPr>
          <w:trHeight w:val="714"/>
          <w:jc w:val="center"/>
        </w:trPr>
        <w:tc>
          <w:tcPr>
            <w:tcW w:w="851" w:type="dxa"/>
            <w:tcBorders>
              <w:top w:val="single" w:sz="4" w:space="0" w:color="auto"/>
              <w:bottom w:val="single" w:sz="4" w:space="0" w:color="auto"/>
              <w:right w:val="single" w:sz="4" w:space="0" w:color="auto"/>
            </w:tcBorders>
            <w:vAlign w:val="center"/>
          </w:tcPr>
          <w:p w14:paraId="2CCA39F3" w14:textId="77777777" w:rsidR="002356AC" w:rsidRPr="00864267" w:rsidRDefault="00541CDF">
            <w:pPr>
              <w:snapToGrid w:val="0"/>
              <w:spacing w:line="56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30</w:t>
            </w:r>
          </w:p>
        </w:tc>
        <w:tc>
          <w:tcPr>
            <w:tcW w:w="2181" w:type="dxa"/>
            <w:tcBorders>
              <w:top w:val="single" w:sz="4" w:space="0" w:color="auto"/>
              <w:left w:val="single" w:sz="4" w:space="0" w:color="auto"/>
              <w:bottom w:val="single" w:sz="4" w:space="0" w:color="auto"/>
              <w:right w:val="single" w:sz="4" w:space="0" w:color="auto"/>
            </w:tcBorders>
            <w:vAlign w:val="center"/>
          </w:tcPr>
          <w:p w14:paraId="651DE40F" w14:textId="77777777" w:rsidR="002356AC" w:rsidRPr="00864267" w:rsidRDefault="00541CDF">
            <w:pPr>
              <w:snapToGrid w:val="0"/>
              <w:spacing w:line="56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其他</w:t>
            </w:r>
          </w:p>
        </w:tc>
        <w:tc>
          <w:tcPr>
            <w:tcW w:w="7169" w:type="dxa"/>
            <w:tcBorders>
              <w:top w:val="single" w:sz="4" w:space="0" w:color="auto"/>
              <w:left w:val="single" w:sz="4" w:space="0" w:color="auto"/>
              <w:bottom w:val="single" w:sz="4" w:space="0" w:color="auto"/>
            </w:tcBorders>
            <w:vAlign w:val="center"/>
          </w:tcPr>
          <w:p w14:paraId="46C309E9" w14:textId="77777777"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本项目按</w:t>
            </w:r>
            <w:r w:rsidRPr="00864267">
              <w:rPr>
                <w:rFonts w:ascii="宋体" w:eastAsia="宋体" w:hAnsi="宋体" w:cs="仿宋" w:hint="eastAsia"/>
                <w:b/>
                <w:bCs/>
                <w:color w:val="000000" w:themeColor="text1"/>
                <w:sz w:val="28"/>
                <w:szCs w:val="28"/>
              </w:rPr>
              <w:t>工程类</w:t>
            </w:r>
            <w:r w:rsidRPr="00864267">
              <w:rPr>
                <w:rFonts w:ascii="宋体" w:eastAsia="宋体" w:hAnsi="宋体" w:cs="仿宋" w:hint="eastAsia"/>
                <w:color w:val="000000" w:themeColor="text1"/>
                <w:sz w:val="28"/>
                <w:szCs w:val="28"/>
              </w:rPr>
              <w:t>以公开招标方式实施采购。</w:t>
            </w:r>
          </w:p>
        </w:tc>
      </w:tr>
      <w:tr w:rsidR="002356AC" w:rsidRPr="00864267" w14:paraId="20F7D0DA" w14:textId="77777777">
        <w:trPr>
          <w:trHeight w:val="714"/>
          <w:jc w:val="center"/>
        </w:trPr>
        <w:tc>
          <w:tcPr>
            <w:tcW w:w="851" w:type="dxa"/>
            <w:tcBorders>
              <w:top w:val="single" w:sz="4" w:space="0" w:color="auto"/>
              <w:bottom w:val="single" w:sz="4" w:space="0" w:color="auto"/>
              <w:right w:val="single" w:sz="4" w:space="0" w:color="auto"/>
            </w:tcBorders>
            <w:vAlign w:val="center"/>
          </w:tcPr>
          <w:p w14:paraId="57588035" w14:textId="77777777" w:rsidR="002356AC" w:rsidRPr="00864267" w:rsidRDefault="00541CDF">
            <w:pPr>
              <w:snapToGrid w:val="0"/>
              <w:spacing w:line="56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31</w:t>
            </w:r>
          </w:p>
        </w:tc>
        <w:tc>
          <w:tcPr>
            <w:tcW w:w="2181" w:type="dxa"/>
            <w:tcBorders>
              <w:top w:val="single" w:sz="4" w:space="0" w:color="auto"/>
              <w:left w:val="single" w:sz="4" w:space="0" w:color="auto"/>
              <w:bottom w:val="single" w:sz="4" w:space="0" w:color="auto"/>
              <w:right w:val="single" w:sz="4" w:space="0" w:color="auto"/>
            </w:tcBorders>
            <w:vAlign w:val="center"/>
          </w:tcPr>
          <w:p w14:paraId="793B5B80" w14:textId="77777777" w:rsidR="002356AC" w:rsidRPr="00864267" w:rsidRDefault="00541CDF">
            <w:pPr>
              <w:snapToGrid w:val="0"/>
              <w:spacing w:line="56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sz w:val="28"/>
                <w:szCs w:val="28"/>
              </w:rPr>
              <w:t>投诉电话</w:t>
            </w:r>
          </w:p>
        </w:tc>
        <w:tc>
          <w:tcPr>
            <w:tcW w:w="7169" w:type="dxa"/>
            <w:tcBorders>
              <w:top w:val="single" w:sz="4" w:space="0" w:color="auto"/>
              <w:left w:val="single" w:sz="4" w:space="0" w:color="auto"/>
              <w:bottom w:val="single" w:sz="4" w:space="0" w:color="auto"/>
            </w:tcBorders>
            <w:vAlign w:val="center"/>
          </w:tcPr>
          <w:p w14:paraId="75322D11" w14:textId="77777777"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sz w:val="28"/>
                <w:szCs w:val="28"/>
              </w:rPr>
              <w:t>0631-5992205</w:t>
            </w:r>
          </w:p>
        </w:tc>
      </w:tr>
    </w:tbl>
    <w:p w14:paraId="5E13EF6B" w14:textId="77777777" w:rsidR="002356AC" w:rsidRPr="00864267" w:rsidRDefault="002356AC">
      <w:pPr>
        <w:spacing w:line="560" w:lineRule="exact"/>
        <w:ind w:firstLineChars="201" w:firstLine="643"/>
        <w:jc w:val="center"/>
        <w:rPr>
          <w:rFonts w:ascii="宋体" w:eastAsia="宋体" w:hAnsi="宋体" w:cs="仿宋" w:hint="eastAsia"/>
          <w:color w:val="000000" w:themeColor="text1"/>
          <w:sz w:val="32"/>
          <w:szCs w:val="32"/>
        </w:rPr>
      </w:pPr>
      <w:bookmarkStart w:id="19" w:name="_Hlk191971690"/>
    </w:p>
    <w:p w14:paraId="3DD4CCDD" w14:textId="77777777" w:rsidR="002356AC" w:rsidRPr="00864267" w:rsidRDefault="00541CDF">
      <w:pPr>
        <w:pStyle w:val="ae"/>
        <w:rPr>
          <w:rFonts w:ascii="宋体" w:eastAsia="宋体" w:hAnsi="宋体" w:hint="eastAsia"/>
        </w:rPr>
      </w:pPr>
      <w:r w:rsidRPr="00864267">
        <w:rPr>
          <w:rFonts w:ascii="宋体" w:eastAsia="宋体" w:hAnsi="宋体" w:hint="eastAsia"/>
        </w:rPr>
        <w:br w:type="page"/>
      </w:r>
    </w:p>
    <w:p w14:paraId="27C410D4" w14:textId="77777777" w:rsidR="002356AC" w:rsidRPr="00864267" w:rsidRDefault="00541CDF">
      <w:pPr>
        <w:spacing w:line="560" w:lineRule="exact"/>
        <w:ind w:firstLineChars="201" w:firstLine="643"/>
        <w:jc w:val="center"/>
        <w:rPr>
          <w:rFonts w:ascii="宋体" w:eastAsia="宋体" w:hAnsi="宋体" w:cs="仿宋" w:hint="eastAsia"/>
          <w:color w:val="000000" w:themeColor="text1"/>
          <w:sz w:val="32"/>
          <w:szCs w:val="32"/>
        </w:rPr>
      </w:pPr>
      <w:r w:rsidRPr="00864267">
        <w:rPr>
          <w:rFonts w:ascii="宋体" w:eastAsia="宋体" w:hAnsi="宋体" w:cs="仿宋" w:hint="eastAsia"/>
          <w:color w:val="000000" w:themeColor="text1"/>
          <w:sz w:val="32"/>
          <w:szCs w:val="32"/>
        </w:rPr>
        <w:lastRenderedPageBreak/>
        <w:t>《实质性条款一览表》</w:t>
      </w:r>
    </w:p>
    <w:p w14:paraId="27C666FD" w14:textId="77777777" w:rsidR="002356AC" w:rsidRPr="00864267" w:rsidRDefault="00541CDF">
      <w:pPr>
        <w:snapToGrid w:val="0"/>
        <w:ind w:firstLine="560"/>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说明：本表系招标文件及修改性文件中涉及的所有实质性条款的汇总。不允许有任何负偏离，否则投标将被否决。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8"/>
        <w:gridCol w:w="1692"/>
        <w:gridCol w:w="7130"/>
      </w:tblGrid>
      <w:tr w:rsidR="002356AC" w:rsidRPr="00864267" w14:paraId="08D6A237" w14:textId="77777777">
        <w:trPr>
          <w:trHeight w:val="607"/>
          <w:jc w:val="center"/>
        </w:trPr>
        <w:tc>
          <w:tcPr>
            <w:tcW w:w="908" w:type="dxa"/>
            <w:tcBorders>
              <w:top w:val="single" w:sz="4" w:space="0" w:color="auto"/>
              <w:bottom w:val="single" w:sz="4" w:space="0" w:color="auto"/>
              <w:right w:val="single" w:sz="4" w:space="0" w:color="auto"/>
            </w:tcBorders>
            <w:vAlign w:val="center"/>
          </w:tcPr>
          <w:p w14:paraId="0169C6D0" w14:textId="77777777" w:rsidR="002356AC" w:rsidRPr="00864267" w:rsidRDefault="00541CDF">
            <w:pPr>
              <w:snapToGrid w:val="0"/>
              <w:spacing w:line="560" w:lineRule="exact"/>
              <w:jc w:val="center"/>
              <w:rPr>
                <w:rFonts w:ascii="宋体" w:eastAsia="宋体" w:hAnsi="宋体" w:cs="仿宋" w:hint="eastAsia"/>
                <w:color w:val="000000" w:themeColor="text1"/>
                <w:sz w:val="28"/>
                <w:szCs w:val="28"/>
              </w:rPr>
            </w:pPr>
            <w:bookmarkStart w:id="20" w:name="_Hlk207628854"/>
            <w:r w:rsidRPr="00864267">
              <w:rPr>
                <w:rFonts w:ascii="宋体" w:eastAsia="宋体" w:hAnsi="宋体" w:cs="仿宋" w:hint="eastAsia"/>
                <w:color w:val="000000" w:themeColor="text1"/>
                <w:sz w:val="28"/>
                <w:szCs w:val="28"/>
              </w:rPr>
              <w:t>序号</w:t>
            </w:r>
          </w:p>
        </w:tc>
        <w:tc>
          <w:tcPr>
            <w:tcW w:w="1692" w:type="dxa"/>
            <w:tcBorders>
              <w:top w:val="single" w:sz="4" w:space="0" w:color="auto"/>
              <w:left w:val="single" w:sz="4" w:space="0" w:color="auto"/>
              <w:bottom w:val="single" w:sz="4" w:space="0" w:color="auto"/>
              <w:right w:val="single" w:sz="4" w:space="0" w:color="auto"/>
            </w:tcBorders>
            <w:vAlign w:val="center"/>
          </w:tcPr>
          <w:p w14:paraId="51FCD74D" w14:textId="77777777" w:rsidR="002356AC" w:rsidRPr="00864267" w:rsidRDefault="00541CDF">
            <w:pPr>
              <w:snapToGrid w:val="0"/>
              <w:spacing w:line="56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项目名称</w:t>
            </w:r>
          </w:p>
        </w:tc>
        <w:tc>
          <w:tcPr>
            <w:tcW w:w="7130" w:type="dxa"/>
            <w:tcBorders>
              <w:top w:val="single" w:sz="4" w:space="0" w:color="auto"/>
              <w:left w:val="single" w:sz="4" w:space="0" w:color="auto"/>
              <w:bottom w:val="single" w:sz="4" w:space="0" w:color="auto"/>
            </w:tcBorders>
            <w:vAlign w:val="center"/>
          </w:tcPr>
          <w:p w14:paraId="6BDC9896" w14:textId="77777777" w:rsidR="002356AC" w:rsidRPr="00864267" w:rsidRDefault="00541CDF">
            <w:pPr>
              <w:snapToGrid w:val="0"/>
              <w:spacing w:line="560" w:lineRule="exact"/>
              <w:ind w:firstLineChars="201" w:firstLine="563"/>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内       容</w:t>
            </w:r>
          </w:p>
        </w:tc>
      </w:tr>
      <w:tr w:rsidR="002356AC" w:rsidRPr="00864267" w14:paraId="738C1CE1" w14:textId="77777777">
        <w:trPr>
          <w:trHeight w:val="607"/>
          <w:jc w:val="center"/>
        </w:trPr>
        <w:tc>
          <w:tcPr>
            <w:tcW w:w="908" w:type="dxa"/>
            <w:tcBorders>
              <w:top w:val="single" w:sz="4" w:space="0" w:color="auto"/>
              <w:bottom w:val="single" w:sz="4" w:space="0" w:color="auto"/>
              <w:right w:val="single" w:sz="4" w:space="0" w:color="auto"/>
            </w:tcBorders>
            <w:vAlign w:val="center"/>
          </w:tcPr>
          <w:p w14:paraId="2D19C4DD" w14:textId="77777777" w:rsidR="002356AC" w:rsidRPr="00864267" w:rsidRDefault="00541CDF">
            <w:pPr>
              <w:snapToGrid w:val="0"/>
              <w:spacing w:line="56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w:t>
            </w:r>
          </w:p>
        </w:tc>
        <w:tc>
          <w:tcPr>
            <w:tcW w:w="1692" w:type="dxa"/>
            <w:tcBorders>
              <w:top w:val="single" w:sz="4" w:space="0" w:color="auto"/>
              <w:left w:val="single" w:sz="4" w:space="0" w:color="auto"/>
              <w:bottom w:val="single" w:sz="4" w:space="0" w:color="auto"/>
              <w:right w:val="single" w:sz="4" w:space="0" w:color="auto"/>
            </w:tcBorders>
            <w:vAlign w:val="center"/>
          </w:tcPr>
          <w:p w14:paraId="50A2248E" w14:textId="77777777" w:rsidR="002356AC" w:rsidRPr="00864267" w:rsidRDefault="00541CDF">
            <w:pPr>
              <w:spacing w:line="560" w:lineRule="exac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资格性审查</w:t>
            </w:r>
          </w:p>
        </w:tc>
        <w:tc>
          <w:tcPr>
            <w:tcW w:w="7130" w:type="dxa"/>
            <w:tcBorders>
              <w:top w:val="single" w:sz="4" w:space="0" w:color="auto"/>
              <w:left w:val="single" w:sz="4" w:space="0" w:color="auto"/>
              <w:bottom w:val="single" w:sz="4" w:space="0" w:color="auto"/>
            </w:tcBorders>
          </w:tcPr>
          <w:p w14:paraId="7761465B" w14:textId="77777777" w:rsidR="002356AC" w:rsidRPr="00864267" w:rsidRDefault="00541CDF">
            <w:pPr>
              <w:snapToGrid w:val="0"/>
              <w:spacing w:line="520" w:lineRule="exact"/>
              <w:jc w:val="left"/>
              <w:rPr>
                <w:rFonts w:ascii="宋体" w:eastAsia="宋体" w:hAnsi="宋体" w:cs="仿宋" w:hint="eastAsia"/>
                <w:color w:val="000000" w:themeColor="text1"/>
                <w:sz w:val="28"/>
                <w:szCs w:val="28"/>
              </w:rPr>
            </w:pPr>
            <w:bookmarkStart w:id="21" w:name="_Hlk58066797"/>
            <w:r w:rsidRPr="00864267">
              <w:rPr>
                <w:rFonts w:ascii="宋体" w:eastAsia="宋体" w:hAnsi="宋体" w:cs="仿宋" w:hint="eastAsia"/>
                <w:color w:val="000000" w:themeColor="text1"/>
                <w:sz w:val="28"/>
                <w:szCs w:val="28"/>
              </w:rPr>
              <w:t>1.投标人有效的营业执照扫描件；</w:t>
            </w:r>
          </w:p>
          <w:p w14:paraId="69D50B0A" w14:textId="5499DBE6"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2.投标人有效的市政公用工程施工总承包</w:t>
            </w:r>
            <w:r w:rsidRPr="00864267">
              <w:rPr>
                <w:rFonts w:ascii="宋体" w:eastAsia="宋体" w:hAnsi="宋体" w:cs="仿宋" w:hint="eastAsia"/>
                <w:spacing w:val="8"/>
                <w:kern w:val="0"/>
                <w:sz w:val="28"/>
                <w:szCs w:val="28"/>
              </w:rPr>
              <w:t>叁级</w:t>
            </w:r>
            <w:r w:rsidRPr="00864267">
              <w:rPr>
                <w:rFonts w:ascii="宋体" w:eastAsia="宋体" w:hAnsi="宋体" w:cs="仿宋" w:hint="eastAsia"/>
                <w:color w:val="000000" w:themeColor="text1"/>
                <w:sz w:val="28"/>
                <w:szCs w:val="28"/>
              </w:rPr>
              <w:t>及以上资质证书扫描件；</w:t>
            </w:r>
          </w:p>
          <w:p w14:paraId="2D1573BF" w14:textId="31BD353E"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3.投标人有效的安全生产许可证</w:t>
            </w:r>
            <w:r w:rsidR="00370704">
              <w:rPr>
                <w:rFonts w:ascii="宋体" w:eastAsia="宋体" w:hAnsi="宋体" w:cs="仿宋" w:hint="eastAsia"/>
                <w:color w:val="000000" w:themeColor="text1"/>
                <w:sz w:val="28"/>
                <w:szCs w:val="28"/>
              </w:rPr>
              <w:t>证书</w:t>
            </w:r>
            <w:r w:rsidRPr="00864267">
              <w:rPr>
                <w:rFonts w:ascii="宋体" w:eastAsia="宋体" w:hAnsi="宋体" w:cs="仿宋" w:hint="eastAsia"/>
                <w:color w:val="000000" w:themeColor="text1"/>
                <w:sz w:val="28"/>
                <w:szCs w:val="28"/>
              </w:rPr>
              <w:t>扫描件；</w:t>
            </w:r>
          </w:p>
          <w:p w14:paraId="31D3488D" w14:textId="1423D91A" w:rsidR="00915949" w:rsidRPr="00864267" w:rsidRDefault="00541CDF" w:rsidP="00915949">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w:t>
            </w:r>
            <w:r w:rsidR="00915949" w:rsidRPr="00864267">
              <w:rPr>
                <w:rFonts w:ascii="宋体" w:eastAsia="宋体" w:hAnsi="宋体" w:cs="仿宋" w:hint="eastAsia"/>
                <w:color w:val="000000" w:themeColor="text1"/>
                <w:sz w:val="28"/>
                <w:szCs w:val="28"/>
              </w:rPr>
              <w:t>法定代表人身份证明、法定代表人有效的身份证扫描件；</w:t>
            </w:r>
          </w:p>
          <w:p w14:paraId="294DE915" w14:textId="11931BDF" w:rsidR="002356AC" w:rsidRPr="00864267" w:rsidRDefault="00915949" w:rsidP="00915949">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5</w:t>
            </w:r>
            <w:r w:rsidRPr="00864267">
              <w:rPr>
                <w:rFonts w:ascii="宋体" w:eastAsia="宋体" w:hAnsi="宋体" w:cs="仿宋"/>
                <w:color w:val="000000" w:themeColor="text1"/>
                <w:sz w:val="28"/>
                <w:szCs w:val="28"/>
              </w:rPr>
              <w:t>.</w:t>
            </w:r>
            <w:r w:rsidRPr="00864267">
              <w:rPr>
                <w:rFonts w:ascii="宋体" w:eastAsia="宋体" w:hAnsi="宋体" w:cs="仿宋" w:hint="eastAsia"/>
                <w:color w:val="000000" w:themeColor="text1"/>
                <w:sz w:val="28"/>
                <w:szCs w:val="28"/>
              </w:rPr>
              <w:t>法定代表人</w:t>
            </w:r>
            <w:r w:rsidRPr="00864267">
              <w:rPr>
                <w:rFonts w:ascii="宋体" w:eastAsia="宋体" w:hAnsi="宋体" w:cs="仿宋"/>
                <w:color w:val="000000" w:themeColor="text1"/>
                <w:sz w:val="28"/>
                <w:szCs w:val="28"/>
              </w:rPr>
              <w:t>授权委托书、被授权人</w:t>
            </w:r>
            <w:r w:rsidRPr="00864267">
              <w:rPr>
                <w:rFonts w:ascii="宋体" w:eastAsia="宋体" w:hAnsi="宋体" w:cs="仿宋" w:hint="eastAsia"/>
                <w:color w:val="000000" w:themeColor="text1"/>
                <w:sz w:val="28"/>
                <w:szCs w:val="28"/>
              </w:rPr>
              <w:t>有效的</w:t>
            </w:r>
            <w:r w:rsidRPr="00864267">
              <w:rPr>
                <w:rFonts w:ascii="宋体" w:eastAsia="宋体" w:hAnsi="宋体" w:cs="仿宋"/>
                <w:color w:val="000000" w:themeColor="text1"/>
                <w:sz w:val="28"/>
                <w:szCs w:val="28"/>
              </w:rPr>
              <w:t>身份证扫描件</w:t>
            </w:r>
            <w:r w:rsidR="00541CDF" w:rsidRPr="00864267">
              <w:rPr>
                <w:rFonts w:ascii="宋体" w:eastAsia="宋体" w:hAnsi="宋体" w:cs="仿宋" w:hint="eastAsia"/>
                <w:color w:val="000000" w:themeColor="text1"/>
                <w:sz w:val="28"/>
                <w:szCs w:val="28"/>
              </w:rPr>
              <w:t>；</w:t>
            </w:r>
          </w:p>
          <w:p w14:paraId="2CF387C6" w14:textId="3E4C678D"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6.项目经理有效的市政公用工程二级及以上注册建造</w:t>
            </w:r>
            <w:proofErr w:type="gramStart"/>
            <w:r w:rsidRPr="00864267">
              <w:rPr>
                <w:rFonts w:ascii="宋体" w:eastAsia="宋体" w:hAnsi="宋体" w:cs="仿宋" w:hint="eastAsia"/>
                <w:color w:val="000000" w:themeColor="text1"/>
                <w:sz w:val="28"/>
                <w:szCs w:val="28"/>
              </w:rPr>
              <w:t>师注册</w:t>
            </w:r>
            <w:proofErr w:type="gramEnd"/>
            <w:r w:rsidRPr="00864267">
              <w:rPr>
                <w:rFonts w:ascii="宋体" w:eastAsia="宋体" w:hAnsi="宋体" w:cs="仿宋" w:hint="eastAsia"/>
                <w:color w:val="000000" w:themeColor="text1"/>
                <w:sz w:val="28"/>
                <w:szCs w:val="28"/>
              </w:rPr>
              <w:t>证书、安全生产考核合格证（B证）扫描件；</w:t>
            </w:r>
          </w:p>
          <w:p w14:paraId="15AC72CD" w14:textId="77777777"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7</w:t>
            </w:r>
            <w:r w:rsidRPr="00864267">
              <w:rPr>
                <w:rFonts w:ascii="宋体" w:eastAsia="宋体" w:hAnsi="宋体" w:cs="仿宋"/>
                <w:color w:val="000000" w:themeColor="text1"/>
                <w:sz w:val="28"/>
                <w:szCs w:val="28"/>
              </w:rPr>
              <w:t>.</w:t>
            </w:r>
            <w:r w:rsidRPr="00864267">
              <w:rPr>
                <w:rFonts w:ascii="宋体" w:eastAsia="宋体" w:hAnsi="宋体" w:cs="仿宋" w:hint="eastAsia"/>
                <w:color w:val="000000" w:themeColor="text1"/>
                <w:sz w:val="28"/>
                <w:szCs w:val="28"/>
              </w:rPr>
              <w:t>投标人信用承诺书；</w:t>
            </w:r>
          </w:p>
          <w:p w14:paraId="13BCDAF9" w14:textId="77777777"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8</w:t>
            </w:r>
            <w:r w:rsidRPr="00864267">
              <w:rPr>
                <w:rFonts w:ascii="宋体" w:eastAsia="宋体" w:hAnsi="宋体" w:cs="仿宋"/>
                <w:color w:val="000000" w:themeColor="text1"/>
                <w:sz w:val="28"/>
                <w:szCs w:val="28"/>
              </w:rPr>
              <w:t>.</w:t>
            </w:r>
            <w:r w:rsidRPr="00864267">
              <w:rPr>
                <w:rFonts w:ascii="宋体" w:eastAsia="宋体" w:hAnsi="宋体" w:cs="仿宋" w:hint="eastAsia"/>
                <w:color w:val="000000" w:themeColor="text1"/>
                <w:sz w:val="28"/>
                <w:szCs w:val="28"/>
              </w:rPr>
              <w:t>投标人参与投标的声明函；</w:t>
            </w:r>
          </w:p>
          <w:p w14:paraId="4F293449" w14:textId="77777777"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9</w:t>
            </w:r>
            <w:r w:rsidRPr="00864267">
              <w:rPr>
                <w:rFonts w:ascii="宋体" w:eastAsia="宋体" w:hAnsi="宋体" w:cs="仿宋"/>
                <w:color w:val="000000" w:themeColor="text1"/>
                <w:sz w:val="28"/>
                <w:szCs w:val="28"/>
              </w:rPr>
              <w:t>.</w:t>
            </w:r>
            <w:r w:rsidRPr="00864267">
              <w:rPr>
                <w:rFonts w:ascii="宋体" w:eastAsia="宋体" w:hAnsi="宋体" w:cs="仿宋" w:hint="eastAsia"/>
                <w:color w:val="000000" w:themeColor="text1"/>
                <w:sz w:val="28"/>
                <w:szCs w:val="28"/>
              </w:rPr>
              <w:t>投标人、法定代表人、委托代理人、项目经理未被最高法院（查询网址：http://zxgk.court.gov.cn/shixin/）列入失信被执行人。</w:t>
            </w:r>
            <w:r w:rsidRPr="00864267">
              <w:rPr>
                <w:rFonts w:ascii="宋体" w:eastAsia="宋体" w:hAnsi="宋体" w:cs="仿宋"/>
                <w:color w:val="000000" w:themeColor="text1"/>
                <w:sz w:val="28"/>
                <w:szCs w:val="28"/>
              </w:rPr>
              <w:t>投标文件</w:t>
            </w:r>
            <w:proofErr w:type="gramStart"/>
            <w:r w:rsidRPr="00864267">
              <w:rPr>
                <w:rFonts w:ascii="宋体" w:eastAsia="宋体" w:hAnsi="宋体" w:cs="仿宋"/>
                <w:color w:val="000000" w:themeColor="text1"/>
                <w:sz w:val="28"/>
                <w:szCs w:val="28"/>
              </w:rPr>
              <w:t>附通过</w:t>
            </w:r>
            <w:proofErr w:type="gramEnd"/>
            <w:r w:rsidRPr="00864267">
              <w:rPr>
                <w:rFonts w:ascii="宋体" w:eastAsia="宋体" w:hAnsi="宋体" w:cs="仿宋"/>
                <w:color w:val="000000" w:themeColor="text1"/>
                <w:sz w:val="28"/>
                <w:szCs w:val="28"/>
              </w:rPr>
              <w:t>网站查询信息记录，包含投标人</w:t>
            </w:r>
            <w:r w:rsidRPr="00864267">
              <w:rPr>
                <w:rFonts w:ascii="宋体" w:eastAsia="宋体" w:hAnsi="宋体" w:cs="仿宋" w:hint="eastAsia"/>
                <w:color w:val="000000" w:themeColor="text1"/>
                <w:sz w:val="28"/>
                <w:szCs w:val="28"/>
              </w:rPr>
              <w:t>、</w:t>
            </w:r>
            <w:r w:rsidRPr="00864267">
              <w:rPr>
                <w:rFonts w:ascii="宋体" w:eastAsia="宋体" w:hAnsi="宋体" w:cs="仿宋"/>
                <w:color w:val="000000" w:themeColor="text1"/>
                <w:sz w:val="28"/>
                <w:szCs w:val="28"/>
              </w:rPr>
              <w:t>法定代表人、委托代理人</w:t>
            </w:r>
            <w:r w:rsidRPr="00864267">
              <w:rPr>
                <w:rFonts w:ascii="宋体" w:eastAsia="宋体" w:hAnsi="宋体" w:cs="仿宋" w:hint="eastAsia"/>
                <w:color w:val="000000" w:themeColor="text1"/>
                <w:sz w:val="28"/>
                <w:szCs w:val="28"/>
              </w:rPr>
              <w:t>、项目经理</w:t>
            </w:r>
            <w:r w:rsidRPr="00864267">
              <w:rPr>
                <w:rFonts w:ascii="宋体" w:eastAsia="宋体" w:hAnsi="宋体" w:cs="仿宋"/>
                <w:color w:val="000000" w:themeColor="text1"/>
                <w:sz w:val="28"/>
                <w:szCs w:val="28"/>
              </w:rPr>
              <w:t>失信被执行人情况网页截图</w:t>
            </w:r>
            <w:r w:rsidRPr="00864267">
              <w:rPr>
                <w:rFonts w:ascii="宋体" w:eastAsia="宋体" w:hAnsi="宋体" w:cs="仿宋" w:hint="eastAsia"/>
                <w:color w:val="000000" w:themeColor="text1"/>
                <w:sz w:val="28"/>
                <w:szCs w:val="28"/>
              </w:rPr>
              <w:t>（省份为全部）；</w:t>
            </w:r>
          </w:p>
          <w:p w14:paraId="7AC7A657" w14:textId="77777777" w:rsidR="002356AC" w:rsidRPr="00864267" w:rsidRDefault="00541CDF">
            <w:pPr>
              <w:snapToGrid w:val="0"/>
              <w:spacing w:line="56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10.投标人近一年在“信用中国”或“信用中国（山东）”无严重失信记录，投标文件中需附通过信用中国（查询网址：https://www.creditchina.gov.cn）查询的信用报告或信用中国（山东）（查询网址：</w:t>
            </w:r>
            <w:r w:rsidRPr="00864267">
              <w:rPr>
                <w:rFonts w:ascii="宋体" w:eastAsia="宋体" w:hAnsi="宋体" w:cs="仿宋" w:hint="eastAsia"/>
                <w:color w:val="000000" w:themeColor="text1"/>
                <w:sz w:val="28"/>
                <w:szCs w:val="28"/>
              </w:rPr>
              <w:lastRenderedPageBreak/>
              <w:t>https://credit.shandong.gov.cn）查询的信用报告</w:t>
            </w:r>
            <w:r w:rsidRPr="00864267">
              <w:rPr>
                <w:rFonts w:ascii="宋体" w:eastAsia="宋体" w:hAnsi="宋体" w:cs="仿宋"/>
                <w:color w:val="000000" w:themeColor="text1"/>
                <w:sz w:val="28"/>
                <w:szCs w:val="28"/>
              </w:rPr>
              <w:t>。</w:t>
            </w:r>
            <w:bookmarkEnd w:id="21"/>
          </w:p>
          <w:p w14:paraId="58453EEE" w14:textId="77777777" w:rsidR="002356AC" w:rsidRPr="00864267" w:rsidRDefault="00541CDF">
            <w:pPr>
              <w:pStyle w:val="ae"/>
              <w:rPr>
                <w:rFonts w:ascii="宋体" w:eastAsia="宋体" w:hAnsi="宋体" w:hint="eastAsia"/>
              </w:rPr>
            </w:pPr>
            <w:r w:rsidRPr="00864267">
              <w:rPr>
                <w:rFonts w:ascii="宋体" w:eastAsia="宋体" w:hAnsi="宋体" w:cs="仿宋" w:hint="eastAsia"/>
                <w:color w:val="000000" w:themeColor="text1"/>
                <w:sz w:val="28"/>
                <w:szCs w:val="28"/>
              </w:rPr>
              <w:t>11.交纳投标保证金的证明材料（两者缺一不可）：（1）企业银行基本账户开户证明（如开户许可证或银行开户证明等）、（2）电汇凭证或电子汇款截图扫描件；</w:t>
            </w:r>
          </w:p>
        </w:tc>
      </w:tr>
      <w:tr w:rsidR="002356AC" w:rsidRPr="00864267" w14:paraId="46FD03C2" w14:textId="77777777">
        <w:trPr>
          <w:trHeight w:val="759"/>
          <w:jc w:val="center"/>
        </w:trPr>
        <w:tc>
          <w:tcPr>
            <w:tcW w:w="908" w:type="dxa"/>
            <w:tcBorders>
              <w:top w:val="single" w:sz="4" w:space="0" w:color="auto"/>
              <w:bottom w:val="single" w:sz="4" w:space="0" w:color="auto"/>
              <w:right w:val="single" w:sz="4" w:space="0" w:color="auto"/>
            </w:tcBorders>
            <w:vAlign w:val="center"/>
          </w:tcPr>
          <w:p w14:paraId="613CDD92" w14:textId="77777777" w:rsidR="002356AC" w:rsidRPr="00864267" w:rsidRDefault="00541CDF">
            <w:pPr>
              <w:snapToGrid w:val="0"/>
              <w:spacing w:line="56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lastRenderedPageBreak/>
              <w:t>2</w:t>
            </w:r>
          </w:p>
        </w:tc>
        <w:tc>
          <w:tcPr>
            <w:tcW w:w="1692" w:type="dxa"/>
            <w:tcBorders>
              <w:top w:val="single" w:sz="4" w:space="0" w:color="auto"/>
              <w:left w:val="single" w:sz="4" w:space="0" w:color="auto"/>
              <w:bottom w:val="single" w:sz="4" w:space="0" w:color="auto"/>
              <w:right w:val="single" w:sz="4" w:space="0" w:color="auto"/>
            </w:tcBorders>
            <w:vAlign w:val="center"/>
          </w:tcPr>
          <w:p w14:paraId="770D115D" w14:textId="77777777" w:rsidR="002356AC" w:rsidRPr="00864267" w:rsidRDefault="00541CDF">
            <w:pPr>
              <w:spacing w:line="560" w:lineRule="exac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符合性审查</w:t>
            </w:r>
          </w:p>
        </w:tc>
        <w:tc>
          <w:tcPr>
            <w:tcW w:w="7130" w:type="dxa"/>
            <w:tcBorders>
              <w:top w:val="single" w:sz="4" w:space="0" w:color="auto"/>
              <w:left w:val="single" w:sz="4" w:space="0" w:color="auto"/>
              <w:bottom w:val="single" w:sz="4" w:space="0" w:color="auto"/>
            </w:tcBorders>
            <w:vAlign w:val="center"/>
          </w:tcPr>
          <w:p w14:paraId="4B600922" w14:textId="0BFC0F52"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1.</w:t>
            </w:r>
            <w:r w:rsidRPr="00864267">
              <w:rPr>
                <w:rFonts w:ascii="宋体" w:eastAsia="宋体" w:hAnsi="宋体" w:cs="仿宋" w:hint="eastAsia"/>
                <w:color w:val="000000" w:themeColor="text1"/>
                <w:sz w:val="28"/>
                <w:szCs w:val="28"/>
              </w:rPr>
              <w:t>报价低于（或等于）最高限价</w:t>
            </w:r>
            <w:r w:rsidR="004A7FC5">
              <w:rPr>
                <w:rFonts w:ascii="宋体" w:eastAsia="宋体" w:hAnsi="宋体" w:cs="仿宋" w:hint="eastAsia"/>
                <w:color w:val="000000" w:themeColor="text1"/>
                <w:sz w:val="28"/>
                <w:szCs w:val="28"/>
              </w:rPr>
              <w:t>及</w:t>
            </w:r>
            <w:r w:rsidR="004A7FC5" w:rsidRPr="004A7FC5">
              <w:rPr>
                <w:rFonts w:ascii="宋体" w:eastAsia="宋体" w:hAnsi="宋体" w:cs="仿宋" w:hint="eastAsia"/>
                <w:color w:val="000000" w:themeColor="text1"/>
                <w:sz w:val="28"/>
                <w:szCs w:val="28"/>
              </w:rPr>
              <w:t>各组成部分最高限价</w:t>
            </w:r>
            <w:r w:rsidRPr="00864267">
              <w:rPr>
                <w:rFonts w:ascii="宋体" w:eastAsia="宋体" w:hAnsi="宋体" w:cs="仿宋" w:hint="eastAsia"/>
                <w:color w:val="000000" w:themeColor="text1"/>
                <w:sz w:val="28"/>
                <w:szCs w:val="28"/>
              </w:rPr>
              <w:t>；</w:t>
            </w:r>
          </w:p>
          <w:p w14:paraId="3E4B2A01" w14:textId="77777777"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w:t>
            </w:r>
            <w:r w:rsidRPr="00864267">
              <w:rPr>
                <w:rFonts w:ascii="宋体" w:eastAsia="宋体" w:hAnsi="宋体" w:cs="仿宋" w:hint="eastAsia"/>
                <w:color w:val="000000" w:themeColor="text1"/>
                <w:sz w:val="28"/>
                <w:szCs w:val="28"/>
              </w:rPr>
              <w:t>投标保证金：按招标文件要求交纳；</w:t>
            </w:r>
          </w:p>
          <w:p w14:paraId="64973B3B" w14:textId="77777777"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3.</w:t>
            </w:r>
            <w:r w:rsidRPr="00864267">
              <w:rPr>
                <w:rFonts w:ascii="宋体" w:eastAsia="宋体" w:hAnsi="宋体" w:cs="仿宋" w:hint="eastAsia"/>
                <w:color w:val="000000" w:themeColor="text1"/>
                <w:sz w:val="28"/>
                <w:szCs w:val="28"/>
              </w:rPr>
              <w:t>投标文件按规定签署及盖章；</w:t>
            </w:r>
          </w:p>
          <w:p w14:paraId="18C84298" w14:textId="77777777"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4.</w:t>
            </w:r>
            <w:r w:rsidRPr="00864267">
              <w:rPr>
                <w:rFonts w:ascii="宋体" w:eastAsia="宋体" w:hAnsi="宋体" w:cs="仿宋" w:hint="eastAsia"/>
                <w:color w:val="000000" w:themeColor="text1"/>
                <w:sz w:val="28"/>
                <w:szCs w:val="28"/>
              </w:rPr>
              <w:t>投标有效期、工期、质量标准满足招标文件要求；</w:t>
            </w:r>
          </w:p>
          <w:p w14:paraId="55AF73DF" w14:textId="77777777" w:rsidR="002356AC" w:rsidRPr="00864267" w:rsidRDefault="00541CDF">
            <w:pPr>
              <w:snapToGrid w:val="0"/>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5.</w:t>
            </w:r>
            <w:r w:rsidRPr="00864267">
              <w:rPr>
                <w:rFonts w:ascii="宋体" w:eastAsia="宋体" w:hAnsi="宋体" w:cs="仿宋" w:hint="eastAsia"/>
                <w:color w:val="000000" w:themeColor="text1"/>
                <w:sz w:val="28"/>
                <w:szCs w:val="28"/>
              </w:rPr>
              <w:t>不存在招标文件规定的关于投标人串通投标的情形及其他投标无效的情形。</w:t>
            </w:r>
          </w:p>
        </w:tc>
      </w:tr>
    </w:tbl>
    <w:p w14:paraId="738609D5" w14:textId="77777777" w:rsidR="002356AC" w:rsidRPr="00864267" w:rsidRDefault="00541CDF">
      <w:pPr>
        <w:pStyle w:val="2"/>
        <w:rPr>
          <w:rStyle w:val="1Char"/>
          <w:rFonts w:ascii="宋体" w:hAnsi="宋体" w:hint="eastAsia"/>
          <w:b/>
          <w:bCs/>
          <w:color w:val="000000" w:themeColor="text1"/>
          <w:kern w:val="2"/>
          <w:sz w:val="28"/>
          <w:szCs w:val="32"/>
        </w:rPr>
      </w:pPr>
      <w:bookmarkStart w:id="22" w:name="_Toc66864042"/>
      <w:bookmarkStart w:id="23" w:name="_Toc130891904"/>
      <w:bookmarkEnd w:id="19"/>
      <w:bookmarkEnd w:id="20"/>
      <w:r w:rsidRPr="00864267">
        <w:rPr>
          <w:rStyle w:val="1Char"/>
          <w:rFonts w:ascii="宋体" w:hAnsi="宋体" w:hint="eastAsia"/>
          <w:b/>
          <w:bCs/>
          <w:color w:val="000000" w:themeColor="text1"/>
          <w:kern w:val="2"/>
          <w:sz w:val="28"/>
          <w:szCs w:val="32"/>
        </w:rPr>
        <w:t>一、说明</w:t>
      </w:r>
      <w:bookmarkEnd w:id="22"/>
      <w:bookmarkEnd w:id="23"/>
    </w:p>
    <w:p w14:paraId="783420D8"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本文件依据《山东省省属企业阳光采购监督管理办法》等法律法规，参照《国有企业采购操作规范》《国有企业采购管理规范》，结合《威海市市属国有企业阳光采购监督管理暂行办法》、《威海经济技术开发区区属国有企业阳光采购监督管理暂行办法》及国家和山东省有关法律、法规、规章制度编制。参加本项目投标人应接受本招标文件关于电子招投标各项规定。</w:t>
      </w:r>
    </w:p>
    <w:p w14:paraId="02DCF10A" w14:textId="77777777" w:rsidR="002356AC" w:rsidRPr="00864267" w:rsidRDefault="00541CDF">
      <w:pPr>
        <w:snapToGrid w:val="0"/>
        <w:spacing w:line="560" w:lineRule="exact"/>
        <w:ind w:firstLineChars="201" w:firstLine="565"/>
        <w:rPr>
          <w:rFonts w:ascii="宋体" w:eastAsia="宋体" w:hAnsi="宋体" w:cs="仿宋" w:hint="eastAsia"/>
          <w:b/>
          <w:color w:val="000000" w:themeColor="text1"/>
          <w:sz w:val="28"/>
          <w:szCs w:val="28"/>
        </w:rPr>
      </w:pPr>
      <w:bookmarkStart w:id="24" w:name="_Hlk154667578"/>
      <w:r w:rsidRPr="00864267">
        <w:rPr>
          <w:rFonts w:ascii="宋体" w:eastAsia="宋体" w:hAnsi="宋体" w:cs="仿宋" w:hint="eastAsia"/>
          <w:b/>
          <w:color w:val="000000" w:themeColor="text1"/>
          <w:sz w:val="28"/>
          <w:szCs w:val="28"/>
        </w:rPr>
        <w:t>1.适用范围</w:t>
      </w:r>
    </w:p>
    <w:p w14:paraId="7117B5C4"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1.1 本招标文件仅适用于本次招标公告中所涉及的项目和内容。</w:t>
      </w:r>
    </w:p>
    <w:p w14:paraId="35A515B2"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1.2 本招标文件的解释权为</w:t>
      </w:r>
      <w:r w:rsidRPr="00864267">
        <w:rPr>
          <w:rFonts w:ascii="宋体" w:eastAsia="宋体" w:hAnsi="宋体" w:cs="仿宋"/>
          <w:color w:val="000000" w:themeColor="text1"/>
          <w:sz w:val="28"/>
          <w:szCs w:val="28"/>
        </w:rPr>
        <w:t>招标代理机构</w:t>
      </w:r>
      <w:r w:rsidRPr="00864267">
        <w:rPr>
          <w:rFonts w:ascii="宋体" w:eastAsia="宋体" w:hAnsi="宋体" w:cs="仿宋" w:hint="eastAsia"/>
          <w:color w:val="000000" w:themeColor="text1"/>
          <w:sz w:val="28"/>
          <w:szCs w:val="28"/>
        </w:rPr>
        <w:t>，以书面解释为准。</w:t>
      </w:r>
    </w:p>
    <w:p w14:paraId="193E1107"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1.3本招标文件未做须知明示，而又有相关法律、法规规定的，从其规定。</w:t>
      </w:r>
    </w:p>
    <w:p w14:paraId="7D1FF854" w14:textId="77777777" w:rsidR="002356AC" w:rsidRPr="00864267" w:rsidRDefault="00541CDF">
      <w:pPr>
        <w:snapToGrid w:val="0"/>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2.相关要求</w:t>
      </w:r>
    </w:p>
    <w:p w14:paraId="4E86B6F6"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2.1投标人应承担所有与准备和参加报价的全部费用。不论电子投标结果如</w:t>
      </w:r>
      <w:r w:rsidRPr="00864267">
        <w:rPr>
          <w:rFonts w:ascii="宋体" w:eastAsia="宋体" w:hAnsi="宋体" w:cs="仿宋" w:hint="eastAsia"/>
          <w:color w:val="000000" w:themeColor="text1"/>
          <w:sz w:val="28"/>
          <w:szCs w:val="28"/>
        </w:rPr>
        <w:lastRenderedPageBreak/>
        <w:t>何，</w:t>
      </w:r>
      <w:r w:rsidRPr="00864267">
        <w:rPr>
          <w:rFonts w:ascii="宋体" w:eastAsia="宋体" w:hAnsi="宋体" w:cs="仿宋"/>
          <w:color w:val="000000" w:themeColor="text1"/>
          <w:sz w:val="28"/>
          <w:szCs w:val="28"/>
        </w:rPr>
        <w:t>招标代理机构</w:t>
      </w:r>
      <w:r w:rsidRPr="00864267">
        <w:rPr>
          <w:rFonts w:ascii="宋体" w:eastAsia="宋体" w:hAnsi="宋体" w:cs="仿宋" w:hint="eastAsia"/>
          <w:color w:val="000000" w:themeColor="text1"/>
          <w:sz w:val="28"/>
          <w:szCs w:val="28"/>
        </w:rPr>
        <w:t>和招标人均无义务和责任承担这些费用。</w:t>
      </w:r>
    </w:p>
    <w:p w14:paraId="2125CC5E"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2.2本项目若涉及招标货物，则合格的货物及相应服务应满足以下要求：</w:t>
      </w:r>
    </w:p>
    <w:p w14:paraId="421DF330"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（1）必须是全新、未使用过的原装合格正品（包括零部件），如安装或配置了软件的，须为正版软件。</w:t>
      </w:r>
    </w:p>
    <w:p w14:paraId="12074564"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（2）国产的货物及其有关服务必须符合中华人民共和国的设计和制造生产标准或行业标准。招标公告有其他要求的，亦应符合其要求。</w:t>
      </w:r>
    </w:p>
    <w:p w14:paraId="3BFDD5B6"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13FC6C6E"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投标人应保证，其所提供的货物在提供给招标人前具有完全的所有权，招标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55D86C1C" w14:textId="77777777" w:rsidR="002356AC" w:rsidRPr="00864267" w:rsidRDefault="00541CDF">
      <w:pPr>
        <w:snapToGrid w:val="0"/>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2.3投标人应通过威海市公共资源交易网登录国企阳光采购平台获取招标文件，并通过</w:t>
      </w:r>
      <w:bookmarkStart w:id="25" w:name="_Hlk219903548"/>
      <w:r w:rsidRPr="00864267">
        <w:rPr>
          <w:rFonts w:ascii="宋体" w:eastAsia="宋体" w:hAnsi="宋体" w:cs="仿宋" w:hint="eastAsia"/>
          <w:b/>
          <w:color w:val="000000" w:themeColor="text1"/>
          <w:sz w:val="28"/>
          <w:szCs w:val="28"/>
        </w:rPr>
        <w:t>国企阳光采购平台</w:t>
      </w:r>
      <w:bookmarkEnd w:id="25"/>
      <w:r w:rsidRPr="00864267">
        <w:rPr>
          <w:rFonts w:ascii="宋体" w:eastAsia="宋体" w:hAnsi="宋体" w:cs="仿宋" w:hint="eastAsia"/>
          <w:b/>
          <w:color w:val="000000" w:themeColor="text1"/>
          <w:sz w:val="28"/>
          <w:szCs w:val="28"/>
        </w:rPr>
        <w:t>上传电子投标文件，电子投标文件成功上传后，将会生成投标回执，未通过国企阳光采购平台上传电子投标文件的，为无效投标。获取招标文件的投标人不足3家的，本项目直接废标。</w:t>
      </w:r>
    </w:p>
    <w:p w14:paraId="6AB85831" w14:textId="77777777" w:rsidR="002356AC" w:rsidRPr="00864267" w:rsidRDefault="00541CDF">
      <w:pPr>
        <w:pStyle w:val="2"/>
        <w:rPr>
          <w:rStyle w:val="1Char"/>
          <w:rFonts w:ascii="宋体" w:hAnsi="宋体" w:hint="eastAsia"/>
          <w:b/>
          <w:bCs/>
          <w:color w:val="000000" w:themeColor="text1"/>
          <w:kern w:val="2"/>
          <w:sz w:val="28"/>
          <w:szCs w:val="32"/>
        </w:rPr>
      </w:pPr>
      <w:bookmarkStart w:id="26" w:name="_Toc66864043"/>
      <w:bookmarkStart w:id="27" w:name="_Toc130891905"/>
      <w:bookmarkEnd w:id="24"/>
      <w:r w:rsidRPr="00864267">
        <w:rPr>
          <w:rStyle w:val="1Char"/>
          <w:rFonts w:ascii="宋体" w:hAnsi="宋体" w:hint="eastAsia"/>
          <w:b/>
          <w:bCs/>
          <w:color w:val="000000" w:themeColor="text1"/>
          <w:kern w:val="2"/>
          <w:sz w:val="28"/>
          <w:szCs w:val="32"/>
        </w:rPr>
        <w:t>二、招标文件</w:t>
      </w:r>
      <w:bookmarkEnd w:id="26"/>
      <w:bookmarkEnd w:id="27"/>
    </w:p>
    <w:p w14:paraId="3D1C50D4"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bookmarkStart w:id="28" w:name="_Hlk154667588"/>
      <w:r w:rsidRPr="00864267">
        <w:rPr>
          <w:rFonts w:ascii="宋体" w:eastAsia="宋体" w:hAnsi="宋体" w:cs="仿宋" w:hint="eastAsia"/>
          <w:b/>
          <w:color w:val="000000" w:themeColor="text1"/>
          <w:sz w:val="28"/>
          <w:szCs w:val="28"/>
        </w:rPr>
        <w:t>3.招标文件的构成</w:t>
      </w:r>
    </w:p>
    <w:p w14:paraId="0255A69E"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由各包段本文件（word格式）和各包段的数据文件（excel格式）构成，采用压缩包电子版文件格式提供。</w:t>
      </w:r>
    </w:p>
    <w:p w14:paraId="2AE5A775"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3.1 本文件（word格式）由下列文件组成：</w:t>
      </w:r>
    </w:p>
    <w:p w14:paraId="475605DA"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lastRenderedPageBreak/>
        <w:t>（1）招标公告</w:t>
      </w:r>
    </w:p>
    <w:p w14:paraId="4A2B5E93"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（2）投标须知</w:t>
      </w:r>
    </w:p>
    <w:p w14:paraId="7CD81A32"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（3）开标、评标、定标</w:t>
      </w:r>
    </w:p>
    <w:p w14:paraId="0971E67B"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（4）招标项目说明</w:t>
      </w:r>
    </w:p>
    <w:p w14:paraId="71A3A8F7"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（5）投标文件格式</w:t>
      </w:r>
    </w:p>
    <w:p w14:paraId="2E95F2FC"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（6）合同（范本）</w:t>
      </w:r>
    </w:p>
    <w:p w14:paraId="49976CB6"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（7）在招标过程中由招标人或招标代理机构发出的修正和补充文件等（如有）</w:t>
      </w:r>
    </w:p>
    <w:p w14:paraId="513260AD"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3.2 数据文件（excel格式）由下列文件组成：</w:t>
      </w:r>
    </w:p>
    <w:p w14:paraId="14B3AF88"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（1）封面</w:t>
      </w:r>
    </w:p>
    <w:p w14:paraId="4C61B059"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（2）投标报价表（含明细）</w:t>
      </w:r>
    </w:p>
    <w:p w14:paraId="5AB72C29"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（3）需求响应表（如有）</w:t>
      </w:r>
    </w:p>
    <w:p w14:paraId="4025F4F7"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（4）评审对照表</w:t>
      </w:r>
    </w:p>
    <w:p w14:paraId="0B3379EE"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（5）评分对照表（如有）</w:t>
      </w:r>
    </w:p>
    <w:p w14:paraId="50D95CE7"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bookmarkEnd w:id="28"/>
    <w:p w14:paraId="3DCDE1A9"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4.招标文件的澄清</w:t>
      </w:r>
    </w:p>
    <w:p w14:paraId="1E56DEC6" w14:textId="45C4465B"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bookmarkStart w:id="29" w:name="_Hlk154667598"/>
      <w:r w:rsidRPr="00864267">
        <w:rPr>
          <w:rFonts w:ascii="宋体" w:eastAsia="宋体" w:hAnsi="宋体" w:cs="仿宋" w:hint="eastAsia"/>
          <w:color w:val="000000" w:themeColor="text1"/>
          <w:sz w:val="28"/>
          <w:szCs w:val="28"/>
        </w:rPr>
        <w:t>4.1投标人在收到招标文件后，对招标文件若有任何疑问或要求澄清招标文件的，应在投标截止</w:t>
      </w:r>
      <w:r w:rsidR="002F5EDF">
        <w:rPr>
          <w:rFonts w:ascii="宋体" w:eastAsia="宋体" w:hAnsi="宋体" w:cs="仿宋" w:hint="eastAsia"/>
          <w:color w:val="000000" w:themeColor="text1"/>
          <w:sz w:val="28"/>
          <w:szCs w:val="28"/>
        </w:rPr>
        <w:t>10</w:t>
      </w:r>
      <w:r w:rsidRPr="00864267">
        <w:rPr>
          <w:rFonts w:ascii="宋体" w:eastAsia="宋体" w:hAnsi="宋体" w:cs="仿宋" w:hint="eastAsia"/>
          <w:color w:val="000000" w:themeColor="text1"/>
          <w:sz w:val="28"/>
          <w:szCs w:val="28"/>
        </w:rPr>
        <w:t>日以前按“投标须知前附表”提出，必要时招标代理机构将协助招标人组织所有获取招标文件投标人举行答疑会，招标代理机构根据需要主动对招标文件进行必要的澄清或根据投标人的要求对招标文件做出澄清，都将以原网站公开发布形式（包括电子交易系统推送）答复或发送给所有投标人。</w:t>
      </w:r>
      <w:r w:rsidRPr="00864267">
        <w:rPr>
          <w:rFonts w:ascii="宋体" w:eastAsia="宋体" w:hAnsi="宋体" w:cs="仿宋" w:hint="eastAsia"/>
          <w:color w:val="000000" w:themeColor="text1"/>
          <w:sz w:val="28"/>
          <w:szCs w:val="28"/>
        </w:rPr>
        <w:lastRenderedPageBreak/>
        <w:t>澄清文件作为招标文件的组成部分，对投标人起约束作用。</w:t>
      </w:r>
    </w:p>
    <w:p w14:paraId="05AD0542"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4.2投标人在规定的时间内未对招标文件澄清或提出疑问的，招标代理机构将视其为接受招标文件的所有条款，对招标文件没有异议，此后也不再受理对招标文件的相关质疑。</w:t>
      </w:r>
    </w:p>
    <w:bookmarkEnd w:id="29"/>
    <w:p w14:paraId="59AF78B6"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5.招标文件的修改</w:t>
      </w:r>
    </w:p>
    <w:p w14:paraId="3BB6BFC0" w14:textId="3E01BECE"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5.l在投标截止时间</w:t>
      </w:r>
      <w:r w:rsidR="002F5EDF">
        <w:rPr>
          <w:rFonts w:ascii="宋体" w:eastAsia="宋体" w:hAnsi="宋体" w:cs="仿宋" w:hint="eastAsia"/>
          <w:color w:val="000000" w:themeColor="text1"/>
          <w:sz w:val="28"/>
          <w:szCs w:val="28"/>
        </w:rPr>
        <w:t>1</w:t>
      </w:r>
      <w:r w:rsidR="00627269">
        <w:rPr>
          <w:rFonts w:ascii="宋体" w:eastAsia="宋体" w:hAnsi="宋体" w:cs="仿宋" w:hint="eastAsia"/>
          <w:color w:val="000000" w:themeColor="text1"/>
          <w:sz w:val="28"/>
          <w:szCs w:val="28"/>
        </w:rPr>
        <w:t>5</w:t>
      </w:r>
      <w:r w:rsidRPr="00864267">
        <w:rPr>
          <w:rFonts w:ascii="宋体" w:eastAsia="宋体" w:hAnsi="宋体" w:cs="仿宋" w:hint="eastAsia"/>
          <w:color w:val="000000" w:themeColor="text1"/>
          <w:sz w:val="28"/>
          <w:szCs w:val="28"/>
        </w:rPr>
        <w:t>日以前，无论出于何种原因，招标代理机构或招标人可主动或在解答投标人提出的疑问时对招标文件进行修改。</w:t>
      </w:r>
    </w:p>
    <w:p w14:paraId="6CE6F639"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5.2修改后的内容是招标文件的组成部分，招标人、招标代理机构将会通过原发布媒体，以更正公告形式（电子交易系统发送更正提醒通知）一并告知所有潜在投标人，并对潜在投标人具有约束力。潜在投标人在收到上述通知后，应立即以书面形式向招标代理机构或招标人确认，如在24小时内无书面回函则视为同意修改内容，并有义务履行相应的义务。</w:t>
      </w:r>
    </w:p>
    <w:p w14:paraId="7380E1DD" w14:textId="61B7CD9E"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5.3澄清或者修改的内容可能影响投标文件编制的，招标人或招标代理机构将在投标截止时间</w:t>
      </w:r>
      <w:r w:rsidR="00627269">
        <w:rPr>
          <w:rFonts w:ascii="宋体" w:eastAsia="宋体" w:hAnsi="宋体" w:cs="仿宋" w:hint="eastAsia"/>
          <w:color w:val="000000" w:themeColor="text1"/>
          <w:sz w:val="28"/>
          <w:szCs w:val="28"/>
        </w:rPr>
        <w:t>15</w:t>
      </w:r>
      <w:r w:rsidRPr="00864267">
        <w:rPr>
          <w:rFonts w:ascii="宋体" w:eastAsia="宋体" w:hAnsi="宋体" w:cs="仿宋" w:hint="eastAsia"/>
          <w:color w:val="000000" w:themeColor="text1"/>
          <w:sz w:val="28"/>
          <w:szCs w:val="28"/>
        </w:rPr>
        <w:t>日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w:t>
      </w:r>
      <w:r w:rsidR="00627269">
        <w:rPr>
          <w:rFonts w:ascii="宋体" w:eastAsia="宋体" w:hAnsi="宋体" w:cs="仿宋" w:hint="eastAsia"/>
          <w:color w:val="000000" w:themeColor="text1"/>
          <w:sz w:val="28"/>
          <w:szCs w:val="28"/>
        </w:rPr>
        <w:t>15</w:t>
      </w:r>
      <w:r w:rsidRPr="00864267">
        <w:rPr>
          <w:rFonts w:ascii="宋体" w:eastAsia="宋体" w:hAnsi="宋体" w:cs="仿宋" w:hint="eastAsia"/>
          <w:color w:val="000000" w:themeColor="text1"/>
          <w:sz w:val="28"/>
          <w:szCs w:val="28"/>
        </w:rPr>
        <w:t>日的，招标人或者招标代理机构将顺延提交投标文件的截止时间。</w:t>
      </w:r>
    </w:p>
    <w:p w14:paraId="3265D08D" w14:textId="77777777" w:rsidR="002356AC" w:rsidRPr="00864267" w:rsidRDefault="00541CDF">
      <w:pPr>
        <w:pStyle w:val="2"/>
        <w:rPr>
          <w:rStyle w:val="1Char"/>
          <w:rFonts w:ascii="宋体" w:hAnsi="宋体" w:hint="eastAsia"/>
          <w:b/>
          <w:bCs/>
          <w:color w:val="000000" w:themeColor="text1"/>
          <w:kern w:val="2"/>
          <w:sz w:val="28"/>
          <w:szCs w:val="32"/>
        </w:rPr>
      </w:pPr>
      <w:bookmarkStart w:id="30" w:name="_Toc66864044"/>
      <w:bookmarkStart w:id="31" w:name="_Toc130891906"/>
      <w:r w:rsidRPr="00864267">
        <w:rPr>
          <w:rStyle w:val="1Char"/>
          <w:rFonts w:ascii="宋体" w:hAnsi="宋体" w:hint="eastAsia"/>
          <w:b/>
          <w:bCs/>
          <w:color w:val="000000" w:themeColor="text1"/>
          <w:kern w:val="2"/>
          <w:sz w:val="28"/>
          <w:szCs w:val="32"/>
        </w:rPr>
        <w:t>三、投标文件的编制</w:t>
      </w:r>
      <w:bookmarkEnd w:id="30"/>
      <w:bookmarkEnd w:id="31"/>
    </w:p>
    <w:p w14:paraId="06FE6F0B"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bookmarkStart w:id="32" w:name="_Hlk154667644"/>
      <w:r w:rsidRPr="00864267">
        <w:rPr>
          <w:rFonts w:ascii="宋体" w:eastAsia="宋体" w:hAnsi="宋体" w:cs="仿宋" w:hint="eastAsia"/>
          <w:b/>
          <w:color w:val="000000" w:themeColor="text1"/>
          <w:sz w:val="28"/>
          <w:szCs w:val="28"/>
        </w:rPr>
        <w:t>6.投标文件编制要求</w:t>
      </w:r>
    </w:p>
    <w:p w14:paraId="69F6A6DA"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6.1投标人编写的文件和往来信件应以简体中文书写。如果投标文件或与投标有关的其它文件、信件及来往函电以其它语言书写的，投标人应将其译成中文，如未翻译该文件为无效文件。</w:t>
      </w:r>
    </w:p>
    <w:p w14:paraId="366BD954"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lastRenderedPageBreak/>
        <w:t>6.2投标文件中使用的计量单位应使用中华人民共和国法定计量单位。</w:t>
      </w:r>
    </w:p>
    <w:p w14:paraId="627D4714"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6.3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7B1CA2C1"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6.4投标人应参照招标文件中提供的投标文件格式（详见第五章 投标文件格式）按包段编写投标文件。</w:t>
      </w:r>
    </w:p>
    <w:p w14:paraId="149CB3D0"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6.5投标人按照招标文件要求所提供的各种证明文件必须真实且合法有效，确保清晰度可辨认，评审时由于无法辨认所产生的后果，由投标人自行承担。</w:t>
      </w:r>
    </w:p>
    <w:p w14:paraId="5AAAE30A"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68D4E47A"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6.7为了保证系统整体效率，系统对所投递的电子文件有大小的限制，因此，投标人应尽可能降低本文件的大小，小尺寸投标文件将使提交更快捷、减少差错发生几率，避免投标截止时间前未能</w:t>
      </w:r>
      <w:proofErr w:type="gramStart"/>
      <w:r w:rsidRPr="00864267">
        <w:rPr>
          <w:rFonts w:ascii="宋体" w:eastAsia="宋体" w:hAnsi="宋体" w:cs="仿宋" w:hint="eastAsia"/>
          <w:color w:val="000000" w:themeColor="text1"/>
          <w:sz w:val="28"/>
          <w:szCs w:val="28"/>
        </w:rPr>
        <w:t>完整上</w:t>
      </w:r>
      <w:proofErr w:type="gramEnd"/>
      <w:r w:rsidRPr="00864267">
        <w:rPr>
          <w:rFonts w:ascii="宋体" w:eastAsia="宋体" w:hAnsi="宋体" w:cs="仿宋" w:hint="eastAsia"/>
          <w:color w:val="000000" w:themeColor="text1"/>
          <w:sz w:val="28"/>
          <w:szCs w:val="28"/>
        </w:rPr>
        <w:t>传文件。</w:t>
      </w:r>
    </w:p>
    <w:p w14:paraId="4A4E0119"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6.8投标文件具有法律效力，投标人与招标代理机构或招标人任何人的口头协议不影响投标文件的任何条款和内容。</w:t>
      </w:r>
    </w:p>
    <w:p w14:paraId="2D8D01B0"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6.9招标人或招标代理机构均无义务向投标人解释其中标或未中标的原因，且无论投标人是否中标，投标人所提交的投标文件均不予退还，不提供副本拷贝。</w:t>
      </w:r>
    </w:p>
    <w:p w14:paraId="15867C1B"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bookmarkStart w:id="33" w:name="_Hlk154667652"/>
      <w:bookmarkEnd w:id="32"/>
      <w:r w:rsidRPr="00864267">
        <w:rPr>
          <w:rFonts w:ascii="宋体" w:eastAsia="宋体" w:hAnsi="宋体" w:cs="仿宋" w:hint="eastAsia"/>
          <w:b/>
          <w:color w:val="000000" w:themeColor="text1"/>
          <w:sz w:val="28"/>
          <w:szCs w:val="28"/>
        </w:rPr>
        <w:t>7.数据文件编制要求</w:t>
      </w:r>
    </w:p>
    <w:p w14:paraId="6353D001"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7.1投标人须从所投项目的招标文件压缩包内对应包段目录下获取本文件（变更后的数据文件需要重新下载），必须在原文件上严格按照其中要求填写，</w:t>
      </w:r>
      <w:r w:rsidRPr="00864267">
        <w:rPr>
          <w:rFonts w:ascii="宋体" w:eastAsia="宋体" w:hAnsi="宋体" w:cs="仿宋" w:hint="eastAsia"/>
          <w:color w:val="000000" w:themeColor="text1"/>
          <w:sz w:val="28"/>
          <w:szCs w:val="28"/>
        </w:rPr>
        <w:lastRenderedPageBreak/>
        <w:t>其内部已约定好固定格式和相关内容，且带有特定的唯一性数字指纹，对采用非该文件基础上编制或对该文件进行任何工作表、表格行、表格列的增减</w:t>
      </w:r>
      <w:r w:rsidRPr="00864267">
        <w:rPr>
          <w:rFonts w:ascii="宋体" w:eastAsia="宋体" w:hAnsi="宋体" w:cs="仿宋"/>
          <w:color w:val="000000" w:themeColor="text1"/>
          <w:sz w:val="28"/>
          <w:szCs w:val="28"/>
        </w:rPr>
        <w:t>、对工作表先后顺序的变动，</w:t>
      </w:r>
      <w:r w:rsidRPr="00864267">
        <w:rPr>
          <w:rFonts w:ascii="宋体" w:eastAsia="宋体" w:hAnsi="宋体" w:cs="仿宋" w:hint="eastAsia"/>
          <w:color w:val="000000" w:themeColor="text1"/>
          <w:sz w:val="28"/>
          <w:szCs w:val="28"/>
        </w:rPr>
        <w:t>以及对锁定区域内的数据进行更改、</w:t>
      </w:r>
      <w:r w:rsidRPr="00864267">
        <w:rPr>
          <w:rFonts w:ascii="宋体" w:eastAsia="宋体" w:hAnsi="宋体" w:cs="仿宋" w:hint="eastAsia"/>
          <w:b/>
          <w:color w:val="000000" w:themeColor="text1"/>
          <w:sz w:val="28"/>
          <w:szCs w:val="28"/>
        </w:rPr>
        <w:t>文件另存到其他文件</w:t>
      </w:r>
      <w:r w:rsidRPr="00864267">
        <w:rPr>
          <w:rFonts w:ascii="宋体" w:eastAsia="宋体" w:hAnsi="宋体" w:cs="仿宋" w:hint="eastAsia"/>
          <w:color w:val="000000" w:themeColor="text1"/>
          <w:sz w:val="28"/>
          <w:szCs w:val="28"/>
        </w:rPr>
        <w:t>等违规性操作，都会破坏本文件中的数字指纹，导致系统无法接收该文件使其</w:t>
      </w:r>
      <w:r w:rsidRPr="00864267">
        <w:rPr>
          <w:rFonts w:ascii="宋体" w:eastAsia="宋体" w:hAnsi="宋体" w:cs="仿宋" w:hint="eastAsia"/>
          <w:b/>
          <w:color w:val="000000" w:themeColor="text1"/>
          <w:sz w:val="28"/>
          <w:szCs w:val="28"/>
        </w:rPr>
        <w:t>投标失败</w:t>
      </w:r>
      <w:r w:rsidRPr="00864267">
        <w:rPr>
          <w:rFonts w:ascii="宋体" w:eastAsia="宋体" w:hAnsi="宋体" w:cs="仿宋" w:hint="eastAsia"/>
          <w:color w:val="000000" w:themeColor="text1"/>
          <w:sz w:val="28"/>
          <w:szCs w:val="28"/>
        </w:rPr>
        <w:t>。</w:t>
      </w:r>
    </w:p>
    <w:p w14:paraId="215F990C"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7.2投标人应</w:t>
      </w:r>
      <w:proofErr w:type="gramStart"/>
      <w:r w:rsidRPr="00864267">
        <w:rPr>
          <w:rFonts w:ascii="宋体" w:eastAsia="宋体" w:hAnsi="宋体" w:cs="仿宋" w:hint="eastAsia"/>
          <w:color w:val="000000" w:themeColor="text1"/>
          <w:sz w:val="28"/>
          <w:szCs w:val="28"/>
        </w:rPr>
        <w:t>按数据</w:t>
      </w:r>
      <w:proofErr w:type="gramEnd"/>
      <w:r w:rsidRPr="00864267">
        <w:rPr>
          <w:rFonts w:ascii="宋体" w:eastAsia="宋体" w:hAnsi="宋体" w:cs="仿宋" w:hint="eastAsia"/>
          <w:color w:val="000000" w:themeColor="text1"/>
          <w:sz w:val="28"/>
          <w:szCs w:val="28"/>
        </w:rPr>
        <w:t>文件中规定的要求，完整、准确地填写《封面》《投标报价表（含明细）》《需求响应表（如有）》《评审对照表》《评分对照表（如有）》，任何的漏表、漏项及信息不完整、填写数据不规范或不正确，都将导致电子交易平台无法接收该文件使其</w:t>
      </w:r>
      <w:r w:rsidRPr="00864267">
        <w:rPr>
          <w:rFonts w:ascii="宋体" w:eastAsia="宋体" w:hAnsi="宋体" w:cs="仿宋" w:hint="eastAsia"/>
          <w:b/>
          <w:color w:val="000000" w:themeColor="text1"/>
          <w:sz w:val="28"/>
          <w:szCs w:val="28"/>
        </w:rPr>
        <w:t>投标失败</w:t>
      </w:r>
      <w:r w:rsidRPr="00864267">
        <w:rPr>
          <w:rFonts w:ascii="宋体" w:eastAsia="宋体" w:hAnsi="宋体" w:cs="仿宋" w:hint="eastAsia"/>
          <w:color w:val="000000" w:themeColor="text1"/>
          <w:sz w:val="28"/>
          <w:szCs w:val="28"/>
        </w:rPr>
        <w:t>。</w:t>
      </w:r>
    </w:p>
    <w:p w14:paraId="6B7F1D4D"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7.3投标人在对数据文件电子签章前，应按照上述2项的要求进行认真检查、确认。因投标人自身原因所导致其投标失败的，须自行承担相关责任。</w:t>
      </w:r>
    </w:p>
    <w:p w14:paraId="0693F8CE"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bookmarkStart w:id="34" w:name="_Hlk154667662"/>
      <w:bookmarkEnd w:id="33"/>
      <w:r w:rsidRPr="00864267">
        <w:rPr>
          <w:rFonts w:ascii="宋体" w:eastAsia="宋体" w:hAnsi="宋体" w:cs="仿宋" w:hint="eastAsia"/>
          <w:b/>
          <w:color w:val="000000" w:themeColor="text1"/>
          <w:sz w:val="28"/>
          <w:szCs w:val="28"/>
        </w:rPr>
        <w:t>8.文件构成</w:t>
      </w:r>
    </w:p>
    <w:p w14:paraId="75BCA49D"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投标人应按不同包段分别编制投标文件，每个包段的投标文件分两册必须包括：投标文件（pdf格式）（第一册）、数据文件（PDF格式）（第二册），以上内容缺一不可，否则为</w:t>
      </w:r>
      <w:r w:rsidRPr="00864267">
        <w:rPr>
          <w:rFonts w:ascii="宋体" w:eastAsia="宋体" w:hAnsi="宋体" w:cs="仿宋" w:hint="eastAsia"/>
          <w:b/>
          <w:color w:val="000000" w:themeColor="text1"/>
          <w:sz w:val="28"/>
          <w:szCs w:val="28"/>
        </w:rPr>
        <w:t>无效投标</w:t>
      </w:r>
      <w:r w:rsidRPr="00864267">
        <w:rPr>
          <w:rFonts w:ascii="宋体" w:eastAsia="宋体" w:hAnsi="宋体" w:cs="仿宋" w:hint="eastAsia"/>
          <w:color w:val="000000" w:themeColor="text1"/>
          <w:sz w:val="28"/>
          <w:szCs w:val="28"/>
        </w:rPr>
        <w:t>。</w:t>
      </w:r>
    </w:p>
    <w:p w14:paraId="61041A90"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8.1投标人编制的投标文件（pdf格式）（第一册）应包括但不少于下列内容：</w:t>
      </w:r>
    </w:p>
    <w:p w14:paraId="757BE625"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（1）投标文件封面</w:t>
      </w:r>
    </w:p>
    <w:p w14:paraId="2D38FF7F"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（2）投标文件目录</w:t>
      </w:r>
    </w:p>
    <w:p w14:paraId="7EAE6DE5"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（3）投标承诺函</w:t>
      </w:r>
    </w:p>
    <w:p w14:paraId="04BAE454"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w:t>
      </w:r>
      <w:r w:rsidRPr="00864267">
        <w:rPr>
          <w:rFonts w:ascii="宋体" w:eastAsia="宋体" w:hAnsi="宋体" w:cs="仿宋"/>
          <w:color w:val="000000" w:themeColor="text1"/>
          <w:sz w:val="28"/>
          <w:szCs w:val="28"/>
        </w:rPr>
        <w:t>4</w:t>
      </w:r>
      <w:r w:rsidRPr="00864267">
        <w:rPr>
          <w:rFonts w:ascii="宋体" w:eastAsia="宋体" w:hAnsi="宋体" w:cs="仿宋" w:hint="eastAsia"/>
          <w:color w:val="000000" w:themeColor="text1"/>
          <w:sz w:val="28"/>
          <w:szCs w:val="28"/>
        </w:rPr>
        <w:t>）投标（报价）一览表</w:t>
      </w:r>
    </w:p>
    <w:p w14:paraId="10D620FE" w14:textId="0A2F973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（5）已标价工程量清单</w:t>
      </w:r>
    </w:p>
    <w:p w14:paraId="01BC65C7"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（6）投标人资格证明文件</w:t>
      </w:r>
    </w:p>
    <w:p w14:paraId="33992AEE"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bookmarkStart w:id="35" w:name="_Hlk210808393"/>
      <w:bookmarkEnd w:id="34"/>
      <w:r w:rsidRPr="00864267">
        <w:rPr>
          <w:rFonts w:ascii="宋体" w:eastAsia="宋体" w:hAnsi="宋体" w:cs="仿宋" w:hint="eastAsia"/>
          <w:color w:val="000000" w:themeColor="text1"/>
          <w:sz w:val="28"/>
          <w:szCs w:val="28"/>
        </w:rPr>
        <w:t>1）投标人有效的营业执照扫描件；</w:t>
      </w:r>
    </w:p>
    <w:p w14:paraId="1610C9AD" w14:textId="405D2029"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lastRenderedPageBreak/>
        <w:t>2）投标人有效的市政公用工程施工总承包叁级及以上资质证书扫描件；</w:t>
      </w:r>
    </w:p>
    <w:p w14:paraId="1D15BAD5" w14:textId="6F348A0E"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3）投标人有效的安全生产许可证</w:t>
      </w:r>
      <w:r w:rsidR="0029656F">
        <w:rPr>
          <w:rFonts w:ascii="宋体" w:eastAsia="宋体" w:hAnsi="宋体" w:cs="仿宋" w:hint="eastAsia"/>
          <w:color w:val="000000" w:themeColor="text1"/>
          <w:sz w:val="28"/>
          <w:szCs w:val="28"/>
        </w:rPr>
        <w:t>证书</w:t>
      </w:r>
      <w:r w:rsidRPr="00864267">
        <w:rPr>
          <w:rFonts w:ascii="宋体" w:eastAsia="宋体" w:hAnsi="宋体" w:cs="仿宋" w:hint="eastAsia"/>
          <w:color w:val="000000" w:themeColor="text1"/>
          <w:sz w:val="28"/>
          <w:szCs w:val="28"/>
        </w:rPr>
        <w:t>扫描件；</w:t>
      </w:r>
    </w:p>
    <w:p w14:paraId="65AD2DB5" w14:textId="5687FC19"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4）法定代表人身份证明、法定代表人</w:t>
      </w:r>
      <w:r w:rsidR="00A12E31" w:rsidRPr="00864267">
        <w:rPr>
          <w:rFonts w:ascii="宋体" w:eastAsia="宋体" w:hAnsi="宋体" w:cs="仿宋" w:hint="eastAsia"/>
          <w:color w:val="000000" w:themeColor="text1"/>
          <w:sz w:val="28"/>
          <w:szCs w:val="28"/>
        </w:rPr>
        <w:t>有效的身份证扫描件</w:t>
      </w:r>
      <w:r w:rsidRPr="00864267">
        <w:rPr>
          <w:rFonts w:ascii="宋体" w:eastAsia="宋体" w:hAnsi="宋体" w:cs="仿宋" w:hint="eastAsia"/>
          <w:color w:val="000000" w:themeColor="text1"/>
          <w:sz w:val="28"/>
          <w:szCs w:val="28"/>
        </w:rPr>
        <w:t>；</w:t>
      </w:r>
    </w:p>
    <w:p w14:paraId="3FBF58AA" w14:textId="7FD1422D"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5）法定代表人授权委托书、被授权人</w:t>
      </w:r>
      <w:r w:rsidR="00A12E31" w:rsidRPr="00864267">
        <w:rPr>
          <w:rFonts w:ascii="宋体" w:eastAsia="宋体" w:hAnsi="宋体" w:cs="仿宋" w:hint="eastAsia"/>
          <w:color w:val="000000" w:themeColor="text1"/>
          <w:sz w:val="28"/>
          <w:szCs w:val="28"/>
        </w:rPr>
        <w:t>有效的身份证扫描件</w:t>
      </w:r>
      <w:r w:rsidRPr="00864267">
        <w:rPr>
          <w:rFonts w:ascii="宋体" w:eastAsia="宋体" w:hAnsi="宋体" w:cs="仿宋" w:hint="eastAsia"/>
          <w:color w:val="000000" w:themeColor="text1"/>
          <w:sz w:val="28"/>
          <w:szCs w:val="28"/>
        </w:rPr>
        <w:t>；</w:t>
      </w:r>
    </w:p>
    <w:p w14:paraId="2AB9386B" w14:textId="4FA7A15B"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6）项目经理有效的市政公用工程二级及以上注册建造</w:t>
      </w:r>
      <w:proofErr w:type="gramStart"/>
      <w:r w:rsidRPr="00864267">
        <w:rPr>
          <w:rFonts w:ascii="宋体" w:eastAsia="宋体" w:hAnsi="宋体" w:cs="仿宋" w:hint="eastAsia"/>
          <w:color w:val="000000" w:themeColor="text1"/>
          <w:sz w:val="28"/>
          <w:szCs w:val="28"/>
        </w:rPr>
        <w:t>师注册</w:t>
      </w:r>
      <w:proofErr w:type="gramEnd"/>
      <w:r w:rsidRPr="00864267">
        <w:rPr>
          <w:rFonts w:ascii="宋体" w:eastAsia="宋体" w:hAnsi="宋体" w:cs="仿宋" w:hint="eastAsia"/>
          <w:color w:val="000000" w:themeColor="text1"/>
          <w:sz w:val="28"/>
          <w:szCs w:val="28"/>
        </w:rPr>
        <w:t>证书、安全生产考核合格证（B证）扫描件；</w:t>
      </w:r>
    </w:p>
    <w:p w14:paraId="1EB61F5D"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7）投标人信用承诺书；</w:t>
      </w:r>
    </w:p>
    <w:p w14:paraId="4BDDF8FE"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8）投标人参与投标的声明函；</w:t>
      </w:r>
    </w:p>
    <w:p w14:paraId="1DA609AF"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9）投标人及其法定代表人、委托代理人、项目经理未被最高法院（查询网址为：http://zxgk.court.gov.cn/shixin/）列入失信被执行人查询截图。投标文件</w:t>
      </w:r>
      <w:proofErr w:type="gramStart"/>
      <w:r w:rsidRPr="00864267">
        <w:rPr>
          <w:rFonts w:ascii="宋体" w:eastAsia="宋体" w:hAnsi="宋体" w:cs="仿宋" w:hint="eastAsia"/>
          <w:color w:val="000000" w:themeColor="text1"/>
          <w:sz w:val="28"/>
          <w:szCs w:val="28"/>
        </w:rPr>
        <w:t>附通过</w:t>
      </w:r>
      <w:proofErr w:type="gramEnd"/>
      <w:r w:rsidRPr="00864267">
        <w:rPr>
          <w:rFonts w:ascii="宋体" w:eastAsia="宋体" w:hAnsi="宋体" w:cs="仿宋" w:hint="eastAsia"/>
          <w:color w:val="000000" w:themeColor="text1"/>
          <w:sz w:val="28"/>
          <w:szCs w:val="28"/>
        </w:rPr>
        <w:t>网站查询信息记录，包含投标人及其法定代表人、委托代理人、项目经理失信被执行人情况网页截图（省份为全部）；</w:t>
      </w:r>
    </w:p>
    <w:p w14:paraId="031492A6" w14:textId="5CE3ED72"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10）投标人信用情况：</w:t>
      </w:r>
      <w:r w:rsidR="00B91232" w:rsidRPr="00864267">
        <w:rPr>
          <w:rFonts w:ascii="宋体" w:eastAsia="宋体" w:hAnsi="宋体" w:cs="仿宋" w:hint="eastAsia"/>
          <w:color w:val="000000" w:themeColor="text1"/>
          <w:sz w:val="28"/>
          <w:szCs w:val="28"/>
        </w:rPr>
        <w:t>投标人近一年在“信用中国”或“信用中国（山东）”无严重失信记录，投标文件中需附通过信用中国（查询网址：https://www.creditchina.gov.cn）查询的信用报告或信用中国（山东）（查询网址：https://credit.shandong.gov.cn）查询的信用报告</w:t>
      </w:r>
      <w:r w:rsidRPr="00864267">
        <w:rPr>
          <w:rFonts w:ascii="宋体" w:eastAsia="宋体" w:hAnsi="宋体" w:cs="仿宋" w:hint="eastAsia"/>
          <w:color w:val="000000" w:themeColor="text1"/>
          <w:sz w:val="28"/>
          <w:szCs w:val="28"/>
        </w:rPr>
        <w:t>；</w:t>
      </w:r>
    </w:p>
    <w:p w14:paraId="474AABA4"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11）交纳投标保证金的证明材料（两者缺一不可）：a.企业银行基本账户开户证明（如开户许可证或银行开户证明等）、b.电汇凭证或电子汇款截图扫描件；</w:t>
      </w:r>
    </w:p>
    <w:p w14:paraId="16A79B68"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12）投标人认为需要提供的资质资格证明文件。</w:t>
      </w:r>
    </w:p>
    <w:p w14:paraId="5756FE50" w14:textId="77777777" w:rsidR="002356AC" w:rsidRPr="00864267" w:rsidRDefault="00541CDF">
      <w:pPr>
        <w:wordWrap w:val="0"/>
        <w:snapToGrid w:val="0"/>
        <w:spacing w:line="560" w:lineRule="exact"/>
        <w:ind w:firstLineChars="202" w:firstLine="566"/>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（7）投标人基本情况表</w:t>
      </w:r>
    </w:p>
    <w:p w14:paraId="3F6736AD" w14:textId="77777777" w:rsidR="002356AC" w:rsidRPr="00864267" w:rsidRDefault="00541CDF">
      <w:pPr>
        <w:wordWrap w:val="0"/>
        <w:snapToGrid w:val="0"/>
        <w:spacing w:line="560" w:lineRule="exact"/>
        <w:ind w:firstLineChars="202" w:firstLine="566"/>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（8）拟派人员一览表</w:t>
      </w:r>
    </w:p>
    <w:p w14:paraId="75A96F19"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（9）投标人近年承揽的类似项目业绩表</w:t>
      </w:r>
    </w:p>
    <w:p w14:paraId="001813A3"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（10）技术文件</w:t>
      </w:r>
    </w:p>
    <w:p w14:paraId="36B609F0"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bookmarkStart w:id="36" w:name="_Hlk154667818"/>
      <w:bookmarkEnd w:id="35"/>
      <w:r w:rsidRPr="00864267">
        <w:rPr>
          <w:rFonts w:ascii="宋体" w:eastAsia="宋体" w:hAnsi="宋体" w:cs="仿宋" w:hint="eastAsia"/>
          <w:color w:val="000000" w:themeColor="text1"/>
          <w:sz w:val="28"/>
          <w:szCs w:val="28"/>
        </w:rPr>
        <w:t>8.2数据文件（PDF格式）（第二册）</w:t>
      </w:r>
    </w:p>
    <w:p w14:paraId="00A81F19"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lastRenderedPageBreak/>
        <w:t>投标人须从本项目招标文件压缩包内获取对应包段的数据文件（EXCEL格式），并严格按照要求填写。填写完成后在国企阳光采购平台</w:t>
      </w:r>
      <w:proofErr w:type="gramStart"/>
      <w:r w:rsidRPr="00864267">
        <w:rPr>
          <w:rFonts w:ascii="宋体" w:eastAsia="宋体" w:hAnsi="宋体" w:cs="仿宋" w:hint="eastAsia"/>
          <w:color w:val="000000" w:themeColor="text1"/>
          <w:sz w:val="28"/>
          <w:szCs w:val="28"/>
        </w:rPr>
        <w:t>中上传该数据</w:t>
      </w:r>
      <w:proofErr w:type="gramEnd"/>
      <w:r w:rsidRPr="00864267">
        <w:rPr>
          <w:rFonts w:ascii="宋体" w:eastAsia="宋体" w:hAnsi="宋体" w:cs="仿宋" w:hint="eastAsia"/>
          <w:color w:val="000000" w:themeColor="text1"/>
          <w:sz w:val="28"/>
          <w:szCs w:val="28"/>
        </w:rPr>
        <w:t>文件（EXCEL格式），系统将自动转换为PDF格式，再加盖投标人电子印章，未按要求填写或盖章为</w:t>
      </w:r>
      <w:r w:rsidRPr="00864267">
        <w:rPr>
          <w:rFonts w:ascii="宋体" w:eastAsia="宋体" w:hAnsi="宋体" w:cs="仿宋" w:hint="eastAsia"/>
          <w:b/>
          <w:color w:val="000000" w:themeColor="text1"/>
          <w:sz w:val="28"/>
          <w:szCs w:val="28"/>
        </w:rPr>
        <w:t>无效投标</w:t>
      </w:r>
      <w:r w:rsidRPr="00864267">
        <w:rPr>
          <w:rFonts w:ascii="宋体" w:eastAsia="宋体" w:hAnsi="宋体" w:cs="仿宋" w:hint="eastAsia"/>
          <w:color w:val="000000" w:themeColor="text1"/>
          <w:sz w:val="28"/>
          <w:szCs w:val="28"/>
        </w:rPr>
        <w:t>。数据文件（PDF格式）包含下列内容：</w:t>
      </w:r>
    </w:p>
    <w:p w14:paraId="4CBDBA34"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（1）封面</w:t>
      </w:r>
    </w:p>
    <w:p w14:paraId="259D389B"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（2）投标报价表（含明细）</w:t>
      </w:r>
    </w:p>
    <w:p w14:paraId="1B915DD7"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（3）需求响应表（如有）</w:t>
      </w:r>
    </w:p>
    <w:bookmarkEnd w:id="36"/>
    <w:p w14:paraId="32C9B82E"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9.投标报价</w:t>
      </w:r>
    </w:p>
    <w:p w14:paraId="7FAB8397"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9.1投标人所提供的内容均以人民币报价，精确到小数点后两位。</w:t>
      </w:r>
    </w:p>
    <w:p w14:paraId="71E4319C"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bookmarkStart w:id="37" w:name="_Hlk154667840"/>
      <w:r w:rsidRPr="00864267">
        <w:rPr>
          <w:rFonts w:ascii="宋体" w:eastAsia="宋体" w:hAnsi="宋体" w:cs="仿宋" w:hint="eastAsia"/>
          <w:color w:val="000000" w:themeColor="text1"/>
          <w:sz w:val="28"/>
          <w:szCs w:val="28"/>
        </w:rPr>
        <w:t>9.2投标人应按照“第四章招标项目说明”的内容及合同条款进行报价。并</w:t>
      </w:r>
      <w:proofErr w:type="gramStart"/>
      <w:r w:rsidRPr="00864267">
        <w:rPr>
          <w:rFonts w:ascii="宋体" w:eastAsia="宋体" w:hAnsi="宋体" w:cs="仿宋" w:hint="eastAsia"/>
          <w:color w:val="000000" w:themeColor="text1"/>
          <w:sz w:val="28"/>
          <w:szCs w:val="28"/>
        </w:rPr>
        <w:t>按数据</w:t>
      </w:r>
      <w:proofErr w:type="gramEnd"/>
      <w:r w:rsidRPr="00864267">
        <w:rPr>
          <w:rFonts w:ascii="宋体" w:eastAsia="宋体" w:hAnsi="宋体" w:cs="仿宋" w:hint="eastAsia"/>
          <w:color w:val="000000" w:themeColor="text1"/>
          <w:sz w:val="28"/>
          <w:szCs w:val="28"/>
        </w:rPr>
        <w:t>文件中“投标报价表（含明细）”规定的格式报出分项价格。</w:t>
      </w:r>
    </w:p>
    <w:p w14:paraId="5A503451"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9.3投标人应</w:t>
      </w:r>
      <w:proofErr w:type="gramStart"/>
      <w:r w:rsidRPr="00864267">
        <w:rPr>
          <w:rFonts w:ascii="宋体" w:eastAsia="宋体" w:hAnsi="宋体" w:cs="仿宋" w:hint="eastAsia"/>
          <w:color w:val="000000" w:themeColor="text1"/>
          <w:sz w:val="28"/>
          <w:szCs w:val="28"/>
        </w:rPr>
        <w:t>按数据</w:t>
      </w:r>
      <w:proofErr w:type="gramEnd"/>
      <w:r w:rsidRPr="00864267">
        <w:rPr>
          <w:rFonts w:ascii="宋体" w:eastAsia="宋体" w:hAnsi="宋体" w:cs="仿宋" w:hint="eastAsia"/>
          <w:color w:val="000000" w:themeColor="text1"/>
          <w:sz w:val="28"/>
          <w:szCs w:val="28"/>
        </w:rPr>
        <w:t>文件“投标报价表（含明细）”要求的统一格式填写，并加盖电子公章。</w:t>
      </w:r>
    </w:p>
    <w:p w14:paraId="51F3F100"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9.4《投标报价表（含明细）》填写时应响应下列要求：</w:t>
      </w:r>
    </w:p>
    <w:p w14:paraId="16716438"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（1）所有根据合同或其它原因应由投标人支付的税款和其它应交纳的费用都要包括在投标人提交的报价中；</w:t>
      </w:r>
    </w:p>
    <w:p w14:paraId="171E7C4E" w14:textId="3DAA0AE3"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w:t>
      </w:r>
      <w:bookmarkEnd w:id="37"/>
      <w:r w:rsidR="003E43EE" w:rsidRPr="00864267">
        <w:rPr>
          <w:rFonts w:ascii="宋体" w:eastAsia="宋体" w:hAnsi="宋体" w:cs="仿宋" w:hint="eastAsia"/>
          <w:b/>
          <w:bCs/>
          <w:color w:val="000000" w:themeColor="text1"/>
          <w:sz w:val="28"/>
          <w:szCs w:val="28"/>
        </w:rPr>
        <w:t>投标单位在投标报价时，应根据企业自身实力结合市场信息，充分考虑市场竞争因素和市场风险进行自主报价。综合单价包含为完成本子目所需的人工费、材料费、机械使用费、运输费、管理费、利润、检验试验费、采保费、损耗等，并考虑风险因素，以及为完成本工程项目所发生于该工程施工前和施工过程中技术、生活、安全等方面的非工程实体项目，以及合同中明确的其他责任和义务</w:t>
      </w:r>
      <w:r w:rsidRPr="00864267">
        <w:rPr>
          <w:rFonts w:ascii="宋体" w:eastAsia="宋体" w:hAnsi="宋体" w:cs="仿宋" w:hint="eastAsia"/>
          <w:color w:val="000000" w:themeColor="text1"/>
          <w:sz w:val="28"/>
          <w:szCs w:val="28"/>
        </w:rPr>
        <w:t>。凡投标人在报价中未列明但又为本次采购所必备的费用，招标人将一律视为已包括在其报价中，在合同执行中将不予考虑。</w:t>
      </w:r>
    </w:p>
    <w:p w14:paraId="07938C83"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bookmarkStart w:id="38" w:name="_Hlk154667928"/>
      <w:r w:rsidRPr="00864267">
        <w:rPr>
          <w:rFonts w:ascii="宋体" w:eastAsia="宋体" w:hAnsi="宋体" w:cs="仿宋" w:hint="eastAsia"/>
          <w:color w:val="000000" w:themeColor="text1"/>
          <w:sz w:val="28"/>
          <w:szCs w:val="28"/>
        </w:rPr>
        <w:t>（3）投标人应对本次招标的全部内容进行报价，缺项报价投标无效。如因投</w:t>
      </w:r>
      <w:r w:rsidRPr="00864267">
        <w:rPr>
          <w:rFonts w:ascii="宋体" w:eastAsia="宋体" w:hAnsi="宋体" w:cs="仿宋" w:hint="eastAsia"/>
          <w:color w:val="000000" w:themeColor="text1"/>
          <w:sz w:val="28"/>
          <w:szCs w:val="28"/>
        </w:rPr>
        <w:lastRenderedPageBreak/>
        <w:t>标人自身的原因报价失误而造成的损失，由投标人自行承担。</w:t>
      </w:r>
    </w:p>
    <w:p w14:paraId="42823EB4"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评标委员会一致认为某一投标人的投标报价明显不合理或低于成本，有可能影响服务质量和不能诚信履约的，应当要求其在规定的期限内提供书面解释或相关证明材料，若该投标人不能按照评标委员会要求在规定的期限内提供书面解释或</w:t>
      </w:r>
      <w:proofErr w:type="gramStart"/>
      <w:r w:rsidRPr="00864267">
        <w:rPr>
          <w:rFonts w:ascii="宋体" w:eastAsia="宋体" w:hAnsi="宋体" w:cs="仿宋" w:hint="eastAsia"/>
          <w:color w:val="000000" w:themeColor="text1"/>
          <w:sz w:val="28"/>
          <w:szCs w:val="28"/>
        </w:rPr>
        <w:t>作出</w:t>
      </w:r>
      <w:proofErr w:type="gramEnd"/>
      <w:r w:rsidRPr="00864267">
        <w:rPr>
          <w:rFonts w:ascii="宋体" w:eastAsia="宋体" w:hAnsi="宋体" w:cs="仿宋" w:hint="eastAsia"/>
          <w:color w:val="000000" w:themeColor="text1"/>
          <w:sz w:val="28"/>
          <w:szCs w:val="28"/>
        </w:rPr>
        <w:t>的解释不合理或不能提供证明材料的，评标委员会可以视其不能满足招标文件的实质性要求，其投标无效。</w:t>
      </w:r>
    </w:p>
    <w:p w14:paraId="19AC5350"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（5）投标人提供的文件中，若存在前后不一致的情形，以“投标承诺函”中填写的内容为准。</w:t>
      </w:r>
    </w:p>
    <w:p w14:paraId="0304E854"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（6）投标人须严格按照报价明细表说明进行填写，报价明细表中“*”是必填项，任何</w:t>
      </w:r>
      <w:proofErr w:type="gramStart"/>
      <w:r w:rsidRPr="00864267">
        <w:rPr>
          <w:rFonts w:ascii="宋体" w:eastAsia="宋体" w:hAnsi="宋体" w:cs="仿宋" w:hint="eastAsia"/>
          <w:color w:val="000000" w:themeColor="text1"/>
          <w:sz w:val="28"/>
          <w:szCs w:val="28"/>
        </w:rPr>
        <w:t>必填项为</w:t>
      </w:r>
      <w:proofErr w:type="gramEnd"/>
      <w:r w:rsidRPr="00864267">
        <w:rPr>
          <w:rFonts w:ascii="宋体" w:eastAsia="宋体" w:hAnsi="宋体" w:cs="仿宋" w:hint="eastAsia"/>
          <w:color w:val="000000" w:themeColor="text1"/>
          <w:sz w:val="28"/>
          <w:szCs w:val="28"/>
        </w:rPr>
        <w:t>空时都可能导致本次投标无效。</w:t>
      </w:r>
    </w:p>
    <w:p w14:paraId="6E517DD5"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（7</w:t>
      </w:r>
      <w:r w:rsidRPr="00864267">
        <w:rPr>
          <w:rFonts w:ascii="宋体" w:eastAsia="宋体" w:hAnsi="宋体" w:cs="仿宋"/>
          <w:color w:val="000000" w:themeColor="text1"/>
          <w:sz w:val="28"/>
          <w:szCs w:val="28"/>
        </w:rPr>
        <w:t>）</w:t>
      </w:r>
      <w:r w:rsidRPr="00864267">
        <w:rPr>
          <w:rFonts w:ascii="宋体" w:eastAsia="宋体" w:hAnsi="宋体" w:cs="仿宋" w:hint="eastAsia"/>
          <w:color w:val="000000" w:themeColor="text1"/>
          <w:sz w:val="28"/>
          <w:szCs w:val="28"/>
        </w:rPr>
        <w:t>《投标报价表（含明细）》中合价将由单价乘以数量自动计算，无需手工录入。</w:t>
      </w:r>
    </w:p>
    <w:p w14:paraId="475551BC"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9</w:t>
      </w:r>
      <w:r w:rsidRPr="00864267">
        <w:rPr>
          <w:rFonts w:ascii="宋体" w:eastAsia="宋体" w:hAnsi="宋体" w:cs="仿宋"/>
          <w:color w:val="000000" w:themeColor="text1"/>
          <w:sz w:val="28"/>
          <w:szCs w:val="28"/>
        </w:rPr>
        <w:t>.5</w:t>
      </w:r>
      <w:r w:rsidRPr="00864267">
        <w:rPr>
          <w:rFonts w:ascii="宋体" w:eastAsia="宋体" w:hAnsi="宋体" w:cs="仿宋" w:hint="eastAsia"/>
          <w:color w:val="000000" w:themeColor="text1"/>
          <w:sz w:val="28"/>
          <w:szCs w:val="28"/>
        </w:rPr>
        <w:t>《</w:t>
      </w:r>
      <w:r w:rsidRPr="00864267">
        <w:rPr>
          <w:rFonts w:ascii="宋体" w:eastAsia="宋体" w:hAnsi="宋体" w:cs="仿宋"/>
          <w:color w:val="000000" w:themeColor="text1"/>
          <w:sz w:val="28"/>
          <w:szCs w:val="28"/>
        </w:rPr>
        <w:t>需求响应表</w:t>
      </w:r>
      <w:r w:rsidRPr="00864267">
        <w:rPr>
          <w:rFonts w:ascii="宋体" w:eastAsia="宋体" w:hAnsi="宋体" w:cs="仿宋" w:hint="eastAsia"/>
          <w:color w:val="000000" w:themeColor="text1"/>
          <w:sz w:val="28"/>
          <w:szCs w:val="28"/>
        </w:rPr>
        <w:t>（如有）》</w:t>
      </w:r>
      <w:r w:rsidRPr="00864267">
        <w:rPr>
          <w:rFonts w:ascii="宋体" w:eastAsia="宋体" w:hAnsi="宋体" w:cs="仿宋"/>
          <w:color w:val="000000" w:themeColor="text1"/>
          <w:sz w:val="28"/>
          <w:szCs w:val="28"/>
        </w:rPr>
        <w:t>填写时应响应下列要求：</w:t>
      </w:r>
    </w:p>
    <w:p w14:paraId="2F2D85B8"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（1）有底色标识的单元格须填写，有“*”的列是必输项，任何必输项为空都可能导致您的本次</w:t>
      </w:r>
      <w:r w:rsidRPr="00864267">
        <w:rPr>
          <w:rFonts w:ascii="宋体" w:eastAsia="宋体" w:hAnsi="宋体" w:cs="仿宋" w:hint="eastAsia"/>
          <w:color w:val="000000" w:themeColor="text1"/>
          <w:sz w:val="28"/>
          <w:szCs w:val="28"/>
        </w:rPr>
        <w:t>投标</w:t>
      </w:r>
      <w:r w:rsidRPr="00864267">
        <w:rPr>
          <w:rFonts w:ascii="宋体" w:eastAsia="宋体" w:hAnsi="宋体" w:cs="仿宋"/>
          <w:color w:val="000000" w:themeColor="text1"/>
          <w:sz w:val="28"/>
          <w:szCs w:val="28"/>
        </w:rPr>
        <w:t>无效；</w:t>
      </w:r>
    </w:p>
    <w:p w14:paraId="006FB751"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（2）如想拷贝数据到某个待填写单元格，应采用选择性粘贴(只粘贴文本)，否则单元格填写无效或被锁死；</w:t>
      </w:r>
    </w:p>
    <w:p w14:paraId="58D85F3D"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（3）当招标需求列的内容显示不完整时，请点击编辑栏进行查看；</w:t>
      </w:r>
    </w:p>
    <w:p w14:paraId="7FCA8591"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（4）响应需求请按照商品(服务)的招标需求的逐一说明，如实填写。“响应需求”中需详细列明所报产品（服务）的明细；若与</w:t>
      </w:r>
      <w:r w:rsidRPr="00864267">
        <w:rPr>
          <w:rFonts w:ascii="宋体" w:eastAsia="宋体" w:hAnsi="宋体" w:cs="仿宋" w:hint="eastAsia"/>
          <w:color w:val="000000" w:themeColor="text1"/>
          <w:sz w:val="28"/>
          <w:szCs w:val="28"/>
        </w:rPr>
        <w:t>投标文件</w:t>
      </w:r>
      <w:r w:rsidRPr="00864267">
        <w:rPr>
          <w:rFonts w:ascii="宋体" w:eastAsia="宋体" w:hAnsi="宋体" w:cs="仿宋"/>
          <w:color w:val="000000" w:themeColor="text1"/>
          <w:sz w:val="28"/>
          <w:szCs w:val="28"/>
        </w:rPr>
        <w:t>中提供的产品检测报告（如有）、生产厂家出具的产品彩页等证明材料的实质性响应情况不一致，按</w:t>
      </w:r>
      <w:r w:rsidRPr="00864267">
        <w:rPr>
          <w:rFonts w:ascii="宋体" w:eastAsia="宋体" w:hAnsi="宋体" w:cs="仿宋"/>
          <w:b/>
          <w:color w:val="000000" w:themeColor="text1"/>
          <w:sz w:val="28"/>
          <w:szCs w:val="28"/>
        </w:rPr>
        <w:t>无效</w:t>
      </w:r>
      <w:r w:rsidRPr="00864267">
        <w:rPr>
          <w:rFonts w:ascii="宋体" w:eastAsia="宋体" w:hAnsi="宋体" w:cs="仿宋" w:hint="eastAsia"/>
          <w:b/>
          <w:color w:val="000000" w:themeColor="text1"/>
          <w:sz w:val="28"/>
          <w:szCs w:val="28"/>
        </w:rPr>
        <w:t>投标</w:t>
      </w:r>
      <w:r w:rsidRPr="00864267">
        <w:rPr>
          <w:rFonts w:ascii="宋体" w:eastAsia="宋体" w:hAnsi="宋体" w:cs="仿宋"/>
          <w:b/>
          <w:color w:val="000000" w:themeColor="text1"/>
          <w:sz w:val="28"/>
          <w:szCs w:val="28"/>
        </w:rPr>
        <w:t>处理</w:t>
      </w:r>
      <w:r w:rsidRPr="00864267">
        <w:rPr>
          <w:rFonts w:ascii="宋体" w:eastAsia="宋体" w:hAnsi="宋体" w:cs="仿宋" w:hint="eastAsia"/>
          <w:color w:val="000000" w:themeColor="text1"/>
          <w:sz w:val="28"/>
          <w:szCs w:val="28"/>
        </w:rPr>
        <w:t>；</w:t>
      </w:r>
    </w:p>
    <w:p w14:paraId="17731240"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（5）按照该表显示位置加盖一个电子印章；</w:t>
      </w:r>
    </w:p>
    <w:p w14:paraId="348FDD6B"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（6）该表为固定格式且有数字指纹，必须在原表上填写，填写完毕后只可保</w:t>
      </w:r>
      <w:r w:rsidRPr="00864267">
        <w:rPr>
          <w:rFonts w:ascii="宋体" w:eastAsia="宋体" w:hAnsi="宋体" w:cs="仿宋"/>
          <w:color w:val="000000" w:themeColor="text1"/>
          <w:sz w:val="28"/>
          <w:szCs w:val="28"/>
        </w:rPr>
        <w:lastRenderedPageBreak/>
        <w:t>存不可另存。删除该表、增加该表、增加行列、删除行列、对固定格式的任何改动均会导致</w:t>
      </w:r>
      <w:r w:rsidRPr="00864267">
        <w:rPr>
          <w:rFonts w:ascii="宋体" w:eastAsia="宋体" w:hAnsi="宋体" w:cs="仿宋"/>
          <w:b/>
          <w:color w:val="000000" w:themeColor="text1"/>
          <w:sz w:val="28"/>
          <w:szCs w:val="28"/>
        </w:rPr>
        <w:t>无效</w:t>
      </w:r>
      <w:r w:rsidRPr="00864267">
        <w:rPr>
          <w:rFonts w:ascii="宋体" w:eastAsia="宋体" w:hAnsi="宋体" w:cs="仿宋" w:hint="eastAsia"/>
          <w:b/>
          <w:color w:val="000000" w:themeColor="text1"/>
          <w:sz w:val="28"/>
          <w:szCs w:val="28"/>
        </w:rPr>
        <w:t>投标</w:t>
      </w:r>
      <w:r w:rsidRPr="00864267">
        <w:rPr>
          <w:rFonts w:ascii="宋体" w:eastAsia="宋体" w:hAnsi="宋体" w:cs="仿宋"/>
          <w:color w:val="000000" w:themeColor="text1"/>
          <w:sz w:val="28"/>
          <w:szCs w:val="28"/>
        </w:rPr>
        <w:t>；</w:t>
      </w:r>
    </w:p>
    <w:p w14:paraId="0E2E263E"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bookmarkStart w:id="39" w:name="_Hlk154667948"/>
      <w:bookmarkEnd w:id="38"/>
      <w:r w:rsidRPr="00864267">
        <w:rPr>
          <w:rFonts w:ascii="宋体" w:eastAsia="宋体" w:hAnsi="宋体" w:cs="仿宋" w:hint="eastAsia"/>
          <w:color w:val="000000" w:themeColor="text1"/>
          <w:sz w:val="28"/>
          <w:szCs w:val="28"/>
        </w:rPr>
        <w:t>9.6投标人的报价在合同执行过程中是固定不变的，不得以任何理由改变。所有价格折扣、优惠条件必须在报价明细表中注明，否则评审时不予认可。</w:t>
      </w:r>
    </w:p>
    <w:p w14:paraId="1B7DE03B"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10.联合体投标</w:t>
      </w:r>
    </w:p>
    <w:p w14:paraId="47100AC1"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两个以上的自然人、法人或者其他组织可以组成一个联合体，以一个投标人的身份共同参加国企采购。</w:t>
      </w:r>
    </w:p>
    <w:p w14:paraId="4D79675A"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10.1以联合体形式进行国企采购的，参加联合体的投标人应当向招标人提交联合协议，载明联合体各方承担的工作和义务。联合体各方应当共同与招标人签订采购合同，就采购合同约定的事项对招标人承担连带责任。</w:t>
      </w:r>
    </w:p>
    <w:p w14:paraId="457ECE59"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10.2联合体中有同类资质的投标人按照联合体分工承担相同工作的，应当按照资质等级较低的投标人确定资质等级。</w:t>
      </w:r>
    </w:p>
    <w:p w14:paraId="2CBF0054"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10.3联合体的各方应当共同推荐一名联合体投标授权代表方，由联合体各方提交一份授权书，证明其有资格代表联合体各方签署投标文件，该授权书作为投标文件的组成部分一并提交给招标代理机构。</w:t>
      </w:r>
    </w:p>
    <w:p w14:paraId="367C61BF"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10.4以联合体形</w:t>
      </w:r>
      <w:proofErr w:type="gramStart"/>
      <w:r w:rsidRPr="00864267">
        <w:rPr>
          <w:rFonts w:ascii="宋体" w:eastAsia="宋体" w:hAnsi="宋体" w:cs="仿宋" w:hint="eastAsia"/>
          <w:color w:val="000000" w:themeColor="text1"/>
          <w:sz w:val="28"/>
          <w:szCs w:val="28"/>
        </w:rPr>
        <w:t>式参加</w:t>
      </w:r>
      <w:proofErr w:type="gramEnd"/>
      <w:r w:rsidRPr="00864267">
        <w:rPr>
          <w:rFonts w:ascii="宋体" w:eastAsia="宋体" w:hAnsi="宋体" w:cs="仿宋" w:hint="eastAsia"/>
          <w:color w:val="000000" w:themeColor="text1"/>
          <w:sz w:val="28"/>
          <w:szCs w:val="28"/>
        </w:rPr>
        <w:t>国企采购活动的，联合体各方不得再单独参加或者与其他投标人另外组成联合体参加同一合同项下的国企采购活动。</w:t>
      </w:r>
    </w:p>
    <w:p w14:paraId="5CBE9DF3"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本项目是否接受联合体投标详见《投标须知前附表》。</w:t>
      </w:r>
    </w:p>
    <w:p w14:paraId="17BE4AA6"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11.关于分包</w:t>
      </w:r>
    </w:p>
    <w:p w14:paraId="7A426DD6"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w:t>
      </w:r>
      <w:r w:rsidRPr="00864267">
        <w:rPr>
          <w:rFonts w:ascii="宋体" w:eastAsia="宋体" w:hAnsi="宋体" w:cs="仿宋"/>
          <w:color w:val="000000" w:themeColor="text1"/>
          <w:sz w:val="28"/>
          <w:szCs w:val="28"/>
        </w:rPr>
        <w:t>1.</w:t>
      </w:r>
      <w:r w:rsidRPr="00864267">
        <w:rPr>
          <w:rFonts w:ascii="宋体" w:eastAsia="宋体" w:hAnsi="宋体" w:cs="仿宋" w:hint="eastAsia"/>
          <w:color w:val="000000" w:themeColor="text1"/>
          <w:sz w:val="28"/>
          <w:szCs w:val="28"/>
        </w:rPr>
        <w:t>1投标人拟将项目的非主体、非关键性工作分包的，应当在投标文件中载明分包承担主体，分包承担主体应当具备相应资质条件且不得再次分包。</w:t>
      </w:r>
    </w:p>
    <w:p w14:paraId="617C9909"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w:t>
      </w:r>
      <w:r w:rsidRPr="00864267">
        <w:rPr>
          <w:rFonts w:ascii="宋体" w:eastAsia="宋体" w:hAnsi="宋体" w:cs="仿宋"/>
          <w:color w:val="000000" w:themeColor="text1"/>
          <w:sz w:val="28"/>
          <w:szCs w:val="28"/>
        </w:rPr>
        <w:t>1.</w:t>
      </w:r>
      <w:r w:rsidRPr="00864267">
        <w:rPr>
          <w:rFonts w:ascii="宋体" w:eastAsia="宋体" w:hAnsi="宋体" w:cs="仿宋" w:hint="eastAsia"/>
          <w:color w:val="000000" w:themeColor="text1"/>
          <w:sz w:val="28"/>
          <w:szCs w:val="28"/>
        </w:rPr>
        <w:t>2投标人应当就分包项目向招标人负责，分包承担主体就分包项目承担责任。</w:t>
      </w:r>
    </w:p>
    <w:p w14:paraId="0407D680"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本项目是否接受分包投标详见《投标须知前附表》。</w:t>
      </w:r>
    </w:p>
    <w:p w14:paraId="3BBC9304"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lastRenderedPageBreak/>
        <w:t>12.现场踏勘</w:t>
      </w:r>
    </w:p>
    <w:p w14:paraId="4C60C1DD"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12.1如有需要，招标代理机构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36FA2B14"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12.2投标人及其人员经过招标人的允许，可以踏勘目的进入招标人的项目现场。若本项目招标文件要求投标人于统一时间地点踏勘现场的，投标人应当按时前往。</w:t>
      </w:r>
    </w:p>
    <w:p w14:paraId="36537868"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12.3除招标人的原因外，投标人自行负责在踏勘现场中所发生的人员伤亡和财产损失。</w:t>
      </w:r>
    </w:p>
    <w:p w14:paraId="3B3EF4F7"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12.4未参与现场踏勘不作为否定投标人资格的理由。</w:t>
      </w:r>
    </w:p>
    <w:p w14:paraId="794870A2"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本项目是否组织现场踏勘详见《投标须知前附表》。</w:t>
      </w:r>
    </w:p>
    <w:p w14:paraId="6B15ECF0"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13.投标的有效期</w:t>
      </w:r>
    </w:p>
    <w:p w14:paraId="432F9738"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13.1从开标之日起，投标有效期为90天。投标有效期短于90天的，其投标为无效投标。</w:t>
      </w:r>
    </w:p>
    <w:p w14:paraId="13C905B4"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13.2特殊情况下，在投标有效期满之前，招标代理机构可以要求投标人延长投标有效期，投标人可以书面形式拒绝或接受上述要求。同意延长投标有效期的投标人不得修改投标文件的实质性内容。</w:t>
      </w:r>
    </w:p>
    <w:p w14:paraId="21EC935F"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14.投标保证金</w:t>
      </w:r>
    </w:p>
    <w:p w14:paraId="0BDE7A35"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14.1本项目投标保证金要求：详见投标须知前附表。</w:t>
      </w:r>
    </w:p>
    <w:p w14:paraId="7102FCCC" w14:textId="77777777" w:rsidR="002356AC" w:rsidRPr="00864267" w:rsidRDefault="00541CDF">
      <w:pPr>
        <w:adjustRightInd w:val="0"/>
        <w:snapToGrid w:val="0"/>
        <w:spacing w:line="520" w:lineRule="exact"/>
        <w:ind w:rightChars="-70" w:right="-147"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14.2退还保证金：</w:t>
      </w:r>
      <w:r w:rsidRPr="00864267">
        <w:rPr>
          <w:rFonts w:ascii="宋体" w:eastAsia="宋体" w:hAnsi="宋体" w:cs="仿宋"/>
          <w:color w:val="000000" w:themeColor="text1"/>
          <w:sz w:val="28"/>
        </w:rPr>
        <w:t>目前系统采用自动退还保证金操作，分为未中标人退还和中标人退还。代理公司向中标人发送中标通知书后，系统自动退还未中标人保证金；招标人和中标人签署</w:t>
      </w:r>
      <w:proofErr w:type="gramStart"/>
      <w:r w:rsidRPr="00864267">
        <w:rPr>
          <w:rFonts w:ascii="宋体" w:eastAsia="宋体" w:hAnsi="宋体" w:cs="仿宋"/>
          <w:color w:val="000000" w:themeColor="text1"/>
          <w:sz w:val="28"/>
        </w:rPr>
        <w:t>完合同</w:t>
      </w:r>
      <w:proofErr w:type="gramEnd"/>
      <w:r w:rsidRPr="00864267">
        <w:rPr>
          <w:rFonts w:ascii="宋体" w:eastAsia="宋体" w:hAnsi="宋体" w:cs="仿宋"/>
          <w:color w:val="000000" w:themeColor="text1"/>
          <w:sz w:val="28"/>
        </w:rPr>
        <w:t>后，系统自动退还中标人保证金。</w:t>
      </w:r>
      <w:r w:rsidRPr="00864267">
        <w:rPr>
          <w:rFonts w:ascii="宋体" w:eastAsia="宋体" w:hAnsi="宋体" w:cs="仿宋" w:hint="eastAsia"/>
          <w:color w:val="000000" w:themeColor="text1"/>
          <w:sz w:val="28"/>
          <w:szCs w:val="28"/>
        </w:rPr>
        <w:t>非由中标</w:t>
      </w:r>
      <w:proofErr w:type="gramStart"/>
      <w:r w:rsidRPr="00864267">
        <w:rPr>
          <w:rFonts w:ascii="宋体" w:eastAsia="宋体" w:hAnsi="宋体" w:cs="仿宋" w:hint="eastAsia"/>
          <w:color w:val="000000" w:themeColor="text1"/>
          <w:sz w:val="28"/>
          <w:szCs w:val="28"/>
        </w:rPr>
        <w:t>人原因</w:t>
      </w:r>
      <w:proofErr w:type="gramEnd"/>
      <w:r w:rsidRPr="00864267">
        <w:rPr>
          <w:rFonts w:ascii="宋体" w:eastAsia="宋体" w:hAnsi="宋体" w:cs="仿宋" w:hint="eastAsia"/>
          <w:color w:val="000000" w:themeColor="text1"/>
          <w:sz w:val="28"/>
          <w:szCs w:val="28"/>
        </w:rPr>
        <w:t>未能签订合同的，应在招标人</w:t>
      </w:r>
      <w:proofErr w:type="gramStart"/>
      <w:r w:rsidRPr="00864267">
        <w:rPr>
          <w:rFonts w:ascii="宋体" w:eastAsia="宋体" w:hAnsi="宋体" w:cs="仿宋" w:hint="eastAsia"/>
          <w:color w:val="000000" w:themeColor="text1"/>
          <w:sz w:val="28"/>
          <w:szCs w:val="28"/>
        </w:rPr>
        <w:t>作出</w:t>
      </w:r>
      <w:proofErr w:type="gramEnd"/>
      <w:r w:rsidRPr="00864267">
        <w:rPr>
          <w:rFonts w:ascii="宋体" w:eastAsia="宋体" w:hAnsi="宋体" w:cs="仿宋" w:hint="eastAsia"/>
          <w:color w:val="000000" w:themeColor="text1"/>
          <w:sz w:val="28"/>
          <w:szCs w:val="28"/>
        </w:rPr>
        <w:t>处理结果之日起五个工作日内退还中标人的保证金。招标项目流标的，应在确定流标之日起五个工作日内退还所有投标人的保</w:t>
      </w:r>
      <w:r w:rsidRPr="00864267">
        <w:rPr>
          <w:rFonts w:ascii="宋体" w:eastAsia="宋体" w:hAnsi="宋体" w:cs="仿宋" w:hint="eastAsia"/>
          <w:color w:val="000000" w:themeColor="text1"/>
          <w:sz w:val="28"/>
          <w:szCs w:val="28"/>
        </w:rPr>
        <w:lastRenderedPageBreak/>
        <w:t>证金。</w:t>
      </w:r>
    </w:p>
    <w:p w14:paraId="1AA90B22" w14:textId="77777777" w:rsidR="002356AC" w:rsidRPr="00864267" w:rsidRDefault="00541CDF">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14.3有下列情况之一的，投标保证金</w:t>
      </w:r>
      <w:r w:rsidRPr="00864267">
        <w:rPr>
          <w:rFonts w:ascii="宋体" w:eastAsia="宋体" w:hAnsi="宋体" w:cs="仿宋" w:hint="eastAsia"/>
          <w:b/>
          <w:color w:val="000000" w:themeColor="text1"/>
          <w:kern w:val="0"/>
          <w:sz w:val="28"/>
          <w:szCs w:val="28"/>
        </w:rPr>
        <w:t>不予返还</w:t>
      </w:r>
      <w:r w:rsidRPr="00864267">
        <w:rPr>
          <w:rFonts w:ascii="宋体" w:eastAsia="宋体" w:hAnsi="宋体" w:cs="仿宋" w:hint="eastAsia"/>
          <w:color w:val="000000" w:themeColor="text1"/>
          <w:kern w:val="0"/>
          <w:sz w:val="28"/>
          <w:szCs w:val="28"/>
        </w:rPr>
        <w:t>。</w:t>
      </w:r>
    </w:p>
    <w:p w14:paraId="621CD5EA" w14:textId="77777777" w:rsidR="002356AC" w:rsidRPr="00864267" w:rsidRDefault="00541CDF">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（1）投标人提供不真实资格、资质证明文件的；</w:t>
      </w:r>
    </w:p>
    <w:p w14:paraId="0747658D" w14:textId="77777777" w:rsidR="002356AC" w:rsidRPr="00864267" w:rsidRDefault="00541CDF">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（2）在投标有效期内撤回报价的；</w:t>
      </w:r>
    </w:p>
    <w:p w14:paraId="590F8925" w14:textId="77777777" w:rsidR="002356AC" w:rsidRPr="00864267" w:rsidRDefault="00541CDF">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（3）除因不可抗力或招标文件认可的情形以外，中标人不与招标人签订合同的；</w:t>
      </w:r>
    </w:p>
    <w:p w14:paraId="440D2FC0" w14:textId="77777777" w:rsidR="002356AC" w:rsidRPr="00864267" w:rsidRDefault="00541CDF">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（4）投标人与招标人、其他投标人或者招标代理机构恶意串通的；</w:t>
      </w:r>
    </w:p>
    <w:p w14:paraId="48EDB463" w14:textId="77777777" w:rsidR="002356AC" w:rsidRPr="00864267" w:rsidRDefault="00541CDF">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（5）评审委员会认定的其他事项。</w:t>
      </w:r>
    </w:p>
    <w:p w14:paraId="622E196C" w14:textId="77777777" w:rsidR="002356AC" w:rsidRPr="00864267" w:rsidRDefault="00541CDF">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对以提供虚假材料或恶意串通或采取不正当竞争手段谋取中标的投标人，一经发现将依法取消其投标人资格，投标保证金不予返还，列入平台黑名单。</w:t>
      </w:r>
    </w:p>
    <w:p w14:paraId="1D922DD0" w14:textId="77777777" w:rsidR="002356AC" w:rsidRPr="00864267" w:rsidRDefault="00541CDF">
      <w:pPr>
        <w:pStyle w:val="aff7"/>
        <w:widowControl w:val="0"/>
        <w:shd w:val="clear" w:color="auto" w:fill="FFFFFF"/>
        <w:spacing w:before="0" w:beforeAutospacing="0" w:after="0" w:afterAutospacing="0" w:line="560" w:lineRule="exact"/>
        <w:ind w:firstLine="640"/>
        <w:jc w:val="both"/>
        <w:rPr>
          <w:rFonts w:eastAsia="宋体" w:cs="仿宋" w:hint="eastAsia"/>
          <w:color w:val="000000" w:themeColor="text1"/>
          <w:sz w:val="28"/>
          <w:szCs w:val="28"/>
        </w:rPr>
      </w:pPr>
      <w:r w:rsidRPr="00864267">
        <w:rPr>
          <w:rFonts w:eastAsia="宋体" w:cs="仿宋" w:hint="eastAsia"/>
          <w:b/>
          <w:color w:val="000000" w:themeColor="text1"/>
          <w:sz w:val="28"/>
          <w:szCs w:val="28"/>
        </w:rPr>
        <w:t>本项目投标保证金相关要求见《投标须知前附表》。</w:t>
      </w:r>
    </w:p>
    <w:p w14:paraId="0BF4356B"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bookmarkStart w:id="40" w:name="_Hlk154667959"/>
      <w:bookmarkEnd w:id="39"/>
      <w:r w:rsidRPr="00864267">
        <w:rPr>
          <w:rFonts w:ascii="宋体" w:eastAsia="宋体" w:hAnsi="宋体" w:cs="仿宋" w:hint="eastAsia"/>
          <w:b/>
          <w:color w:val="000000" w:themeColor="text1"/>
          <w:sz w:val="28"/>
          <w:szCs w:val="28"/>
        </w:rPr>
        <w:t>15.履约保证金的交纳与返还</w:t>
      </w:r>
    </w:p>
    <w:p w14:paraId="32B20DD5"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该项目无需交纳履约保证金。</w:t>
      </w:r>
    </w:p>
    <w:p w14:paraId="73C9748D"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16.投标文件的数量和签署</w:t>
      </w:r>
    </w:p>
    <w:p w14:paraId="12892CB4"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16.1投标文件（pdf格式）（第一册）1份</w:t>
      </w:r>
    </w:p>
    <w:p w14:paraId="3384A306"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（1）投标人应使用带电子签章功能的CA</w:t>
      </w:r>
      <w:proofErr w:type="gramStart"/>
      <w:r w:rsidRPr="00864267">
        <w:rPr>
          <w:rFonts w:ascii="宋体" w:eastAsia="宋体" w:hAnsi="宋体" w:cs="仿宋" w:hint="eastAsia"/>
          <w:color w:val="000000" w:themeColor="text1"/>
          <w:sz w:val="28"/>
          <w:szCs w:val="28"/>
        </w:rPr>
        <w:t>锁对投标</w:t>
      </w:r>
      <w:proofErr w:type="gramEnd"/>
      <w:r w:rsidRPr="00864267">
        <w:rPr>
          <w:rFonts w:ascii="宋体" w:eastAsia="宋体" w:hAnsi="宋体" w:cs="仿宋" w:hint="eastAsia"/>
          <w:color w:val="000000" w:themeColor="text1"/>
          <w:sz w:val="28"/>
          <w:szCs w:val="28"/>
        </w:rPr>
        <w:t>文件须盖章或签名的部位加盖电子印章（单位电子公章、法定代表人电子人名章），电子印章与实物印章具有同等法律效力。</w:t>
      </w:r>
    </w:p>
    <w:p w14:paraId="026EE869"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w:t>
      </w:r>
      <w:bookmarkStart w:id="41" w:name="_Hlk219895739"/>
      <w:r w:rsidRPr="00864267">
        <w:rPr>
          <w:rFonts w:ascii="宋体" w:eastAsia="宋体" w:hAnsi="宋体" w:cs="仿宋" w:hint="eastAsia"/>
          <w:color w:val="000000" w:themeColor="text1"/>
          <w:sz w:val="28"/>
          <w:szCs w:val="28"/>
        </w:rPr>
        <w:t>投标人应首先编制投标文件，编制完成后在国企阳光采购平台中上传投标文件（pdf格式），再加盖投标人电子印章，加盖了电子印章的pdf文件即为最终的投标文件。</w:t>
      </w:r>
    </w:p>
    <w:bookmarkEnd w:id="41"/>
    <w:p w14:paraId="73D6C5B4"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（3）文件中要求法定代表人签字或签章的须加盖法定代表人电子人名章。</w:t>
      </w:r>
    </w:p>
    <w:p w14:paraId="116B8820"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（4）须被授权人签字的，被授权人又</w:t>
      </w:r>
      <w:proofErr w:type="gramStart"/>
      <w:r w:rsidRPr="00864267">
        <w:rPr>
          <w:rFonts w:ascii="宋体" w:eastAsia="宋体" w:hAnsi="宋体" w:cs="仿宋" w:hint="eastAsia"/>
          <w:color w:val="000000" w:themeColor="text1"/>
          <w:sz w:val="28"/>
          <w:szCs w:val="28"/>
        </w:rPr>
        <w:t>无电子章</w:t>
      </w:r>
      <w:proofErr w:type="gramEnd"/>
      <w:r w:rsidRPr="00864267">
        <w:rPr>
          <w:rFonts w:ascii="宋体" w:eastAsia="宋体" w:hAnsi="宋体" w:cs="仿宋" w:hint="eastAsia"/>
          <w:color w:val="000000" w:themeColor="text1"/>
          <w:sz w:val="28"/>
          <w:szCs w:val="28"/>
        </w:rPr>
        <w:t>，在word编制时可将被授权人手写签字扫描后的图片粘贴到投标文件中对应位置，并加盖单位电子公章。</w:t>
      </w:r>
    </w:p>
    <w:p w14:paraId="6551F63C"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lastRenderedPageBreak/>
        <w:t>（5）可使用系统的多页盖章功能快速签章。但须逐页浏览检查并注意印章</w:t>
      </w:r>
      <w:bookmarkEnd w:id="40"/>
      <w:r w:rsidRPr="00864267">
        <w:rPr>
          <w:rFonts w:ascii="宋体" w:eastAsia="宋体" w:hAnsi="宋体" w:cs="仿宋" w:hint="eastAsia"/>
          <w:color w:val="000000" w:themeColor="text1"/>
          <w:sz w:val="28"/>
          <w:szCs w:val="28"/>
        </w:rPr>
        <w:t>重叠及完整性。</w:t>
      </w:r>
    </w:p>
    <w:p w14:paraId="146047FF"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bookmarkStart w:id="42" w:name="_Hlk154667982"/>
      <w:r w:rsidRPr="00864267">
        <w:rPr>
          <w:rFonts w:ascii="宋体" w:eastAsia="宋体" w:hAnsi="宋体" w:cs="仿宋" w:hint="eastAsia"/>
          <w:color w:val="000000" w:themeColor="text1"/>
          <w:sz w:val="28"/>
          <w:szCs w:val="28"/>
        </w:rPr>
        <w:t>（6）采用扫描粘贴投标人公章或扫描法定代表人人名章而</w:t>
      </w:r>
      <w:proofErr w:type="gramStart"/>
      <w:r w:rsidRPr="00864267">
        <w:rPr>
          <w:rFonts w:ascii="宋体" w:eastAsia="宋体" w:hAnsi="宋体" w:cs="仿宋" w:hint="eastAsia"/>
          <w:color w:val="000000" w:themeColor="text1"/>
          <w:sz w:val="28"/>
          <w:szCs w:val="28"/>
        </w:rPr>
        <w:t>不</w:t>
      </w:r>
      <w:proofErr w:type="gramEnd"/>
      <w:r w:rsidRPr="00864267">
        <w:rPr>
          <w:rFonts w:ascii="宋体" w:eastAsia="宋体" w:hAnsi="宋体" w:cs="仿宋" w:hint="eastAsia"/>
          <w:color w:val="000000" w:themeColor="text1"/>
          <w:sz w:val="28"/>
          <w:szCs w:val="28"/>
        </w:rPr>
        <w:t>加盖单位电子公章的为</w:t>
      </w:r>
      <w:r w:rsidRPr="00864267">
        <w:rPr>
          <w:rFonts w:ascii="宋体" w:eastAsia="宋体" w:hAnsi="宋体" w:cs="仿宋" w:hint="eastAsia"/>
          <w:b/>
          <w:color w:val="000000" w:themeColor="text1"/>
          <w:sz w:val="28"/>
          <w:szCs w:val="28"/>
        </w:rPr>
        <w:t>无效投标</w:t>
      </w:r>
      <w:r w:rsidRPr="00864267">
        <w:rPr>
          <w:rFonts w:ascii="宋体" w:eastAsia="宋体" w:hAnsi="宋体" w:cs="仿宋" w:hint="eastAsia"/>
          <w:color w:val="000000" w:themeColor="text1"/>
          <w:sz w:val="28"/>
          <w:szCs w:val="28"/>
        </w:rPr>
        <w:t>。</w:t>
      </w:r>
    </w:p>
    <w:p w14:paraId="4CB6C034"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16.2数据文件（PDF格式）（第二册）1份</w:t>
      </w:r>
    </w:p>
    <w:p w14:paraId="19F85812"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（1）投标人应先填写数据文件（EXCEL格式），</w:t>
      </w:r>
      <w:bookmarkStart w:id="43" w:name="_Hlk219896050"/>
      <w:r w:rsidRPr="00864267">
        <w:rPr>
          <w:rFonts w:ascii="宋体" w:eastAsia="宋体" w:hAnsi="宋体" w:cs="仿宋" w:hint="eastAsia"/>
          <w:color w:val="000000" w:themeColor="text1"/>
          <w:sz w:val="28"/>
          <w:szCs w:val="28"/>
        </w:rPr>
        <w:t>填写完成后在国企阳光采购平台</w:t>
      </w:r>
      <w:proofErr w:type="gramStart"/>
      <w:r w:rsidRPr="00864267">
        <w:rPr>
          <w:rFonts w:ascii="宋体" w:eastAsia="宋体" w:hAnsi="宋体" w:cs="仿宋" w:hint="eastAsia"/>
          <w:color w:val="000000" w:themeColor="text1"/>
          <w:sz w:val="28"/>
          <w:szCs w:val="28"/>
        </w:rPr>
        <w:t>中上传该数据</w:t>
      </w:r>
      <w:proofErr w:type="gramEnd"/>
      <w:r w:rsidRPr="00864267">
        <w:rPr>
          <w:rFonts w:ascii="宋体" w:eastAsia="宋体" w:hAnsi="宋体" w:cs="仿宋" w:hint="eastAsia"/>
          <w:color w:val="000000" w:themeColor="text1"/>
          <w:sz w:val="28"/>
          <w:szCs w:val="28"/>
        </w:rPr>
        <w:t>文件（EXCEL格式），系统将自行转换为PDF格式，再加盖投标人电子印章，加盖了电子印章的pdf文件即为最终的数据文件。</w:t>
      </w:r>
      <w:bookmarkEnd w:id="43"/>
    </w:p>
    <w:p w14:paraId="67576176"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（2）文件中要求法定代表人签字或签章的须加盖法定代表人电子人名章。</w:t>
      </w:r>
    </w:p>
    <w:p w14:paraId="1E42CB2E"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（3）采用扫描粘贴投标人公章或法定代表人人名章的为</w:t>
      </w:r>
      <w:r w:rsidRPr="00864267">
        <w:rPr>
          <w:rFonts w:ascii="宋体" w:eastAsia="宋体" w:hAnsi="宋体" w:cs="仿宋" w:hint="eastAsia"/>
          <w:b/>
          <w:color w:val="000000" w:themeColor="text1"/>
          <w:sz w:val="28"/>
          <w:szCs w:val="28"/>
        </w:rPr>
        <w:t>无效投标</w:t>
      </w:r>
      <w:r w:rsidRPr="00864267">
        <w:rPr>
          <w:rFonts w:ascii="宋体" w:eastAsia="宋体" w:hAnsi="宋体" w:cs="仿宋" w:hint="eastAsia"/>
          <w:color w:val="000000" w:themeColor="text1"/>
          <w:sz w:val="28"/>
          <w:szCs w:val="28"/>
        </w:rPr>
        <w:t>。</w:t>
      </w:r>
    </w:p>
    <w:p w14:paraId="037958FD" w14:textId="77777777" w:rsidR="002356AC" w:rsidRPr="00864267" w:rsidRDefault="00541CDF">
      <w:pPr>
        <w:pStyle w:val="2"/>
        <w:rPr>
          <w:rStyle w:val="1Char"/>
          <w:rFonts w:ascii="宋体" w:hAnsi="宋体" w:hint="eastAsia"/>
          <w:b/>
          <w:bCs/>
          <w:color w:val="000000" w:themeColor="text1"/>
          <w:kern w:val="2"/>
          <w:sz w:val="28"/>
          <w:szCs w:val="32"/>
        </w:rPr>
      </w:pPr>
      <w:bookmarkStart w:id="44" w:name="_Toc66864045"/>
      <w:bookmarkStart w:id="45" w:name="_Toc130891907"/>
      <w:r w:rsidRPr="00864267">
        <w:rPr>
          <w:rStyle w:val="1Char"/>
          <w:rFonts w:ascii="宋体" w:hAnsi="宋体" w:hint="eastAsia"/>
          <w:b/>
          <w:bCs/>
          <w:color w:val="000000" w:themeColor="text1"/>
          <w:kern w:val="2"/>
          <w:sz w:val="28"/>
          <w:szCs w:val="32"/>
        </w:rPr>
        <w:t>四、投标文件的提交</w:t>
      </w:r>
      <w:bookmarkEnd w:id="44"/>
      <w:bookmarkEnd w:id="45"/>
    </w:p>
    <w:p w14:paraId="61579B01"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17.投标文件的密封和标记</w:t>
      </w:r>
    </w:p>
    <w:p w14:paraId="78E25EEF"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17.1电子投标文件的密封和标记</w:t>
      </w:r>
    </w:p>
    <w:p w14:paraId="1F60F468"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加盖了电子印章的电子投标文件（PDF格式）和数据文件（PDF格式）须在</w:t>
      </w:r>
      <w:bookmarkStart w:id="46" w:name="_Hlk219896064"/>
      <w:r w:rsidRPr="00864267">
        <w:rPr>
          <w:rFonts w:ascii="宋体" w:eastAsia="宋体" w:hAnsi="宋体" w:cs="仿宋" w:hint="eastAsia"/>
          <w:color w:val="000000" w:themeColor="text1"/>
          <w:sz w:val="28"/>
          <w:szCs w:val="28"/>
        </w:rPr>
        <w:t>国企阳光采购平台的“投标”界面</w:t>
      </w:r>
      <w:bookmarkEnd w:id="46"/>
      <w:r w:rsidRPr="00864267">
        <w:rPr>
          <w:rFonts w:ascii="宋体" w:eastAsia="宋体" w:hAnsi="宋体" w:cs="仿宋" w:hint="eastAsia"/>
          <w:color w:val="000000" w:themeColor="text1"/>
          <w:sz w:val="28"/>
          <w:szCs w:val="28"/>
        </w:rPr>
        <w:t>进行提交，提交前系统会自动在本地进行加密和数字签名，加密和电子签章后的文件除了会上传到系统中之外还会同步保存到本地计算机。</w:t>
      </w:r>
    </w:p>
    <w:p w14:paraId="658CFDBD"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17.2资质证明文件原件的密封和标记</w:t>
      </w:r>
    </w:p>
    <w:p w14:paraId="6CEF3232"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无需提供资质证明文件原件。</w:t>
      </w:r>
    </w:p>
    <w:p w14:paraId="2F658FA4"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17.3文件提交</w:t>
      </w:r>
    </w:p>
    <w:p w14:paraId="66445A92"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（1）投标人应在投标须知前附表规定的时间前在</w:t>
      </w:r>
      <w:bookmarkStart w:id="47" w:name="_Hlk219896087"/>
      <w:r w:rsidRPr="00864267">
        <w:rPr>
          <w:rFonts w:ascii="宋体" w:eastAsia="宋体" w:hAnsi="宋体" w:cs="仿宋" w:hint="eastAsia"/>
          <w:color w:val="000000" w:themeColor="text1"/>
          <w:sz w:val="28"/>
          <w:szCs w:val="28"/>
        </w:rPr>
        <w:t>国企阳光采购平台</w:t>
      </w:r>
      <w:bookmarkEnd w:id="47"/>
      <w:r w:rsidRPr="00864267">
        <w:rPr>
          <w:rFonts w:ascii="宋体" w:eastAsia="宋体" w:hAnsi="宋体" w:cs="仿宋" w:hint="eastAsia"/>
          <w:color w:val="000000" w:themeColor="text1"/>
          <w:sz w:val="28"/>
          <w:szCs w:val="28"/>
        </w:rPr>
        <w:t>上提交电子投标文件和数据文件。投标人应充分评估集中投标带来的网络影响，尽量避开投标高峰时间，错峰进行电子投标，系统以收到投标人发出的提交指令的时间</w:t>
      </w:r>
      <w:r w:rsidRPr="00864267">
        <w:rPr>
          <w:rFonts w:ascii="宋体" w:eastAsia="宋体" w:hAnsi="宋体" w:cs="仿宋" w:hint="eastAsia"/>
          <w:color w:val="000000" w:themeColor="text1"/>
          <w:sz w:val="28"/>
          <w:szCs w:val="28"/>
        </w:rPr>
        <w:lastRenderedPageBreak/>
        <w:t>作为其投标时间，如该时间超过投标截止时间，</w:t>
      </w:r>
      <w:r w:rsidRPr="00864267">
        <w:rPr>
          <w:rFonts w:ascii="宋体" w:eastAsia="宋体" w:hAnsi="宋体" w:cs="仿宋" w:hint="eastAsia"/>
          <w:b/>
          <w:color w:val="000000" w:themeColor="text1"/>
          <w:sz w:val="28"/>
          <w:szCs w:val="28"/>
        </w:rPr>
        <w:t>其投标将会被判定为无效。</w:t>
      </w:r>
    </w:p>
    <w:p w14:paraId="675384A1" w14:textId="77777777" w:rsidR="002356AC" w:rsidRPr="00864267" w:rsidRDefault="00541CDF">
      <w:pPr>
        <w:spacing w:line="560" w:lineRule="exact"/>
        <w:ind w:firstLineChars="201" w:firstLine="565"/>
        <w:rPr>
          <w:rFonts w:ascii="宋体" w:eastAsia="宋体" w:hAnsi="宋体" w:cs="仿宋" w:hint="eastAsia"/>
          <w:color w:val="000000" w:themeColor="text1"/>
          <w:sz w:val="28"/>
          <w:szCs w:val="28"/>
        </w:rPr>
      </w:pPr>
      <w:r w:rsidRPr="00864267">
        <w:rPr>
          <w:rFonts w:ascii="宋体" w:eastAsia="宋体" w:hAnsi="宋体" w:cs="仿宋" w:hint="eastAsia"/>
          <w:b/>
          <w:color w:val="000000" w:themeColor="text1"/>
          <w:sz w:val="28"/>
          <w:szCs w:val="28"/>
        </w:rPr>
        <w:t>（2）投标人须使用数字证书（CA）进行解密，如忘记密码或输入密码错误次数太多导致其数字证书（CA）锁定，其提交的电子投标文件将无法解密，导致无法提取数据和供他人阅读文件，致使其投标失败。</w:t>
      </w:r>
    </w:p>
    <w:p w14:paraId="0A13FC6B"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（3）除投标须知前附表另有规定外，招标代理机构拒绝接收纸质投标文件。</w:t>
      </w:r>
    </w:p>
    <w:p w14:paraId="3BC745E0"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（4）投标人应将网上提交的已盖章未加密的数据文件和投标文件谨慎保存备份，以便启动应急开标程序时备案使用。</w:t>
      </w:r>
    </w:p>
    <w:p w14:paraId="66D07445"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18.投标截止期</w:t>
      </w:r>
    </w:p>
    <w:p w14:paraId="6609695C"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本次招标的投标截止期见《投标须知前附表》。</w:t>
      </w:r>
    </w:p>
    <w:p w14:paraId="121BD6A6"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19.迟交的投标文件</w:t>
      </w:r>
    </w:p>
    <w:p w14:paraId="51066B2E"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bookmarkStart w:id="48" w:name="_Toc429313655"/>
      <w:r w:rsidRPr="00864267">
        <w:rPr>
          <w:rFonts w:ascii="宋体" w:eastAsia="宋体" w:hAnsi="宋体" w:cs="仿宋" w:hint="eastAsia"/>
          <w:color w:val="000000" w:themeColor="text1"/>
          <w:sz w:val="28"/>
          <w:szCs w:val="28"/>
        </w:rPr>
        <w:t>国企阳光采购平台无法接收投标截止时间后提交的电子投标文件。</w:t>
      </w:r>
    </w:p>
    <w:p w14:paraId="7E4AAB7C"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20.</w:t>
      </w:r>
      <w:bookmarkEnd w:id="48"/>
      <w:r w:rsidRPr="00864267">
        <w:rPr>
          <w:rFonts w:ascii="宋体" w:eastAsia="宋体" w:hAnsi="宋体" w:cs="仿宋" w:hint="eastAsia"/>
          <w:b/>
          <w:color w:val="000000" w:themeColor="text1"/>
          <w:sz w:val="28"/>
          <w:szCs w:val="28"/>
        </w:rPr>
        <w:t>现场演示</w:t>
      </w:r>
      <w:r w:rsidRPr="00864267">
        <w:rPr>
          <w:rFonts w:ascii="宋体" w:eastAsia="宋体" w:hAnsi="宋体" w:cs="仿宋"/>
          <w:b/>
          <w:color w:val="000000" w:themeColor="text1"/>
          <w:sz w:val="28"/>
          <w:szCs w:val="28"/>
        </w:rPr>
        <w:t>/</w:t>
      </w:r>
      <w:r w:rsidRPr="00864267">
        <w:rPr>
          <w:rFonts w:ascii="宋体" w:eastAsia="宋体" w:hAnsi="宋体" w:cs="仿宋" w:hint="eastAsia"/>
          <w:b/>
          <w:color w:val="000000" w:themeColor="text1"/>
          <w:sz w:val="28"/>
          <w:szCs w:val="28"/>
        </w:rPr>
        <w:t>样品递交</w:t>
      </w:r>
    </w:p>
    <w:p w14:paraId="11A1A3D8"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20.1招标人可以要求投标人对其提供的信息化、自动化等相关类别服务进行演示。投标人可以到现场演示，也可以使用系统相关功能与评标专家进行远程演示。</w:t>
      </w:r>
    </w:p>
    <w:p w14:paraId="01174940"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20.2</w:t>
      </w:r>
      <w:proofErr w:type="gramStart"/>
      <w:r w:rsidRPr="00864267">
        <w:rPr>
          <w:rFonts w:ascii="宋体" w:eastAsia="宋体" w:hAnsi="宋体" w:cs="仿宋" w:hint="eastAsia"/>
          <w:color w:val="000000" w:themeColor="text1"/>
          <w:sz w:val="28"/>
          <w:szCs w:val="28"/>
        </w:rPr>
        <w:t>若服务</w:t>
      </w:r>
      <w:proofErr w:type="gramEnd"/>
      <w:r w:rsidRPr="00864267">
        <w:rPr>
          <w:rFonts w:ascii="宋体" w:eastAsia="宋体" w:hAnsi="宋体" w:cs="仿宋" w:hint="eastAsia"/>
          <w:color w:val="000000" w:themeColor="text1"/>
          <w:sz w:val="28"/>
          <w:szCs w:val="28"/>
        </w:rPr>
        <w:t>项目涉及货物时，招标人可以要求投标人提供样品，样品作为投标文件的一部分。未中标投标人提供的样品将于评审结束后退还。中标人的样品由招标人保留，作为验收的依据。</w:t>
      </w:r>
    </w:p>
    <w:p w14:paraId="7561BD11"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是否要求投标人提供演示/提交样品，详见招标文件《投标须知前附表》的有关规定。</w:t>
      </w:r>
    </w:p>
    <w:p w14:paraId="419F2472"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21.投标文件的修改和撤回</w:t>
      </w:r>
    </w:p>
    <w:p w14:paraId="114604C1"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21.1投标人必须在规定的投标截止时间之前将修改的投标文件和数据文件上传到国企阳光采购平台,在投标截止时间之后，投标人不得对其投标文件做任何修改。</w:t>
      </w:r>
    </w:p>
    <w:p w14:paraId="463123B3"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lastRenderedPageBreak/>
        <w:t>21.2投标人在提交投标文件后，可以在投标截止时间之前撤回其投标文件。</w:t>
      </w:r>
    </w:p>
    <w:p w14:paraId="66335DB8"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21.3开标后不允许对投标文件做实质性修改和补充，不得撤回投标文件。</w:t>
      </w:r>
    </w:p>
    <w:p w14:paraId="5B9F57EC" w14:textId="77777777" w:rsidR="002356AC" w:rsidRPr="00864267" w:rsidRDefault="00541CDF">
      <w:pPr>
        <w:pStyle w:val="2"/>
        <w:rPr>
          <w:rFonts w:ascii="宋体" w:eastAsia="宋体" w:hAnsi="宋体" w:cs="仿宋" w:hint="eastAsia"/>
          <w:b w:val="0"/>
          <w:color w:val="000000" w:themeColor="text1"/>
          <w:szCs w:val="28"/>
        </w:rPr>
      </w:pPr>
      <w:bookmarkStart w:id="49" w:name="_Toc130891908"/>
      <w:bookmarkEnd w:id="42"/>
      <w:r w:rsidRPr="00864267">
        <w:rPr>
          <w:rStyle w:val="1Char"/>
          <w:rFonts w:ascii="宋体" w:hAnsi="宋体" w:hint="eastAsia"/>
          <w:b/>
          <w:bCs/>
          <w:color w:val="000000" w:themeColor="text1"/>
          <w:kern w:val="2"/>
          <w:sz w:val="28"/>
          <w:szCs w:val="32"/>
        </w:rPr>
        <w:t>五、开标与评审</w:t>
      </w:r>
      <w:bookmarkEnd w:id="49"/>
    </w:p>
    <w:p w14:paraId="0AFCF126"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2</w:t>
      </w:r>
      <w:r w:rsidRPr="00864267">
        <w:rPr>
          <w:rFonts w:ascii="宋体" w:eastAsia="宋体" w:hAnsi="宋体" w:cs="仿宋"/>
          <w:b/>
          <w:color w:val="000000" w:themeColor="text1"/>
          <w:sz w:val="28"/>
          <w:szCs w:val="28"/>
        </w:rPr>
        <w:t>2.</w:t>
      </w:r>
      <w:r w:rsidRPr="00864267">
        <w:rPr>
          <w:rFonts w:ascii="宋体" w:eastAsia="宋体" w:hAnsi="宋体" w:cs="仿宋" w:hint="eastAsia"/>
          <w:b/>
          <w:color w:val="000000" w:themeColor="text1"/>
          <w:sz w:val="28"/>
          <w:szCs w:val="28"/>
        </w:rPr>
        <w:t>开标</w:t>
      </w:r>
    </w:p>
    <w:p w14:paraId="24BBEE50"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22.</w:t>
      </w:r>
      <w:r w:rsidRPr="00864267">
        <w:rPr>
          <w:rFonts w:ascii="宋体" w:eastAsia="宋体" w:hAnsi="宋体" w:cs="仿宋" w:hint="eastAsia"/>
          <w:color w:val="000000" w:themeColor="text1"/>
          <w:sz w:val="28"/>
          <w:szCs w:val="28"/>
        </w:rPr>
        <w:t>1投标截止时间结束后，投标人不足3家的不得开标。</w:t>
      </w:r>
    </w:p>
    <w:p w14:paraId="58B22CAE"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bookmarkStart w:id="50" w:name="_Hlk154667997"/>
      <w:r w:rsidRPr="00864267">
        <w:rPr>
          <w:rFonts w:ascii="宋体" w:eastAsia="宋体" w:hAnsi="宋体" w:cs="仿宋"/>
          <w:color w:val="000000" w:themeColor="text1"/>
          <w:sz w:val="28"/>
          <w:szCs w:val="28"/>
        </w:rPr>
        <w:t>22.</w:t>
      </w:r>
      <w:r w:rsidRPr="00864267">
        <w:rPr>
          <w:rFonts w:ascii="宋体" w:eastAsia="宋体" w:hAnsi="宋体" w:cs="仿宋" w:hint="eastAsia"/>
          <w:color w:val="000000" w:themeColor="text1"/>
          <w:sz w:val="28"/>
          <w:szCs w:val="28"/>
        </w:rPr>
        <w:t>2招标代理机构在招标公告规定的时间和地点组织开标。投标人需提前准备已配置好环境的电脑，在规定的时间进行远程开标的各项操作。</w:t>
      </w:r>
    </w:p>
    <w:p w14:paraId="46690333"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22.3</w:t>
      </w:r>
      <w:r w:rsidRPr="00864267">
        <w:rPr>
          <w:rFonts w:ascii="宋体" w:eastAsia="宋体" w:hAnsi="宋体" w:cs="仿宋" w:hint="eastAsia"/>
          <w:color w:val="000000" w:themeColor="text1"/>
          <w:sz w:val="28"/>
          <w:szCs w:val="28"/>
        </w:rPr>
        <w:t>投标人代表应在签到表格相应位置上加盖CA锁中的法定代表人电子人名章以证明其出席，未按时完成签到的将会被</w:t>
      </w:r>
      <w:r w:rsidRPr="00864267">
        <w:rPr>
          <w:rFonts w:ascii="宋体" w:eastAsia="宋体" w:hAnsi="宋体" w:cs="仿宋" w:hint="eastAsia"/>
          <w:b/>
          <w:color w:val="000000" w:themeColor="text1"/>
          <w:sz w:val="28"/>
          <w:szCs w:val="28"/>
        </w:rPr>
        <w:t>视作</w:t>
      </w:r>
      <w:r w:rsidRPr="00864267">
        <w:rPr>
          <w:rFonts w:ascii="宋体" w:eastAsia="宋体" w:hAnsi="宋体" w:cs="仿宋" w:hint="eastAsia"/>
          <w:color w:val="000000" w:themeColor="text1"/>
          <w:sz w:val="28"/>
          <w:szCs w:val="28"/>
        </w:rPr>
        <w:t>认同开标结果。</w:t>
      </w:r>
    </w:p>
    <w:p w14:paraId="45AC9C42"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22.4</w:t>
      </w:r>
      <w:r w:rsidRPr="00864267">
        <w:rPr>
          <w:rFonts w:ascii="宋体" w:eastAsia="宋体" w:hAnsi="宋体" w:cs="仿宋" w:hint="eastAsia"/>
          <w:color w:val="000000" w:themeColor="text1"/>
          <w:sz w:val="28"/>
          <w:szCs w:val="28"/>
        </w:rPr>
        <w:t>投标须知前附表规定了文件解密时间，投标人忘记密码、输入密码错误太多导致CA锁定、未能按时完成解密、其《数据文件》填写、盖章不规范等导致系统无法解析的，将会被视为</w:t>
      </w:r>
      <w:r w:rsidRPr="00864267">
        <w:rPr>
          <w:rFonts w:ascii="宋体" w:eastAsia="宋体" w:hAnsi="宋体" w:cs="仿宋" w:hint="eastAsia"/>
          <w:b/>
          <w:color w:val="000000" w:themeColor="text1"/>
          <w:sz w:val="28"/>
          <w:szCs w:val="28"/>
        </w:rPr>
        <w:t>无效投标</w:t>
      </w:r>
      <w:r w:rsidRPr="00864267">
        <w:rPr>
          <w:rFonts w:ascii="宋体" w:eastAsia="宋体" w:hAnsi="宋体" w:cs="仿宋" w:hint="eastAsia"/>
          <w:color w:val="000000" w:themeColor="text1"/>
          <w:sz w:val="28"/>
          <w:szCs w:val="28"/>
        </w:rPr>
        <w:t>。</w:t>
      </w:r>
    </w:p>
    <w:p w14:paraId="09F37CED"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22.5</w:t>
      </w:r>
      <w:r w:rsidRPr="00864267">
        <w:rPr>
          <w:rFonts w:ascii="宋体" w:eastAsia="宋体" w:hAnsi="宋体" w:cs="仿宋" w:hint="eastAsia"/>
          <w:color w:val="000000" w:themeColor="text1"/>
          <w:sz w:val="28"/>
          <w:szCs w:val="28"/>
        </w:rPr>
        <w:t>开标过程应当由招标人或招标代理机构负责记录，最终形成开标一览表并由各投标人代表签字或盖章确认。</w:t>
      </w:r>
    </w:p>
    <w:p w14:paraId="5D0C479E"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22.6</w:t>
      </w:r>
      <w:r w:rsidRPr="00864267">
        <w:rPr>
          <w:rFonts w:ascii="宋体" w:eastAsia="宋体" w:hAnsi="宋体" w:cs="仿宋" w:hint="eastAsia"/>
          <w:color w:val="000000" w:themeColor="text1"/>
          <w:sz w:val="28"/>
          <w:szCs w:val="28"/>
        </w:rPr>
        <w:t>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3B246917"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22.7</w:t>
      </w:r>
      <w:r w:rsidRPr="00864267">
        <w:rPr>
          <w:rFonts w:ascii="宋体" w:eastAsia="宋体" w:hAnsi="宋体"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7EE07862"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22.8</w:t>
      </w:r>
      <w:r w:rsidRPr="00864267">
        <w:rPr>
          <w:rFonts w:ascii="宋体" w:eastAsia="宋体" w:hAnsi="宋体" w:cs="仿宋" w:hint="eastAsia"/>
          <w:color w:val="000000" w:themeColor="text1"/>
          <w:sz w:val="28"/>
          <w:szCs w:val="28"/>
        </w:rPr>
        <w:t>评审过程中，如遇特殊情况，服从威海市公共资源交易中心场地调配，并遵守相关规章制度。</w:t>
      </w:r>
    </w:p>
    <w:p w14:paraId="0477506D" w14:textId="77777777" w:rsidR="002356AC" w:rsidRPr="00864267" w:rsidRDefault="00541CDF">
      <w:pPr>
        <w:spacing w:line="560" w:lineRule="exact"/>
        <w:ind w:firstLineChars="200" w:firstLine="560"/>
        <w:rPr>
          <w:rFonts w:ascii="宋体" w:eastAsia="宋体" w:hAnsi="宋体" w:cs="仿宋" w:hint="eastAsia"/>
          <w:color w:val="000000" w:themeColor="text1"/>
          <w:sz w:val="28"/>
          <w:szCs w:val="28"/>
        </w:rPr>
      </w:pPr>
      <w:bookmarkStart w:id="51" w:name="_Hlk154668012"/>
      <w:bookmarkEnd w:id="50"/>
      <w:r w:rsidRPr="00864267">
        <w:rPr>
          <w:rFonts w:ascii="宋体" w:eastAsia="宋体" w:hAnsi="宋体" w:cs="仿宋"/>
          <w:color w:val="000000" w:themeColor="text1"/>
          <w:sz w:val="28"/>
          <w:szCs w:val="28"/>
        </w:rPr>
        <w:t>22.9</w:t>
      </w:r>
      <w:r w:rsidRPr="00864267">
        <w:rPr>
          <w:rFonts w:ascii="宋体" w:eastAsia="宋体" w:hAnsi="宋体" w:cs="仿宋" w:hint="eastAsia"/>
          <w:color w:val="000000" w:themeColor="text1"/>
          <w:sz w:val="28"/>
          <w:szCs w:val="28"/>
        </w:rPr>
        <w:t>对投标文件报价出现前后不一致的，按以下规定修正：</w:t>
      </w:r>
    </w:p>
    <w:p w14:paraId="70550CC8"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（1）“投标（报价）一览表”的报价与“已标价的工程量清单”的总报价不</w:t>
      </w:r>
      <w:r w:rsidRPr="00864267">
        <w:rPr>
          <w:rFonts w:ascii="宋体" w:eastAsia="宋体" w:hAnsi="宋体" w:cs="仿宋" w:hint="eastAsia"/>
          <w:color w:val="000000" w:themeColor="text1"/>
          <w:sz w:val="28"/>
          <w:szCs w:val="28"/>
        </w:rPr>
        <w:lastRenderedPageBreak/>
        <w:t>一致的，以“投标（报价）一览表”的报价为准；</w:t>
      </w:r>
    </w:p>
    <w:p w14:paraId="09D854CA"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（2）大写金额和小写金额不一致的，以大写金额为准；</w:t>
      </w:r>
    </w:p>
    <w:p w14:paraId="4B396DDF"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（3）单价金额小数点或者百分比有明显错位的，以投标（报价）一览表的总价为准，并修改单价。</w:t>
      </w:r>
    </w:p>
    <w:p w14:paraId="7538EF75"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（4）总价金额与按单价汇总金额不一致的，以单价金额计算结果为准。</w:t>
      </w:r>
    </w:p>
    <w:p w14:paraId="2447477A"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（5）同时出现两种以上不一致的，按照前款规定的顺序修正。修正后的报价经投标人确认后产生约束力，投标人不确认的，其投标无效。</w:t>
      </w:r>
    </w:p>
    <w:p w14:paraId="5D8DE36B"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22.10</w:t>
      </w:r>
      <w:r w:rsidRPr="00864267">
        <w:rPr>
          <w:rFonts w:ascii="宋体" w:eastAsia="宋体" w:hAnsi="宋体" w:cs="仿宋" w:hint="eastAsia"/>
          <w:color w:val="000000" w:themeColor="text1"/>
          <w:sz w:val="28"/>
          <w:szCs w:val="28"/>
        </w:rPr>
        <w:t>开标程序</w:t>
      </w:r>
    </w:p>
    <w:p w14:paraId="275A6061"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（1）签到：在投标须知前附表规定的时间完成签到。</w:t>
      </w:r>
    </w:p>
    <w:p w14:paraId="51304147"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（2）开标：工作人员在投标须知前附表规定的开标时间启动开标。</w:t>
      </w:r>
    </w:p>
    <w:p w14:paraId="43452B0B"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（3）解密：开标后工作人员启动开始解密指令，投标人开始输入解密密码，解密时间到后工作人员启动停止解密指令。</w:t>
      </w:r>
    </w:p>
    <w:p w14:paraId="4F910E33"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（4）唱标：停止解密后现场工作人员将根据电子交易系统自动提取各投标人数据文件中的相关数据进行公开唱标，唱</w:t>
      </w:r>
      <w:proofErr w:type="gramStart"/>
      <w:r w:rsidRPr="00864267">
        <w:rPr>
          <w:rFonts w:ascii="宋体" w:eastAsia="宋体" w:hAnsi="宋体" w:cs="仿宋" w:hint="eastAsia"/>
          <w:color w:val="000000" w:themeColor="text1"/>
          <w:sz w:val="28"/>
          <w:szCs w:val="28"/>
        </w:rPr>
        <w:t>标结束</w:t>
      </w:r>
      <w:proofErr w:type="gramEnd"/>
      <w:r w:rsidRPr="00864267">
        <w:rPr>
          <w:rFonts w:ascii="宋体" w:eastAsia="宋体" w:hAnsi="宋体" w:cs="仿宋" w:hint="eastAsia"/>
          <w:color w:val="000000" w:themeColor="text1"/>
          <w:sz w:val="28"/>
          <w:szCs w:val="28"/>
        </w:rPr>
        <w:t>系统将自动生成开标一览表。投标人应及时关注开标过程，查看开标结果并在开标一览表上进行电子签署。若投标人不进行相关签署，将被视为其对开标一览表中所载内容无疑议。</w:t>
      </w:r>
    </w:p>
    <w:p w14:paraId="0ADAA621"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22.11</w:t>
      </w:r>
      <w:r w:rsidRPr="00864267">
        <w:rPr>
          <w:rFonts w:ascii="宋体" w:eastAsia="宋体" w:hAnsi="宋体" w:cs="仿宋" w:hint="eastAsia"/>
          <w:color w:val="000000" w:themeColor="text1"/>
          <w:sz w:val="28"/>
          <w:szCs w:val="28"/>
        </w:rPr>
        <w:t>应急开标程序</w:t>
      </w:r>
    </w:p>
    <w:p w14:paraId="0123ED2D"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电子开标过程中如出现下列情况，导致系统无法正常运行，或者无法保证开标过程的公平、公正和信息安全时，经与招标人沟通后可启动应急开标程序。</w:t>
      </w:r>
    </w:p>
    <w:p w14:paraId="5A4E78C4"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（1）系统服务器发生故障，无法访问或无法使用系统；</w:t>
      </w:r>
    </w:p>
    <w:p w14:paraId="0F7BD17F"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（2）系统的软件或数据库出现错误，不能进行正常操作；</w:t>
      </w:r>
    </w:p>
    <w:p w14:paraId="1C20AF5C"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（3）系统发现有安全漏洞，有潜在的泄密危险；</w:t>
      </w:r>
    </w:p>
    <w:p w14:paraId="2CF41512"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bookmarkStart w:id="52" w:name="_Hlk154668029"/>
      <w:bookmarkEnd w:id="51"/>
      <w:r w:rsidRPr="00864267">
        <w:rPr>
          <w:rFonts w:ascii="宋体" w:eastAsia="宋体" w:hAnsi="宋体" w:cs="仿宋" w:hint="eastAsia"/>
          <w:color w:val="000000" w:themeColor="text1"/>
          <w:sz w:val="28"/>
          <w:szCs w:val="28"/>
        </w:rPr>
        <w:t>（4）病毒发作或受到外来病毒的攻击；</w:t>
      </w:r>
    </w:p>
    <w:p w14:paraId="2AD9134E"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（5）其他无法保证开标过程公平、公正和信息安全的情形。</w:t>
      </w:r>
    </w:p>
    <w:p w14:paraId="64C660EA"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lastRenderedPageBreak/>
        <w:t>应急开标程序包括：</w:t>
      </w:r>
    </w:p>
    <w:p w14:paraId="2980D916"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（1）对</w:t>
      </w:r>
      <w:r w:rsidRPr="00864267">
        <w:rPr>
          <w:rFonts w:ascii="宋体" w:eastAsia="宋体" w:hAnsi="宋体" w:cs="仿宋"/>
          <w:color w:val="000000" w:themeColor="text1"/>
          <w:sz w:val="28"/>
          <w:szCs w:val="28"/>
        </w:rPr>
        <w:t>未在系统中开标的可暂停开标</w:t>
      </w:r>
      <w:r w:rsidRPr="00864267">
        <w:rPr>
          <w:rFonts w:ascii="宋体" w:eastAsia="宋体" w:hAnsi="宋体" w:cs="仿宋" w:hint="eastAsia"/>
          <w:color w:val="000000" w:themeColor="text1"/>
          <w:sz w:val="28"/>
          <w:szCs w:val="28"/>
        </w:rPr>
        <w:t>；</w:t>
      </w:r>
    </w:p>
    <w:p w14:paraId="4F14DFEE"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w:t>
      </w:r>
      <w:r w:rsidRPr="00864267">
        <w:rPr>
          <w:rFonts w:ascii="宋体" w:eastAsia="宋体" w:hAnsi="宋体" w:cs="仿宋" w:hint="eastAsia"/>
          <w:color w:val="000000" w:themeColor="text1"/>
          <w:sz w:val="28"/>
          <w:szCs w:val="28"/>
        </w:rPr>
        <w:t>2）对</w:t>
      </w:r>
      <w:r w:rsidRPr="00864267">
        <w:rPr>
          <w:rFonts w:ascii="宋体" w:eastAsia="宋体" w:hAnsi="宋体" w:cs="仿宋"/>
          <w:color w:val="000000" w:themeColor="text1"/>
          <w:sz w:val="28"/>
          <w:szCs w:val="28"/>
        </w:rPr>
        <w:t>已在系统中开标的</w:t>
      </w:r>
      <w:r w:rsidRPr="00864267">
        <w:rPr>
          <w:rFonts w:ascii="宋体" w:eastAsia="宋体" w:hAnsi="宋体" w:cs="仿宋" w:hint="eastAsia"/>
          <w:color w:val="000000" w:themeColor="text1"/>
          <w:sz w:val="28"/>
          <w:szCs w:val="28"/>
        </w:rPr>
        <w:t>应停止，等待系统恢复正常后再组织进行开标</w:t>
      </w:r>
      <w:r w:rsidRPr="00864267">
        <w:rPr>
          <w:rFonts w:ascii="宋体" w:eastAsia="宋体" w:hAnsi="宋体" w:cs="仿宋"/>
          <w:color w:val="000000" w:themeColor="text1"/>
          <w:sz w:val="28"/>
          <w:szCs w:val="28"/>
        </w:rPr>
        <w:t>。</w:t>
      </w:r>
    </w:p>
    <w:p w14:paraId="6EDF9D7A" w14:textId="77777777" w:rsidR="002356AC" w:rsidRPr="00864267" w:rsidRDefault="00541CDF">
      <w:pPr>
        <w:spacing w:line="560" w:lineRule="exact"/>
        <w:ind w:firstLineChars="201" w:firstLine="563"/>
        <w:rPr>
          <w:rFonts w:ascii="宋体" w:eastAsia="宋体" w:hAnsi="宋体" w:cs="仿宋" w:hint="eastAsia"/>
          <w:b/>
          <w:color w:val="000000" w:themeColor="text1"/>
          <w:sz w:val="28"/>
          <w:szCs w:val="28"/>
        </w:rPr>
      </w:pPr>
      <w:r w:rsidRPr="00864267">
        <w:rPr>
          <w:rFonts w:ascii="宋体" w:eastAsia="宋体" w:hAnsi="宋体" w:cs="仿宋" w:hint="eastAsia"/>
          <w:color w:val="000000" w:themeColor="text1"/>
          <w:sz w:val="28"/>
          <w:szCs w:val="28"/>
        </w:rPr>
        <w:t>（3）对解密环节出错（因系统故障原因导致）的投标人，通过系统的备案功能进行文件上传备案，对备案文件与网上提交的文件不一致（系统通过数字签名进行验证）或备案文件未按照本文件的要求进行编制、签署导致系统无法备案的投标人作</w:t>
      </w:r>
      <w:r w:rsidRPr="00864267">
        <w:rPr>
          <w:rFonts w:ascii="宋体" w:eastAsia="宋体" w:hAnsi="宋体" w:cs="仿宋" w:hint="eastAsia"/>
          <w:b/>
          <w:color w:val="000000" w:themeColor="text1"/>
          <w:sz w:val="28"/>
          <w:szCs w:val="28"/>
        </w:rPr>
        <w:t>无效投标处理。</w:t>
      </w:r>
    </w:p>
    <w:p w14:paraId="13A9405E"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备案功能故障且系统长时间无法恢复正常的，在招标人或代理机构的监督下可针对所有在平台中已投标的投标人，启用其电子邮件提交的投标文件进行开标，同时开标由线上转为线下，开标、评标均以电子邮件提交的投标文件为准，投标人必须在获取招标文件时留有本单位详细的邮箱和电话，否则由此产生的不利后果由投标人自己承担。对未按规定提交或提交的文件未按要求进行编制、签署的投标人作</w:t>
      </w:r>
      <w:r w:rsidRPr="00864267">
        <w:rPr>
          <w:rFonts w:ascii="宋体" w:eastAsia="宋体" w:hAnsi="宋体" w:cs="仿宋" w:hint="eastAsia"/>
          <w:b/>
          <w:color w:val="000000" w:themeColor="text1"/>
          <w:sz w:val="28"/>
          <w:szCs w:val="28"/>
        </w:rPr>
        <w:t>无效投标处理</w:t>
      </w:r>
      <w:r w:rsidRPr="00864267">
        <w:rPr>
          <w:rFonts w:ascii="宋体" w:eastAsia="宋体" w:hAnsi="宋体" w:cs="仿宋" w:hint="eastAsia"/>
          <w:color w:val="000000" w:themeColor="text1"/>
          <w:sz w:val="28"/>
          <w:szCs w:val="28"/>
        </w:rPr>
        <w:t>。</w:t>
      </w:r>
    </w:p>
    <w:p w14:paraId="5F17111E"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22.12</w:t>
      </w:r>
      <w:r w:rsidRPr="00864267">
        <w:rPr>
          <w:rFonts w:ascii="宋体" w:eastAsia="宋体" w:hAnsi="宋体" w:cs="仿宋" w:hint="eastAsia"/>
          <w:color w:val="000000" w:themeColor="text1"/>
          <w:sz w:val="28"/>
          <w:szCs w:val="28"/>
        </w:rPr>
        <w:t>应急开标电子邮件提交规定</w:t>
      </w:r>
    </w:p>
    <w:p w14:paraId="12F883DE"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接收电子邮箱：whtyzb@</w:t>
      </w:r>
      <w:r w:rsidRPr="00864267">
        <w:rPr>
          <w:rFonts w:ascii="宋体" w:eastAsia="宋体" w:hAnsi="宋体" w:cs="仿宋"/>
          <w:color w:val="000000" w:themeColor="text1"/>
          <w:sz w:val="28"/>
          <w:szCs w:val="28"/>
        </w:rPr>
        <w:t>126.</w:t>
      </w:r>
      <w:r w:rsidRPr="00864267">
        <w:rPr>
          <w:rFonts w:ascii="宋体" w:eastAsia="宋体" w:hAnsi="宋体" w:cs="仿宋" w:hint="eastAsia"/>
          <w:color w:val="000000" w:themeColor="text1"/>
          <w:sz w:val="28"/>
          <w:szCs w:val="28"/>
        </w:rPr>
        <w:t>com</w:t>
      </w:r>
    </w:p>
    <w:p w14:paraId="62E79890"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提交时间：以电子邮件或电话通知的时间为准；</w:t>
      </w:r>
    </w:p>
    <w:p w14:paraId="69D4C000"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邮件数量：一封；</w:t>
      </w:r>
    </w:p>
    <w:p w14:paraId="21D6AB39"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邮件主题：招标编号、投标人名称；</w:t>
      </w:r>
    </w:p>
    <w:p w14:paraId="437380C6"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邮件内容：附件含项目所有的已投包段，每个包段含已盖章且未加密的数据文件、投标文件各一份。数据文件、投标文件与网上最终提交的必须为同一文件（可将所投包段的所有文件打包压缩），如果不一致，系统后台会判定为无效投标文件，导致投标无效。</w:t>
      </w:r>
    </w:p>
    <w:p w14:paraId="41200851"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22.13</w:t>
      </w:r>
      <w:r w:rsidRPr="00864267">
        <w:rPr>
          <w:rFonts w:ascii="宋体" w:eastAsia="宋体" w:hAnsi="宋体" w:cs="仿宋" w:hint="eastAsia"/>
          <w:color w:val="000000" w:themeColor="text1"/>
          <w:sz w:val="28"/>
          <w:szCs w:val="28"/>
        </w:rPr>
        <w:t>启动电子邮件开标流程</w:t>
      </w:r>
    </w:p>
    <w:p w14:paraId="04EBE3D8"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工作人员电话通知所有投标人启动应急开标程序；</w:t>
      </w:r>
    </w:p>
    <w:p w14:paraId="689095D4"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lastRenderedPageBreak/>
        <w:t>投标人收到通知后在规定时间内通过电子邮件提交投标文件（在非应急开标期间招标代理机构不接受、不处理任何通过电子邮件提交的投标文件）；</w:t>
      </w:r>
    </w:p>
    <w:p w14:paraId="0DD0E758"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提交截止时间到，工作人员开始下载投标文件，将投标报价形成开标报告并邮件回复各投标人；</w:t>
      </w:r>
    </w:p>
    <w:p w14:paraId="2247E214"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投标人确认报价并邮件回复，不及时回复的视为对开标报告的内容无异议。</w:t>
      </w:r>
    </w:p>
    <w:bookmarkEnd w:id="52"/>
    <w:p w14:paraId="3AB8DB34" w14:textId="77777777" w:rsidR="002356AC" w:rsidRPr="00864267" w:rsidRDefault="00541CDF">
      <w:pPr>
        <w:spacing w:line="560" w:lineRule="exact"/>
        <w:ind w:firstLineChars="201" w:firstLine="565"/>
        <w:rPr>
          <w:rFonts w:ascii="宋体" w:eastAsia="宋体" w:hAnsi="宋体" w:cs="宋体" w:hint="eastAsia"/>
          <w:b/>
          <w:color w:val="000000" w:themeColor="text1"/>
          <w:sz w:val="28"/>
          <w:szCs w:val="28"/>
        </w:rPr>
      </w:pPr>
      <w:r w:rsidRPr="00864267">
        <w:rPr>
          <w:rFonts w:ascii="宋体" w:eastAsia="宋体" w:hAnsi="宋体" w:cs="宋体" w:hint="eastAsia"/>
          <w:b/>
          <w:color w:val="000000" w:themeColor="text1"/>
          <w:sz w:val="28"/>
          <w:szCs w:val="28"/>
        </w:rPr>
        <w:t>2</w:t>
      </w:r>
      <w:r w:rsidRPr="00864267">
        <w:rPr>
          <w:rFonts w:ascii="宋体" w:eastAsia="宋体" w:hAnsi="宋体" w:cs="宋体"/>
          <w:b/>
          <w:color w:val="000000" w:themeColor="text1"/>
          <w:sz w:val="28"/>
          <w:szCs w:val="28"/>
        </w:rPr>
        <w:t>3.</w:t>
      </w:r>
      <w:r w:rsidRPr="00864267">
        <w:rPr>
          <w:rFonts w:ascii="宋体" w:eastAsia="宋体" w:hAnsi="宋体" w:cs="宋体" w:hint="eastAsia"/>
          <w:b/>
          <w:color w:val="000000" w:themeColor="text1"/>
          <w:sz w:val="28"/>
          <w:szCs w:val="28"/>
        </w:rPr>
        <w:t>评标委员会的组成和评标办法</w:t>
      </w:r>
    </w:p>
    <w:p w14:paraId="60BE2DBC"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bookmarkStart w:id="53" w:name="_Hlk154668068"/>
      <w:r w:rsidRPr="00864267">
        <w:rPr>
          <w:rFonts w:ascii="宋体" w:eastAsia="宋体" w:hAnsi="宋体" w:cs="仿宋"/>
          <w:color w:val="000000" w:themeColor="text1"/>
          <w:sz w:val="28"/>
          <w:szCs w:val="28"/>
        </w:rPr>
        <w:t>23.</w:t>
      </w:r>
      <w:r w:rsidRPr="00864267">
        <w:rPr>
          <w:rFonts w:ascii="宋体" w:eastAsia="宋体" w:hAnsi="宋体" w:cs="仿宋" w:hint="eastAsia"/>
          <w:color w:val="000000" w:themeColor="text1"/>
          <w:sz w:val="28"/>
          <w:szCs w:val="28"/>
        </w:rPr>
        <w:t>1招标代理机构负责组织评标工作，具体评审事务由依法组建的评标委员会负责，评标委员会成员由招标人代表（如有）及评审专家5人以上的单数组成，其中经济、技术方面的评审专家不得少于三分之二。评标委员会的专家依法从国企采购主管部门组建的专家库中随机抽取产生。情况特殊的，通过随机方式难以确定合适的评审专家的项目，经主管部门同意，招标人可以自行选定评审专家。</w:t>
      </w:r>
      <w:r w:rsidRPr="00864267">
        <w:rPr>
          <w:rFonts w:ascii="宋体" w:eastAsia="宋体" w:hAnsi="宋体" w:cs="仿宋"/>
          <w:color w:val="000000" w:themeColor="text1"/>
          <w:sz w:val="28"/>
          <w:szCs w:val="28"/>
        </w:rPr>
        <w:t>评标委员会成员不得被最高法院列入失信被执行人，若为失信被执行人，将及时清退（开标现场查询）。</w:t>
      </w:r>
    </w:p>
    <w:p w14:paraId="7AED68F3"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bookmarkStart w:id="54" w:name="_Hlk154668119"/>
      <w:r w:rsidRPr="00864267">
        <w:rPr>
          <w:rFonts w:ascii="宋体" w:eastAsia="宋体" w:hAnsi="宋体" w:cs="仿宋"/>
          <w:color w:val="000000" w:themeColor="text1"/>
          <w:sz w:val="28"/>
          <w:szCs w:val="28"/>
        </w:rPr>
        <w:t>23.</w:t>
      </w:r>
      <w:r w:rsidRPr="00864267">
        <w:rPr>
          <w:rFonts w:ascii="宋体" w:eastAsia="宋体" w:hAnsi="宋体" w:cs="仿宋" w:hint="eastAsia"/>
          <w:color w:val="000000" w:themeColor="text1"/>
          <w:sz w:val="28"/>
          <w:szCs w:val="28"/>
        </w:rPr>
        <w:t>2招标人员及相关人员与投标人有利害关系的应当回避。曾参与项目征询意见或论证的专家，不得再作为评审专家参加评审。招标人不得以专家身份参与本项目的评审。招标人和</w:t>
      </w:r>
      <w:r w:rsidRPr="00864267">
        <w:rPr>
          <w:rFonts w:ascii="宋体" w:eastAsia="宋体" w:hAnsi="宋体" w:cs="仿宋"/>
          <w:color w:val="000000" w:themeColor="text1"/>
          <w:sz w:val="28"/>
          <w:szCs w:val="28"/>
        </w:rPr>
        <w:t>招标代理机构</w:t>
      </w:r>
      <w:r w:rsidRPr="00864267">
        <w:rPr>
          <w:rFonts w:ascii="宋体" w:eastAsia="宋体" w:hAnsi="宋体" w:cs="仿宋" w:hint="eastAsia"/>
          <w:color w:val="000000" w:themeColor="text1"/>
          <w:sz w:val="28"/>
          <w:szCs w:val="28"/>
        </w:rPr>
        <w:t>工作人员离职或退休不满三年的，不能作为专家参加评审工作。</w:t>
      </w:r>
    </w:p>
    <w:p w14:paraId="00E02273"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23.3</w:t>
      </w:r>
      <w:r w:rsidRPr="00864267">
        <w:rPr>
          <w:rFonts w:ascii="宋体" w:eastAsia="宋体" w:hAnsi="宋体" w:cs="仿宋" w:hint="eastAsia"/>
          <w:color w:val="000000" w:themeColor="text1"/>
          <w:sz w:val="28"/>
          <w:szCs w:val="28"/>
        </w:rPr>
        <w:t xml:space="preserve">评标委员会成员职责： </w:t>
      </w:r>
    </w:p>
    <w:p w14:paraId="3196461B"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（1）评标前，评标委员会成员应当主动确认与投标人是否有利害关系。如有利害关系应当主动回避，如无利害关系，应当在含有相关内容的《无利害关系声明》上签字；</w:t>
      </w:r>
    </w:p>
    <w:p w14:paraId="6D0C59B7"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（2）按照招标文件中确定的评标办法，对投标文件的内容进行评审，并对评审结果承担责任；</w:t>
      </w:r>
    </w:p>
    <w:p w14:paraId="0DDABA02"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（3）对评标过程和结果，以及投标人的商业秘密进行保密；</w:t>
      </w:r>
    </w:p>
    <w:p w14:paraId="1B1E859E"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lastRenderedPageBreak/>
        <w:t>（4）在评标委员会集体起草的评标报告上签字；</w:t>
      </w:r>
    </w:p>
    <w:p w14:paraId="7CF8BC49"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（5）配合招标代理机构答复投标人质疑；</w:t>
      </w:r>
    </w:p>
    <w:p w14:paraId="6D5C3E11"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w:t>
      </w:r>
      <w:r w:rsidRPr="00864267">
        <w:rPr>
          <w:rFonts w:ascii="宋体" w:eastAsia="宋体" w:hAnsi="宋体" w:cs="仿宋"/>
          <w:color w:val="000000" w:themeColor="text1"/>
          <w:sz w:val="28"/>
          <w:szCs w:val="28"/>
        </w:rPr>
        <w:t>6</w:t>
      </w:r>
      <w:r w:rsidRPr="00864267">
        <w:rPr>
          <w:rFonts w:ascii="宋体" w:eastAsia="宋体" w:hAnsi="宋体" w:cs="仿宋" w:hint="eastAsia"/>
          <w:color w:val="000000" w:themeColor="text1"/>
          <w:sz w:val="28"/>
          <w:szCs w:val="28"/>
        </w:rPr>
        <w:t>）配合主管部门处理投标人投诉；</w:t>
      </w:r>
    </w:p>
    <w:p w14:paraId="06C614A1"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w:t>
      </w:r>
      <w:r w:rsidRPr="00864267">
        <w:rPr>
          <w:rFonts w:ascii="宋体" w:eastAsia="宋体" w:hAnsi="宋体" w:cs="仿宋"/>
          <w:color w:val="000000" w:themeColor="text1"/>
          <w:sz w:val="28"/>
          <w:szCs w:val="28"/>
        </w:rPr>
        <w:t>7</w:t>
      </w:r>
      <w:r w:rsidRPr="00864267">
        <w:rPr>
          <w:rFonts w:ascii="宋体" w:eastAsia="宋体" w:hAnsi="宋体" w:cs="仿宋" w:hint="eastAsia"/>
          <w:color w:val="000000" w:themeColor="text1"/>
          <w:sz w:val="28"/>
          <w:szCs w:val="28"/>
        </w:rPr>
        <w:t>）向招标人反映评审工作中的问题，提出意见和建议。</w:t>
      </w:r>
    </w:p>
    <w:p w14:paraId="7812211A"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bookmarkStart w:id="55" w:name="_Hlk154668127"/>
      <w:bookmarkEnd w:id="54"/>
      <w:r w:rsidRPr="00864267">
        <w:rPr>
          <w:rFonts w:ascii="宋体" w:eastAsia="宋体" w:hAnsi="宋体" w:cs="仿宋"/>
          <w:color w:val="000000" w:themeColor="text1"/>
          <w:sz w:val="28"/>
          <w:szCs w:val="28"/>
        </w:rPr>
        <w:t>23.4</w:t>
      </w:r>
      <w:r w:rsidRPr="00864267">
        <w:rPr>
          <w:rFonts w:ascii="宋体" w:eastAsia="宋体" w:hAnsi="宋体" w:cs="仿宋" w:hint="eastAsia"/>
          <w:color w:val="000000" w:themeColor="text1"/>
          <w:sz w:val="28"/>
          <w:szCs w:val="28"/>
        </w:rPr>
        <w:t>评标委员会集体职责：</w:t>
      </w:r>
    </w:p>
    <w:p w14:paraId="6A8CE09F"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39922F78"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（2）配合招标人和</w:t>
      </w:r>
      <w:r w:rsidRPr="00864267">
        <w:rPr>
          <w:rFonts w:ascii="宋体" w:eastAsia="宋体" w:hAnsi="宋体" w:cs="仿宋"/>
          <w:color w:val="000000" w:themeColor="text1"/>
          <w:sz w:val="28"/>
          <w:szCs w:val="28"/>
        </w:rPr>
        <w:t>招标代理机构</w:t>
      </w:r>
      <w:r w:rsidRPr="00864267">
        <w:rPr>
          <w:rFonts w:ascii="宋体" w:eastAsia="宋体" w:hAnsi="宋体" w:cs="仿宋" w:hint="eastAsia"/>
          <w:color w:val="000000" w:themeColor="text1"/>
          <w:sz w:val="28"/>
          <w:szCs w:val="28"/>
        </w:rPr>
        <w:t>答复投标人的质疑；</w:t>
      </w:r>
    </w:p>
    <w:p w14:paraId="3833E42A"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（3）配合主管部门做好投诉处理工作；</w:t>
      </w:r>
    </w:p>
    <w:p w14:paraId="39C4E35E"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w:t>
      </w:r>
      <w:r w:rsidRPr="00864267">
        <w:rPr>
          <w:rFonts w:ascii="宋体" w:eastAsia="宋体" w:hAnsi="宋体" w:cs="仿宋"/>
          <w:color w:val="000000" w:themeColor="text1"/>
          <w:sz w:val="28"/>
          <w:szCs w:val="28"/>
        </w:rPr>
        <w:t>4</w:t>
      </w:r>
      <w:r w:rsidRPr="00864267">
        <w:rPr>
          <w:rFonts w:ascii="宋体" w:eastAsia="宋体" w:hAnsi="宋体" w:cs="仿宋" w:hint="eastAsia"/>
          <w:color w:val="000000" w:themeColor="text1"/>
          <w:sz w:val="28"/>
          <w:szCs w:val="28"/>
        </w:rPr>
        <w:t>）必要时，向投标人解释评审结果；</w:t>
      </w:r>
    </w:p>
    <w:p w14:paraId="51536B42"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w:t>
      </w:r>
      <w:r w:rsidRPr="00864267">
        <w:rPr>
          <w:rFonts w:ascii="宋体" w:eastAsia="宋体" w:hAnsi="宋体" w:cs="仿宋"/>
          <w:color w:val="000000" w:themeColor="text1"/>
          <w:sz w:val="28"/>
          <w:szCs w:val="28"/>
        </w:rPr>
        <w:t>5</w:t>
      </w:r>
      <w:r w:rsidRPr="00864267">
        <w:rPr>
          <w:rFonts w:ascii="宋体" w:eastAsia="宋体" w:hAnsi="宋体" w:cs="仿宋" w:hint="eastAsia"/>
          <w:color w:val="000000" w:themeColor="text1"/>
          <w:sz w:val="28"/>
          <w:szCs w:val="28"/>
        </w:rPr>
        <w:t>）向主管部门或者有关部门报告非法干预评审工作的行为。</w:t>
      </w:r>
    </w:p>
    <w:p w14:paraId="0846A237"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bookmarkStart w:id="56" w:name="_Hlk154668139"/>
      <w:bookmarkEnd w:id="55"/>
      <w:r w:rsidRPr="00864267">
        <w:rPr>
          <w:rFonts w:ascii="宋体" w:eastAsia="宋体" w:hAnsi="宋体" w:cs="仿宋"/>
          <w:color w:val="000000" w:themeColor="text1"/>
          <w:sz w:val="28"/>
          <w:szCs w:val="28"/>
        </w:rPr>
        <w:t>23.5</w:t>
      </w:r>
      <w:r w:rsidRPr="00864267">
        <w:rPr>
          <w:rFonts w:ascii="宋体" w:eastAsia="宋体" w:hAnsi="宋体" w:cs="仿宋" w:hint="eastAsia"/>
          <w:color w:val="000000" w:themeColor="text1"/>
          <w:sz w:val="28"/>
          <w:szCs w:val="28"/>
        </w:rPr>
        <w:t>招标代理机构或招标人的职责：</w:t>
      </w:r>
    </w:p>
    <w:p w14:paraId="18C9C64A"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（1）核对评标专家身份和招标人代表授权书（如有），对评标专家在招标活动中的职责履行情况予以记录，并及时将有关违法违规行为向主管部门报告；</w:t>
      </w:r>
    </w:p>
    <w:p w14:paraId="0FC8C21A"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（2）宣布评审纪律；</w:t>
      </w:r>
    </w:p>
    <w:p w14:paraId="23CB2249"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（3）公布投标人名单，告知评标委员会专家应当回避的情形；</w:t>
      </w:r>
    </w:p>
    <w:p w14:paraId="42EEFEE5"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（4）组织评标委员会推选评标组长</w:t>
      </w:r>
      <w:r w:rsidRPr="00864267">
        <w:rPr>
          <w:rFonts w:ascii="宋体" w:eastAsia="宋体" w:hAnsi="宋体" w:cs="仿宋" w:hint="eastAsia"/>
          <w:color w:val="000000" w:themeColor="text1"/>
          <w:sz w:val="28"/>
          <w:szCs w:val="21"/>
        </w:rPr>
        <w:t>，招标人代表不得担任评标组长</w:t>
      </w:r>
      <w:r w:rsidRPr="00864267">
        <w:rPr>
          <w:rFonts w:ascii="宋体" w:eastAsia="宋体" w:hAnsi="宋体" w:cs="仿宋" w:hint="eastAsia"/>
          <w:color w:val="000000" w:themeColor="text1"/>
          <w:sz w:val="28"/>
          <w:szCs w:val="28"/>
        </w:rPr>
        <w:t>（如有）；</w:t>
      </w:r>
    </w:p>
    <w:p w14:paraId="65B56FC1"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w:t>
      </w:r>
      <w:r w:rsidRPr="00864267">
        <w:rPr>
          <w:rFonts w:ascii="宋体" w:eastAsia="宋体" w:hAnsi="宋体" w:cs="仿宋"/>
          <w:color w:val="000000" w:themeColor="text1"/>
          <w:sz w:val="28"/>
          <w:szCs w:val="28"/>
        </w:rPr>
        <w:t>5</w:t>
      </w:r>
      <w:r w:rsidRPr="00864267">
        <w:rPr>
          <w:rFonts w:ascii="宋体" w:eastAsia="宋体" w:hAnsi="宋体" w:cs="仿宋" w:hint="eastAsia"/>
          <w:color w:val="000000" w:themeColor="text1"/>
          <w:sz w:val="28"/>
          <w:szCs w:val="28"/>
        </w:rPr>
        <w:t>）在评审期间采取必要的通讯管理措施，保证评审活动不受外界干扰；</w:t>
      </w:r>
    </w:p>
    <w:p w14:paraId="7C8D33C6"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w:t>
      </w:r>
      <w:r w:rsidRPr="00864267">
        <w:rPr>
          <w:rFonts w:ascii="宋体" w:eastAsia="宋体" w:hAnsi="宋体" w:cs="仿宋"/>
          <w:color w:val="000000" w:themeColor="text1"/>
          <w:sz w:val="28"/>
          <w:szCs w:val="28"/>
        </w:rPr>
        <w:t>6</w:t>
      </w:r>
      <w:r w:rsidRPr="00864267">
        <w:rPr>
          <w:rFonts w:ascii="宋体" w:eastAsia="宋体" w:hAnsi="宋体" w:cs="仿宋" w:hint="eastAsia"/>
          <w:color w:val="000000" w:themeColor="text1"/>
          <w:sz w:val="28"/>
          <w:szCs w:val="28"/>
        </w:rPr>
        <w:t>）根据评标委员会的要求介绍阳光国企采购相关政策法规、招标文件；</w:t>
      </w:r>
    </w:p>
    <w:p w14:paraId="50082C03"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w:t>
      </w:r>
      <w:r w:rsidRPr="00864267">
        <w:rPr>
          <w:rFonts w:ascii="宋体" w:eastAsia="宋体" w:hAnsi="宋体" w:cs="仿宋"/>
          <w:color w:val="000000" w:themeColor="text1"/>
          <w:sz w:val="28"/>
          <w:szCs w:val="28"/>
        </w:rPr>
        <w:t>7</w:t>
      </w:r>
      <w:r w:rsidRPr="00864267">
        <w:rPr>
          <w:rFonts w:ascii="宋体" w:eastAsia="宋体" w:hAnsi="宋体" w:cs="仿宋" w:hint="eastAsia"/>
          <w:color w:val="000000" w:themeColor="text1"/>
          <w:sz w:val="28"/>
          <w:szCs w:val="28"/>
        </w:rPr>
        <w:t>）维护评审秩序，监督评标委员会依照招标文件规定的评标程序、方法和标准进行独立评审，及时制止和纠正评标专家的倾向性言论或者违法违规行为；</w:t>
      </w:r>
    </w:p>
    <w:p w14:paraId="648D5D4F"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w:t>
      </w:r>
      <w:r w:rsidRPr="00864267">
        <w:rPr>
          <w:rFonts w:ascii="宋体" w:eastAsia="宋体" w:hAnsi="宋体" w:cs="仿宋"/>
          <w:color w:val="000000" w:themeColor="text1"/>
          <w:sz w:val="28"/>
          <w:szCs w:val="28"/>
        </w:rPr>
        <w:t>8</w:t>
      </w:r>
      <w:r w:rsidRPr="00864267">
        <w:rPr>
          <w:rFonts w:ascii="宋体" w:eastAsia="宋体" w:hAnsi="宋体" w:cs="仿宋" w:hint="eastAsia"/>
          <w:color w:val="000000" w:themeColor="text1"/>
          <w:sz w:val="28"/>
          <w:szCs w:val="28"/>
        </w:rPr>
        <w:t>）核对评标结果，存在分值汇总计算错误的、分项评分超出评分标准范围</w:t>
      </w:r>
      <w:r w:rsidRPr="00864267">
        <w:rPr>
          <w:rFonts w:ascii="宋体" w:eastAsia="宋体" w:hAnsi="宋体" w:cs="仿宋" w:hint="eastAsia"/>
          <w:color w:val="000000" w:themeColor="text1"/>
          <w:sz w:val="28"/>
          <w:szCs w:val="28"/>
        </w:rPr>
        <w:lastRenderedPageBreak/>
        <w:t>的、评标委员会成员对客观评审因素评分不一致的，经评标委员会认定评分畸高</w:t>
      </w:r>
      <w:proofErr w:type="gramStart"/>
      <w:r w:rsidRPr="00864267">
        <w:rPr>
          <w:rFonts w:ascii="宋体" w:eastAsia="宋体" w:hAnsi="宋体" w:cs="仿宋" w:hint="eastAsia"/>
          <w:color w:val="000000" w:themeColor="text1"/>
          <w:sz w:val="28"/>
          <w:szCs w:val="28"/>
        </w:rPr>
        <w:t>畸</w:t>
      </w:r>
      <w:proofErr w:type="gramEnd"/>
      <w:r w:rsidRPr="00864267">
        <w:rPr>
          <w:rFonts w:ascii="宋体" w:eastAsia="宋体" w:hAnsi="宋体" w:cs="仿宋" w:hint="eastAsia"/>
          <w:color w:val="000000" w:themeColor="text1"/>
          <w:sz w:val="28"/>
          <w:szCs w:val="28"/>
        </w:rPr>
        <w:t>低的情形，要求评标委员会复核或者书面说明理由，评标委员会拒绝的，应予记录并向主管部门报告；</w:t>
      </w:r>
    </w:p>
    <w:p w14:paraId="1E4180F5"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w:t>
      </w:r>
      <w:r w:rsidRPr="00864267">
        <w:rPr>
          <w:rFonts w:ascii="宋体" w:eastAsia="宋体" w:hAnsi="宋体" w:cs="仿宋"/>
          <w:color w:val="000000" w:themeColor="text1"/>
          <w:sz w:val="28"/>
          <w:szCs w:val="28"/>
        </w:rPr>
        <w:t>9</w:t>
      </w:r>
      <w:r w:rsidRPr="00864267">
        <w:rPr>
          <w:rFonts w:ascii="宋体" w:eastAsia="宋体" w:hAnsi="宋体" w:cs="仿宋" w:hint="eastAsia"/>
          <w:color w:val="000000" w:themeColor="text1"/>
          <w:sz w:val="28"/>
          <w:szCs w:val="28"/>
        </w:rPr>
        <w:t>）评审工作完成后，按照规定向评标专家支付劳务报酬和异地评审差旅费，不得向评标专家以外的其他人员支付评审劳务报酬；专家劳务报酬标准参照山东省财政厅《关于印发&lt;山东省政府采购评审劳务报酬标准&gt;的通知》（</w:t>
      </w:r>
      <w:proofErr w:type="gramStart"/>
      <w:r w:rsidRPr="00864267">
        <w:rPr>
          <w:rFonts w:ascii="宋体" w:eastAsia="宋体" w:hAnsi="宋体" w:cs="仿宋" w:hint="eastAsia"/>
          <w:color w:val="000000" w:themeColor="text1"/>
          <w:sz w:val="28"/>
          <w:szCs w:val="28"/>
        </w:rPr>
        <w:t>鲁财采</w:t>
      </w:r>
      <w:proofErr w:type="gramEnd"/>
      <w:r w:rsidRPr="00864267">
        <w:rPr>
          <w:rFonts w:ascii="宋体" w:eastAsia="宋体" w:hAnsi="宋体" w:cs="仿宋" w:hint="eastAsia"/>
          <w:color w:val="000000" w:themeColor="text1"/>
          <w:sz w:val="28"/>
          <w:szCs w:val="28"/>
        </w:rPr>
        <w:t>〔2017〕28号）规定执行；</w:t>
      </w:r>
    </w:p>
    <w:p w14:paraId="51FD0800"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w:t>
      </w:r>
      <w:r w:rsidRPr="00864267">
        <w:rPr>
          <w:rFonts w:ascii="宋体" w:eastAsia="宋体" w:hAnsi="宋体" w:cs="仿宋"/>
          <w:color w:val="000000" w:themeColor="text1"/>
          <w:sz w:val="28"/>
          <w:szCs w:val="28"/>
        </w:rPr>
        <w:t>10</w:t>
      </w:r>
      <w:r w:rsidRPr="00864267">
        <w:rPr>
          <w:rFonts w:ascii="宋体" w:eastAsia="宋体" w:hAnsi="宋体" w:cs="仿宋" w:hint="eastAsia"/>
          <w:color w:val="000000" w:themeColor="text1"/>
          <w:sz w:val="28"/>
          <w:szCs w:val="28"/>
        </w:rPr>
        <w:t>）处理与评标有关的其他事项。</w:t>
      </w:r>
    </w:p>
    <w:p w14:paraId="7328CF66"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招标人可以在评标前说明项目背景和招标需求，说明内容不得含有歧视性、倾向性意见，不得超出招标文件所述范围。</w:t>
      </w:r>
    </w:p>
    <w:p w14:paraId="7FA96F5E"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bookmarkStart w:id="57" w:name="_Hlk154668158"/>
      <w:bookmarkEnd w:id="56"/>
      <w:r w:rsidRPr="00864267">
        <w:rPr>
          <w:rFonts w:ascii="宋体" w:eastAsia="宋体" w:hAnsi="宋体" w:cs="仿宋"/>
          <w:color w:val="000000" w:themeColor="text1"/>
          <w:sz w:val="28"/>
          <w:szCs w:val="28"/>
        </w:rPr>
        <w:t>23.6</w:t>
      </w:r>
      <w:r w:rsidRPr="00864267">
        <w:rPr>
          <w:rFonts w:ascii="宋体" w:eastAsia="宋体" w:hAnsi="宋体" w:cs="仿宋" w:hint="eastAsia"/>
          <w:color w:val="000000" w:themeColor="text1"/>
          <w:sz w:val="28"/>
          <w:szCs w:val="28"/>
        </w:rPr>
        <w:t>评标委员会采用集中办公、封闭方式进行评审。评标前，招标代理机构工作人员向评标委员会成员宣布评标纪律和工作规则。评标委员会成员签署《无利害关系声明表》，并遵照执行。</w:t>
      </w:r>
    </w:p>
    <w:p w14:paraId="222257F8"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23.7</w:t>
      </w:r>
      <w:r w:rsidRPr="00864267">
        <w:rPr>
          <w:rFonts w:ascii="宋体" w:eastAsia="宋体" w:hAnsi="宋体" w:cs="仿宋" w:hint="eastAsia"/>
          <w:color w:val="000000" w:themeColor="text1"/>
          <w:sz w:val="28"/>
          <w:szCs w:val="28"/>
        </w:rPr>
        <w:t>在招标采购活动中，招标人员及相关人员与投标人有以下利害关系之一的，应当回避：</w:t>
      </w:r>
    </w:p>
    <w:p w14:paraId="1A959173"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（1）参加招标采购活动前3年内与投标人存在劳动关系；</w:t>
      </w:r>
    </w:p>
    <w:p w14:paraId="76F99FC6"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（2）参加招标采购活动前3年内担任投标人的董事、监事；</w:t>
      </w:r>
    </w:p>
    <w:p w14:paraId="61735535"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（3）参加招标采购活动前3年内是投标人的控股股东或者实际控制人；</w:t>
      </w:r>
    </w:p>
    <w:p w14:paraId="2098A9D9"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（4）与投标人的法定代表人或者负责人有服务、直系血亲、三代以内旁系血亲或者近姻亲关系；</w:t>
      </w:r>
    </w:p>
    <w:p w14:paraId="1BB8AA46"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（5）与投标人有其他可能影响招标采购活动公平、公正进行的关系。</w:t>
      </w:r>
    </w:p>
    <w:p w14:paraId="1668FB00"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投标人认为招标人员及相关人员与其他投标人有利害关系的，可以向招标人或者招标代理机构书面提出回避申请，并说明理由。招标人或者招标代理机构应当及时询问被申请回避人员，有利害关系的被申请回避人员应当回避。</w:t>
      </w:r>
    </w:p>
    <w:p w14:paraId="5471F1FC"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lastRenderedPageBreak/>
        <w:t>23.8</w:t>
      </w:r>
      <w:r w:rsidRPr="00864267">
        <w:rPr>
          <w:rFonts w:ascii="宋体" w:eastAsia="宋体" w:hAnsi="宋体" w:cs="仿宋" w:hint="eastAsia"/>
          <w:color w:val="000000" w:themeColor="text1"/>
          <w:sz w:val="28"/>
          <w:szCs w:val="28"/>
        </w:rPr>
        <w:t>评标委员会成员对与自己有利害关系的评标项目应当主动提出回避。</w:t>
      </w:r>
    </w:p>
    <w:p w14:paraId="325D3939"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23.9</w:t>
      </w:r>
      <w:r w:rsidRPr="00864267">
        <w:rPr>
          <w:rFonts w:ascii="宋体" w:eastAsia="宋体" w:hAnsi="宋体" w:cs="仿宋" w:hint="eastAsia"/>
          <w:color w:val="000000" w:themeColor="text1"/>
          <w:sz w:val="28"/>
          <w:szCs w:val="28"/>
        </w:rPr>
        <w:t>评标委员会将按照招标文件确定的评标原则和方法进行评标。评标委员会对投标文件的评审内容分为资格性审查、符合性审查、商务评议、技术评议和价格评议。</w:t>
      </w:r>
    </w:p>
    <w:p w14:paraId="3D691008"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bookmarkStart w:id="58" w:name="_Hlk154668166"/>
      <w:bookmarkEnd w:id="57"/>
      <w:r w:rsidRPr="00864267">
        <w:rPr>
          <w:rFonts w:ascii="宋体" w:eastAsia="宋体" w:hAnsi="宋体" w:cs="仿宋"/>
          <w:color w:val="000000" w:themeColor="text1"/>
          <w:sz w:val="28"/>
          <w:szCs w:val="28"/>
        </w:rPr>
        <w:t>23.10</w:t>
      </w:r>
      <w:r w:rsidRPr="00864267">
        <w:rPr>
          <w:rFonts w:ascii="宋体" w:eastAsia="宋体" w:hAnsi="宋体" w:cs="仿宋" w:hint="eastAsia"/>
          <w:color w:val="000000" w:themeColor="text1"/>
          <w:sz w:val="28"/>
          <w:szCs w:val="28"/>
        </w:rPr>
        <w:t>评标委员会独立履行下列职责：</w:t>
      </w:r>
    </w:p>
    <w:p w14:paraId="0298D1F6"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（1）审查、评价投标文件是否符合招标文件的商务、技术等实质性要求；</w:t>
      </w:r>
    </w:p>
    <w:p w14:paraId="3BBB6FAF"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（2）要求投标人对投标文件有关事项</w:t>
      </w:r>
      <w:proofErr w:type="gramStart"/>
      <w:r w:rsidRPr="00864267">
        <w:rPr>
          <w:rFonts w:ascii="宋体" w:eastAsia="宋体" w:hAnsi="宋体" w:cs="仿宋" w:hint="eastAsia"/>
          <w:color w:val="000000" w:themeColor="text1"/>
          <w:sz w:val="28"/>
          <w:szCs w:val="28"/>
        </w:rPr>
        <w:t>作出</w:t>
      </w:r>
      <w:proofErr w:type="gramEnd"/>
      <w:r w:rsidRPr="00864267">
        <w:rPr>
          <w:rFonts w:ascii="宋体" w:eastAsia="宋体" w:hAnsi="宋体" w:cs="仿宋" w:hint="eastAsia"/>
          <w:color w:val="000000" w:themeColor="text1"/>
          <w:sz w:val="28"/>
          <w:szCs w:val="28"/>
        </w:rPr>
        <w:t>澄清或者说明；</w:t>
      </w:r>
    </w:p>
    <w:p w14:paraId="20B85196"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（3）对投标文件进行比较和评价；</w:t>
      </w:r>
    </w:p>
    <w:p w14:paraId="5A1EBD22"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（4）确定中标候选人名单，以及根据招标人委托直接确定中标人；</w:t>
      </w:r>
    </w:p>
    <w:p w14:paraId="684AB2CA"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（5）向招标人、招标代理机构或者有关部门报告评标中发现的违法行为。</w:t>
      </w:r>
    </w:p>
    <w:p w14:paraId="14B9EFBD"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23.11</w:t>
      </w:r>
      <w:r w:rsidRPr="00864267">
        <w:rPr>
          <w:rFonts w:ascii="宋体" w:eastAsia="宋体" w:hAnsi="宋体" w:cs="仿宋" w:hint="eastAsia"/>
          <w:color w:val="000000" w:themeColor="text1"/>
          <w:sz w:val="28"/>
          <w:szCs w:val="28"/>
        </w:rPr>
        <w:t>评标中因评标委员会成员缺席、回避或者健康等特殊原因导致评标委员会组成不符合本办法规定的，招标人应当依法补足后继续评标。被更换的评标委员会成员所</w:t>
      </w:r>
      <w:proofErr w:type="gramStart"/>
      <w:r w:rsidRPr="00864267">
        <w:rPr>
          <w:rFonts w:ascii="宋体" w:eastAsia="宋体" w:hAnsi="宋体" w:cs="仿宋" w:hint="eastAsia"/>
          <w:color w:val="000000" w:themeColor="text1"/>
          <w:sz w:val="28"/>
          <w:szCs w:val="28"/>
        </w:rPr>
        <w:t>作出</w:t>
      </w:r>
      <w:proofErr w:type="gramEnd"/>
      <w:r w:rsidRPr="00864267">
        <w:rPr>
          <w:rFonts w:ascii="宋体" w:eastAsia="宋体" w:hAnsi="宋体" w:cs="仿宋" w:hint="eastAsia"/>
          <w:color w:val="000000" w:themeColor="text1"/>
          <w:sz w:val="28"/>
          <w:szCs w:val="28"/>
        </w:rPr>
        <w:t>的评标意见无效。</w:t>
      </w:r>
    </w:p>
    <w:p w14:paraId="3C2EDEE8"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无法及时补足评标委员会成员的，招标代理机构应当停止评标活动，封存所有投标文件和开标、评标资料，依法重新组建评标委员会进行评标。原评标委员会</w:t>
      </w:r>
      <w:proofErr w:type="gramStart"/>
      <w:r w:rsidRPr="00864267">
        <w:rPr>
          <w:rFonts w:ascii="宋体" w:eastAsia="宋体" w:hAnsi="宋体" w:cs="仿宋" w:hint="eastAsia"/>
          <w:color w:val="000000" w:themeColor="text1"/>
          <w:sz w:val="28"/>
          <w:szCs w:val="28"/>
        </w:rPr>
        <w:t>作出</w:t>
      </w:r>
      <w:proofErr w:type="gramEnd"/>
      <w:r w:rsidRPr="00864267">
        <w:rPr>
          <w:rFonts w:ascii="宋体" w:eastAsia="宋体" w:hAnsi="宋体" w:cs="仿宋" w:hint="eastAsia"/>
          <w:color w:val="000000" w:themeColor="text1"/>
          <w:sz w:val="28"/>
          <w:szCs w:val="28"/>
        </w:rPr>
        <w:t>的评标意见无效。</w:t>
      </w:r>
    </w:p>
    <w:p w14:paraId="6D2A3B6D"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招标代理机构应当将变更、重新组建评标委员会的情况予以记录，并随招标文件一并存档。</w:t>
      </w:r>
    </w:p>
    <w:bookmarkEnd w:id="53"/>
    <w:bookmarkEnd w:id="58"/>
    <w:p w14:paraId="0836B9F0" w14:textId="77777777" w:rsidR="002356AC" w:rsidRPr="00864267" w:rsidRDefault="00541CDF">
      <w:pPr>
        <w:spacing w:line="560" w:lineRule="exact"/>
        <w:ind w:firstLineChars="201" w:firstLine="565"/>
        <w:rPr>
          <w:rFonts w:ascii="宋体" w:eastAsia="宋体" w:hAnsi="宋体" w:cs="宋体" w:hint="eastAsia"/>
          <w:b/>
          <w:color w:val="000000" w:themeColor="text1"/>
          <w:sz w:val="28"/>
          <w:szCs w:val="28"/>
        </w:rPr>
      </w:pPr>
      <w:r w:rsidRPr="00864267">
        <w:rPr>
          <w:rFonts w:ascii="宋体" w:eastAsia="宋体" w:hAnsi="宋体" w:cs="宋体" w:hint="eastAsia"/>
          <w:b/>
          <w:color w:val="000000" w:themeColor="text1"/>
          <w:sz w:val="28"/>
          <w:szCs w:val="28"/>
        </w:rPr>
        <w:t>24.投标文件的初审</w:t>
      </w:r>
    </w:p>
    <w:p w14:paraId="3687F10C" w14:textId="77777777" w:rsidR="002356AC" w:rsidRPr="00864267" w:rsidRDefault="00541CDF">
      <w:pPr>
        <w:spacing w:line="518" w:lineRule="exact"/>
        <w:ind w:firstLineChars="196" w:firstLine="549"/>
        <w:rPr>
          <w:rFonts w:ascii="宋体" w:eastAsia="宋体" w:hAnsi="宋体" w:hint="eastAsia"/>
          <w:color w:val="000000" w:themeColor="text1"/>
        </w:rPr>
      </w:pPr>
      <w:bookmarkStart w:id="59" w:name="_Hlk154668175"/>
      <w:r w:rsidRPr="00864267">
        <w:rPr>
          <w:rFonts w:ascii="宋体" w:eastAsia="宋体" w:hAnsi="宋体" w:cs="仿宋_GB2312"/>
          <w:color w:val="000000" w:themeColor="text1"/>
          <w:sz w:val="28"/>
        </w:rPr>
        <w:t>评标委员会将按照招标文件的规定对投标文件进行资格性和符合性审查，以确定投标文件的有效性</w:t>
      </w:r>
      <w:bookmarkEnd w:id="59"/>
      <w:r w:rsidRPr="00864267">
        <w:rPr>
          <w:rFonts w:ascii="宋体" w:eastAsia="宋体" w:hAnsi="宋体" w:cs="仿宋_GB2312"/>
          <w:color w:val="000000" w:themeColor="text1"/>
          <w:sz w:val="28"/>
        </w:rPr>
        <w:t>。</w:t>
      </w:r>
    </w:p>
    <w:p w14:paraId="1837306E"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24.1</w:t>
      </w:r>
      <w:r w:rsidRPr="00864267">
        <w:rPr>
          <w:rFonts w:ascii="宋体" w:eastAsia="宋体" w:hAnsi="宋体" w:cs="仿宋" w:hint="eastAsia"/>
          <w:color w:val="000000" w:themeColor="text1"/>
          <w:sz w:val="28"/>
          <w:szCs w:val="28"/>
        </w:rPr>
        <w:t>资格性审查。在招标项目开标结束后,评标委员会对投标人的资格进行审查。合格投标人不足3家的，不得评标。在资格性检查时,如有下列情况之一的，经评标委员会认定，视为非实质性响应，为无效投标：</w:t>
      </w:r>
    </w:p>
    <w:p w14:paraId="1849A1FD"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bookmarkStart w:id="60" w:name="_Hlk154668197"/>
      <w:r w:rsidRPr="00864267">
        <w:rPr>
          <w:rFonts w:ascii="宋体" w:eastAsia="宋体" w:hAnsi="宋体" w:cs="仿宋"/>
          <w:color w:val="000000" w:themeColor="text1"/>
          <w:sz w:val="28"/>
          <w:szCs w:val="28"/>
        </w:rPr>
        <w:lastRenderedPageBreak/>
        <w:t>（1）投标文件不完整的；</w:t>
      </w:r>
    </w:p>
    <w:p w14:paraId="5BD818F6"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（2）资质、资格证明文件不完整或不符合招标文件要求或过期失效的；</w:t>
      </w:r>
    </w:p>
    <w:p w14:paraId="0C427C19"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（3）投标文件未按规定签署及盖章的；</w:t>
      </w:r>
    </w:p>
    <w:p w14:paraId="6D9F7FAE"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（4）投标人的法定代表人或授权代表不在规定时间内答疑或澄清的；</w:t>
      </w:r>
    </w:p>
    <w:p w14:paraId="1AF223AF"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（5）</w:t>
      </w:r>
      <w:r w:rsidRPr="00864267">
        <w:rPr>
          <w:rFonts w:ascii="宋体" w:eastAsia="宋体" w:hAnsi="宋体" w:cs="仿宋" w:hint="eastAsia"/>
          <w:color w:val="000000" w:themeColor="text1"/>
          <w:sz w:val="28"/>
          <w:szCs w:val="28"/>
        </w:rPr>
        <w:t>与招标人存在利害关系且可能影响招标活动的公正性；</w:t>
      </w:r>
    </w:p>
    <w:p w14:paraId="564FB296"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（6）与本招标项目的其他投标人为同一个单位负责人；</w:t>
      </w:r>
    </w:p>
    <w:p w14:paraId="4A82FF4E"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（7）与本招标项目的其他投标人存在控股、管理关系；</w:t>
      </w:r>
    </w:p>
    <w:p w14:paraId="1E8932DF"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（8）为本招标项目提供过设计、编制技术规范和其他文件的咨询服务；</w:t>
      </w:r>
    </w:p>
    <w:p w14:paraId="10715F32"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（9）为本招标项目的代建人；</w:t>
      </w:r>
    </w:p>
    <w:p w14:paraId="685DADE5"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（10）为本招标项目的招标代理机构；</w:t>
      </w:r>
    </w:p>
    <w:p w14:paraId="6CE514E3" w14:textId="77777777" w:rsidR="002356AC" w:rsidRPr="00864267" w:rsidRDefault="00541CDF">
      <w:pPr>
        <w:snapToGrid w:val="0"/>
        <w:spacing w:line="52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（11）被依法暂停或者取消投标资格；</w:t>
      </w:r>
    </w:p>
    <w:p w14:paraId="2B5F3B7B" w14:textId="77777777" w:rsidR="002356AC" w:rsidRPr="00864267" w:rsidRDefault="00541CDF">
      <w:pPr>
        <w:snapToGrid w:val="0"/>
        <w:spacing w:line="52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（12）被责令停产停业、暂扣或者吊销许可证、暂扣或者吊销执照；</w:t>
      </w:r>
    </w:p>
    <w:p w14:paraId="7F79B0A0" w14:textId="77777777" w:rsidR="002356AC" w:rsidRPr="00864267" w:rsidRDefault="00541CDF">
      <w:pPr>
        <w:snapToGrid w:val="0"/>
        <w:spacing w:line="52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（13）进入清算程序，或被宣告破产，或其他丧失履约能力的情形；</w:t>
      </w:r>
    </w:p>
    <w:p w14:paraId="7A79ED3F"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（14）除招标文件规定提交备选投标方案外，同一投标人递交两个以上不同的投标文件或者投标报价的；</w:t>
      </w:r>
    </w:p>
    <w:p w14:paraId="328F854B" w14:textId="77777777" w:rsidR="002356AC" w:rsidRPr="00864267" w:rsidRDefault="00541CDF">
      <w:pPr>
        <w:snapToGrid w:val="0"/>
        <w:spacing w:line="52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（15）</w:t>
      </w:r>
      <w:r w:rsidRPr="00864267">
        <w:rPr>
          <w:rFonts w:ascii="宋体" w:eastAsia="宋体" w:hAnsi="宋体" w:cs="仿宋"/>
          <w:color w:val="000000" w:themeColor="text1"/>
          <w:sz w:val="28"/>
          <w:szCs w:val="28"/>
        </w:rPr>
        <w:t>评标委员会认为不符合招标文件其他实质性要求或法律规定的；</w:t>
      </w:r>
    </w:p>
    <w:p w14:paraId="46F96E61" w14:textId="77777777" w:rsidR="002356AC" w:rsidRPr="00864267" w:rsidRDefault="00541CDF">
      <w:pPr>
        <w:snapToGrid w:val="0"/>
        <w:spacing w:line="52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（16）法律法规规定的其他情形。</w:t>
      </w:r>
    </w:p>
    <w:p w14:paraId="6A0C5ACC" w14:textId="77777777" w:rsidR="002356AC" w:rsidRPr="00864267" w:rsidRDefault="00541CDF">
      <w:pPr>
        <w:snapToGrid w:val="0"/>
        <w:spacing w:line="520" w:lineRule="exact"/>
        <w:ind w:firstLineChars="201" w:firstLine="563"/>
        <w:rPr>
          <w:rFonts w:ascii="宋体" w:eastAsia="宋体" w:hAnsi="宋体" w:cs="仿宋" w:hint="eastAsia"/>
          <w:color w:val="000000" w:themeColor="text1"/>
          <w:sz w:val="28"/>
          <w:szCs w:val="28"/>
        </w:rPr>
      </w:pPr>
      <w:bookmarkStart w:id="61" w:name="_Hlk154668205"/>
      <w:bookmarkEnd w:id="60"/>
      <w:r w:rsidRPr="00864267">
        <w:rPr>
          <w:rFonts w:ascii="宋体" w:eastAsia="宋体" w:hAnsi="宋体" w:cs="仿宋"/>
          <w:color w:val="000000" w:themeColor="text1"/>
          <w:sz w:val="28"/>
          <w:szCs w:val="28"/>
        </w:rPr>
        <w:t>24.2</w:t>
      </w:r>
      <w:r w:rsidRPr="00864267">
        <w:rPr>
          <w:rFonts w:ascii="宋体" w:eastAsia="宋体" w:hAnsi="宋体" w:cs="仿宋" w:hint="eastAsia"/>
          <w:color w:val="000000" w:themeColor="text1"/>
          <w:sz w:val="28"/>
          <w:szCs w:val="28"/>
        </w:rPr>
        <w:t>符合性审查。评标委员会应当对符合资格的投标人的投标文件进行符合性审查，以确定其是否满足招标文件的实质性要求。评标委员会决定投标的</w:t>
      </w:r>
      <w:proofErr w:type="gramStart"/>
      <w:r w:rsidRPr="00864267">
        <w:rPr>
          <w:rFonts w:ascii="宋体" w:eastAsia="宋体" w:hAnsi="宋体" w:cs="仿宋" w:hint="eastAsia"/>
          <w:color w:val="000000" w:themeColor="text1"/>
          <w:sz w:val="28"/>
          <w:szCs w:val="28"/>
        </w:rPr>
        <w:t>响应性只根据</w:t>
      </w:r>
      <w:proofErr w:type="gramEnd"/>
      <w:r w:rsidRPr="00864267">
        <w:rPr>
          <w:rFonts w:ascii="宋体" w:eastAsia="宋体" w:hAnsi="宋体" w:cs="仿宋" w:hint="eastAsia"/>
          <w:color w:val="000000" w:themeColor="text1"/>
          <w:sz w:val="28"/>
          <w:szCs w:val="28"/>
        </w:rPr>
        <w:t>投标文件本身的内容，而不依据外部的证据。在符合性检查时,如有不满足下列情况之一的，经评标委员会认定，视为非实质性响应，为无效投标。</w:t>
      </w:r>
    </w:p>
    <w:p w14:paraId="770442F6"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具体内容详见《投标须知》-《实质性条款一览表》中符合性审查条件。</w:t>
      </w:r>
    </w:p>
    <w:p w14:paraId="7989C50F"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24.3</w:t>
      </w:r>
      <w:r w:rsidRPr="00864267">
        <w:rPr>
          <w:rFonts w:ascii="宋体" w:eastAsia="宋体" w:hAnsi="宋体" w:cs="仿宋" w:hint="eastAsia"/>
          <w:color w:val="000000" w:themeColor="text1"/>
          <w:sz w:val="28"/>
          <w:szCs w:val="28"/>
        </w:rPr>
        <w:t>投标人有下列情形之一的，视为投标人串通投标，其投标无效：</w:t>
      </w:r>
    </w:p>
    <w:p w14:paraId="3559CDA8" w14:textId="77777777" w:rsidR="002356AC" w:rsidRPr="00864267" w:rsidRDefault="00541CDF">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864267">
        <w:rPr>
          <w:rFonts w:eastAsia="宋体" w:cs="仿宋" w:hint="eastAsia"/>
          <w:color w:val="000000" w:themeColor="text1"/>
          <w:kern w:val="2"/>
          <w:sz w:val="28"/>
          <w:szCs w:val="28"/>
        </w:rPr>
        <w:t>（1）不同投标人的投标文件由同一单位或者个人编制的；</w:t>
      </w:r>
    </w:p>
    <w:p w14:paraId="51336D96" w14:textId="77777777" w:rsidR="002356AC" w:rsidRPr="00864267" w:rsidRDefault="00541CDF">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864267">
        <w:rPr>
          <w:rFonts w:eastAsia="宋体" w:cs="仿宋" w:hint="eastAsia"/>
          <w:color w:val="000000" w:themeColor="text1"/>
          <w:kern w:val="2"/>
          <w:sz w:val="28"/>
          <w:szCs w:val="28"/>
        </w:rPr>
        <w:t>（2）不同投标人使用同一个投标人或者同一个自然人的IP地址、设备下</w:t>
      </w:r>
      <w:bookmarkStart w:id="62" w:name="_Hlk154668217"/>
      <w:bookmarkEnd w:id="61"/>
      <w:r w:rsidRPr="00864267">
        <w:rPr>
          <w:rFonts w:eastAsia="宋体" w:cs="仿宋" w:hint="eastAsia"/>
          <w:color w:val="000000" w:themeColor="text1"/>
          <w:kern w:val="2"/>
          <w:sz w:val="28"/>
          <w:szCs w:val="28"/>
        </w:rPr>
        <w:t>载</w:t>
      </w:r>
      <w:r w:rsidRPr="00864267">
        <w:rPr>
          <w:rFonts w:eastAsia="宋体" w:cs="仿宋" w:hint="eastAsia"/>
          <w:color w:val="000000" w:themeColor="text1"/>
          <w:kern w:val="2"/>
          <w:sz w:val="28"/>
          <w:szCs w:val="28"/>
        </w:rPr>
        <w:lastRenderedPageBreak/>
        <w:t>招标文件或者制作、上传投标文件的；</w:t>
      </w:r>
    </w:p>
    <w:p w14:paraId="3CFFFF3D" w14:textId="77777777" w:rsidR="002356AC" w:rsidRPr="00864267" w:rsidRDefault="00541CDF">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bookmarkStart w:id="63" w:name="_Hlk154668229"/>
      <w:r w:rsidRPr="00864267">
        <w:rPr>
          <w:rFonts w:eastAsia="宋体" w:cs="仿宋" w:hint="eastAsia"/>
          <w:color w:val="000000" w:themeColor="text1"/>
          <w:kern w:val="2"/>
          <w:sz w:val="28"/>
          <w:szCs w:val="28"/>
        </w:rPr>
        <w:t>（3）不同投标人委托同一单位或者个人办理投标事宜；</w:t>
      </w:r>
    </w:p>
    <w:p w14:paraId="43EFA8A4" w14:textId="77777777" w:rsidR="002356AC" w:rsidRPr="00864267" w:rsidRDefault="00541CDF">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864267">
        <w:rPr>
          <w:rFonts w:eastAsia="宋体" w:cs="仿宋" w:hint="eastAsia"/>
          <w:color w:val="000000" w:themeColor="text1"/>
          <w:kern w:val="2"/>
          <w:sz w:val="28"/>
          <w:szCs w:val="28"/>
        </w:rPr>
        <w:t>（4）不同投标人的投标文件载明的项目管理成员或者联系人员为同一人；</w:t>
      </w:r>
    </w:p>
    <w:p w14:paraId="5C25817B" w14:textId="77777777" w:rsidR="002356AC" w:rsidRPr="00864267" w:rsidRDefault="00541CDF">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864267">
        <w:rPr>
          <w:rFonts w:eastAsia="宋体" w:cs="仿宋" w:hint="eastAsia"/>
          <w:color w:val="000000" w:themeColor="text1"/>
          <w:kern w:val="2"/>
          <w:sz w:val="28"/>
          <w:szCs w:val="28"/>
        </w:rPr>
        <w:t>（5）不同投标人的投标文件重要内容异常一致、或者投标报价呈现规律性差异；</w:t>
      </w:r>
    </w:p>
    <w:p w14:paraId="25E526B9" w14:textId="77777777" w:rsidR="002356AC" w:rsidRPr="00864267" w:rsidRDefault="00541CDF">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864267">
        <w:rPr>
          <w:rFonts w:eastAsia="宋体" w:cs="仿宋" w:hint="eastAsia"/>
          <w:color w:val="000000" w:themeColor="text1"/>
          <w:kern w:val="2"/>
          <w:sz w:val="28"/>
          <w:szCs w:val="28"/>
        </w:rPr>
        <w:t>（6）不同投标人编制的投标文件存在两处以上错误一致的；</w:t>
      </w:r>
    </w:p>
    <w:p w14:paraId="630B5548" w14:textId="77777777" w:rsidR="002356AC" w:rsidRPr="00864267" w:rsidRDefault="00541CDF">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864267">
        <w:rPr>
          <w:rFonts w:eastAsia="宋体" w:cs="仿宋" w:hint="eastAsia"/>
          <w:color w:val="000000" w:themeColor="text1"/>
          <w:kern w:val="2"/>
          <w:sz w:val="28"/>
          <w:szCs w:val="28"/>
        </w:rPr>
        <w:t>（7）不同投标人的投标文件相互混装；</w:t>
      </w:r>
    </w:p>
    <w:p w14:paraId="44D38F56" w14:textId="77777777" w:rsidR="002356AC" w:rsidRPr="00864267" w:rsidRDefault="00541CDF">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864267">
        <w:rPr>
          <w:rFonts w:eastAsia="宋体" w:cs="仿宋" w:hint="eastAsia"/>
          <w:color w:val="000000" w:themeColor="text1"/>
          <w:kern w:val="2"/>
          <w:sz w:val="28"/>
          <w:szCs w:val="28"/>
        </w:rPr>
        <w:t>（8）不同投标人的投标保证金从同一单位或者个人的账户转出；</w:t>
      </w:r>
    </w:p>
    <w:p w14:paraId="032EAA77" w14:textId="77777777" w:rsidR="002356AC" w:rsidRPr="00864267" w:rsidRDefault="00541CDF">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864267">
        <w:rPr>
          <w:rFonts w:eastAsia="宋体" w:cs="仿宋" w:hint="eastAsia"/>
          <w:color w:val="000000" w:themeColor="text1"/>
          <w:kern w:val="2"/>
          <w:sz w:val="28"/>
          <w:szCs w:val="28"/>
        </w:rPr>
        <w:t>（9）不同投标人制作的电子投标文件经系统审查存在</w:t>
      </w:r>
      <w:proofErr w:type="spellStart"/>
      <w:r w:rsidRPr="00864267">
        <w:rPr>
          <w:rFonts w:eastAsia="宋体" w:cs="仿宋" w:hint="eastAsia"/>
          <w:color w:val="000000" w:themeColor="text1"/>
          <w:kern w:val="2"/>
          <w:sz w:val="28"/>
          <w:szCs w:val="28"/>
        </w:rPr>
        <w:t>cpu</w:t>
      </w:r>
      <w:proofErr w:type="spellEnd"/>
      <w:r w:rsidRPr="00864267">
        <w:rPr>
          <w:rFonts w:eastAsia="宋体" w:cs="仿宋" w:hint="eastAsia"/>
          <w:color w:val="000000" w:themeColor="text1"/>
          <w:kern w:val="2"/>
          <w:sz w:val="28"/>
          <w:szCs w:val="28"/>
        </w:rPr>
        <w:t>编码、硬盘编码及MAC地址三项编码均相同的。</w:t>
      </w:r>
      <w:bookmarkEnd w:id="63"/>
    </w:p>
    <w:p w14:paraId="304E5100" w14:textId="77777777" w:rsidR="002356AC" w:rsidRPr="00864267" w:rsidRDefault="00541CDF">
      <w:pPr>
        <w:spacing w:line="518" w:lineRule="exact"/>
        <w:ind w:firstLineChars="196" w:firstLine="549"/>
        <w:rPr>
          <w:rFonts w:ascii="宋体" w:eastAsia="宋体" w:hAnsi="宋体" w:hint="eastAsia"/>
          <w:color w:val="000000" w:themeColor="text1"/>
        </w:rPr>
      </w:pPr>
      <w:bookmarkStart w:id="64" w:name="_Hlk154668255"/>
      <w:bookmarkStart w:id="65" w:name="_Hlk154668244"/>
      <w:r w:rsidRPr="00864267">
        <w:rPr>
          <w:rFonts w:ascii="宋体" w:eastAsia="宋体" w:hAnsi="宋体" w:cs="仿宋"/>
          <w:color w:val="000000" w:themeColor="text1"/>
          <w:sz w:val="28"/>
          <w:szCs w:val="28"/>
        </w:rPr>
        <w:t>24.4属于无</w:t>
      </w:r>
      <w:r w:rsidRPr="00864267">
        <w:rPr>
          <w:rFonts w:ascii="宋体" w:eastAsia="宋体" w:hAnsi="宋体" w:cs="仿宋_GB2312"/>
          <w:color w:val="000000" w:themeColor="text1"/>
          <w:sz w:val="28"/>
        </w:rPr>
        <w:t>效投标的，投标人不能通过修正或</w:t>
      </w:r>
      <w:r w:rsidRPr="00864267">
        <w:rPr>
          <w:rFonts w:ascii="宋体" w:eastAsia="宋体" w:hAnsi="宋体" w:cs="仿宋_GB2312" w:hint="eastAsia"/>
          <w:color w:val="000000" w:themeColor="text1"/>
          <w:sz w:val="28"/>
        </w:rPr>
        <w:t>撤销</w:t>
      </w:r>
      <w:r w:rsidRPr="00864267">
        <w:rPr>
          <w:rFonts w:ascii="宋体" w:eastAsia="宋体" w:hAnsi="宋体" w:cs="仿宋_GB2312"/>
          <w:color w:val="000000" w:themeColor="text1"/>
          <w:sz w:val="28"/>
        </w:rPr>
        <w:t>投标文件中不符合之处而成为实质性响应的投标，</w:t>
      </w:r>
      <w:r w:rsidRPr="00864267">
        <w:rPr>
          <w:rFonts w:ascii="宋体" w:eastAsia="宋体" w:hAnsi="宋体" w:cs="仿宋_GB2312" w:hint="eastAsia"/>
          <w:color w:val="000000" w:themeColor="text1"/>
          <w:sz w:val="28"/>
        </w:rPr>
        <w:t>招标代理机构</w:t>
      </w:r>
      <w:r w:rsidRPr="00864267">
        <w:rPr>
          <w:rFonts w:ascii="宋体" w:eastAsia="宋体" w:hAnsi="宋体" w:cs="仿宋_GB2312"/>
          <w:color w:val="000000" w:themeColor="text1"/>
          <w:sz w:val="28"/>
        </w:rPr>
        <w:t>将通知投标人，并说明无效投标理由；属于有效投标文件的，将进行下一轮次的询标和澄清</w:t>
      </w:r>
      <w:bookmarkEnd w:id="64"/>
      <w:r w:rsidRPr="00864267">
        <w:rPr>
          <w:rFonts w:ascii="宋体" w:eastAsia="宋体" w:hAnsi="宋体" w:cs="仿宋_GB2312"/>
          <w:color w:val="000000" w:themeColor="text1"/>
          <w:sz w:val="28"/>
        </w:rPr>
        <w:t>。</w:t>
      </w:r>
    </w:p>
    <w:p w14:paraId="47864891" w14:textId="77777777" w:rsidR="002356AC" w:rsidRPr="00864267" w:rsidRDefault="00541CDF">
      <w:pPr>
        <w:spacing w:line="560" w:lineRule="exact"/>
        <w:ind w:firstLineChars="201" w:firstLine="565"/>
        <w:rPr>
          <w:rFonts w:ascii="宋体" w:eastAsia="宋体" w:hAnsi="宋体" w:cs="宋体" w:hint="eastAsia"/>
          <w:b/>
          <w:color w:val="000000" w:themeColor="text1"/>
          <w:sz w:val="28"/>
          <w:szCs w:val="28"/>
        </w:rPr>
      </w:pPr>
      <w:bookmarkStart w:id="66" w:name="_Hlk154668262"/>
      <w:r w:rsidRPr="00864267">
        <w:rPr>
          <w:rFonts w:ascii="宋体" w:eastAsia="宋体" w:hAnsi="宋体" w:cs="宋体"/>
          <w:b/>
          <w:color w:val="000000" w:themeColor="text1"/>
          <w:sz w:val="28"/>
          <w:szCs w:val="28"/>
        </w:rPr>
        <w:t>25.</w:t>
      </w:r>
      <w:r w:rsidRPr="00864267">
        <w:rPr>
          <w:rFonts w:ascii="宋体" w:eastAsia="宋体" w:hAnsi="宋体" w:cs="宋体" w:hint="eastAsia"/>
          <w:b/>
          <w:color w:val="000000" w:themeColor="text1"/>
          <w:sz w:val="28"/>
          <w:szCs w:val="28"/>
        </w:rPr>
        <w:t>投标文件的澄清</w:t>
      </w:r>
    </w:p>
    <w:bookmarkEnd w:id="62"/>
    <w:p w14:paraId="059AABCF"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w:t>
      </w:r>
      <w:r w:rsidRPr="00864267">
        <w:rPr>
          <w:rFonts w:ascii="宋体" w:eastAsia="宋体" w:hAnsi="宋体" w:cs="仿宋"/>
          <w:color w:val="000000" w:themeColor="text1"/>
          <w:sz w:val="28"/>
          <w:szCs w:val="28"/>
        </w:rPr>
        <w:t>5.1</w:t>
      </w:r>
      <w:r w:rsidRPr="00864267">
        <w:rPr>
          <w:rFonts w:ascii="宋体" w:eastAsia="宋体" w:hAnsi="宋体" w:cs="仿宋" w:hint="eastAsia"/>
          <w:color w:val="000000" w:themeColor="text1"/>
          <w:sz w:val="28"/>
          <w:szCs w:val="28"/>
        </w:rPr>
        <w:t>评标委员会有权向投标人询标，对于投标文件中含义不明确、同类问题表述不一致或者有明显文字和计算错误的内容，评标委员会应当以书面形式要求投标人</w:t>
      </w:r>
      <w:proofErr w:type="gramStart"/>
      <w:r w:rsidRPr="00864267">
        <w:rPr>
          <w:rFonts w:ascii="宋体" w:eastAsia="宋体" w:hAnsi="宋体" w:cs="仿宋" w:hint="eastAsia"/>
          <w:color w:val="000000" w:themeColor="text1"/>
          <w:sz w:val="28"/>
          <w:szCs w:val="28"/>
        </w:rPr>
        <w:t>作出</w:t>
      </w:r>
      <w:proofErr w:type="gramEnd"/>
      <w:r w:rsidRPr="00864267">
        <w:rPr>
          <w:rFonts w:ascii="宋体" w:eastAsia="宋体" w:hAnsi="宋体" w:cs="仿宋" w:hint="eastAsia"/>
          <w:color w:val="000000" w:themeColor="text1"/>
          <w:sz w:val="28"/>
          <w:szCs w:val="28"/>
        </w:rPr>
        <w:t>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19BDE278"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w:t>
      </w:r>
      <w:r w:rsidRPr="00864267">
        <w:rPr>
          <w:rFonts w:ascii="宋体" w:eastAsia="宋体" w:hAnsi="宋体" w:cs="仿宋"/>
          <w:color w:val="000000" w:themeColor="text1"/>
          <w:sz w:val="28"/>
          <w:szCs w:val="28"/>
        </w:rPr>
        <w:t>5.2</w:t>
      </w:r>
      <w:r w:rsidRPr="00864267">
        <w:rPr>
          <w:rFonts w:ascii="宋体" w:eastAsia="宋体" w:hAnsi="宋体" w:cs="仿宋" w:hint="eastAsia"/>
          <w:color w:val="000000" w:themeColor="text1"/>
          <w:sz w:val="28"/>
          <w:szCs w:val="28"/>
        </w:rPr>
        <w:t>投标人的澄清、说明或者补正应当采用书面形式，并加盖公章，或者由法定代表人或其授权的代表签字或盖章。投标人的澄清、说明或者补正不得超出投标文件的范围或者改变对投标文件的实质性内容。此书面文件是投标文件的组成部分</w:t>
      </w:r>
      <w:bookmarkEnd w:id="66"/>
      <w:r w:rsidRPr="00864267">
        <w:rPr>
          <w:rFonts w:ascii="宋体" w:eastAsia="宋体" w:hAnsi="宋体" w:cs="仿宋" w:hint="eastAsia"/>
          <w:color w:val="000000" w:themeColor="text1"/>
          <w:sz w:val="28"/>
          <w:szCs w:val="28"/>
        </w:rPr>
        <w:t>。</w:t>
      </w:r>
    </w:p>
    <w:p w14:paraId="24A5C6E6" w14:textId="77777777" w:rsidR="002356AC" w:rsidRPr="00864267" w:rsidRDefault="00541CDF">
      <w:pPr>
        <w:spacing w:line="560" w:lineRule="exact"/>
        <w:ind w:firstLineChars="201" w:firstLine="565"/>
        <w:rPr>
          <w:rFonts w:ascii="宋体" w:eastAsia="宋体" w:hAnsi="宋体" w:cs="宋体" w:hint="eastAsia"/>
          <w:b/>
          <w:color w:val="000000" w:themeColor="text1"/>
          <w:sz w:val="28"/>
          <w:szCs w:val="28"/>
        </w:rPr>
      </w:pPr>
      <w:bookmarkStart w:id="67" w:name="_Hlk154668269"/>
      <w:r w:rsidRPr="00864267">
        <w:rPr>
          <w:rFonts w:ascii="宋体" w:eastAsia="宋体" w:hAnsi="宋体" w:cs="宋体"/>
          <w:b/>
          <w:color w:val="000000" w:themeColor="text1"/>
          <w:sz w:val="28"/>
          <w:szCs w:val="28"/>
        </w:rPr>
        <w:t>26.</w:t>
      </w:r>
      <w:r w:rsidRPr="00864267">
        <w:rPr>
          <w:rFonts w:ascii="宋体" w:eastAsia="宋体" w:hAnsi="宋体" w:cs="宋体" w:hint="eastAsia"/>
          <w:b/>
          <w:color w:val="000000" w:themeColor="text1"/>
          <w:sz w:val="28"/>
          <w:szCs w:val="28"/>
        </w:rPr>
        <w:t>投标文件的评价</w:t>
      </w:r>
    </w:p>
    <w:p w14:paraId="06CC2CF7" w14:textId="77777777" w:rsidR="002356AC" w:rsidRPr="00864267" w:rsidRDefault="00541CDF">
      <w:pPr>
        <w:spacing w:line="518" w:lineRule="exact"/>
        <w:ind w:firstLineChars="196" w:firstLine="549"/>
        <w:rPr>
          <w:rFonts w:ascii="宋体" w:eastAsia="宋体" w:hAnsi="宋体" w:cs="仿宋_GB2312" w:hint="eastAsia"/>
          <w:color w:val="000000" w:themeColor="text1"/>
          <w:sz w:val="28"/>
        </w:rPr>
      </w:pPr>
      <w:r w:rsidRPr="00864267">
        <w:rPr>
          <w:rFonts w:ascii="宋体" w:eastAsia="宋体" w:hAnsi="宋体" w:cs="仿宋_GB2312"/>
          <w:color w:val="000000" w:themeColor="text1"/>
          <w:sz w:val="28"/>
        </w:rPr>
        <w:t>评标委员会按招标文件中规定的评标方法和评标标准对有效投标文件的商</w:t>
      </w:r>
      <w:r w:rsidRPr="00864267">
        <w:rPr>
          <w:rFonts w:ascii="宋体" w:eastAsia="宋体" w:hAnsi="宋体" w:cs="仿宋_GB2312"/>
          <w:color w:val="000000" w:themeColor="text1"/>
          <w:sz w:val="28"/>
        </w:rPr>
        <w:lastRenderedPageBreak/>
        <w:t>务和技术进行评分，综合比较和评价，</w:t>
      </w:r>
      <w:bookmarkStart w:id="68" w:name="_Hlk154668274"/>
      <w:bookmarkEnd w:id="67"/>
      <w:r w:rsidRPr="00864267">
        <w:rPr>
          <w:rFonts w:ascii="宋体" w:eastAsia="宋体" w:hAnsi="宋体" w:cs="仿宋_GB2312"/>
          <w:color w:val="000000" w:themeColor="text1"/>
          <w:sz w:val="28"/>
        </w:rPr>
        <w:t>按综合得分高低列出中标候选人排序表。若总分相同，以报价得分高的排前；若总分、报价得分都相同，则以</w:t>
      </w:r>
      <w:r w:rsidRPr="00864267">
        <w:rPr>
          <w:rFonts w:ascii="宋体" w:eastAsia="宋体" w:hAnsi="宋体" w:cs="仿宋_GB2312" w:hint="eastAsia"/>
          <w:color w:val="000000" w:themeColor="text1"/>
          <w:sz w:val="28"/>
        </w:rPr>
        <w:t>技术方面</w:t>
      </w:r>
      <w:r w:rsidRPr="00864267">
        <w:rPr>
          <w:rFonts w:ascii="宋体" w:eastAsia="宋体" w:hAnsi="宋体" w:cs="仿宋_GB2312"/>
          <w:color w:val="000000" w:themeColor="text1"/>
          <w:sz w:val="28"/>
        </w:rPr>
        <w:t>得分高的排前</w:t>
      </w:r>
      <w:bookmarkEnd w:id="65"/>
      <w:r w:rsidRPr="00864267">
        <w:rPr>
          <w:rFonts w:ascii="宋体" w:eastAsia="宋体" w:hAnsi="宋体" w:cs="仿宋_GB2312"/>
          <w:color w:val="000000" w:themeColor="text1"/>
          <w:sz w:val="28"/>
        </w:rPr>
        <w:t>。</w:t>
      </w:r>
      <w:bookmarkEnd w:id="68"/>
    </w:p>
    <w:p w14:paraId="61E5B72D" w14:textId="77777777" w:rsidR="002356AC" w:rsidRPr="00864267" w:rsidRDefault="00541CDF">
      <w:pPr>
        <w:spacing w:line="518" w:lineRule="exact"/>
        <w:ind w:firstLineChars="196" w:firstLine="549"/>
        <w:rPr>
          <w:rFonts w:ascii="宋体" w:eastAsia="宋体" w:hAnsi="宋体" w:hint="eastAsia"/>
          <w:color w:val="000000" w:themeColor="text1"/>
        </w:rPr>
      </w:pPr>
      <w:bookmarkStart w:id="69" w:name="_Hlk154668281"/>
      <w:r w:rsidRPr="00864267">
        <w:rPr>
          <w:rFonts w:ascii="宋体" w:eastAsia="宋体" w:hAnsi="宋体" w:cs="仿宋_GB2312" w:hint="eastAsia"/>
          <w:color w:val="000000" w:themeColor="text1"/>
          <w:sz w:val="28"/>
        </w:rPr>
        <w:t>2</w:t>
      </w:r>
      <w:r w:rsidRPr="00864267">
        <w:rPr>
          <w:rFonts w:ascii="宋体" w:eastAsia="宋体" w:hAnsi="宋体" w:cs="仿宋_GB2312"/>
          <w:color w:val="000000" w:themeColor="text1"/>
          <w:sz w:val="28"/>
        </w:rPr>
        <w:t>6.1评审采用百分制。评标委员会各成员分别独立对实质上响应</w:t>
      </w:r>
      <w:r w:rsidRPr="00864267">
        <w:rPr>
          <w:rFonts w:ascii="宋体" w:eastAsia="宋体" w:hAnsi="宋体" w:cs="仿宋_GB2312" w:hint="eastAsia"/>
          <w:color w:val="000000" w:themeColor="text1"/>
          <w:sz w:val="28"/>
        </w:rPr>
        <w:t>招标</w:t>
      </w:r>
      <w:r w:rsidRPr="00864267">
        <w:rPr>
          <w:rFonts w:ascii="宋体" w:eastAsia="宋体" w:hAnsi="宋体" w:cs="仿宋_GB2312"/>
          <w:color w:val="000000" w:themeColor="text1"/>
          <w:sz w:val="28"/>
        </w:rPr>
        <w:t>文件的投标</w:t>
      </w:r>
      <w:r w:rsidRPr="00864267">
        <w:rPr>
          <w:rFonts w:ascii="宋体" w:eastAsia="宋体" w:hAnsi="宋体" w:cs="仿宋_GB2312" w:hint="eastAsia"/>
          <w:color w:val="000000" w:themeColor="text1"/>
          <w:sz w:val="28"/>
        </w:rPr>
        <w:t xml:space="preserve">文件 </w:t>
      </w:r>
      <w:r w:rsidRPr="00864267">
        <w:rPr>
          <w:rFonts w:ascii="宋体" w:eastAsia="宋体" w:hAnsi="宋体" w:cs="仿宋_GB2312"/>
          <w:color w:val="000000" w:themeColor="text1"/>
          <w:sz w:val="28"/>
        </w:rPr>
        <w:t>进行逐项评价打分，对评标委员会各成员每一因素的打分汇总后的得分为投标人的得分，汇总得分保留两位小数。</w:t>
      </w:r>
    </w:p>
    <w:p w14:paraId="44B12312" w14:textId="77777777" w:rsidR="002356AC" w:rsidRPr="00864267" w:rsidRDefault="00541CDF">
      <w:pPr>
        <w:spacing w:line="518" w:lineRule="exact"/>
        <w:ind w:firstLineChars="196" w:firstLine="549"/>
        <w:rPr>
          <w:rFonts w:ascii="宋体" w:eastAsia="宋体" w:hAnsi="宋体" w:hint="eastAsia"/>
          <w:color w:val="000000" w:themeColor="text1"/>
        </w:rPr>
      </w:pPr>
      <w:r w:rsidRPr="00864267">
        <w:rPr>
          <w:rFonts w:ascii="宋体" w:eastAsia="宋体" w:hAnsi="宋体" w:cs="仿宋_GB2312" w:hint="eastAsia"/>
          <w:color w:val="000000" w:themeColor="text1"/>
          <w:sz w:val="28"/>
        </w:rPr>
        <w:t>2</w:t>
      </w:r>
      <w:r w:rsidRPr="00864267">
        <w:rPr>
          <w:rFonts w:ascii="宋体" w:eastAsia="宋体" w:hAnsi="宋体" w:cs="仿宋_GB2312"/>
          <w:color w:val="000000" w:themeColor="text1"/>
          <w:sz w:val="28"/>
        </w:rPr>
        <w:t>6.2评标委员会只对确定为实质响应招标文件要求的投标文件进行评价和比较。必要时需标明评审理由。</w:t>
      </w:r>
    </w:p>
    <w:p w14:paraId="5A9B4EB1" w14:textId="77777777" w:rsidR="002356AC" w:rsidRPr="00864267" w:rsidRDefault="00541CDF">
      <w:pPr>
        <w:spacing w:line="518" w:lineRule="exact"/>
        <w:ind w:firstLineChars="196" w:firstLine="549"/>
        <w:rPr>
          <w:rFonts w:ascii="宋体" w:eastAsia="宋体" w:hAnsi="宋体" w:hint="eastAsia"/>
          <w:color w:val="000000" w:themeColor="text1"/>
        </w:rPr>
      </w:pPr>
      <w:r w:rsidRPr="00864267">
        <w:rPr>
          <w:rFonts w:ascii="宋体" w:eastAsia="宋体" w:hAnsi="宋体" w:cs="仿宋_GB2312" w:hint="eastAsia"/>
          <w:color w:val="000000" w:themeColor="text1"/>
          <w:sz w:val="28"/>
        </w:rPr>
        <w:t>2</w:t>
      </w:r>
      <w:r w:rsidRPr="00864267">
        <w:rPr>
          <w:rFonts w:ascii="宋体" w:eastAsia="宋体" w:hAnsi="宋体" w:cs="仿宋_GB2312"/>
          <w:color w:val="000000" w:themeColor="text1"/>
          <w:sz w:val="28"/>
        </w:rPr>
        <w:t>6.3</w:t>
      </w:r>
      <w:r w:rsidRPr="00864267">
        <w:rPr>
          <w:rFonts w:ascii="宋体" w:eastAsia="宋体" w:hAnsi="宋体" w:cs="仿宋_GB2312" w:hint="eastAsia"/>
          <w:color w:val="000000" w:themeColor="text1"/>
          <w:sz w:val="28"/>
        </w:rPr>
        <w:t>招标代理机构</w:t>
      </w:r>
      <w:r w:rsidRPr="00864267">
        <w:rPr>
          <w:rFonts w:ascii="宋体" w:eastAsia="宋体" w:hAnsi="宋体" w:cs="仿宋_GB2312"/>
          <w:color w:val="000000" w:themeColor="text1"/>
          <w:sz w:val="28"/>
        </w:rPr>
        <w:t>工作人员负责复核、统计评标委员会成员的评审情况，发现评审意见有失公正时，提请该评标委员会成员修改评审意见</w:t>
      </w:r>
      <w:bookmarkEnd w:id="69"/>
      <w:r w:rsidRPr="00864267">
        <w:rPr>
          <w:rFonts w:ascii="宋体" w:eastAsia="宋体" w:hAnsi="宋体" w:cs="仿宋_GB2312"/>
          <w:color w:val="000000" w:themeColor="text1"/>
          <w:sz w:val="28"/>
        </w:rPr>
        <w:t>。</w:t>
      </w:r>
    </w:p>
    <w:p w14:paraId="1326BE63" w14:textId="77777777" w:rsidR="002356AC" w:rsidRPr="00864267" w:rsidRDefault="00541CDF">
      <w:pPr>
        <w:spacing w:line="518" w:lineRule="exact"/>
        <w:ind w:firstLineChars="196" w:firstLine="549"/>
        <w:rPr>
          <w:rFonts w:ascii="宋体" w:eastAsia="宋体" w:hAnsi="宋体" w:hint="eastAsia"/>
          <w:color w:val="000000" w:themeColor="text1"/>
        </w:rPr>
      </w:pPr>
      <w:bookmarkStart w:id="70" w:name="_Hlk154668289"/>
      <w:r w:rsidRPr="00864267">
        <w:rPr>
          <w:rFonts w:ascii="宋体" w:eastAsia="宋体" w:hAnsi="宋体" w:cs="仿宋_GB2312" w:hint="eastAsia"/>
          <w:color w:val="000000" w:themeColor="text1"/>
          <w:sz w:val="28"/>
        </w:rPr>
        <w:t>2</w:t>
      </w:r>
      <w:r w:rsidRPr="00864267">
        <w:rPr>
          <w:rFonts w:ascii="宋体" w:eastAsia="宋体" w:hAnsi="宋体" w:cs="仿宋_GB2312"/>
          <w:color w:val="000000" w:themeColor="text1"/>
          <w:sz w:val="28"/>
        </w:rPr>
        <w:t>6.4评审时除考虑投标人的报价之外，还将考虑以下因素：</w:t>
      </w:r>
    </w:p>
    <w:p w14:paraId="50628686" w14:textId="77777777" w:rsidR="002356AC" w:rsidRPr="00864267" w:rsidRDefault="00541CDF">
      <w:pPr>
        <w:spacing w:line="518" w:lineRule="exact"/>
        <w:ind w:firstLineChars="196" w:firstLine="549"/>
        <w:rPr>
          <w:rFonts w:ascii="宋体" w:eastAsia="宋体" w:hAnsi="宋体" w:hint="eastAsia"/>
          <w:color w:val="000000" w:themeColor="text1"/>
        </w:rPr>
      </w:pPr>
      <w:r w:rsidRPr="00864267">
        <w:rPr>
          <w:rFonts w:ascii="宋体" w:eastAsia="宋体" w:hAnsi="宋体" w:cs="仿宋_GB2312"/>
          <w:color w:val="000000" w:themeColor="text1"/>
          <w:sz w:val="28"/>
        </w:rPr>
        <w:t>①投标文件的响应状况（包括是否</w:t>
      </w:r>
      <w:r w:rsidRPr="00864267">
        <w:rPr>
          <w:rFonts w:ascii="宋体" w:eastAsia="宋体" w:hAnsi="宋体" w:cs="仿宋_GB2312" w:hint="eastAsia"/>
          <w:color w:val="000000" w:themeColor="text1"/>
          <w:sz w:val="28"/>
        </w:rPr>
        <w:t>参</w:t>
      </w:r>
      <w:r w:rsidRPr="00864267">
        <w:rPr>
          <w:rFonts w:ascii="宋体" w:eastAsia="宋体" w:hAnsi="宋体" w:cs="仿宋_GB2312"/>
          <w:color w:val="000000" w:themeColor="text1"/>
          <w:sz w:val="28"/>
        </w:rPr>
        <w:t>照招标文件要求制作）；</w:t>
      </w:r>
    </w:p>
    <w:p w14:paraId="6ECFA31C" w14:textId="77777777" w:rsidR="002356AC" w:rsidRPr="00864267" w:rsidRDefault="00541CDF">
      <w:pPr>
        <w:spacing w:line="518" w:lineRule="exact"/>
        <w:ind w:firstLineChars="196" w:firstLine="549"/>
        <w:rPr>
          <w:rFonts w:ascii="宋体" w:eastAsia="宋体" w:hAnsi="宋体" w:hint="eastAsia"/>
          <w:color w:val="000000" w:themeColor="text1"/>
        </w:rPr>
      </w:pPr>
      <w:r w:rsidRPr="00864267">
        <w:rPr>
          <w:rFonts w:ascii="宋体" w:eastAsia="宋体" w:hAnsi="宋体" w:cs="仿宋"/>
          <w:color w:val="000000" w:themeColor="text1"/>
          <w:sz w:val="28"/>
        </w:rPr>
        <w:t>②</w:t>
      </w:r>
      <w:r w:rsidRPr="00864267">
        <w:rPr>
          <w:rFonts w:ascii="宋体" w:eastAsia="宋体" w:hAnsi="宋体" w:cs="仿宋_GB2312"/>
          <w:color w:val="000000" w:themeColor="text1"/>
          <w:sz w:val="28"/>
        </w:rPr>
        <w:t>招标文件规定的其它评审因素。</w:t>
      </w:r>
    </w:p>
    <w:p w14:paraId="2EB1609C" w14:textId="77777777" w:rsidR="002356AC" w:rsidRPr="00864267" w:rsidRDefault="00541CDF">
      <w:pPr>
        <w:spacing w:line="518" w:lineRule="exact"/>
        <w:ind w:firstLineChars="196" w:firstLine="549"/>
        <w:rPr>
          <w:rFonts w:ascii="宋体" w:eastAsia="宋体" w:hAnsi="宋体" w:hint="eastAsia"/>
          <w:color w:val="000000" w:themeColor="text1"/>
        </w:rPr>
      </w:pPr>
      <w:r w:rsidRPr="00864267">
        <w:rPr>
          <w:rFonts w:ascii="宋体" w:eastAsia="宋体" w:hAnsi="宋体" w:cs="仿宋_GB2312" w:hint="eastAsia"/>
          <w:color w:val="000000" w:themeColor="text1"/>
          <w:sz w:val="28"/>
        </w:rPr>
        <w:t>2</w:t>
      </w:r>
      <w:r w:rsidRPr="00864267">
        <w:rPr>
          <w:rFonts w:ascii="宋体" w:eastAsia="宋体" w:hAnsi="宋体" w:cs="仿宋_GB2312"/>
          <w:color w:val="000000" w:themeColor="text1"/>
          <w:sz w:val="28"/>
        </w:rPr>
        <w:t>6.5评标委员会发现招标文件存在歧义、重大缺陷导致评标工作无法进行，或者招标文件内容违反国家有关强制性规定的，应当停止评标工作，与招标人或者招标代理机构沟通并作书面记录。招标人确认后，应当修改招标文件，重新组织</w:t>
      </w:r>
      <w:r w:rsidRPr="00864267">
        <w:rPr>
          <w:rFonts w:ascii="宋体" w:eastAsia="宋体" w:hAnsi="宋体" w:cs="仿宋_GB2312" w:hint="eastAsia"/>
          <w:color w:val="000000" w:themeColor="text1"/>
          <w:sz w:val="28"/>
        </w:rPr>
        <w:t>招标</w:t>
      </w:r>
      <w:r w:rsidRPr="00864267">
        <w:rPr>
          <w:rFonts w:ascii="宋体" w:eastAsia="宋体" w:hAnsi="宋体" w:cs="仿宋_GB2312"/>
          <w:color w:val="000000" w:themeColor="text1"/>
          <w:sz w:val="28"/>
        </w:rPr>
        <w:t>活动。</w:t>
      </w:r>
    </w:p>
    <w:p w14:paraId="65D408D3" w14:textId="77777777" w:rsidR="002356AC" w:rsidRPr="00864267" w:rsidRDefault="00541CDF">
      <w:pPr>
        <w:spacing w:line="518" w:lineRule="exact"/>
        <w:ind w:firstLineChars="196" w:firstLine="549"/>
        <w:rPr>
          <w:rFonts w:ascii="宋体" w:eastAsia="宋体" w:hAnsi="宋体" w:hint="eastAsia"/>
          <w:color w:val="000000" w:themeColor="text1"/>
        </w:rPr>
      </w:pPr>
      <w:r w:rsidRPr="00864267">
        <w:rPr>
          <w:rFonts w:ascii="宋体" w:eastAsia="宋体" w:hAnsi="宋体" w:cs="仿宋_GB2312" w:hint="eastAsia"/>
          <w:color w:val="000000" w:themeColor="text1"/>
          <w:sz w:val="28"/>
        </w:rPr>
        <w:t>2</w:t>
      </w:r>
      <w:r w:rsidRPr="00864267">
        <w:rPr>
          <w:rFonts w:ascii="宋体" w:eastAsia="宋体" w:hAnsi="宋体" w:cs="仿宋_GB2312"/>
          <w:color w:val="000000" w:themeColor="text1"/>
          <w:sz w:val="28"/>
        </w:rPr>
        <w:t>6.6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126383C9"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b/>
          <w:color w:val="000000" w:themeColor="text1"/>
          <w:sz w:val="28"/>
          <w:szCs w:val="28"/>
        </w:rPr>
        <w:t>2</w:t>
      </w:r>
      <w:r w:rsidRPr="00864267">
        <w:rPr>
          <w:rFonts w:ascii="宋体" w:eastAsia="宋体" w:hAnsi="宋体" w:cs="仿宋" w:hint="eastAsia"/>
          <w:b/>
          <w:color w:val="000000" w:themeColor="text1"/>
          <w:sz w:val="28"/>
          <w:szCs w:val="28"/>
        </w:rPr>
        <w:t>7.出现下列情形之一的，应予废标</w:t>
      </w:r>
      <w:bookmarkEnd w:id="70"/>
      <w:r w:rsidRPr="00864267">
        <w:rPr>
          <w:rFonts w:ascii="宋体" w:eastAsia="宋体" w:hAnsi="宋体" w:cs="仿宋" w:hint="eastAsia"/>
          <w:b/>
          <w:color w:val="000000" w:themeColor="text1"/>
          <w:sz w:val="28"/>
          <w:szCs w:val="28"/>
        </w:rPr>
        <w:t>：</w:t>
      </w:r>
    </w:p>
    <w:p w14:paraId="0EC37689"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w:t>
      </w:r>
      <w:r w:rsidRPr="00864267">
        <w:rPr>
          <w:rFonts w:ascii="宋体" w:eastAsia="宋体" w:hAnsi="宋体" w:cs="仿宋" w:hint="eastAsia"/>
          <w:color w:val="000000" w:themeColor="text1"/>
          <w:sz w:val="28"/>
          <w:szCs w:val="21"/>
        </w:rPr>
        <w:t>合格的投标人或参加投标的企业不足三家的</w:t>
      </w:r>
      <w:r w:rsidRPr="00864267">
        <w:rPr>
          <w:rFonts w:ascii="宋体" w:eastAsia="宋体" w:hAnsi="宋体" w:cs="仿宋" w:hint="eastAsia"/>
          <w:color w:val="000000" w:themeColor="text1"/>
          <w:sz w:val="28"/>
          <w:szCs w:val="28"/>
        </w:rPr>
        <w:t>；</w:t>
      </w:r>
    </w:p>
    <w:p w14:paraId="7BA7284D"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bookmarkStart w:id="71" w:name="_Hlk154668298"/>
      <w:r w:rsidRPr="00864267">
        <w:rPr>
          <w:rFonts w:ascii="宋体" w:eastAsia="宋体" w:hAnsi="宋体" w:cs="仿宋" w:hint="eastAsia"/>
          <w:color w:val="000000" w:themeColor="text1"/>
          <w:sz w:val="28"/>
          <w:szCs w:val="28"/>
        </w:rPr>
        <w:t>（2）出现影响招标公正的违法、违规行为的；</w:t>
      </w:r>
    </w:p>
    <w:p w14:paraId="56C21D90" w14:textId="7BD3ED8B" w:rsidR="002356AC" w:rsidRPr="00864267" w:rsidRDefault="00541CDF" w:rsidP="00F62826">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（3）投标报价超过招标文件中规定的最高限价</w:t>
      </w:r>
      <w:r w:rsidR="004A7FC5">
        <w:rPr>
          <w:rFonts w:ascii="宋体" w:eastAsia="宋体" w:hAnsi="宋体" w:cs="仿宋" w:hint="eastAsia"/>
          <w:color w:val="000000" w:themeColor="text1"/>
          <w:sz w:val="28"/>
          <w:szCs w:val="28"/>
        </w:rPr>
        <w:t>及</w:t>
      </w:r>
      <w:r w:rsidR="00F62826" w:rsidRPr="00F62826">
        <w:rPr>
          <w:rFonts w:ascii="宋体" w:eastAsia="宋体" w:hAnsi="宋体" w:cs="仿宋" w:hint="eastAsia"/>
          <w:color w:val="000000" w:themeColor="text1"/>
          <w:sz w:val="28"/>
          <w:szCs w:val="28"/>
        </w:rPr>
        <w:t>各组成部分最高限价</w:t>
      </w:r>
      <w:r w:rsidRPr="00864267">
        <w:rPr>
          <w:rFonts w:ascii="宋体" w:eastAsia="宋体" w:hAnsi="宋体" w:cs="仿宋" w:hint="eastAsia"/>
          <w:color w:val="000000" w:themeColor="text1"/>
          <w:sz w:val="28"/>
          <w:szCs w:val="28"/>
        </w:rPr>
        <w:t>，招标人不能支付的；</w:t>
      </w:r>
    </w:p>
    <w:p w14:paraId="6FF5066F"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（4）因重大变故，招标任务取消的</w:t>
      </w:r>
      <w:bookmarkEnd w:id="71"/>
      <w:r w:rsidRPr="00864267">
        <w:rPr>
          <w:rFonts w:ascii="宋体" w:eastAsia="宋体" w:hAnsi="宋体" w:cs="仿宋" w:hint="eastAsia"/>
          <w:color w:val="000000" w:themeColor="text1"/>
          <w:sz w:val="28"/>
          <w:szCs w:val="28"/>
        </w:rPr>
        <w:t>。</w:t>
      </w:r>
    </w:p>
    <w:p w14:paraId="2604CA76" w14:textId="77777777" w:rsidR="002356AC" w:rsidRPr="00864267" w:rsidRDefault="00541CDF">
      <w:pPr>
        <w:pStyle w:val="2"/>
        <w:rPr>
          <w:rStyle w:val="1Char"/>
          <w:rFonts w:ascii="宋体" w:hAnsi="宋体" w:hint="eastAsia"/>
          <w:b/>
          <w:bCs/>
          <w:color w:val="000000" w:themeColor="text1"/>
          <w:kern w:val="2"/>
          <w:sz w:val="28"/>
          <w:szCs w:val="32"/>
        </w:rPr>
      </w:pPr>
      <w:bookmarkStart w:id="72" w:name="_Toc66864047"/>
      <w:bookmarkStart w:id="73" w:name="_Toc130891909"/>
      <w:r w:rsidRPr="00864267">
        <w:rPr>
          <w:rStyle w:val="1Char"/>
          <w:rFonts w:ascii="宋体" w:hAnsi="宋体" w:hint="eastAsia"/>
          <w:b/>
          <w:bCs/>
          <w:color w:val="000000" w:themeColor="text1"/>
          <w:kern w:val="2"/>
          <w:sz w:val="28"/>
          <w:szCs w:val="32"/>
        </w:rPr>
        <w:lastRenderedPageBreak/>
        <w:t>六、定标</w:t>
      </w:r>
      <w:bookmarkEnd w:id="72"/>
      <w:bookmarkEnd w:id="73"/>
    </w:p>
    <w:p w14:paraId="20D7C758" w14:textId="77777777" w:rsidR="002356AC" w:rsidRPr="00864267" w:rsidRDefault="00541CDF">
      <w:pPr>
        <w:spacing w:line="560" w:lineRule="exact"/>
        <w:ind w:firstLineChars="201" w:firstLine="565"/>
        <w:rPr>
          <w:rFonts w:ascii="宋体" w:eastAsia="宋体" w:hAnsi="宋体" w:cs="宋体" w:hint="eastAsia"/>
          <w:b/>
          <w:color w:val="000000" w:themeColor="text1"/>
          <w:sz w:val="28"/>
          <w:szCs w:val="28"/>
        </w:rPr>
      </w:pPr>
      <w:bookmarkStart w:id="74" w:name="_Hlk154668311"/>
      <w:r w:rsidRPr="00864267">
        <w:rPr>
          <w:rFonts w:ascii="宋体" w:eastAsia="宋体" w:hAnsi="宋体" w:cs="宋体" w:hint="eastAsia"/>
          <w:b/>
          <w:color w:val="000000" w:themeColor="text1"/>
          <w:sz w:val="28"/>
          <w:szCs w:val="28"/>
        </w:rPr>
        <w:t>28.确定中标候选人</w:t>
      </w:r>
    </w:p>
    <w:p w14:paraId="11073079" w14:textId="77777777" w:rsidR="002356AC" w:rsidRPr="00864267" w:rsidRDefault="00541CDF">
      <w:pPr>
        <w:spacing w:line="560" w:lineRule="exact"/>
        <w:ind w:firstLineChars="201" w:firstLine="563"/>
        <w:rPr>
          <w:rFonts w:ascii="宋体" w:eastAsia="宋体" w:hAnsi="宋体" w:cs="宋体" w:hint="eastAsia"/>
          <w:bCs/>
          <w:color w:val="000000" w:themeColor="text1"/>
          <w:sz w:val="28"/>
          <w:szCs w:val="28"/>
        </w:rPr>
      </w:pPr>
      <w:r w:rsidRPr="00864267">
        <w:rPr>
          <w:rFonts w:ascii="宋体" w:eastAsia="宋体" w:hAnsi="宋体" w:cs="宋体" w:hint="eastAsia"/>
          <w:bCs/>
          <w:color w:val="000000" w:themeColor="text1"/>
          <w:sz w:val="28"/>
          <w:szCs w:val="28"/>
        </w:rPr>
        <w:t>28.1评标委员会按照招标文件确定的评标方法、步骤、标准，对投标文件进行评审。评标结束后，对</w:t>
      </w:r>
      <w:bookmarkEnd w:id="74"/>
      <w:r w:rsidRPr="00864267">
        <w:rPr>
          <w:rFonts w:ascii="宋体" w:eastAsia="宋体" w:hAnsi="宋体" w:cs="宋体" w:hint="eastAsia"/>
          <w:bCs/>
          <w:color w:val="000000" w:themeColor="text1"/>
          <w:sz w:val="28"/>
          <w:szCs w:val="28"/>
        </w:rPr>
        <w:t>投标人的评审名次进行排序，确定中标候选人，根据全体评标成员签字的原始评标记录和评标结果编写评标报告。</w:t>
      </w:r>
    </w:p>
    <w:p w14:paraId="5BDB3998" w14:textId="77777777" w:rsidR="002356AC" w:rsidRPr="00864267" w:rsidRDefault="00541CDF">
      <w:pPr>
        <w:spacing w:line="560" w:lineRule="exact"/>
        <w:ind w:firstLineChars="201" w:firstLine="563"/>
        <w:rPr>
          <w:rFonts w:ascii="宋体" w:eastAsia="宋体" w:hAnsi="宋体" w:cs="宋体" w:hint="eastAsia"/>
          <w:bCs/>
          <w:color w:val="000000" w:themeColor="text1"/>
          <w:sz w:val="28"/>
          <w:szCs w:val="28"/>
        </w:rPr>
      </w:pPr>
      <w:bookmarkStart w:id="75" w:name="_Hlk154668326"/>
      <w:r w:rsidRPr="00864267">
        <w:rPr>
          <w:rFonts w:ascii="宋体" w:eastAsia="宋体" w:hAnsi="宋体" w:cs="宋体" w:hint="eastAsia"/>
          <w:bCs/>
          <w:color w:val="000000" w:themeColor="text1"/>
          <w:sz w:val="28"/>
          <w:szCs w:val="28"/>
        </w:rPr>
        <w:t>28.</w:t>
      </w:r>
      <w:r w:rsidRPr="00864267">
        <w:rPr>
          <w:rFonts w:ascii="宋体" w:eastAsia="宋体" w:hAnsi="宋体" w:cs="宋体"/>
          <w:bCs/>
          <w:color w:val="000000" w:themeColor="text1"/>
          <w:sz w:val="28"/>
          <w:szCs w:val="28"/>
        </w:rPr>
        <w:t>2</w:t>
      </w:r>
      <w:r w:rsidRPr="00864267">
        <w:rPr>
          <w:rFonts w:ascii="宋体" w:eastAsia="宋体" w:hAnsi="宋体" w:cs="宋体" w:hint="eastAsia"/>
          <w:bCs/>
          <w:color w:val="000000" w:themeColor="text1"/>
          <w:sz w:val="28"/>
          <w:szCs w:val="28"/>
        </w:rPr>
        <w:t>评委会所有成员应当在评标报告上签字确认，评标报告的主要内容包括：</w:t>
      </w:r>
    </w:p>
    <w:p w14:paraId="043D596F" w14:textId="77777777" w:rsidR="002356AC" w:rsidRPr="00864267" w:rsidRDefault="00541CDF">
      <w:pPr>
        <w:spacing w:line="560" w:lineRule="exact"/>
        <w:ind w:firstLineChars="201" w:firstLine="563"/>
        <w:rPr>
          <w:rFonts w:ascii="宋体" w:eastAsia="宋体" w:hAnsi="宋体" w:cs="宋体" w:hint="eastAsia"/>
          <w:bCs/>
          <w:color w:val="000000" w:themeColor="text1"/>
          <w:sz w:val="28"/>
          <w:szCs w:val="28"/>
        </w:rPr>
      </w:pPr>
      <w:r w:rsidRPr="00864267">
        <w:rPr>
          <w:rFonts w:ascii="宋体" w:eastAsia="宋体" w:hAnsi="宋体" w:cs="宋体" w:hint="eastAsia"/>
          <w:bCs/>
          <w:color w:val="000000" w:themeColor="text1"/>
          <w:sz w:val="28"/>
          <w:szCs w:val="28"/>
        </w:rPr>
        <w:t>（1）招标公告刊登的媒介名称、开标日期和地点；</w:t>
      </w:r>
    </w:p>
    <w:p w14:paraId="409CA94D" w14:textId="77777777" w:rsidR="002356AC" w:rsidRPr="00864267" w:rsidRDefault="00541CDF">
      <w:pPr>
        <w:spacing w:line="560" w:lineRule="exact"/>
        <w:ind w:firstLineChars="201" w:firstLine="563"/>
        <w:rPr>
          <w:rFonts w:ascii="宋体" w:eastAsia="宋体" w:hAnsi="宋体" w:cs="宋体" w:hint="eastAsia"/>
          <w:bCs/>
          <w:color w:val="000000" w:themeColor="text1"/>
          <w:sz w:val="28"/>
          <w:szCs w:val="28"/>
        </w:rPr>
      </w:pPr>
      <w:r w:rsidRPr="00864267">
        <w:rPr>
          <w:rFonts w:ascii="宋体" w:eastAsia="宋体" w:hAnsi="宋体" w:cs="宋体" w:hint="eastAsia"/>
          <w:bCs/>
          <w:color w:val="000000" w:themeColor="text1"/>
          <w:sz w:val="28"/>
          <w:szCs w:val="28"/>
        </w:rPr>
        <w:t>（2）投标人名单和评标委员会成员名单；</w:t>
      </w:r>
    </w:p>
    <w:p w14:paraId="5517CEBB" w14:textId="77777777" w:rsidR="002356AC" w:rsidRPr="00864267" w:rsidRDefault="00541CDF">
      <w:pPr>
        <w:spacing w:line="560" w:lineRule="exact"/>
        <w:ind w:firstLineChars="201" w:firstLine="563"/>
        <w:rPr>
          <w:rFonts w:ascii="宋体" w:eastAsia="宋体" w:hAnsi="宋体" w:cs="宋体" w:hint="eastAsia"/>
          <w:bCs/>
          <w:color w:val="000000" w:themeColor="text1"/>
          <w:sz w:val="28"/>
          <w:szCs w:val="28"/>
        </w:rPr>
      </w:pPr>
      <w:r w:rsidRPr="00864267">
        <w:rPr>
          <w:rFonts w:ascii="宋体" w:eastAsia="宋体" w:hAnsi="宋体" w:cs="宋体" w:hint="eastAsia"/>
          <w:bCs/>
          <w:color w:val="000000" w:themeColor="text1"/>
          <w:sz w:val="28"/>
          <w:szCs w:val="28"/>
        </w:rPr>
        <w:t>（3）评标方法和评标标准；</w:t>
      </w:r>
    </w:p>
    <w:p w14:paraId="0D62BB05" w14:textId="77777777" w:rsidR="002356AC" w:rsidRPr="00864267" w:rsidRDefault="00541CDF">
      <w:pPr>
        <w:spacing w:line="560" w:lineRule="exact"/>
        <w:ind w:firstLineChars="201" w:firstLine="563"/>
        <w:rPr>
          <w:rFonts w:ascii="宋体" w:eastAsia="宋体" w:hAnsi="宋体" w:cs="宋体" w:hint="eastAsia"/>
          <w:bCs/>
          <w:color w:val="000000" w:themeColor="text1"/>
          <w:sz w:val="28"/>
          <w:szCs w:val="28"/>
        </w:rPr>
      </w:pPr>
      <w:r w:rsidRPr="00864267">
        <w:rPr>
          <w:rFonts w:ascii="宋体" w:eastAsia="宋体" w:hAnsi="宋体" w:cs="宋体" w:hint="eastAsia"/>
          <w:bCs/>
          <w:color w:val="000000" w:themeColor="text1"/>
          <w:sz w:val="28"/>
          <w:szCs w:val="28"/>
        </w:rPr>
        <w:t>（4）开标记录和评标情况及说明，包括投标无效投标人名单及原因；</w:t>
      </w:r>
    </w:p>
    <w:p w14:paraId="1FAD758D" w14:textId="77777777" w:rsidR="002356AC" w:rsidRPr="00864267" w:rsidRDefault="00541CDF">
      <w:pPr>
        <w:spacing w:line="560" w:lineRule="exact"/>
        <w:ind w:firstLineChars="201" w:firstLine="563"/>
        <w:rPr>
          <w:rFonts w:ascii="宋体" w:eastAsia="宋体" w:hAnsi="宋体" w:cs="宋体" w:hint="eastAsia"/>
          <w:bCs/>
          <w:color w:val="000000" w:themeColor="text1"/>
          <w:sz w:val="28"/>
          <w:szCs w:val="28"/>
        </w:rPr>
      </w:pPr>
      <w:r w:rsidRPr="00864267">
        <w:rPr>
          <w:rFonts w:ascii="宋体" w:eastAsia="宋体" w:hAnsi="宋体" w:cs="宋体" w:hint="eastAsia"/>
          <w:bCs/>
          <w:color w:val="000000" w:themeColor="text1"/>
          <w:sz w:val="28"/>
          <w:szCs w:val="28"/>
        </w:rPr>
        <w:t>（5）评标结果，确定的中标候选人名单或者经招标人委托直接确定的中标人；</w:t>
      </w:r>
    </w:p>
    <w:p w14:paraId="5C8367AE" w14:textId="77777777" w:rsidR="002356AC" w:rsidRPr="00864267" w:rsidRDefault="00541CDF">
      <w:pPr>
        <w:spacing w:line="560" w:lineRule="exact"/>
        <w:ind w:firstLineChars="201" w:firstLine="563"/>
        <w:rPr>
          <w:rFonts w:ascii="宋体" w:eastAsia="宋体" w:hAnsi="宋体" w:cs="宋体" w:hint="eastAsia"/>
          <w:bCs/>
          <w:color w:val="000000" w:themeColor="text1"/>
          <w:sz w:val="28"/>
          <w:szCs w:val="28"/>
        </w:rPr>
      </w:pPr>
      <w:r w:rsidRPr="00864267">
        <w:rPr>
          <w:rFonts w:ascii="宋体" w:eastAsia="宋体" w:hAnsi="宋体" w:cs="宋体" w:hint="eastAsia"/>
          <w:bCs/>
          <w:color w:val="000000" w:themeColor="text1"/>
          <w:sz w:val="28"/>
          <w:szCs w:val="28"/>
        </w:rPr>
        <w:t>（6）其他需要说明的情况，包括评标过程中投标人根据评标委员会要求进行澄清、说明或者补正，评标委员会成员的更换等</w:t>
      </w:r>
      <w:bookmarkEnd w:id="75"/>
      <w:r w:rsidRPr="00864267">
        <w:rPr>
          <w:rFonts w:ascii="宋体" w:eastAsia="宋体" w:hAnsi="宋体" w:cs="宋体" w:hint="eastAsia"/>
          <w:bCs/>
          <w:color w:val="000000" w:themeColor="text1"/>
          <w:sz w:val="28"/>
          <w:szCs w:val="28"/>
        </w:rPr>
        <w:t>。</w:t>
      </w:r>
    </w:p>
    <w:p w14:paraId="382D66A9" w14:textId="77777777" w:rsidR="002356AC" w:rsidRPr="00864267" w:rsidRDefault="00541CDF">
      <w:pPr>
        <w:spacing w:line="560" w:lineRule="exact"/>
        <w:ind w:firstLineChars="201" w:firstLine="565"/>
        <w:rPr>
          <w:rFonts w:ascii="宋体" w:eastAsia="宋体" w:hAnsi="宋体" w:cs="宋体" w:hint="eastAsia"/>
          <w:b/>
          <w:bCs/>
          <w:color w:val="000000" w:themeColor="text1"/>
          <w:sz w:val="28"/>
          <w:szCs w:val="28"/>
        </w:rPr>
      </w:pPr>
      <w:r w:rsidRPr="00864267">
        <w:rPr>
          <w:rFonts w:ascii="宋体" w:eastAsia="宋体" w:hAnsi="宋体" w:cs="宋体" w:hint="eastAsia"/>
          <w:b/>
          <w:bCs/>
          <w:color w:val="000000" w:themeColor="text1"/>
          <w:sz w:val="28"/>
          <w:szCs w:val="28"/>
        </w:rPr>
        <w:t>2</w:t>
      </w:r>
      <w:r w:rsidRPr="00864267">
        <w:rPr>
          <w:rFonts w:ascii="宋体" w:eastAsia="宋体" w:hAnsi="宋体" w:cs="宋体"/>
          <w:b/>
          <w:bCs/>
          <w:color w:val="000000" w:themeColor="text1"/>
          <w:sz w:val="28"/>
          <w:szCs w:val="28"/>
        </w:rPr>
        <w:t>9.</w:t>
      </w:r>
      <w:r w:rsidRPr="00864267">
        <w:rPr>
          <w:rFonts w:ascii="宋体" w:eastAsia="宋体" w:hAnsi="宋体" w:cs="宋体" w:hint="eastAsia"/>
          <w:b/>
          <w:bCs/>
          <w:color w:val="000000" w:themeColor="text1"/>
          <w:sz w:val="28"/>
          <w:szCs w:val="28"/>
        </w:rPr>
        <w:t>确定中标人</w:t>
      </w:r>
    </w:p>
    <w:p w14:paraId="40C8432D" w14:textId="77777777" w:rsidR="002356AC" w:rsidRPr="00864267" w:rsidRDefault="00541CDF">
      <w:pPr>
        <w:snapToGrid w:val="0"/>
        <w:spacing w:line="560" w:lineRule="exact"/>
        <w:ind w:firstLineChars="201" w:firstLine="563"/>
        <w:rPr>
          <w:rFonts w:ascii="宋体" w:eastAsia="宋体" w:hAnsi="宋体" w:hint="eastAsia"/>
          <w:color w:val="000000" w:themeColor="text1"/>
          <w:sz w:val="28"/>
          <w:szCs w:val="28"/>
        </w:rPr>
      </w:pPr>
      <w:r w:rsidRPr="00864267">
        <w:rPr>
          <w:rFonts w:ascii="宋体" w:eastAsia="宋体" w:hAnsi="宋体" w:hint="eastAsia"/>
          <w:color w:val="000000" w:themeColor="text1"/>
          <w:sz w:val="28"/>
          <w:szCs w:val="28"/>
        </w:rPr>
        <w:t>招标人可委托评标委员会直接定标，确定排名第一的中标候选人为中标人；也可以自主定标。自主定标的，招标人应当在收到评审报告后3个工作日内确定中标人，招标人逾期未确定中标人且不提出异议的，视为确定评审报告提出的排序第一的投标人为中标人。</w:t>
      </w:r>
    </w:p>
    <w:p w14:paraId="5DC5F0C2" w14:textId="77777777" w:rsidR="002356AC" w:rsidRPr="00864267" w:rsidRDefault="00541CDF">
      <w:pPr>
        <w:snapToGrid w:val="0"/>
        <w:spacing w:line="560" w:lineRule="exact"/>
        <w:ind w:firstLineChars="201" w:firstLine="563"/>
        <w:rPr>
          <w:rFonts w:ascii="宋体" w:eastAsia="宋体" w:hAnsi="宋体" w:hint="eastAsia"/>
          <w:color w:val="000000" w:themeColor="text1"/>
          <w:sz w:val="28"/>
          <w:szCs w:val="28"/>
        </w:rPr>
      </w:pPr>
      <w:r w:rsidRPr="00864267">
        <w:rPr>
          <w:rFonts w:ascii="宋体" w:eastAsia="宋体" w:hAnsi="宋体" w:hint="eastAsia"/>
          <w:color w:val="000000" w:themeColor="text1"/>
          <w:sz w:val="28"/>
          <w:szCs w:val="28"/>
        </w:rPr>
        <w:t>中标人在规定的期限内无正当理由拒绝签订合同，招标人可以按照评审报告推荐的中标候选人名单排序，确定下一候选人为中标人，也可以重新开展招标活动。</w:t>
      </w:r>
    </w:p>
    <w:p w14:paraId="0DB23366" w14:textId="77777777" w:rsidR="002356AC" w:rsidRPr="00864267" w:rsidRDefault="00541CDF">
      <w:pPr>
        <w:pStyle w:val="2"/>
        <w:rPr>
          <w:rStyle w:val="1Char"/>
          <w:rFonts w:ascii="宋体" w:hAnsi="宋体" w:hint="eastAsia"/>
          <w:b/>
          <w:bCs/>
          <w:color w:val="000000" w:themeColor="text1"/>
          <w:kern w:val="2"/>
          <w:sz w:val="28"/>
          <w:szCs w:val="32"/>
        </w:rPr>
      </w:pPr>
      <w:bookmarkStart w:id="76" w:name="_Toc66864048"/>
      <w:bookmarkStart w:id="77" w:name="_Toc130891910"/>
      <w:r w:rsidRPr="00864267">
        <w:rPr>
          <w:rStyle w:val="1Char"/>
          <w:rFonts w:ascii="宋体" w:hAnsi="宋体" w:hint="eastAsia"/>
          <w:b/>
          <w:bCs/>
          <w:color w:val="000000" w:themeColor="text1"/>
          <w:kern w:val="2"/>
          <w:sz w:val="28"/>
          <w:szCs w:val="32"/>
        </w:rPr>
        <w:lastRenderedPageBreak/>
        <w:t>七、结果公告</w:t>
      </w:r>
      <w:bookmarkEnd w:id="76"/>
      <w:bookmarkEnd w:id="77"/>
    </w:p>
    <w:p w14:paraId="086A7945" w14:textId="77777777" w:rsidR="002356AC" w:rsidRPr="00864267" w:rsidRDefault="00541CDF">
      <w:pPr>
        <w:spacing w:line="560" w:lineRule="exact"/>
        <w:ind w:firstLineChars="201" w:firstLine="565"/>
        <w:rPr>
          <w:rFonts w:ascii="宋体" w:eastAsia="宋体" w:hAnsi="宋体" w:cs="宋体" w:hint="eastAsia"/>
          <w:b/>
          <w:bCs/>
          <w:color w:val="000000" w:themeColor="text1"/>
          <w:sz w:val="28"/>
          <w:szCs w:val="28"/>
        </w:rPr>
      </w:pPr>
      <w:r w:rsidRPr="00864267">
        <w:rPr>
          <w:rFonts w:ascii="宋体" w:eastAsia="宋体" w:hAnsi="宋体" w:cs="宋体" w:hint="eastAsia"/>
          <w:b/>
          <w:bCs/>
          <w:color w:val="000000" w:themeColor="text1"/>
          <w:sz w:val="28"/>
          <w:szCs w:val="28"/>
        </w:rPr>
        <w:t>30.结果公告</w:t>
      </w:r>
    </w:p>
    <w:p w14:paraId="77BAFBCB" w14:textId="77777777" w:rsidR="002356AC" w:rsidRPr="00864267" w:rsidRDefault="00541CDF">
      <w:pPr>
        <w:snapToGrid w:val="0"/>
        <w:spacing w:line="560" w:lineRule="exact"/>
        <w:ind w:firstLineChars="201" w:firstLine="563"/>
        <w:rPr>
          <w:rFonts w:ascii="宋体" w:eastAsia="宋体" w:hAnsi="宋体" w:cs="宋体" w:hint="eastAsia"/>
          <w:color w:val="000000" w:themeColor="text1"/>
          <w:sz w:val="28"/>
          <w:szCs w:val="28"/>
        </w:rPr>
      </w:pPr>
      <w:r w:rsidRPr="00864267">
        <w:rPr>
          <w:rFonts w:ascii="宋体" w:eastAsia="宋体" w:hAnsi="宋体" w:hint="eastAsia"/>
          <w:color w:val="000000" w:themeColor="text1"/>
          <w:sz w:val="28"/>
          <w:szCs w:val="28"/>
        </w:rPr>
        <w:t>招标人应当自定标结束后在招标公告发布媒介发布中标公告。</w:t>
      </w:r>
      <w:r w:rsidRPr="00864267">
        <w:rPr>
          <w:rFonts w:ascii="宋体" w:eastAsia="宋体" w:hAnsi="宋体" w:cs="宋体" w:hint="eastAsia"/>
          <w:color w:val="000000" w:themeColor="text1"/>
          <w:sz w:val="28"/>
          <w:szCs w:val="28"/>
        </w:rPr>
        <w:t>中标公告期限为1个工作日。中标公告应当包括下列内容：</w:t>
      </w:r>
    </w:p>
    <w:p w14:paraId="5B5A8FA2" w14:textId="77777777" w:rsidR="002356AC" w:rsidRPr="00864267" w:rsidRDefault="00541CDF">
      <w:pPr>
        <w:snapToGrid w:val="0"/>
        <w:spacing w:line="560" w:lineRule="exact"/>
        <w:ind w:firstLineChars="201" w:firstLine="563"/>
        <w:rPr>
          <w:rFonts w:ascii="宋体" w:eastAsia="宋体" w:hAnsi="宋体" w:cs="宋体" w:hint="eastAsia"/>
          <w:color w:val="000000" w:themeColor="text1"/>
          <w:sz w:val="28"/>
          <w:szCs w:val="28"/>
        </w:rPr>
      </w:pPr>
      <w:r w:rsidRPr="00864267">
        <w:rPr>
          <w:rFonts w:ascii="宋体" w:eastAsia="宋体" w:hAnsi="宋体" w:cs="宋体" w:hint="eastAsia"/>
          <w:color w:val="000000" w:themeColor="text1"/>
          <w:sz w:val="28"/>
          <w:szCs w:val="28"/>
        </w:rPr>
        <w:t>（1）招标人、代理机构的名称、地址和联系方式；</w:t>
      </w:r>
    </w:p>
    <w:p w14:paraId="3C45217A" w14:textId="77777777" w:rsidR="002356AC" w:rsidRPr="00864267" w:rsidRDefault="00541CDF">
      <w:pPr>
        <w:snapToGrid w:val="0"/>
        <w:spacing w:line="560" w:lineRule="exact"/>
        <w:ind w:firstLineChars="201" w:firstLine="563"/>
        <w:rPr>
          <w:rFonts w:ascii="宋体" w:eastAsia="宋体" w:hAnsi="宋体" w:cs="宋体" w:hint="eastAsia"/>
          <w:color w:val="000000" w:themeColor="text1"/>
          <w:sz w:val="28"/>
          <w:szCs w:val="28"/>
        </w:rPr>
      </w:pPr>
      <w:r w:rsidRPr="00864267">
        <w:rPr>
          <w:rFonts w:ascii="宋体" w:eastAsia="宋体" w:hAnsi="宋体" w:cs="宋体" w:hint="eastAsia"/>
          <w:color w:val="000000" w:themeColor="text1"/>
          <w:sz w:val="28"/>
          <w:szCs w:val="28"/>
        </w:rPr>
        <w:t>（2）项目名称和招标编号；</w:t>
      </w:r>
    </w:p>
    <w:p w14:paraId="4322272D" w14:textId="77777777" w:rsidR="002356AC" w:rsidRPr="00864267" w:rsidRDefault="00541CDF">
      <w:pPr>
        <w:snapToGrid w:val="0"/>
        <w:spacing w:line="560" w:lineRule="exact"/>
        <w:ind w:firstLineChars="201" w:firstLine="563"/>
        <w:rPr>
          <w:rFonts w:ascii="宋体" w:eastAsia="宋体" w:hAnsi="宋体" w:cs="宋体" w:hint="eastAsia"/>
          <w:color w:val="000000" w:themeColor="text1"/>
          <w:sz w:val="28"/>
          <w:szCs w:val="28"/>
        </w:rPr>
      </w:pPr>
      <w:r w:rsidRPr="00864267">
        <w:rPr>
          <w:rFonts w:ascii="宋体" w:eastAsia="宋体" w:hAnsi="宋体" w:cs="宋体" w:hint="eastAsia"/>
          <w:color w:val="000000" w:themeColor="text1"/>
          <w:sz w:val="28"/>
          <w:szCs w:val="28"/>
        </w:rPr>
        <w:t>（3）中标人名称和中标金额。</w:t>
      </w:r>
    </w:p>
    <w:p w14:paraId="1045CBBB" w14:textId="77777777" w:rsidR="002356AC" w:rsidRPr="00864267" w:rsidRDefault="00541CDF">
      <w:pPr>
        <w:spacing w:line="560" w:lineRule="exact"/>
        <w:ind w:firstLineChars="201" w:firstLine="565"/>
        <w:rPr>
          <w:rFonts w:ascii="宋体" w:eastAsia="宋体" w:hAnsi="宋体" w:cs="宋体" w:hint="eastAsia"/>
          <w:b/>
          <w:bCs/>
          <w:color w:val="000000" w:themeColor="text1"/>
          <w:sz w:val="28"/>
          <w:szCs w:val="28"/>
        </w:rPr>
      </w:pPr>
      <w:r w:rsidRPr="00864267">
        <w:rPr>
          <w:rFonts w:ascii="宋体" w:eastAsia="宋体" w:hAnsi="宋体" w:cs="宋体" w:hint="eastAsia"/>
          <w:b/>
          <w:bCs/>
          <w:color w:val="000000" w:themeColor="text1"/>
          <w:sz w:val="28"/>
          <w:szCs w:val="28"/>
        </w:rPr>
        <w:t>31.签发中标通知书</w:t>
      </w:r>
    </w:p>
    <w:p w14:paraId="60A58B5D" w14:textId="77777777" w:rsidR="002356AC" w:rsidRPr="00864267" w:rsidRDefault="00541CDF">
      <w:pPr>
        <w:snapToGrid w:val="0"/>
        <w:spacing w:line="560" w:lineRule="exact"/>
        <w:ind w:firstLineChars="201" w:firstLine="563"/>
        <w:rPr>
          <w:rFonts w:ascii="宋体" w:eastAsia="宋体" w:hAnsi="宋体" w:hint="eastAsia"/>
          <w:color w:val="000000" w:themeColor="text1"/>
          <w:sz w:val="28"/>
          <w:szCs w:val="28"/>
        </w:rPr>
      </w:pPr>
      <w:r w:rsidRPr="00864267">
        <w:rPr>
          <w:rFonts w:ascii="宋体" w:eastAsia="宋体" w:hAnsi="宋体" w:hint="eastAsia"/>
          <w:color w:val="000000" w:themeColor="text1"/>
          <w:sz w:val="28"/>
          <w:szCs w:val="28"/>
        </w:rPr>
        <w:t>中标公告结束且</w:t>
      </w:r>
      <w:proofErr w:type="gramStart"/>
      <w:r w:rsidRPr="00864267">
        <w:rPr>
          <w:rFonts w:ascii="宋体" w:eastAsia="宋体" w:hAnsi="宋体" w:hint="eastAsia"/>
          <w:color w:val="000000" w:themeColor="text1"/>
          <w:sz w:val="28"/>
          <w:szCs w:val="28"/>
        </w:rPr>
        <w:t>无尚未</w:t>
      </w:r>
      <w:proofErr w:type="gramEnd"/>
      <w:r w:rsidRPr="00864267">
        <w:rPr>
          <w:rFonts w:ascii="宋体" w:eastAsia="宋体" w:hAnsi="宋体" w:hint="eastAsia"/>
          <w:color w:val="000000" w:themeColor="text1"/>
          <w:sz w:val="28"/>
          <w:szCs w:val="28"/>
        </w:rPr>
        <w:t>处理的异议后，招标人和代理机构联合向中标人发出中标通知书。</w:t>
      </w:r>
    </w:p>
    <w:p w14:paraId="49E06519" w14:textId="77777777" w:rsidR="002356AC" w:rsidRPr="00864267" w:rsidRDefault="00541CDF">
      <w:pPr>
        <w:pStyle w:val="2"/>
        <w:rPr>
          <w:rStyle w:val="1Char"/>
          <w:rFonts w:ascii="宋体" w:hAnsi="宋体" w:hint="eastAsia"/>
          <w:b/>
          <w:bCs/>
          <w:color w:val="000000" w:themeColor="text1"/>
          <w:kern w:val="2"/>
          <w:sz w:val="28"/>
          <w:szCs w:val="32"/>
        </w:rPr>
      </w:pPr>
      <w:bookmarkStart w:id="78" w:name="_Toc130891911"/>
      <w:bookmarkStart w:id="79" w:name="_Toc66864049"/>
      <w:r w:rsidRPr="00864267">
        <w:rPr>
          <w:rStyle w:val="1Char"/>
          <w:rFonts w:ascii="宋体" w:hAnsi="宋体" w:hint="eastAsia"/>
          <w:b/>
          <w:bCs/>
          <w:color w:val="000000" w:themeColor="text1"/>
          <w:kern w:val="2"/>
          <w:sz w:val="28"/>
          <w:szCs w:val="32"/>
        </w:rPr>
        <w:t>八、质疑</w:t>
      </w:r>
      <w:bookmarkEnd w:id="78"/>
      <w:bookmarkEnd w:id="79"/>
    </w:p>
    <w:p w14:paraId="409342A7" w14:textId="77777777" w:rsidR="002356AC" w:rsidRPr="00864267" w:rsidRDefault="00541CDF">
      <w:pPr>
        <w:snapToGrid w:val="0"/>
        <w:spacing w:line="560" w:lineRule="exact"/>
        <w:ind w:firstLineChars="201" w:firstLine="565"/>
        <w:rPr>
          <w:rFonts w:ascii="宋体" w:eastAsia="宋体" w:hAnsi="宋体" w:hint="eastAsia"/>
          <w:b/>
          <w:color w:val="000000" w:themeColor="text1"/>
          <w:sz w:val="28"/>
          <w:szCs w:val="28"/>
        </w:rPr>
      </w:pPr>
      <w:r w:rsidRPr="00864267">
        <w:rPr>
          <w:rFonts w:ascii="宋体" w:eastAsia="宋体" w:hAnsi="宋体" w:hint="eastAsia"/>
          <w:b/>
          <w:color w:val="000000" w:themeColor="text1"/>
          <w:sz w:val="28"/>
          <w:szCs w:val="28"/>
        </w:rPr>
        <w:t>32.质疑</w:t>
      </w:r>
    </w:p>
    <w:p w14:paraId="6C70E0F3"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32.1投标</w:t>
      </w:r>
      <w:r w:rsidRPr="00864267">
        <w:rPr>
          <w:rFonts w:ascii="宋体" w:eastAsia="宋体" w:hAnsi="宋体" w:cs="仿宋" w:hint="eastAsia"/>
          <w:color w:val="000000" w:themeColor="text1"/>
          <w:sz w:val="28"/>
        </w:rPr>
        <w:t>人</w:t>
      </w:r>
      <w:r w:rsidRPr="00864267">
        <w:rPr>
          <w:rFonts w:ascii="宋体" w:eastAsia="宋体" w:hAnsi="宋体" w:cs="仿宋"/>
          <w:color w:val="000000" w:themeColor="text1"/>
          <w:sz w:val="28"/>
        </w:rPr>
        <w:t>认为招标文件、招标过程、中标结果使自己的权益受到损害，应于法律法规的规定期限内以书面形式向招标人或招标代理机构提出质疑。招标人或招标代理机构应当在收到投标</w:t>
      </w:r>
      <w:r w:rsidRPr="00864267">
        <w:rPr>
          <w:rFonts w:ascii="宋体" w:eastAsia="宋体" w:hAnsi="宋体" w:cs="仿宋" w:hint="eastAsia"/>
          <w:color w:val="000000" w:themeColor="text1"/>
          <w:sz w:val="28"/>
        </w:rPr>
        <w:t>人</w:t>
      </w:r>
      <w:r w:rsidRPr="00864267">
        <w:rPr>
          <w:rFonts w:ascii="宋体" w:eastAsia="宋体" w:hAnsi="宋体" w:cs="仿宋"/>
          <w:color w:val="000000" w:themeColor="text1"/>
          <w:sz w:val="28"/>
        </w:rPr>
        <w:t>的书面质疑后3个工作日内做出书面答复，但答复内容不得涉及商业秘密。</w:t>
      </w:r>
    </w:p>
    <w:p w14:paraId="4172B3C7"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投标</w:t>
      </w:r>
      <w:r w:rsidRPr="00864267">
        <w:rPr>
          <w:rFonts w:ascii="宋体" w:eastAsia="宋体" w:hAnsi="宋体" w:cs="仿宋" w:hint="eastAsia"/>
          <w:color w:val="000000" w:themeColor="text1"/>
          <w:sz w:val="28"/>
        </w:rPr>
        <w:t>人</w:t>
      </w:r>
      <w:r w:rsidRPr="00864267">
        <w:rPr>
          <w:rFonts w:ascii="宋体" w:eastAsia="宋体" w:hAnsi="宋体" w:cs="仿宋"/>
          <w:color w:val="000000" w:themeColor="text1"/>
          <w:sz w:val="28"/>
        </w:rPr>
        <w:t>应按照下列规定进行质疑：</w:t>
      </w:r>
    </w:p>
    <w:p w14:paraId="6867A98A"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32.2提出质疑的投标</w:t>
      </w:r>
      <w:r w:rsidRPr="00864267">
        <w:rPr>
          <w:rFonts w:ascii="宋体" w:eastAsia="宋体" w:hAnsi="宋体" w:cs="仿宋" w:hint="eastAsia"/>
          <w:color w:val="000000" w:themeColor="text1"/>
          <w:sz w:val="28"/>
        </w:rPr>
        <w:t>人</w:t>
      </w:r>
      <w:r w:rsidRPr="00864267">
        <w:rPr>
          <w:rFonts w:ascii="宋体" w:eastAsia="宋体" w:hAnsi="宋体" w:cs="仿宋"/>
          <w:color w:val="000000" w:themeColor="text1"/>
          <w:sz w:val="28"/>
        </w:rPr>
        <w:t>应当是参与本项目招标活动的投标</w:t>
      </w:r>
      <w:r w:rsidRPr="00864267">
        <w:rPr>
          <w:rFonts w:ascii="宋体" w:eastAsia="宋体" w:hAnsi="宋体" w:cs="仿宋" w:hint="eastAsia"/>
          <w:color w:val="000000" w:themeColor="text1"/>
          <w:sz w:val="28"/>
        </w:rPr>
        <w:t>人</w:t>
      </w:r>
      <w:r w:rsidRPr="00864267">
        <w:rPr>
          <w:rFonts w:ascii="宋体" w:eastAsia="宋体" w:hAnsi="宋体" w:cs="仿宋"/>
          <w:color w:val="000000" w:themeColor="text1"/>
          <w:sz w:val="28"/>
        </w:rPr>
        <w:t>。</w:t>
      </w:r>
    </w:p>
    <w:p w14:paraId="6BE00193"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32.3投标</w:t>
      </w:r>
      <w:r w:rsidRPr="00864267">
        <w:rPr>
          <w:rFonts w:ascii="宋体" w:eastAsia="宋体" w:hAnsi="宋体" w:cs="仿宋" w:hint="eastAsia"/>
          <w:color w:val="000000" w:themeColor="text1"/>
          <w:sz w:val="28"/>
        </w:rPr>
        <w:t>人</w:t>
      </w:r>
      <w:r w:rsidRPr="00864267">
        <w:rPr>
          <w:rFonts w:ascii="宋体" w:eastAsia="宋体" w:hAnsi="宋体" w:cs="仿宋"/>
          <w:color w:val="000000" w:themeColor="text1"/>
          <w:sz w:val="28"/>
        </w:rPr>
        <w:t>应在法定质疑期内一次性提出针对同一采购程序环节的质疑。</w:t>
      </w:r>
    </w:p>
    <w:p w14:paraId="0BA95A91"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32.4质疑采用实名制，为了</w:t>
      </w:r>
      <w:proofErr w:type="gramStart"/>
      <w:r w:rsidRPr="00864267">
        <w:rPr>
          <w:rFonts w:ascii="宋体" w:eastAsia="宋体" w:hAnsi="宋体" w:cs="仿宋"/>
          <w:color w:val="000000" w:themeColor="text1"/>
          <w:sz w:val="28"/>
        </w:rPr>
        <w:t>使提出</w:t>
      </w:r>
      <w:proofErr w:type="gramEnd"/>
      <w:r w:rsidRPr="00864267">
        <w:rPr>
          <w:rFonts w:ascii="宋体" w:eastAsia="宋体" w:hAnsi="宋体" w:cs="仿宋"/>
          <w:color w:val="000000" w:themeColor="text1"/>
          <w:sz w:val="28"/>
        </w:rPr>
        <w:t>的质疑事项在规定时间内得到有效答复、处理，提交的质疑函务必提供以下内容。</w:t>
      </w:r>
    </w:p>
    <w:p w14:paraId="7B043162"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（1）投标</w:t>
      </w:r>
      <w:r w:rsidRPr="00864267">
        <w:rPr>
          <w:rFonts w:ascii="宋体" w:eastAsia="宋体" w:hAnsi="宋体" w:cs="仿宋" w:hint="eastAsia"/>
          <w:color w:val="000000" w:themeColor="text1"/>
          <w:sz w:val="28"/>
        </w:rPr>
        <w:t>人</w:t>
      </w:r>
      <w:r w:rsidRPr="00864267">
        <w:rPr>
          <w:rFonts w:ascii="宋体" w:eastAsia="宋体" w:hAnsi="宋体" w:cs="仿宋"/>
          <w:color w:val="000000" w:themeColor="text1"/>
          <w:sz w:val="28"/>
        </w:rPr>
        <w:t>的姓名或名称、地址（邮箱）、邮编、联系人及联系电话；</w:t>
      </w:r>
    </w:p>
    <w:p w14:paraId="6AE76C18"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（2）质疑项目的名称、编号；</w:t>
      </w:r>
    </w:p>
    <w:p w14:paraId="4B2AB959"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lastRenderedPageBreak/>
        <w:t>（3）具体、明确的质疑事项和与质疑事项相关的请求；</w:t>
      </w:r>
    </w:p>
    <w:p w14:paraId="41156313"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（4）事实依据；</w:t>
      </w:r>
    </w:p>
    <w:p w14:paraId="6C869E46"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（5）必要的法律依据；</w:t>
      </w:r>
    </w:p>
    <w:p w14:paraId="0372E37C"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（6）提出质疑的日期。</w:t>
      </w:r>
    </w:p>
    <w:p w14:paraId="698DCFDB"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投标</w:t>
      </w:r>
      <w:r w:rsidRPr="00864267">
        <w:rPr>
          <w:rFonts w:ascii="宋体" w:eastAsia="宋体" w:hAnsi="宋体" w:cs="仿宋" w:hint="eastAsia"/>
          <w:color w:val="000000" w:themeColor="text1"/>
          <w:sz w:val="28"/>
        </w:rPr>
        <w:t>人</w:t>
      </w:r>
      <w:r w:rsidRPr="00864267">
        <w:rPr>
          <w:rFonts w:ascii="宋体" w:eastAsia="宋体" w:hAnsi="宋体" w:cs="仿宋"/>
          <w:color w:val="000000" w:themeColor="text1"/>
          <w:sz w:val="28"/>
        </w:rPr>
        <w:t>为自然人的，应当由本人签字；投标</w:t>
      </w:r>
      <w:r w:rsidRPr="00864267">
        <w:rPr>
          <w:rFonts w:ascii="宋体" w:eastAsia="宋体" w:hAnsi="宋体" w:cs="仿宋" w:hint="eastAsia"/>
          <w:color w:val="000000" w:themeColor="text1"/>
          <w:sz w:val="28"/>
        </w:rPr>
        <w:t>人</w:t>
      </w:r>
      <w:r w:rsidRPr="00864267">
        <w:rPr>
          <w:rFonts w:ascii="宋体" w:eastAsia="宋体" w:hAnsi="宋体" w:cs="仿宋"/>
          <w:color w:val="000000" w:themeColor="text1"/>
          <w:sz w:val="28"/>
        </w:rPr>
        <w:t>为法人或者其他组织的，应当由法定代表人，或者其被授权人签字或者盖章，并加盖公章。</w:t>
      </w:r>
    </w:p>
    <w:p w14:paraId="006BED2A"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32.5招标人或招标代理机构正式受理后方可生效。否则，为无效质疑。</w:t>
      </w:r>
    </w:p>
    <w:p w14:paraId="47760740"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32.6有下列情况之一的质疑不予受理：</w:t>
      </w:r>
    </w:p>
    <w:p w14:paraId="1600F56D"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（1）无质疑函件或质疑函件缺少投标</w:t>
      </w:r>
      <w:r w:rsidRPr="00864267">
        <w:rPr>
          <w:rFonts w:ascii="宋体" w:eastAsia="宋体" w:hAnsi="宋体" w:cs="仿宋" w:hint="eastAsia"/>
          <w:color w:val="000000" w:themeColor="text1"/>
          <w:sz w:val="28"/>
        </w:rPr>
        <w:t>人</w:t>
      </w:r>
      <w:r w:rsidRPr="00864267">
        <w:rPr>
          <w:rFonts w:ascii="宋体" w:eastAsia="宋体" w:hAnsi="宋体" w:cs="仿宋"/>
          <w:color w:val="000000" w:themeColor="text1"/>
          <w:sz w:val="28"/>
        </w:rPr>
        <w:t>法人印章、投标</w:t>
      </w:r>
      <w:r w:rsidRPr="00864267">
        <w:rPr>
          <w:rFonts w:ascii="宋体" w:eastAsia="宋体" w:hAnsi="宋体" w:cs="仿宋" w:hint="eastAsia"/>
          <w:color w:val="000000" w:themeColor="text1"/>
          <w:sz w:val="28"/>
        </w:rPr>
        <w:t>人</w:t>
      </w:r>
      <w:r w:rsidRPr="00864267">
        <w:rPr>
          <w:rFonts w:ascii="宋体" w:eastAsia="宋体" w:hAnsi="宋体" w:cs="仿宋"/>
          <w:color w:val="000000" w:themeColor="text1"/>
          <w:sz w:val="28"/>
        </w:rPr>
        <w:t>法定代表人签字、有效授权书和联系方式之一的质疑；</w:t>
      </w:r>
    </w:p>
    <w:p w14:paraId="3DD40700"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（2）质疑函件无实质性内容或佐证文件资料，主观臆断及推理得出结论的质疑；</w:t>
      </w:r>
    </w:p>
    <w:p w14:paraId="0A1D71E1"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（3）相应证明材料不真实或来源不合法的质疑；</w:t>
      </w:r>
    </w:p>
    <w:p w14:paraId="26A68747"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（4）未按规定时间或超过</w:t>
      </w:r>
      <w:r w:rsidRPr="00864267">
        <w:rPr>
          <w:rFonts w:ascii="宋体" w:eastAsia="宋体" w:hAnsi="宋体" w:cs="仿宋" w:hint="eastAsia"/>
          <w:color w:val="000000" w:themeColor="text1"/>
          <w:sz w:val="28"/>
        </w:rPr>
        <w:t>公告</w:t>
      </w:r>
      <w:r w:rsidRPr="00864267">
        <w:rPr>
          <w:rFonts w:ascii="宋体" w:eastAsia="宋体" w:hAnsi="宋体" w:cs="仿宋"/>
          <w:color w:val="000000" w:themeColor="text1"/>
          <w:sz w:val="28"/>
        </w:rPr>
        <w:t>期限提出的质疑；</w:t>
      </w:r>
    </w:p>
    <w:p w14:paraId="5DA06DA8"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32.7对捏造事实，提供虚假材料或者以非法手段取得证明材料进行恶意质疑的，一经查实，将列入平台黑名单。</w:t>
      </w:r>
    </w:p>
    <w:p w14:paraId="6E9BAF14"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32.8仲裁或起诉</w:t>
      </w:r>
    </w:p>
    <w:p w14:paraId="6598856E" w14:textId="77777777" w:rsidR="002356AC" w:rsidRPr="00864267" w:rsidRDefault="00541CDF">
      <w:pPr>
        <w:spacing w:line="560" w:lineRule="exact"/>
        <w:ind w:firstLine="482"/>
        <w:rPr>
          <w:rFonts w:ascii="宋体" w:eastAsia="宋体" w:hAnsi="宋体" w:hint="eastAsia"/>
          <w:color w:val="000000" w:themeColor="text1"/>
        </w:rPr>
      </w:pPr>
      <w:r w:rsidRPr="00864267">
        <w:rPr>
          <w:rFonts w:ascii="宋体" w:eastAsia="宋体" w:hAnsi="宋体" w:cs="仿宋"/>
          <w:color w:val="000000" w:themeColor="text1"/>
          <w:sz w:val="28"/>
        </w:rPr>
        <w:t>投标</w:t>
      </w:r>
      <w:r w:rsidRPr="00864267">
        <w:rPr>
          <w:rFonts w:ascii="宋体" w:eastAsia="宋体" w:hAnsi="宋体" w:cs="仿宋" w:hint="eastAsia"/>
          <w:color w:val="000000" w:themeColor="text1"/>
          <w:sz w:val="28"/>
        </w:rPr>
        <w:t>人</w:t>
      </w:r>
      <w:r w:rsidRPr="00864267">
        <w:rPr>
          <w:rFonts w:ascii="宋体" w:eastAsia="宋体" w:hAnsi="宋体" w:cs="仿宋"/>
          <w:color w:val="000000" w:themeColor="text1"/>
          <w:sz w:val="28"/>
        </w:rPr>
        <w:t>对答复不满意，或者招标人、招标代理机构未在规定的时间内做出书面答复的，投标</w:t>
      </w:r>
      <w:r w:rsidRPr="00864267">
        <w:rPr>
          <w:rFonts w:ascii="宋体" w:eastAsia="宋体" w:hAnsi="宋体" w:cs="仿宋" w:hint="eastAsia"/>
          <w:color w:val="000000" w:themeColor="text1"/>
          <w:sz w:val="28"/>
        </w:rPr>
        <w:t>人</w:t>
      </w:r>
      <w:r w:rsidRPr="00864267">
        <w:rPr>
          <w:rFonts w:ascii="宋体" w:eastAsia="宋体" w:hAnsi="宋体" w:cs="仿宋"/>
          <w:color w:val="000000" w:themeColor="text1"/>
          <w:sz w:val="28"/>
        </w:rPr>
        <w:t>可以在答复期满后向招标人所在地仲裁机构、人民法院申请仲裁或起诉。</w:t>
      </w:r>
    </w:p>
    <w:p w14:paraId="2743ADD8" w14:textId="77777777" w:rsidR="002356AC" w:rsidRPr="00864267" w:rsidRDefault="00541CDF">
      <w:pPr>
        <w:pStyle w:val="2"/>
        <w:rPr>
          <w:rStyle w:val="1Char"/>
          <w:rFonts w:ascii="宋体" w:hAnsi="宋体" w:hint="eastAsia"/>
          <w:b/>
          <w:bCs/>
          <w:color w:val="000000" w:themeColor="text1"/>
          <w:kern w:val="2"/>
          <w:sz w:val="28"/>
          <w:szCs w:val="32"/>
        </w:rPr>
      </w:pPr>
      <w:bookmarkStart w:id="80" w:name="_Toc66864050"/>
      <w:bookmarkStart w:id="81" w:name="_Toc130891912"/>
      <w:r w:rsidRPr="00864267">
        <w:rPr>
          <w:rStyle w:val="1Char"/>
          <w:rFonts w:ascii="宋体" w:hAnsi="宋体" w:hint="eastAsia"/>
          <w:b/>
          <w:bCs/>
          <w:color w:val="000000" w:themeColor="text1"/>
          <w:kern w:val="2"/>
          <w:sz w:val="28"/>
          <w:szCs w:val="32"/>
        </w:rPr>
        <w:t>九、签订合同</w:t>
      </w:r>
      <w:bookmarkEnd w:id="80"/>
      <w:bookmarkEnd w:id="81"/>
    </w:p>
    <w:p w14:paraId="6A710BFC" w14:textId="77777777" w:rsidR="002356AC" w:rsidRPr="00864267" w:rsidRDefault="00541CDF">
      <w:pPr>
        <w:snapToGrid w:val="0"/>
        <w:spacing w:line="560" w:lineRule="exact"/>
        <w:ind w:firstLineChars="201" w:firstLine="563"/>
        <w:rPr>
          <w:rFonts w:ascii="宋体" w:eastAsia="宋体" w:hAnsi="宋体" w:hint="eastAsia"/>
          <w:color w:val="000000" w:themeColor="text1"/>
          <w:sz w:val="28"/>
          <w:szCs w:val="28"/>
        </w:rPr>
      </w:pPr>
      <w:r w:rsidRPr="00864267">
        <w:rPr>
          <w:rFonts w:ascii="宋体" w:eastAsia="宋体" w:hAnsi="宋体" w:hint="eastAsia"/>
          <w:color w:val="000000" w:themeColor="text1"/>
          <w:sz w:val="28"/>
          <w:szCs w:val="28"/>
        </w:rPr>
        <w:t>中标通知书发出之日起30日内，按招标文件、中标人的投标文件签订合同。</w:t>
      </w:r>
    </w:p>
    <w:p w14:paraId="0DE5BE8E" w14:textId="77777777" w:rsidR="002356AC" w:rsidRPr="00864267" w:rsidRDefault="00541CDF">
      <w:pPr>
        <w:snapToGrid w:val="0"/>
        <w:spacing w:line="560" w:lineRule="exact"/>
        <w:ind w:firstLineChars="201" w:firstLine="563"/>
        <w:rPr>
          <w:rFonts w:ascii="宋体" w:eastAsia="宋体" w:hAnsi="宋体" w:cs="仿宋" w:hint="eastAsia"/>
          <w:b/>
          <w:bCs/>
          <w:color w:val="000000" w:themeColor="text1"/>
          <w:kern w:val="44"/>
          <w:sz w:val="44"/>
          <w:szCs w:val="44"/>
        </w:rPr>
      </w:pPr>
      <w:r w:rsidRPr="00864267">
        <w:rPr>
          <w:rFonts w:ascii="宋体" w:eastAsia="宋体" w:hAnsi="宋体" w:hint="eastAsia"/>
          <w:color w:val="000000" w:themeColor="text1"/>
          <w:sz w:val="28"/>
          <w:szCs w:val="28"/>
        </w:rPr>
        <w:t>招标人应当按照招标文件和中标人投标文件的规定，与中标人签订书面合同。</w:t>
      </w:r>
      <w:r w:rsidRPr="00864267">
        <w:rPr>
          <w:rFonts w:ascii="宋体" w:eastAsia="宋体" w:hAnsi="宋体" w:hint="eastAsia"/>
          <w:color w:val="000000" w:themeColor="text1"/>
          <w:sz w:val="28"/>
          <w:szCs w:val="28"/>
        </w:rPr>
        <w:lastRenderedPageBreak/>
        <w:t>招标人与中标人所签订的合同不得对招标文件和中标人的投标文件作实质性修改。招标人不得向中标人提出任何不合理的要求，作为签订合同的条件，不得与中标人私下订立背离合同实质性内容的协议。合同原则以</w:t>
      </w:r>
      <w:r w:rsidRPr="00864267">
        <w:rPr>
          <w:rFonts w:ascii="宋体" w:eastAsia="宋体" w:hAnsi="宋体" w:cs="仿宋"/>
          <w:color w:val="000000" w:themeColor="text1"/>
          <w:sz w:val="28"/>
        </w:rPr>
        <w:t>第六章 合同（范本）</w:t>
      </w:r>
      <w:r w:rsidRPr="00864267">
        <w:rPr>
          <w:rFonts w:ascii="宋体" w:eastAsia="宋体" w:hAnsi="宋体" w:hint="eastAsia"/>
          <w:color w:val="000000" w:themeColor="text1"/>
          <w:sz w:val="28"/>
          <w:szCs w:val="28"/>
        </w:rPr>
        <w:t>为基础，并根据响应、答疑情况进行修改补充，自签订之日起生效。</w:t>
      </w:r>
      <w:bookmarkStart w:id="82" w:name="_Toc66864051"/>
      <w:bookmarkStart w:id="83" w:name="_Toc66864046"/>
      <w:bookmarkStart w:id="84" w:name="_Toc66864053"/>
      <w:bookmarkStart w:id="85" w:name="_Toc130891913"/>
      <w:bookmarkStart w:id="86" w:name="_Toc382129915"/>
      <w:bookmarkStart w:id="87" w:name="_Toc266431156"/>
      <w:bookmarkStart w:id="88" w:name="_Toc413596397"/>
      <w:bookmarkEnd w:id="13"/>
      <w:bookmarkEnd w:id="14"/>
      <w:bookmarkEnd w:id="15"/>
      <w:bookmarkEnd w:id="82"/>
      <w:bookmarkEnd w:id="83"/>
      <w:r w:rsidRPr="00864267">
        <w:rPr>
          <w:rFonts w:ascii="宋体" w:eastAsia="宋体" w:hAnsi="宋体" w:cs="仿宋"/>
          <w:color w:val="000000" w:themeColor="text1"/>
        </w:rPr>
        <w:br w:type="page"/>
      </w:r>
    </w:p>
    <w:p w14:paraId="41CC18AA" w14:textId="77777777" w:rsidR="002356AC" w:rsidRPr="00864267" w:rsidRDefault="00541CDF">
      <w:pPr>
        <w:pStyle w:val="1"/>
        <w:jc w:val="center"/>
        <w:rPr>
          <w:rFonts w:ascii="宋体" w:eastAsia="宋体" w:hAnsi="宋体" w:cs="仿宋" w:hint="eastAsia"/>
          <w:color w:val="000000" w:themeColor="text1"/>
        </w:rPr>
      </w:pPr>
      <w:r w:rsidRPr="00864267">
        <w:rPr>
          <w:rFonts w:ascii="宋体" w:eastAsia="宋体" w:hAnsi="宋体" w:cs="仿宋" w:hint="eastAsia"/>
          <w:color w:val="000000" w:themeColor="text1"/>
        </w:rPr>
        <w:lastRenderedPageBreak/>
        <w:t>第三章</w:t>
      </w:r>
      <w:bookmarkEnd w:id="84"/>
      <w:r w:rsidRPr="00864267">
        <w:rPr>
          <w:rFonts w:ascii="宋体" w:eastAsia="宋体" w:hAnsi="宋体" w:cs="仿宋" w:hint="eastAsia"/>
          <w:color w:val="000000" w:themeColor="text1"/>
        </w:rPr>
        <w:t xml:space="preserve">  开标、评标、定标</w:t>
      </w:r>
      <w:bookmarkEnd w:id="85"/>
    </w:p>
    <w:p w14:paraId="4DDB0BBF" w14:textId="77777777" w:rsidR="002356AC" w:rsidRPr="00864267" w:rsidRDefault="00541CDF">
      <w:pPr>
        <w:pStyle w:val="2"/>
        <w:rPr>
          <w:rStyle w:val="1Char"/>
          <w:rFonts w:ascii="宋体" w:hAnsi="宋体" w:hint="eastAsia"/>
          <w:b/>
          <w:bCs/>
          <w:color w:val="000000" w:themeColor="text1"/>
          <w:kern w:val="2"/>
          <w:sz w:val="28"/>
          <w:szCs w:val="32"/>
        </w:rPr>
      </w:pPr>
      <w:bookmarkStart w:id="89" w:name="_Toc130891914"/>
      <w:r w:rsidRPr="00864267">
        <w:rPr>
          <w:rStyle w:val="1Char"/>
          <w:rFonts w:ascii="宋体" w:hAnsi="宋体" w:hint="eastAsia"/>
          <w:b/>
          <w:bCs/>
          <w:color w:val="000000" w:themeColor="text1"/>
          <w:kern w:val="2"/>
          <w:sz w:val="28"/>
          <w:szCs w:val="32"/>
        </w:rPr>
        <w:t>一、开标</w:t>
      </w:r>
      <w:bookmarkEnd w:id="89"/>
    </w:p>
    <w:p w14:paraId="675E7DFE"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w:t>
      </w:r>
      <w:r w:rsidRPr="00864267">
        <w:rPr>
          <w:rFonts w:ascii="宋体" w:eastAsia="宋体" w:hAnsi="宋体" w:cs="仿宋"/>
          <w:color w:val="000000" w:themeColor="text1"/>
          <w:sz w:val="28"/>
          <w:szCs w:val="28"/>
        </w:rPr>
        <w:t>.</w:t>
      </w:r>
      <w:r w:rsidRPr="00864267">
        <w:rPr>
          <w:rFonts w:ascii="宋体" w:eastAsia="宋体" w:hAnsi="宋体" w:cs="仿宋" w:hint="eastAsia"/>
          <w:color w:val="000000" w:themeColor="text1"/>
          <w:sz w:val="28"/>
          <w:szCs w:val="28"/>
        </w:rPr>
        <w:t>招标代理机构在招标公告规定的时间和地点组织开标。投标截止时间结束后，投标人不足3家的不得开标。</w:t>
      </w:r>
    </w:p>
    <w:p w14:paraId="2F1470C9"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w:t>
      </w:r>
      <w:r w:rsidRPr="00864267">
        <w:rPr>
          <w:rFonts w:ascii="宋体" w:eastAsia="宋体" w:hAnsi="宋体" w:cs="仿宋"/>
          <w:color w:val="000000" w:themeColor="text1"/>
          <w:sz w:val="28"/>
          <w:szCs w:val="28"/>
        </w:rPr>
        <w:t>.</w:t>
      </w:r>
      <w:r w:rsidRPr="00864267">
        <w:rPr>
          <w:rFonts w:ascii="宋体" w:eastAsia="宋体" w:hAnsi="宋体" w:cs="仿宋" w:hint="eastAsia"/>
          <w:color w:val="000000" w:themeColor="text1"/>
          <w:sz w:val="28"/>
          <w:szCs w:val="28"/>
        </w:rPr>
        <w:t>开标前准备：投标人需提前准备已配置好环境的电脑，在规定的时间进行远程开标的各项操作。</w:t>
      </w:r>
    </w:p>
    <w:p w14:paraId="3E379DFF"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w:t>
      </w:r>
      <w:r w:rsidRPr="00864267">
        <w:rPr>
          <w:rFonts w:ascii="宋体" w:eastAsia="宋体" w:hAnsi="宋体" w:cs="仿宋"/>
          <w:color w:val="000000" w:themeColor="text1"/>
          <w:sz w:val="28"/>
          <w:szCs w:val="28"/>
        </w:rPr>
        <w:t>.</w:t>
      </w:r>
      <w:r w:rsidRPr="00864267">
        <w:rPr>
          <w:rFonts w:ascii="宋体" w:eastAsia="宋体" w:hAnsi="宋体" w:cs="仿宋" w:hint="eastAsia"/>
          <w:color w:val="000000" w:themeColor="text1"/>
          <w:sz w:val="28"/>
          <w:szCs w:val="28"/>
        </w:rPr>
        <w:t>开标程序：签到-开标-解密-唱标，具体详见“第二章 投标须知”。</w:t>
      </w:r>
    </w:p>
    <w:p w14:paraId="76B50458" w14:textId="603461D9"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（1）投标人代表应在签到表格相应位置上加盖CA锁中的法定代表人电子人名章或公章以证明其出席，未完成签到的将会被</w:t>
      </w:r>
      <w:r w:rsidRPr="00864267">
        <w:rPr>
          <w:rFonts w:ascii="宋体" w:eastAsia="宋体" w:hAnsi="宋体" w:cs="仿宋" w:hint="eastAsia"/>
          <w:b/>
          <w:color w:val="000000" w:themeColor="text1"/>
          <w:sz w:val="28"/>
          <w:szCs w:val="28"/>
        </w:rPr>
        <w:t>视作</w:t>
      </w:r>
      <w:r w:rsidRPr="00864267">
        <w:rPr>
          <w:rFonts w:ascii="宋体" w:eastAsia="宋体" w:hAnsi="宋体" w:cs="仿宋" w:hint="eastAsia"/>
          <w:color w:val="000000" w:themeColor="text1"/>
          <w:sz w:val="28"/>
          <w:szCs w:val="28"/>
        </w:rPr>
        <w:t>认同开标结果。</w:t>
      </w:r>
    </w:p>
    <w:p w14:paraId="19749377"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（2）投标须知前附表规定了文件解密时间，投标人忘记密码、输入密码错误太多导致CA锁定、未能按时完成解密、其《数据文件》填写、盖章不规范等导致系统无法解析的，将会被视为</w:t>
      </w:r>
      <w:r w:rsidRPr="00864267">
        <w:rPr>
          <w:rFonts w:ascii="宋体" w:eastAsia="宋体" w:hAnsi="宋体" w:cs="仿宋" w:hint="eastAsia"/>
          <w:b/>
          <w:color w:val="000000" w:themeColor="text1"/>
          <w:sz w:val="28"/>
          <w:szCs w:val="28"/>
        </w:rPr>
        <w:t>无效投标</w:t>
      </w:r>
      <w:r w:rsidRPr="00864267">
        <w:rPr>
          <w:rFonts w:ascii="宋体" w:eastAsia="宋体" w:hAnsi="宋体" w:cs="仿宋" w:hint="eastAsia"/>
          <w:color w:val="000000" w:themeColor="text1"/>
          <w:sz w:val="28"/>
          <w:szCs w:val="28"/>
        </w:rPr>
        <w:t>。</w:t>
      </w:r>
    </w:p>
    <w:p w14:paraId="2849FA7F"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（3）开标过程应当由招标人或招标代理机构负责记录，最终形成开标一览表并加盖CA锁中的法定代表人电子人名章或公章。</w:t>
      </w:r>
    </w:p>
    <w:p w14:paraId="391BB1CE"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7680F33D"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4.</w:t>
      </w:r>
      <w:r w:rsidRPr="00864267">
        <w:rPr>
          <w:rFonts w:ascii="宋体" w:eastAsia="宋体" w:hAnsi="宋体" w:cs="仿宋" w:hint="eastAsia"/>
          <w:color w:val="000000" w:themeColor="text1"/>
          <w:sz w:val="28"/>
          <w:szCs w:val="28"/>
        </w:rPr>
        <w:t>应急开标程序：如需启动应急开标程序，应按第二章投标须知第</w:t>
      </w:r>
      <w:r w:rsidRPr="00864267">
        <w:rPr>
          <w:rFonts w:ascii="宋体" w:eastAsia="宋体" w:hAnsi="宋体" w:cs="仿宋"/>
          <w:color w:val="000000" w:themeColor="text1"/>
          <w:sz w:val="28"/>
          <w:szCs w:val="28"/>
        </w:rPr>
        <w:t>22.11-22.13内容进行</w:t>
      </w:r>
      <w:r w:rsidRPr="00864267">
        <w:rPr>
          <w:rFonts w:ascii="宋体" w:eastAsia="宋体" w:hAnsi="宋体" w:cs="仿宋" w:hint="eastAsia"/>
          <w:color w:val="000000" w:themeColor="text1"/>
          <w:sz w:val="28"/>
          <w:szCs w:val="28"/>
        </w:rPr>
        <w:t>。</w:t>
      </w:r>
    </w:p>
    <w:p w14:paraId="4C006F55"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5</w:t>
      </w:r>
      <w:r w:rsidRPr="00864267">
        <w:rPr>
          <w:rFonts w:ascii="宋体" w:eastAsia="宋体" w:hAnsi="宋体"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47BBF99A" w14:textId="77777777" w:rsidR="002356AC" w:rsidRPr="00864267" w:rsidRDefault="00541CDF">
      <w:pPr>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6</w:t>
      </w:r>
      <w:r w:rsidRPr="00864267">
        <w:rPr>
          <w:rFonts w:ascii="宋体" w:eastAsia="宋体" w:hAnsi="宋体" w:cs="仿宋" w:hint="eastAsia"/>
          <w:color w:val="000000" w:themeColor="text1"/>
          <w:sz w:val="28"/>
          <w:szCs w:val="28"/>
        </w:rPr>
        <w:t>.评审过程中，如遇特殊情况，服从威海市公共资源交易中心场地调配，并遵守相关规章制度。</w:t>
      </w:r>
    </w:p>
    <w:p w14:paraId="11636E1A" w14:textId="77777777" w:rsidR="002356AC" w:rsidRPr="00864267" w:rsidRDefault="00541CDF">
      <w:pPr>
        <w:pStyle w:val="2"/>
        <w:rPr>
          <w:rStyle w:val="1Char"/>
          <w:rFonts w:ascii="宋体" w:hAnsi="宋体" w:hint="eastAsia"/>
          <w:b/>
          <w:bCs/>
          <w:color w:val="000000" w:themeColor="text1"/>
          <w:kern w:val="2"/>
          <w:sz w:val="28"/>
          <w:szCs w:val="32"/>
        </w:rPr>
      </w:pPr>
      <w:bookmarkStart w:id="90" w:name="_Toc130891915"/>
      <w:r w:rsidRPr="00864267">
        <w:rPr>
          <w:rStyle w:val="1Char"/>
          <w:rFonts w:ascii="宋体" w:hAnsi="宋体" w:hint="eastAsia"/>
          <w:b/>
          <w:bCs/>
          <w:color w:val="000000" w:themeColor="text1"/>
          <w:kern w:val="2"/>
          <w:sz w:val="28"/>
          <w:szCs w:val="32"/>
        </w:rPr>
        <w:lastRenderedPageBreak/>
        <w:t>二、评标</w:t>
      </w:r>
      <w:bookmarkEnd w:id="90"/>
    </w:p>
    <w:p w14:paraId="2E83972A"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1</w:t>
      </w:r>
      <w:r w:rsidRPr="00864267">
        <w:rPr>
          <w:rFonts w:ascii="宋体" w:eastAsia="宋体" w:hAnsi="宋体" w:cs="仿宋"/>
          <w:b/>
          <w:color w:val="000000" w:themeColor="text1"/>
          <w:sz w:val="28"/>
          <w:szCs w:val="28"/>
        </w:rPr>
        <w:t>.</w:t>
      </w:r>
      <w:r w:rsidRPr="00864267">
        <w:rPr>
          <w:rFonts w:ascii="宋体" w:eastAsia="宋体" w:hAnsi="宋体" w:cs="仿宋" w:hint="eastAsia"/>
          <w:b/>
          <w:color w:val="000000" w:themeColor="text1"/>
          <w:sz w:val="28"/>
          <w:szCs w:val="28"/>
        </w:rPr>
        <w:t>评标原则</w:t>
      </w:r>
    </w:p>
    <w:p w14:paraId="094AF72F" w14:textId="77777777" w:rsidR="002356AC" w:rsidRPr="00864267" w:rsidRDefault="00541CDF">
      <w:pPr>
        <w:spacing w:line="520" w:lineRule="exact"/>
        <w:ind w:firstLineChars="200" w:firstLine="560"/>
        <w:rPr>
          <w:rFonts w:ascii="宋体" w:eastAsia="宋体" w:hAnsi="宋体" w:cs="仿宋" w:hint="eastAsia"/>
          <w:color w:val="000000" w:themeColor="text1"/>
          <w:sz w:val="28"/>
          <w:szCs w:val="21"/>
        </w:rPr>
      </w:pPr>
      <w:r w:rsidRPr="00864267">
        <w:rPr>
          <w:rFonts w:ascii="宋体" w:eastAsia="宋体" w:hAnsi="宋体" w:cs="仿宋" w:hint="eastAsia"/>
          <w:color w:val="000000" w:themeColor="text1"/>
          <w:sz w:val="28"/>
          <w:szCs w:val="21"/>
        </w:rPr>
        <w:t>“公平、公正、科学、择优”为本次评标的基本原则，评标委员会将按照这一原则的要求，公正、平等地对待各投标人，同时，在评标时恪守以下原则：</w:t>
      </w:r>
    </w:p>
    <w:p w14:paraId="1BF98025" w14:textId="77777777" w:rsidR="002356AC" w:rsidRPr="00864267" w:rsidRDefault="00541CDF">
      <w:pPr>
        <w:spacing w:line="520" w:lineRule="exact"/>
        <w:ind w:firstLineChars="200" w:firstLine="560"/>
        <w:rPr>
          <w:rFonts w:ascii="宋体" w:eastAsia="宋体" w:hAnsi="宋体" w:cs="仿宋" w:hint="eastAsia"/>
          <w:color w:val="000000" w:themeColor="text1"/>
          <w:sz w:val="28"/>
          <w:szCs w:val="21"/>
        </w:rPr>
      </w:pPr>
      <w:r w:rsidRPr="00864267">
        <w:rPr>
          <w:rFonts w:ascii="宋体" w:eastAsia="宋体" w:hAnsi="宋体" w:cs="仿宋" w:hint="eastAsia"/>
          <w:color w:val="000000" w:themeColor="text1"/>
          <w:sz w:val="28"/>
          <w:szCs w:val="21"/>
        </w:rPr>
        <w:t>（1）客观性原则：评标委员会将严格按照招标文件的要求，对投标人的投标文件进行认真评审，评标委员会对投标文件的评审仅依据投标文件本身，而不依靠投标文件以外的任何因素。</w:t>
      </w:r>
    </w:p>
    <w:p w14:paraId="4DB5DC83" w14:textId="77777777" w:rsidR="002356AC" w:rsidRPr="00864267" w:rsidRDefault="00541CDF">
      <w:pPr>
        <w:spacing w:line="520" w:lineRule="exact"/>
        <w:ind w:firstLineChars="200" w:firstLine="560"/>
        <w:rPr>
          <w:rFonts w:ascii="宋体" w:eastAsia="宋体" w:hAnsi="宋体" w:cs="仿宋" w:hint="eastAsia"/>
          <w:color w:val="000000" w:themeColor="text1"/>
          <w:sz w:val="28"/>
          <w:szCs w:val="21"/>
        </w:rPr>
      </w:pPr>
      <w:r w:rsidRPr="00864267">
        <w:rPr>
          <w:rFonts w:ascii="宋体" w:eastAsia="宋体" w:hAnsi="宋体" w:cs="仿宋" w:hint="eastAsia"/>
          <w:color w:val="000000" w:themeColor="text1"/>
          <w:sz w:val="28"/>
          <w:szCs w:val="21"/>
        </w:rPr>
        <w:t>（2）统一性原则：评标委员会将按照统一的评标原则和评标方法，采用统一标准进行评标。</w:t>
      </w:r>
    </w:p>
    <w:p w14:paraId="54D97BF5" w14:textId="77777777" w:rsidR="002356AC" w:rsidRPr="00864267" w:rsidRDefault="00541CDF">
      <w:pPr>
        <w:spacing w:line="520" w:lineRule="exact"/>
        <w:ind w:firstLineChars="200" w:firstLine="560"/>
        <w:rPr>
          <w:rFonts w:ascii="宋体" w:eastAsia="宋体" w:hAnsi="宋体" w:cs="仿宋" w:hint="eastAsia"/>
          <w:color w:val="000000" w:themeColor="text1"/>
          <w:sz w:val="28"/>
          <w:szCs w:val="21"/>
        </w:rPr>
      </w:pPr>
      <w:r w:rsidRPr="00864267">
        <w:rPr>
          <w:rFonts w:ascii="宋体" w:eastAsia="宋体" w:hAnsi="宋体" w:cs="仿宋" w:hint="eastAsia"/>
          <w:color w:val="000000" w:themeColor="text1"/>
          <w:sz w:val="28"/>
          <w:szCs w:val="21"/>
        </w:rPr>
        <w:t>（3）独立性原则：评标工作在评标委员会内部独立进行，不受外界任何因素的干扰和影响。</w:t>
      </w:r>
    </w:p>
    <w:p w14:paraId="36755533" w14:textId="77777777" w:rsidR="002356AC" w:rsidRPr="00864267" w:rsidRDefault="00541CDF">
      <w:pPr>
        <w:spacing w:line="520" w:lineRule="exact"/>
        <w:ind w:firstLineChars="200" w:firstLine="560"/>
        <w:rPr>
          <w:rFonts w:ascii="宋体" w:eastAsia="宋体" w:hAnsi="宋体" w:cs="仿宋" w:hint="eastAsia"/>
          <w:color w:val="000000" w:themeColor="text1"/>
          <w:sz w:val="28"/>
          <w:szCs w:val="21"/>
        </w:rPr>
      </w:pPr>
      <w:r w:rsidRPr="00864267">
        <w:rPr>
          <w:rFonts w:ascii="宋体" w:eastAsia="宋体" w:hAnsi="宋体" w:cs="仿宋" w:hint="eastAsia"/>
          <w:color w:val="000000" w:themeColor="text1"/>
          <w:sz w:val="28"/>
          <w:szCs w:val="21"/>
        </w:rPr>
        <w:t>（4）保密性原则：评标委员会及熟知情况的有关工作人员必须对每位评委的评标意见和投标人的商业秘密严格保密，不得外泄。</w:t>
      </w:r>
    </w:p>
    <w:p w14:paraId="4E524E48" w14:textId="77777777" w:rsidR="002356AC" w:rsidRPr="00864267" w:rsidRDefault="00541CDF">
      <w:pPr>
        <w:spacing w:line="520" w:lineRule="exact"/>
        <w:ind w:firstLineChars="200" w:firstLine="560"/>
        <w:rPr>
          <w:rFonts w:ascii="宋体" w:eastAsia="宋体" w:hAnsi="宋体" w:cs="仿宋" w:hint="eastAsia"/>
          <w:color w:val="000000" w:themeColor="text1"/>
          <w:sz w:val="28"/>
          <w:szCs w:val="21"/>
        </w:rPr>
      </w:pPr>
      <w:r w:rsidRPr="00864267">
        <w:rPr>
          <w:rFonts w:ascii="宋体" w:eastAsia="宋体" w:hAnsi="宋体" w:cs="仿宋" w:hint="eastAsia"/>
          <w:color w:val="000000" w:themeColor="text1"/>
          <w:sz w:val="28"/>
          <w:szCs w:val="21"/>
        </w:rPr>
        <w:t>（5）综合性原则：评标委员会将综合分析、评审投标人的各项指标，而不以单项指标的优劣评定出中标人。</w:t>
      </w:r>
    </w:p>
    <w:p w14:paraId="4692084E"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b/>
          <w:color w:val="000000" w:themeColor="text1"/>
          <w:sz w:val="28"/>
          <w:szCs w:val="28"/>
        </w:rPr>
        <w:t>2.</w:t>
      </w:r>
      <w:r w:rsidRPr="00864267">
        <w:rPr>
          <w:rFonts w:ascii="宋体" w:eastAsia="宋体" w:hAnsi="宋体" w:cs="仿宋" w:hint="eastAsia"/>
          <w:b/>
          <w:color w:val="000000" w:themeColor="text1"/>
          <w:sz w:val="28"/>
          <w:szCs w:val="28"/>
        </w:rPr>
        <w:t>评标程序</w:t>
      </w:r>
    </w:p>
    <w:p w14:paraId="6B55849B" w14:textId="77777777" w:rsidR="002356AC" w:rsidRPr="00864267" w:rsidRDefault="00541CDF">
      <w:pPr>
        <w:spacing w:line="520" w:lineRule="exact"/>
        <w:ind w:firstLineChars="200" w:firstLine="560"/>
        <w:rPr>
          <w:rFonts w:ascii="宋体" w:eastAsia="宋体" w:hAnsi="宋体" w:cs="仿宋" w:hint="eastAsia"/>
          <w:color w:val="000000" w:themeColor="text1"/>
          <w:sz w:val="28"/>
          <w:szCs w:val="21"/>
        </w:rPr>
      </w:pPr>
      <w:r w:rsidRPr="00864267">
        <w:rPr>
          <w:rFonts w:ascii="宋体" w:eastAsia="宋体" w:hAnsi="宋体" w:cs="仿宋" w:hint="eastAsia"/>
          <w:color w:val="000000" w:themeColor="text1"/>
          <w:sz w:val="28"/>
          <w:szCs w:val="21"/>
        </w:rPr>
        <w:t>（1）</w:t>
      </w:r>
      <w:r w:rsidRPr="00864267">
        <w:rPr>
          <w:rFonts w:ascii="宋体" w:eastAsia="宋体" w:hAnsi="宋体" w:cs="仿宋"/>
          <w:color w:val="000000" w:themeColor="text1"/>
          <w:sz w:val="28"/>
          <w:szCs w:val="21"/>
        </w:rPr>
        <w:t>核对评审专家身份</w:t>
      </w:r>
      <w:r w:rsidRPr="00864267">
        <w:rPr>
          <w:rFonts w:ascii="宋体" w:eastAsia="宋体" w:hAnsi="宋体" w:cs="仿宋" w:hint="eastAsia"/>
          <w:color w:val="000000" w:themeColor="text1"/>
          <w:sz w:val="28"/>
          <w:szCs w:val="21"/>
        </w:rPr>
        <w:t>、招标人代表授权书（如有）</w:t>
      </w:r>
      <w:r w:rsidRPr="00864267">
        <w:rPr>
          <w:rFonts w:ascii="宋体" w:eastAsia="宋体" w:hAnsi="宋体" w:cs="仿宋"/>
          <w:color w:val="000000" w:themeColor="text1"/>
          <w:sz w:val="28"/>
          <w:szCs w:val="21"/>
        </w:rPr>
        <w:t>；</w:t>
      </w:r>
    </w:p>
    <w:p w14:paraId="4ACD1A34" w14:textId="77777777" w:rsidR="002356AC" w:rsidRPr="00864267" w:rsidRDefault="00541CDF">
      <w:pPr>
        <w:spacing w:line="520" w:lineRule="exact"/>
        <w:ind w:firstLineChars="200" w:firstLine="560"/>
        <w:rPr>
          <w:rFonts w:ascii="宋体" w:eastAsia="宋体" w:hAnsi="宋体" w:cs="仿宋" w:hint="eastAsia"/>
          <w:color w:val="000000" w:themeColor="text1"/>
          <w:sz w:val="28"/>
          <w:szCs w:val="21"/>
        </w:rPr>
      </w:pPr>
      <w:r w:rsidRPr="00864267">
        <w:rPr>
          <w:rFonts w:ascii="宋体" w:eastAsia="宋体" w:hAnsi="宋体" w:cs="仿宋" w:hint="eastAsia"/>
          <w:color w:val="000000" w:themeColor="text1"/>
          <w:sz w:val="28"/>
          <w:szCs w:val="21"/>
        </w:rPr>
        <w:t>（2）</w:t>
      </w:r>
      <w:r w:rsidRPr="00864267">
        <w:rPr>
          <w:rFonts w:ascii="宋体" w:eastAsia="宋体" w:hAnsi="宋体" w:cs="仿宋"/>
          <w:color w:val="000000" w:themeColor="text1"/>
          <w:sz w:val="28"/>
          <w:szCs w:val="21"/>
        </w:rPr>
        <w:t>宣布评标纪律；</w:t>
      </w:r>
    </w:p>
    <w:p w14:paraId="39732C4F" w14:textId="77777777" w:rsidR="002356AC" w:rsidRPr="00864267" w:rsidRDefault="00541CDF">
      <w:pPr>
        <w:spacing w:line="520" w:lineRule="exact"/>
        <w:ind w:firstLineChars="200" w:firstLine="560"/>
        <w:rPr>
          <w:rFonts w:ascii="宋体" w:eastAsia="宋体" w:hAnsi="宋体" w:cs="仿宋" w:hint="eastAsia"/>
          <w:color w:val="000000" w:themeColor="text1"/>
          <w:sz w:val="28"/>
          <w:szCs w:val="21"/>
        </w:rPr>
      </w:pPr>
      <w:r w:rsidRPr="00864267">
        <w:rPr>
          <w:rFonts w:ascii="宋体" w:eastAsia="宋体" w:hAnsi="宋体" w:cs="仿宋" w:hint="eastAsia"/>
          <w:color w:val="000000" w:themeColor="text1"/>
          <w:sz w:val="28"/>
          <w:szCs w:val="21"/>
        </w:rPr>
        <w:t>（3）</w:t>
      </w:r>
      <w:r w:rsidRPr="00864267">
        <w:rPr>
          <w:rFonts w:ascii="宋体" w:eastAsia="宋体" w:hAnsi="宋体" w:cs="仿宋"/>
          <w:color w:val="000000" w:themeColor="text1"/>
          <w:sz w:val="28"/>
          <w:szCs w:val="21"/>
        </w:rPr>
        <w:t>公布投标人名单，告知评审专家应当回避的情形；</w:t>
      </w:r>
    </w:p>
    <w:p w14:paraId="1277B05D" w14:textId="77777777" w:rsidR="002356AC" w:rsidRPr="00864267" w:rsidRDefault="00541CDF">
      <w:pPr>
        <w:spacing w:line="520" w:lineRule="exact"/>
        <w:ind w:firstLineChars="200" w:firstLine="560"/>
        <w:rPr>
          <w:rFonts w:ascii="宋体" w:eastAsia="宋体" w:hAnsi="宋体" w:cs="仿宋" w:hint="eastAsia"/>
          <w:color w:val="000000" w:themeColor="text1"/>
          <w:sz w:val="28"/>
          <w:szCs w:val="21"/>
        </w:rPr>
      </w:pPr>
      <w:r w:rsidRPr="00864267">
        <w:rPr>
          <w:rFonts w:ascii="宋体" w:eastAsia="宋体" w:hAnsi="宋体" w:cs="仿宋" w:hint="eastAsia"/>
          <w:color w:val="000000" w:themeColor="text1"/>
          <w:sz w:val="28"/>
          <w:szCs w:val="21"/>
        </w:rPr>
        <w:t>（4）</w:t>
      </w:r>
      <w:r w:rsidRPr="00864267">
        <w:rPr>
          <w:rFonts w:ascii="宋体" w:eastAsia="宋体" w:hAnsi="宋体" w:cs="仿宋"/>
          <w:color w:val="000000" w:themeColor="text1"/>
          <w:sz w:val="28"/>
          <w:szCs w:val="21"/>
        </w:rPr>
        <w:t>组织评标委员会推选评标组长</w:t>
      </w:r>
      <w:r w:rsidRPr="00864267">
        <w:rPr>
          <w:rFonts w:ascii="宋体" w:eastAsia="宋体" w:hAnsi="宋体" w:cs="仿宋" w:hint="eastAsia"/>
          <w:color w:val="000000" w:themeColor="text1"/>
          <w:sz w:val="28"/>
          <w:szCs w:val="21"/>
        </w:rPr>
        <w:t>，招标人代表不得担任评标组长（如有）</w:t>
      </w:r>
      <w:r w:rsidRPr="00864267">
        <w:rPr>
          <w:rFonts w:ascii="宋体" w:eastAsia="宋体" w:hAnsi="宋体" w:cs="仿宋"/>
          <w:color w:val="000000" w:themeColor="text1"/>
          <w:sz w:val="28"/>
          <w:szCs w:val="21"/>
        </w:rPr>
        <w:t>；</w:t>
      </w:r>
    </w:p>
    <w:p w14:paraId="14B59536" w14:textId="77777777" w:rsidR="002356AC" w:rsidRPr="00864267" w:rsidRDefault="00541CDF">
      <w:pPr>
        <w:spacing w:line="520" w:lineRule="exact"/>
        <w:ind w:firstLineChars="200" w:firstLine="560"/>
        <w:rPr>
          <w:rFonts w:ascii="宋体" w:eastAsia="宋体" w:hAnsi="宋体" w:cs="仿宋" w:hint="eastAsia"/>
          <w:color w:val="000000" w:themeColor="text1"/>
          <w:sz w:val="28"/>
          <w:szCs w:val="21"/>
        </w:rPr>
      </w:pPr>
      <w:r w:rsidRPr="00864267">
        <w:rPr>
          <w:rFonts w:ascii="宋体" w:eastAsia="宋体" w:hAnsi="宋体" w:cs="仿宋" w:hint="eastAsia"/>
          <w:color w:val="000000" w:themeColor="text1"/>
          <w:sz w:val="28"/>
          <w:szCs w:val="21"/>
        </w:rPr>
        <w:t>（5）</w:t>
      </w:r>
      <w:r w:rsidRPr="00864267">
        <w:rPr>
          <w:rFonts w:ascii="宋体" w:eastAsia="宋体" w:hAnsi="宋体" w:cs="仿宋"/>
          <w:color w:val="000000" w:themeColor="text1"/>
          <w:sz w:val="28"/>
          <w:szCs w:val="21"/>
        </w:rPr>
        <w:t>开标结束后，评标委员会对投标</w:t>
      </w:r>
      <w:r w:rsidRPr="00864267">
        <w:rPr>
          <w:rFonts w:ascii="宋体" w:eastAsia="宋体" w:hAnsi="宋体" w:cs="仿宋" w:hint="eastAsia"/>
          <w:color w:val="000000" w:themeColor="text1"/>
          <w:sz w:val="28"/>
          <w:szCs w:val="21"/>
        </w:rPr>
        <w:t>人</w:t>
      </w:r>
      <w:r w:rsidRPr="00864267">
        <w:rPr>
          <w:rFonts w:ascii="宋体" w:eastAsia="宋体" w:hAnsi="宋体" w:cs="仿宋"/>
          <w:color w:val="000000" w:themeColor="text1"/>
          <w:sz w:val="28"/>
          <w:szCs w:val="21"/>
        </w:rPr>
        <w:t>的投标文件进行资格性和符合性审查，以确定其是否满足招标文件的实质性要求。</w:t>
      </w:r>
      <w:r w:rsidRPr="00864267">
        <w:rPr>
          <w:rFonts w:ascii="宋体" w:eastAsia="宋体" w:hAnsi="宋体" w:cs="仿宋" w:hint="eastAsia"/>
          <w:color w:val="000000" w:themeColor="text1"/>
          <w:sz w:val="28"/>
          <w:szCs w:val="21"/>
        </w:rPr>
        <w:t>详见第二章 《投标须知前附表》</w:t>
      </w:r>
      <w:r w:rsidRPr="00864267">
        <w:rPr>
          <w:rFonts w:ascii="宋体" w:eastAsia="宋体" w:hAnsi="宋体" w:cs="仿宋"/>
          <w:color w:val="000000" w:themeColor="text1"/>
          <w:sz w:val="28"/>
          <w:szCs w:val="21"/>
        </w:rPr>
        <w:t>-《实质性条款一览表》中</w:t>
      </w:r>
      <w:r w:rsidRPr="00864267">
        <w:rPr>
          <w:rFonts w:ascii="宋体" w:eastAsia="宋体" w:hAnsi="宋体" w:cs="仿宋" w:hint="eastAsia"/>
          <w:color w:val="000000" w:themeColor="text1"/>
          <w:sz w:val="28"/>
          <w:szCs w:val="21"/>
        </w:rPr>
        <w:t>资格性和</w:t>
      </w:r>
      <w:r w:rsidRPr="00864267">
        <w:rPr>
          <w:rFonts w:ascii="宋体" w:eastAsia="宋体" w:hAnsi="宋体" w:cs="仿宋"/>
          <w:color w:val="000000" w:themeColor="text1"/>
          <w:sz w:val="28"/>
          <w:szCs w:val="21"/>
        </w:rPr>
        <w:t>符合性检查条款。</w:t>
      </w:r>
    </w:p>
    <w:p w14:paraId="1529FFA7" w14:textId="77777777" w:rsidR="002356AC" w:rsidRPr="00864267" w:rsidRDefault="00541CDF">
      <w:pPr>
        <w:spacing w:line="520" w:lineRule="exact"/>
        <w:ind w:firstLineChars="200" w:firstLine="560"/>
        <w:rPr>
          <w:rFonts w:ascii="宋体" w:eastAsia="宋体" w:hAnsi="宋体" w:cs="仿宋" w:hint="eastAsia"/>
          <w:color w:val="000000" w:themeColor="text1"/>
          <w:sz w:val="28"/>
          <w:szCs w:val="21"/>
        </w:rPr>
      </w:pPr>
      <w:r w:rsidRPr="00864267">
        <w:rPr>
          <w:rFonts w:ascii="宋体" w:eastAsia="宋体" w:hAnsi="宋体" w:cs="仿宋" w:hint="eastAsia"/>
          <w:color w:val="000000" w:themeColor="text1"/>
          <w:sz w:val="28"/>
          <w:szCs w:val="21"/>
        </w:rPr>
        <w:t>（</w:t>
      </w:r>
      <w:r w:rsidRPr="00864267">
        <w:rPr>
          <w:rFonts w:ascii="宋体" w:eastAsia="宋体" w:hAnsi="宋体" w:cs="仿宋"/>
          <w:color w:val="000000" w:themeColor="text1"/>
          <w:sz w:val="28"/>
          <w:szCs w:val="21"/>
        </w:rPr>
        <w:t>6</w:t>
      </w:r>
      <w:r w:rsidRPr="00864267">
        <w:rPr>
          <w:rFonts w:ascii="宋体" w:eastAsia="宋体" w:hAnsi="宋体" w:cs="仿宋" w:hint="eastAsia"/>
          <w:color w:val="000000" w:themeColor="text1"/>
          <w:sz w:val="28"/>
          <w:szCs w:val="21"/>
        </w:rPr>
        <w:t>）</w:t>
      </w:r>
      <w:r w:rsidRPr="00864267">
        <w:rPr>
          <w:rFonts w:ascii="宋体" w:eastAsia="宋体" w:hAnsi="宋体" w:cs="仿宋"/>
          <w:color w:val="000000" w:themeColor="text1"/>
          <w:sz w:val="28"/>
          <w:szCs w:val="21"/>
        </w:rPr>
        <w:t>属于无效投标的，投标人不能通过修正或撤销投标文件中不符合之处而成为实质性响应的投标，</w:t>
      </w:r>
      <w:r w:rsidRPr="00864267">
        <w:rPr>
          <w:rFonts w:ascii="宋体" w:eastAsia="宋体" w:hAnsi="宋体" w:cs="仿宋" w:hint="eastAsia"/>
          <w:color w:val="000000" w:themeColor="text1"/>
          <w:sz w:val="28"/>
          <w:szCs w:val="21"/>
        </w:rPr>
        <w:t>招标</w:t>
      </w:r>
      <w:r w:rsidRPr="00864267">
        <w:rPr>
          <w:rFonts w:ascii="宋体" w:eastAsia="宋体" w:hAnsi="宋体" w:cs="仿宋"/>
          <w:color w:val="000000" w:themeColor="text1"/>
          <w:sz w:val="28"/>
          <w:szCs w:val="21"/>
        </w:rPr>
        <w:t>代理将通知投标人，并说明无效投标理由；属于</w:t>
      </w:r>
      <w:r w:rsidRPr="00864267">
        <w:rPr>
          <w:rFonts w:ascii="宋体" w:eastAsia="宋体" w:hAnsi="宋体" w:cs="仿宋"/>
          <w:color w:val="000000" w:themeColor="text1"/>
          <w:sz w:val="28"/>
          <w:szCs w:val="21"/>
        </w:rPr>
        <w:lastRenderedPageBreak/>
        <w:t>有效投标文件的，将进行下一轮次的询标和澄清、说明或补正。</w:t>
      </w:r>
    </w:p>
    <w:p w14:paraId="074164A4" w14:textId="77777777" w:rsidR="002356AC" w:rsidRPr="00864267" w:rsidRDefault="00541CDF">
      <w:pPr>
        <w:spacing w:line="520" w:lineRule="exact"/>
        <w:ind w:firstLineChars="200" w:firstLine="562"/>
        <w:rPr>
          <w:rFonts w:ascii="宋体" w:eastAsia="宋体" w:hAnsi="宋体" w:cs="仿宋" w:hint="eastAsia"/>
          <w:b/>
          <w:bCs/>
          <w:color w:val="000000" w:themeColor="text1"/>
          <w:sz w:val="28"/>
          <w:szCs w:val="21"/>
        </w:rPr>
      </w:pPr>
      <w:r w:rsidRPr="00864267">
        <w:rPr>
          <w:rFonts w:ascii="宋体" w:eastAsia="宋体" w:hAnsi="宋体" w:cs="仿宋" w:hint="eastAsia"/>
          <w:b/>
          <w:bCs/>
          <w:color w:val="000000" w:themeColor="text1"/>
          <w:sz w:val="28"/>
          <w:szCs w:val="21"/>
        </w:rPr>
        <w:t>（</w:t>
      </w:r>
      <w:r w:rsidRPr="00864267">
        <w:rPr>
          <w:rFonts w:ascii="宋体" w:eastAsia="宋体" w:hAnsi="宋体" w:cs="仿宋"/>
          <w:b/>
          <w:bCs/>
          <w:color w:val="000000" w:themeColor="text1"/>
          <w:sz w:val="28"/>
          <w:szCs w:val="21"/>
        </w:rPr>
        <w:t>7</w:t>
      </w:r>
      <w:r w:rsidRPr="00864267">
        <w:rPr>
          <w:rFonts w:ascii="宋体" w:eastAsia="宋体" w:hAnsi="宋体" w:cs="仿宋" w:hint="eastAsia"/>
          <w:b/>
          <w:bCs/>
          <w:color w:val="000000" w:themeColor="text1"/>
          <w:sz w:val="28"/>
          <w:szCs w:val="21"/>
        </w:rPr>
        <w:t>）</w:t>
      </w:r>
      <w:r w:rsidRPr="00864267">
        <w:rPr>
          <w:rFonts w:ascii="宋体" w:eastAsia="宋体" w:hAnsi="宋体" w:cs="仿宋"/>
          <w:b/>
          <w:bCs/>
          <w:color w:val="000000" w:themeColor="text1"/>
          <w:sz w:val="28"/>
          <w:szCs w:val="21"/>
        </w:rPr>
        <w:t>澄清、说明或者补正</w:t>
      </w:r>
    </w:p>
    <w:p w14:paraId="72BE992E" w14:textId="77777777" w:rsidR="002356AC" w:rsidRPr="00864267" w:rsidRDefault="00541CDF">
      <w:pPr>
        <w:spacing w:line="520" w:lineRule="exact"/>
        <w:ind w:firstLineChars="300" w:firstLine="840"/>
        <w:rPr>
          <w:rFonts w:ascii="宋体" w:eastAsia="宋体" w:hAnsi="宋体" w:cs="仿宋" w:hint="eastAsia"/>
          <w:color w:val="000000" w:themeColor="text1"/>
          <w:sz w:val="28"/>
          <w:szCs w:val="21"/>
        </w:rPr>
      </w:pPr>
      <w:r w:rsidRPr="00864267">
        <w:rPr>
          <w:rFonts w:ascii="宋体" w:eastAsia="宋体" w:hAnsi="宋体" w:cs="仿宋"/>
          <w:color w:val="000000" w:themeColor="text1"/>
          <w:sz w:val="28"/>
          <w:szCs w:val="21"/>
        </w:rPr>
        <w:t>1）对有效投标文件中含义不明确、同类问题前后表述不一致或者有明显文字和计算错误的内容，评标委员会可以书面形式要求投标人在规定的时间内</w:t>
      </w:r>
      <w:proofErr w:type="gramStart"/>
      <w:r w:rsidRPr="00864267">
        <w:rPr>
          <w:rFonts w:ascii="宋体" w:eastAsia="宋体" w:hAnsi="宋体" w:cs="仿宋"/>
          <w:color w:val="000000" w:themeColor="text1"/>
          <w:sz w:val="28"/>
          <w:szCs w:val="21"/>
        </w:rPr>
        <w:t>作出</w:t>
      </w:r>
      <w:proofErr w:type="gramEnd"/>
      <w:r w:rsidRPr="00864267">
        <w:rPr>
          <w:rFonts w:ascii="宋体" w:eastAsia="宋体" w:hAnsi="宋体" w:cs="仿宋"/>
          <w:color w:val="000000" w:themeColor="text1"/>
          <w:sz w:val="28"/>
          <w:szCs w:val="21"/>
        </w:rPr>
        <w:t>必要的澄清、说明或者纠正，投标人应在要求的时间内以书面形式澄清、说明或者补正,并由其法定代表人或被授权人签字或盖章，且不得超出投标文件的范围或者改变投标文件的实质性内容。</w:t>
      </w:r>
    </w:p>
    <w:p w14:paraId="15075CFE" w14:textId="77777777" w:rsidR="002356AC" w:rsidRPr="00864267" w:rsidRDefault="00541CDF">
      <w:pPr>
        <w:spacing w:line="520" w:lineRule="exact"/>
        <w:ind w:firstLineChars="300" w:firstLine="840"/>
        <w:rPr>
          <w:rFonts w:ascii="宋体" w:eastAsia="宋体" w:hAnsi="宋体" w:cs="仿宋" w:hint="eastAsia"/>
          <w:color w:val="000000" w:themeColor="text1"/>
          <w:sz w:val="28"/>
          <w:szCs w:val="21"/>
        </w:rPr>
      </w:pPr>
      <w:r w:rsidRPr="00864267">
        <w:rPr>
          <w:rFonts w:ascii="宋体" w:eastAsia="宋体" w:hAnsi="宋体" w:cs="仿宋"/>
          <w:color w:val="000000" w:themeColor="text1"/>
          <w:sz w:val="28"/>
          <w:szCs w:val="21"/>
        </w:rPr>
        <w:t>2）投标人依据评审要求进行澄清、说明或者补正的内容构成投标文件的组成部分。</w:t>
      </w:r>
    </w:p>
    <w:p w14:paraId="568749AC" w14:textId="77777777" w:rsidR="002356AC" w:rsidRPr="00864267" w:rsidRDefault="00541CDF">
      <w:pPr>
        <w:spacing w:line="520" w:lineRule="exact"/>
        <w:ind w:firstLineChars="200" w:firstLine="562"/>
        <w:rPr>
          <w:rFonts w:ascii="宋体" w:eastAsia="宋体" w:hAnsi="宋体" w:cs="仿宋" w:hint="eastAsia"/>
          <w:b/>
          <w:bCs/>
          <w:color w:val="000000" w:themeColor="text1"/>
          <w:sz w:val="28"/>
          <w:szCs w:val="21"/>
        </w:rPr>
      </w:pPr>
      <w:r w:rsidRPr="00864267">
        <w:rPr>
          <w:rFonts w:ascii="宋体" w:eastAsia="宋体" w:hAnsi="宋体" w:cs="仿宋" w:hint="eastAsia"/>
          <w:b/>
          <w:bCs/>
          <w:color w:val="000000" w:themeColor="text1"/>
          <w:sz w:val="28"/>
          <w:szCs w:val="21"/>
        </w:rPr>
        <w:t>（</w:t>
      </w:r>
      <w:r w:rsidRPr="00864267">
        <w:rPr>
          <w:rFonts w:ascii="宋体" w:eastAsia="宋体" w:hAnsi="宋体" w:cs="仿宋"/>
          <w:b/>
          <w:bCs/>
          <w:color w:val="000000" w:themeColor="text1"/>
          <w:sz w:val="28"/>
          <w:szCs w:val="21"/>
        </w:rPr>
        <w:t>8</w:t>
      </w:r>
      <w:r w:rsidRPr="00864267">
        <w:rPr>
          <w:rFonts w:ascii="宋体" w:eastAsia="宋体" w:hAnsi="宋体" w:cs="仿宋" w:hint="eastAsia"/>
          <w:b/>
          <w:bCs/>
          <w:color w:val="000000" w:themeColor="text1"/>
          <w:sz w:val="28"/>
          <w:szCs w:val="21"/>
        </w:rPr>
        <w:t>）</w:t>
      </w:r>
      <w:r w:rsidRPr="00864267">
        <w:rPr>
          <w:rFonts w:ascii="宋体" w:eastAsia="宋体" w:hAnsi="宋体" w:cs="仿宋"/>
          <w:b/>
          <w:bCs/>
          <w:color w:val="000000" w:themeColor="text1"/>
          <w:sz w:val="28"/>
          <w:szCs w:val="21"/>
        </w:rPr>
        <w:t>比较与评价</w:t>
      </w:r>
    </w:p>
    <w:p w14:paraId="1F223DAD" w14:textId="77777777" w:rsidR="002356AC" w:rsidRPr="00864267" w:rsidRDefault="00541CDF">
      <w:pPr>
        <w:spacing w:line="518" w:lineRule="exact"/>
        <w:ind w:firstLineChars="196" w:firstLine="549"/>
        <w:rPr>
          <w:rFonts w:ascii="宋体" w:eastAsia="宋体" w:hAnsi="宋体" w:cs="仿宋_GB2312" w:hint="eastAsia"/>
          <w:color w:val="000000" w:themeColor="text1"/>
          <w:sz w:val="28"/>
        </w:rPr>
      </w:pPr>
      <w:r w:rsidRPr="00864267">
        <w:rPr>
          <w:rFonts w:ascii="宋体" w:eastAsia="宋体" w:hAnsi="宋体" w:cs="仿宋_GB2312"/>
          <w:color w:val="000000" w:themeColor="text1"/>
          <w:sz w:val="28"/>
        </w:rPr>
        <w:t>评标委员会按招标文件中规定的评标方法和评标标准对有效投标文件的商务和技术进行评分，综合比较和评价，按综合得分高低列出</w:t>
      </w:r>
      <w:r w:rsidRPr="00864267">
        <w:rPr>
          <w:rFonts w:ascii="宋体" w:eastAsia="宋体" w:hAnsi="宋体" w:cs="仿宋_GB2312" w:hint="eastAsia"/>
          <w:color w:val="000000" w:themeColor="text1"/>
          <w:sz w:val="28"/>
        </w:rPr>
        <w:t>3名</w:t>
      </w:r>
      <w:r w:rsidRPr="00864267">
        <w:rPr>
          <w:rFonts w:ascii="宋体" w:eastAsia="宋体" w:hAnsi="宋体" w:cs="仿宋_GB2312"/>
          <w:color w:val="000000" w:themeColor="text1"/>
          <w:sz w:val="28"/>
        </w:rPr>
        <w:t>中标候选人排序表。若总分相同，以报价得分高的排前；若总分、报价得分都相同，则以</w:t>
      </w:r>
      <w:r w:rsidRPr="00864267">
        <w:rPr>
          <w:rFonts w:ascii="宋体" w:eastAsia="宋体" w:hAnsi="宋体" w:cs="仿宋_GB2312" w:hint="eastAsia"/>
          <w:color w:val="000000" w:themeColor="text1"/>
          <w:sz w:val="28"/>
        </w:rPr>
        <w:t>技术方面得分</w:t>
      </w:r>
      <w:r w:rsidRPr="00864267">
        <w:rPr>
          <w:rFonts w:ascii="宋体" w:eastAsia="宋体" w:hAnsi="宋体" w:cs="仿宋_GB2312"/>
          <w:color w:val="000000" w:themeColor="text1"/>
          <w:sz w:val="28"/>
        </w:rPr>
        <w:t>高的排前。</w:t>
      </w:r>
    </w:p>
    <w:p w14:paraId="7FA4E8CA"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w:t>
      </w:r>
      <w:r w:rsidRPr="00864267">
        <w:rPr>
          <w:rFonts w:ascii="宋体" w:eastAsia="宋体" w:hAnsi="宋体" w:cs="仿宋"/>
          <w:b/>
          <w:color w:val="000000" w:themeColor="text1"/>
          <w:sz w:val="28"/>
          <w:szCs w:val="28"/>
        </w:rPr>
        <w:t>9</w:t>
      </w:r>
      <w:r w:rsidRPr="00864267">
        <w:rPr>
          <w:rFonts w:ascii="宋体" w:eastAsia="宋体" w:hAnsi="宋体" w:cs="仿宋" w:hint="eastAsia"/>
          <w:b/>
          <w:color w:val="000000" w:themeColor="text1"/>
          <w:sz w:val="28"/>
          <w:szCs w:val="28"/>
        </w:rPr>
        <w:t>）出现下列情形之一的，应予废标：</w:t>
      </w:r>
    </w:p>
    <w:p w14:paraId="74839081" w14:textId="77777777" w:rsidR="002356AC" w:rsidRPr="00864267" w:rsidRDefault="00541CDF">
      <w:pPr>
        <w:spacing w:line="560" w:lineRule="exact"/>
        <w:ind w:firstLineChars="301" w:firstLine="84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1）</w:t>
      </w:r>
      <w:r w:rsidRPr="00864267">
        <w:rPr>
          <w:rFonts w:ascii="宋体" w:eastAsia="宋体" w:hAnsi="宋体" w:cs="仿宋" w:hint="eastAsia"/>
          <w:color w:val="000000" w:themeColor="text1"/>
          <w:sz w:val="28"/>
          <w:szCs w:val="21"/>
        </w:rPr>
        <w:t>合格的投标人或参加投标的企业不足三家的</w:t>
      </w:r>
      <w:r w:rsidRPr="00864267">
        <w:rPr>
          <w:rFonts w:ascii="宋体" w:eastAsia="宋体" w:hAnsi="宋体" w:cs="仿宋" w:hint="eastAsia"/>
          <w:color w:val="000000" w:themeColor="text1"/>
          <w:sz w:val="28"/>
          <w:szCs w:val="28"/>
        </w:rPr>
        <w:t>；</w:t>
      </w:r>
    </w:p>
    <w:p w14:paraId="764BA044" w14:textId="77777777" w:rsidR="002356AC" w:rsidRPr="00864267" w:rsidRDefault="00541CDF">
      <w:pPr>
        <w:spacing w:line="560" w:lineRule="exact"/>
        <w:ind w:firstLineChars="301" w:firstLine="84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2）出现影响招标公正的违法、违规行为的；</w:t>
      </w:r>
    </w:p>
    <w:p w14:paraId="4E505733" w14:textId="51F7F271" w:rsidR="002356AC" w:rsidRPr="00864267" w:rsidRDefault="00541CDF">
      <w:pPr>
        <w:spacing w:line="560" w:lineRule="exact"/>
        <w:ind w:firstLineChars="301" w:firstLine="843"/>
        <w:rPr>
          <w:rFonts w:ascii="宋体" w:eastAsia="宋体" w:hAnsi="宋体" w:cs="仿宋" w:hint="eastAsia"/>
          <w:sz w:val="28"/>
          <w:szCs w:val="28"/>
        </w:rPr>
      </w:pPr>
      <w:r w:rsidRPr="00864267">
        <w:rPr>
          <w:rFonts w:ascii="宋体" w:eastAsia="宋体" w:hAnsi="宋体" w:cs="仿宋" w:hint="eastAsia"/>
          <w:color w:val="000000" w:themeColor="text1"/>
          <w:sz w:val="28"/>
          <w:szCs w:val="28"/>
        </w:rPr>
        <w:t>3）投标报价超过招标文件中规定的最高限价</w:t>
      </w:r>
      <w:r w:rsidR="00F62826">
        <w:rPr>
          <w:rFonts w:ascii="宋体" w:eastAsia="宋体" w:hAnsi="宋体" w:cs="仿宋" w:hint="eastAsia"/>
          <w:color w:val="000000" w:themeColor="text1"/>
          <w:sz w:val="28"/>
          <w:szCs w:val="28"/>
        </w:rPr>
        <w:t>及各组成部分最高限价</w:t>
      </w:r>
      <w:r w:rsidRPr="00864267">
        <w:rPr>
          <w:rFonts w:ascii="宋体" w:eastAsia="宋体" w:hAnsi="宋体" w:cs="仿宋" w:hint="eastAsia"/>
          <w:color w:val="000000" w:themeColor="text1"/>
          <w:sz w:val="28"/>
          <w:szCs w:val="28"/>
        </w:rPr>
        <w:t>，招标人不能支付的</w:t>
      </w:r>
    </w:p>
    <w:p w14:paraId="7B2E1B29" w14:textId="77777777" w:rsidR="002356AC" w:rsidRPr="00864267" w:rsidRDefault="00541CDF">
      <w:pPr>
        <w:spacing w:line="560" w:lineRule="exact"/>
        <w:ind w:firstLineChars="301" w:firstLine="84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4）因重大变故，招标任务取消的。</w:t>
      </w:r>
    </w:p>
    <w:p w14:paraId="32D4F9B8" w14:textId="77777777" w:rsidR="002356AC" w:rsidRPr="00864267" w:rsidRDefault="00541CDF">
      <w:pPr>
        <w:spacing w:line="560" w:lineRule="exact"/>
        <w:ind w:firstLineChars="201" w:firstLine="565"/>
        <w:rPr>
          <w:rFonts w:ascii="宋体" w:eastAsia="宋体" w:hAnsi="宋体" w:cs="仿宋" w:hint="eastAsia"/>
          <w:b/>
          <w:color w:val="000000" w:themeColor="text1"/>
          <w:sz w:val="28"/>
          <w:szCs w:val="28"/>
        </w:rPr>
      </w:pPr>
      <w:r w:rsidRPr="00864267">
        <w:rPr>
          <w:rFonts w:ascii="宋体" w:eastAsia="宋体" w:hAnsi="宋体" w:cs="仿宋"/>
          <w:b/>
          <w:color w:val="000000" w:themeColor="text1"/>
          <w:sz w:val="28"/>
          <w:szCs w:val="28"/>
        </w:rPr>
        <w:t>3</w:t>
      </w:r>
      <w:r w:rsidRPr="00864267">
        <w:rPr>
          <w:rFonts w:ascii="宋体" w:eastAsia="宋体" w:hAnsi="宋体" w:cs="仿宋" w:hint="eastAsia"/>
          <w:b/>
          <w:color w:val="000000" w:themeColor="text1"/>
          <w:sz w:val="28"/>
          <w:szCs w:val="28"/>
        </w:rPr>
        <w:t>.评标方法：</w:t>
      </w:r>
    </w:p>
    <w:p w14:paraId="2F7CCB35" w14:textId="77777777" w:rsidR="002356AC" w:rsidRPr="00864267" w:rsidRDefault="00541CDF">
      <w:pPr>
        <w:spacing w:line="560" w:lineRule="exact"/>
        <w:ind w:firstLineChars="201" w:firstLine="563"/>
        <w:rPr>
          <w:rFonts w:ascii="宋体" w:eastAsia="宋体" w:hAnsi="宋体" w:cs="仿宋" w:hint="eastAsia"/>
          <w:b/>
          <w:color w:val="000000" w:themeColor="text1"/>
          <w:sz w:val="28"/>
          <w:szCs w:val="28"/>
        </w:rPr>
      </w:pPr>
      <w:r w:rsidRPr="00864267">
        <w:rPr>
          <w:rFonts w:ascii="宋体" w:eastAsia="宋体" w:hAnsi="宋体" w:cs="仿宋" w:hint="eastAsia"/>
          <w:bCs/>
          <w:color w:val="000000" w:themeColor="text1"/>
          <w:sz w:val="28"/>
          <w:szCs w:val="28"/>
        </w:rPr>
        <w:t>（1）综合评分法，即投标人的投标文件满足招标文件全部实质性要求，对评审因素的量化指标进行打分，按照综合得分由高到低的顺序确定投标人排序。</w:t>
      </w:r>
    </w:p>
    <w:p w14:paraId="618C6F0B" w14:textId="77777777" w:rsidR="002356AC" w:rsidRPr="00864267" w:rsidRDefault="002356AC">
      <w:pPr>
        <w:spacing w:line="520" w:lineRule="exact"/>
        <w:ind w:firstLineChars="200" w:firstLine="560"/>
        <w:rPr>
          <w:rFonts w:ascii="宋体" w:eastAsia="宋体" w:hAnsi="宋体" w:cs="仿宋" w:hint="eastAsia"/>
          <w:color w:val="000000" w:themeColor="text1"/>
          <w:sz w:val="28"/>
          <w:szCs w:val="21"/>
        </w:rPr>
      </w:pPr>
      <w:bookmarkStart w:id="91" w:name="_Hlk191971768"/>
    </w:p>
    <w:p w14:paraId="638CDB13" w14:textId="77777777" w:rsidR="002356AC" w:rsidRPr="00864267" w:rsidRDefault="002356AC">
      <w:pPr>
        <w:spacing w:line="520" w:lineRule="exact"/>
        <w:ind w:firstLineChars="200" w:firstLine="560"/>
        <w:rPr>
          <w:rFonts w:ascii="宋体" w:eastAsia="宋体" w:hAnsi="宋体" w:cs="仿宋" w:hint="eastAsia"/>
          <w:color w:val="000000" w:themeColor="text1"/>
          <w:sz w:val="28"/>
          <w:szCs w:val="21"/>
        </w:rPr>
      </w:pPr>
    </w:p>
    <w:p w14:paraId="2DBD5F31" w14:textId="77777777" w:rsidR="002356AC" w:rsidRPr="00864267" w:rsidRDefault="002356AC">
      <w:pPr>
        <w:spacing w:line="520" w:lineRule="exact"/>
        <w:ind w:firstLineChars="200" w:firstLine="560"/>
        <w:rPr>
          <w:rFonts w:ascii="宋体" w:eastAsia="宋体" w:hAnsi="宋体" w:cs="仿宋" w:hint="eastAsia"/>
          <w:color w:val="000000" w:themeColor="text1"/>
          <w:sz w:val="28"/>
          <w:szCs w:val="21"/>
        </w:rPr>
      </w:pPr>
    </w:p>
    <w:p w14:paraId="54F994DF" w14:textId="77777777" w:rsidR="002356AC" w:rsidRPr="00864267" w:rsidRDefault="002356AC">
      <w:pPr>
        <w:spacing w:line="520" w:lineRule="exact"/>
        <w:ind w:firstLineChars="200" w:firstLine="560"/>
        <w:rPr>
          <w:rFonts w:ascii="宋体" w:eastAsia="宋体" w:hAnsi="宋体" w:cs="仿宋" w:hint="eastAsia"/>
          <w:color w:val="000000" w:themeColor="text1"/>
          <w:sz w:val="28"/>
          <w:szCs w:val="21"/>
        </w:rPr>
      </w:pPr>
    </w:p>
    <w:p w14:paraId="05D10017" w14:textId="77777777" w:rsidR="002356AC" w:rsidRPr="00864267" w:rsidRDefault="00541CDF">
      <w:pPr>
        <w:spacing w:line="520" w:lineRule="exact"/>
        <w:ind w:firstLineChars="200" w:firstLine="560"/>
        <w:rPr>
          <w:rFonts w:ascii="宋体" w:eastAsia="宋体" w:hAnsi="宋体" w:cs="仿宋" w:hint="eastAsia"/>
          <w:color w:val="000000" w:themeColor="text1"/>
          <w:sz w:val="28"/>
          <w:szCs w:val="21"/>
        </w:rPr>
      </w:pPr>
      <w:r w:rsidRPr="00864267">
        <w:rPr>
          <w:rFonts w:ascii="宋体" w:eastAsia="宋体" w:hAnsi="宋体" w:cs="仿宋" w:hint="eastAsia"/>
          <w:color w:val="000000" w:themeColor="text1"/>
          <w:sz w:val="28"/>
          <w:szCs w:val="21"/>
        </w:rPr>
        <w:t>（2）评标细则</w:t>
      </w:r>
    </w:p>
    <w:p w14:paraId="3DFD1400" w14:textId="77777777" w:rsidR="002356AC" w:rsidRPr="00864267" w:rsidRDefault="002356AC">
      <w:pPr>
        <w:spacing w:line="560" w:lineRule="exact"/>
        <w:ind w:firstLineChars="200" w:firstLine="560"/>
        <w:rPr>
          <w:rFonts w:ascii="宋体" w:eastAsia="宋体" w:hAnsi="宋体" w:cs="仿宋" w:hint="eastAsia"/>
          <w:sz w:val="28"/>
          <w:szCs w:val="2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850"/>
        <w:gridCol w:w="1413"/>
        <w:gridCol w:w="5069"/>
        <w:gridCol w:w="1118"/>
        <w:gridCol w:w="927"/>
      </w:tblGrid>
      <w:tr w:rsidR="002356AC" w:rsidRPr="00864267" w14:paraId="5EAA0528" w14:textId="77777777">
        <w:trPr>
          <w:trHeight w:val="374"/>
          <w:jc w:val="center"/>
        </w:trPr>
        <w:tc>
          <w:tcPr>
            <w:tcW w:w="850" w:type="dxa"/>
            <w:shd w:val="clear" w:color="auto" w:fill="D9D9D9"/>
            <w:vAlign w:val="center"/>
          </w:tcPr>
          <w:p w14:paraId="30F50CD5" w14:textId="77777777" w:rsidR="002356AC" w:rsidRPr="00864267" w:rsidRDefault="00541CDF">
            <w:pPr>
              <w:pStyle w:val="a5"/>
              <w:spacing w:line="440" w:lineRule="exact"/>
              <w:ind w:firstLine="0"/>
              <w:jc w:val="center"/>
              <w:rPr>
                <w:rFonts w:ascii="宋体" w:eastAsia="宋体" w:hAnsi="宋体" w:cs="仿宋" w:hint="eastAsia"/>
                <w:b/>
                <w:sz w:val="28"/>
                <w:szCs w:val="28"/>
              </w:rPr>
            </w:pPr>
            <w:bookmarkStart w:id="92" w:name="_Hlk226788283"/>
            <w:r w:rsidRPr="00864267">
              <w:rPr>
                <w:rFonts w:ascii="宋体" w:eastAsia="宋体" w:hAnsi="宋体" w:cs="仿宋" w:hint="eastAsia"/>
                <w:b/>
                <w:sz w:val="28"/>
                <w:szCs w:val="28"/>
              </w:rPr>
              <w:t>序号</w:t>
            </w:r>
          </w:p>
        </w:tc>
        <w:tc>
          <w:tcPr>
            <w:tcW w:w="1413" w:type="dxa"/>
            <w:shd w:val="clear" w:color="auto" w:fill="D9D9D9"/>
            <w:vAlign w:val="center"/>
          </w:tcPr>
          <w:p w14:paraId="43FA1022" w14:textId="77777777" w:rsidR="002356AC" w:rsidRPr="00864267" w:rsidRDefault="00541CDF">
            <w:pPr>
              <w:pStyle w:val="a5"/>
              <w:spacing w:line="440" w:lineRule="exact"/>
              <w:ind w:firstLine="0"/>
              <w:jc w:val="center"/>
              <w:rPr>
                <w:rFonts w:ascii="宋体" w:eastAsia="宋体" w:hAnsi="宋体" w:cs="仿宋" w:hint="eastAsia"/>
                <w:b/>
                <w:sz w:val="28"/>
                <w:szCs w:val="28"/>
              </w:rPr>
            </w:pPr>
            <w:r w:rsidRPr="00864267">
              <w:rPr>
                <w:rFonts w:ascii="宋体" w:eastAsia="宋体" w:hAnsi="宋体" w:cs="仿宋" w:hint="eastAsia"/>
                <w:b/>
                <w:sz w:val="28"/>
                <w:szCs w:val="28"/>
              </w:rPr>
              <w:t>评审因素</w:t>
            </w:r>
          </w:p>
        </w:tc>
        <w:tc>
          <w:tcPr>
            <w:tcW w:w="5069" w:type="dxa"/>
            <w:shd w:val="clear" w:color="auto" w:fill="D9D9D9"/>
            <w:vAlign w:val="center"/>
          </w:tcPr>
          <w:p w14:paraId="6B49D080" w14:textId="77777777" w:rsidR="002356AC" w:rsidRPr="00864267" w:rsidRDefault="00541CDF">
            <w:pPr>
              <w:pStyle w:val="a5"/>
              <w:spacing w:line="440" w:lineRule="exact"/>
              <w:ind w:firstLine="0"/>
              <w:jc w:val="center"/>
              <w:rPr>
                <w:rFonts w:ascii="宋体" w:eastAsia="宋体" w:hAnsi="宋体" w:cs="仿宋" w:hint="eastAsia"/>
                <w:b/>
                <w:sz w:val="28"/>
                <w:szCs w:val="28"/>
              </w:rPr>
            </w:pPr>
            <w:r w:rsidRPr="00864267">
              <w:rPr>
                <w:rFonts w:ascii="宋体" w:eastAsia="宋体" w:hAnsi="宋体" w:cs="仿宋" w:hint="eastAsia"/>
                <w:b/>
                <w:sz w:val="28"/>
                <w:szCs w:val="28"/>
              </w:rPr>
              <w:t>评分标准</w:t>
            </w:r>
          </w:p>
        </w:tc>
        <w:tc>
          <w:tcPr>
            <w:tcW w:w="1118" w:type="dxa"/>
            <w:shd w:val="clear" w:color="auto" w:fill="D9D9D9"/>
            <w:vAlign w:val="center"/>
          </w:tcPr>
          <w:p w14:paraId="09D0AAC6" w14:textId="77777777" w:rsidR="002356AC" w:rsidRPr="00864267" w:rsidRDefault="00541CDF">
            <w:pPr>
              <w:pStyle w:val="a5"/>
              <w:spacing w:line="440" w:lineRule="exact"/>
              <w:ind w:firstLine="0"/>
              <w:jc w:val="center"/>
              <w:rPr>
                <w:rFonts w:ascii="宋体" w:eastAsia="宋体" w:hAnsi="宋体" w:cs="仿宋" w:hint="eastAsia"/>
                <w:b/>
                <w:sz w:val="28"/>
                <w:szCs w:val="28"/>
              </w:rPr>
            </w:pPr>
            <w:r w:rsidRPr="00864267">
              <w:rPr>
                <w:rFonts w:ascii="宋体" w:eastAsia="宋体" w:hAnsi="宋体" w:cs="仿宋" w:hint="eastAsia"/>
                <w:b/>
                <w:sz w:val="28"/>
                <w:szCs w:val="28"/>
              </w:rPr>
              <w:t>类型</w:t>
            </w:r>
          </w:p>
        </w:tc>
        <w:tc>
          <w:tcPr>
            <w:tcW w:w="927" w:type="dxa"/>
            <w:shd w:val="clear" w:color="auto" w:fill="D9D9D9"/>
            <w:vAlign w:val="center"/>
          </w:tcPr>
          <w:p w14:paraId="2534338A" w14:textId="77777777" w:rsidR="002356AC" w:rsidRPr="00864267" w:rsidRDefault="00541CDF">
            <w:pPr>
              <w:pStyle w:val="a5"/>
              <w:spacing w:line="440" w:lineRule="exact"/>
              <w:ind w:firstLine="0"/>
              <w:jc w:val="center"/>
              <w:rPr>
                <w:rFonts w:ascii="宋体" w:eastAsia="宋体" w:hAnsi="宋体" w:cs="仿宋" w:hint="eastAsia"/>
                <w:b/>
                <w:sz w:val="28"/>
                <w:szCs w:val="28"/>
              </w:rPr>
            </w:pPr>
            <w:r w:rsidRPr="00864267">
              <w:rPr>
                <w:rFonts w:ascii="宋体" w:eastAsia="宋体" w:hAnsi="宋体" w:cs="仿宋" w:hint="eastAsia"/>
                <w:b/>
                <w:sz w:val="28"/>
                <w:szCs w:val="28"/>
              </w:rPr>
              <w:t>分数</w:t>
            </w:r>
          </w:p>
        </w:tc>
      </w:tr>
      <w:tr w:rsidR="002356AC" w:rsidRPr="00864267" w14:paraId="091B3B8F" w14:textId="77777777">
        <w:trPr>
          <w:trHeight w:val="374"/>
          <w:jc w:val="center"/>
        </w:trPr>
        <w:tc>
          <w:tcPr>
            <w:tcW w:w="850" w:type="dxa"/>
            <w:vAlign w:val="center"/>
          </w:tcPr>
          <w:p w14:paraId="3B94A912"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t>1</w:t>
            </w:r>
          </w:p>
        </w:tc>
        <w:tc>
          <w:tcPr>
            <w:tcW w:w="1413" w:type="dxa"/>
            <w:vAlign w:val="center"/>
          </w:tcPr>
          <w:p w14:paraId="5126F3B3"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t>报价</w:t>
            </w:r>
          </w:p>
        </w:tc>
        <w:tc>
          <w:tcPr>
            <w:tcW w:w="5069" w:type="dxa"/>
            <w:vAlign w:val="center"/>
          </w:tcPr>
          <w:p w14:paraId="5E6003E6" w14:textId="77777777" w:rsidR="002356AC" w:rsidRPr="00864267" w:rsidRDefault="00541CDF">
            <w:pPr>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基准价计算方式：综合平均法。</w:t>
            </w:r>
          </w:p>
          <w:p w14:paraId="248281A6" w14:textId="77777777" w:rsidR="002356AC" w:rsidRPr="00864267" w:rsidRDefault="00541CDF">
            <w:pPr>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评标基准价C=投标价算术平均值A×下浮系数K1×权重比例Q1+控制总价B×下浮系数K2×权重比例Q2。</w:t>
            </w:r>
          </w:p>
          <w:p w14:paraId="3DB470C8" w14:textId="77777777" w:rsidR="002356AC" w:rsidRPr="00864267" w:rsidRDefault="00541CDF">
            <w:pPr>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投标价算术平均值A计算过程：</w:t>
            </w:r>
          </w:p>
          <w:p w14:paraId="4E577A54" w14:textId="77777777" w:rsidR="002356AC" w:rsidRPr="00864267" w:rsidRDefault="00541CDF">
            <w:pPr>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（n为有效投标人个数）</w:t>
            </w:r>
          </w:p>
          <w:p w14:paraId="71A5A851" w14:textId="77777777" w:rsidR="00A12E31" w:rsidRPr="00864267" w:rsidRDefault="00A12E31" w:rsidP="00A12E31">
            <w:pPr>
              <w:spacing w:line="440" w:lineRule="exact"/>
              <w:ind w:firstLineChars="200" w:firstLine="562"/>
              <w:rPr>
                <w:rFonts w:ascii="宋体" w:eastAsia="宋体" w:hAnsi="宋体" w:cs="仿宋" w:hint="eastAsia"/>
                <w:b/>
                <w:bCs/>
                <w:sz w:val="28"/>
                <w:szCs w:val="28"/>
              </w:rPr>
            </w:pPr>
            <w:r w:rsidRPr="00864267">
              <w:rPr>
                <w:rFonts w:ascii="宋体" w:eastAsia="宋体" w:hAnsi="宋体" w:cs="仿宋" w:hint="eastAsia"/>
                <w:b/>
                <w:bCs/>
                <w:sz w:val="28"/>
                <w:szCs w:val="28"/>
              </w:rPr>
              <w:t>当n≤6时，A=所有有效标书报价的算术平均值</w:t>
            </w:r>
          </w:p>
          <w:p w14:paraId="7B3720AF" w14:textId="77777777" w:rsidR="00A12E31" w:rsidRPr="00864267" w:rsidRDefault="00A12E31" w:rsidP="00A12E31">
            <w:pPr>
              <w:spacing w:line="440" w:lineRule="exact"/>
              <w:ind w:firstLineChars="200" w:firstLine="562"/>
              <w:rPr>
                <w:rFonts w:ascii="宋体" w:eastAsia="宋体" w:hAnsi="宋体" w:cs="仿宋" w:hint="eastAsia"/>
                <w:b/>
                <w:bCs/>
                <w:sz w:val="28"/>
                <w:szCs w:val="28"/>
              </w:rPr>
            </w:pPr>
            <w:r w:rsidRPr="00864267">
              <w:rPr>
                <w:rFonts w:ascii="宋体" w:eastAsia="宋体" w:hAnsi="宋体" w:cs="仿宋" w:hint="eastAsia"/>
                <w:b/>
                <w:bCs/>
                <w:sz w:val="28"/>
                <w:szCs w:val="28"/>
              </w:rPr>
              <w:t>当6＜n≤9时，A=所有有效标书报价中去掉1个</w:t>
            </w:r>
            <w:proofErr w:type="gramStart"/>
            <w:r w:rsidRPr="00864267">
              <w:rPr>
                <w:rFonts w:ascii="宋体" w:eastAsia="宋体" w:hAnsi="宋体" w:cs="仿宋" w:hint="eastAsia"/>
                <w:b/>
                <w:bCs/>
                <w:sz w:val="28"/>
                <w:szCs w:val="28"/>
              </w:rPr>
              <w:t>最</w:t>
            </w:r>
            <w:proofErr w:type="gramEnd"/>
            <w:r w:rsidRPr="00864267">
              <w:rPr>
                <w:rFonts w:ascii="宋体" w:eastAsia="宋体" w:hAnsi="宋体" w:cs="仿宋" w:hint="eastAsia"/>
                <w:b/>
                <w:bCs/>
                <w:sz w:val="28"/>
                <w:szCs w:val="28"/>
              </w:rPr>
              <w:t>高价、1个最低价后的算术平均值</w:t>
            </w:r>
          </w:p>
          <w:p w14:paraId="66CD69E6" w14:textId="77777777" w:rsidR="00A12E31" w:rsidRPr="00864267" w:rsidRDefault="00A12E31" w:rsidP="00A12E31">
            <w:pPr>
              <w:spacing w:line="440" w:lineRule="exact"/>
              <w:ind w:firstLineChars="200" w:firstLine="562"/>
              <w:rPr>
                <w:rFonts w:ascii="宋体" w:eastAsia="宋体" w:hAnsi="宋体" w:cs="仿宋" w:hint="eastAsia"/>
                <w:b/>
                <w:bCs/>
                <w:sz w:val="28"/>
                <w:szCs w:val="28"/>
              </w:rPr>
            </w:pPr>
            <w:r w:rsidRPr="00864267">
              <w:rPr>
                <w:rFonts w:ascii="宋体" w:eastAsia="宋体" w:hAnsi="宋体" w:cs="仿宋" w:hint="eastAsia"/>
                <w:b/>
                <w:bCs/>
                <w:sz w:val="28"/>
                <w:szCs w:val="28"/>
              </w:rPr>
              <w:t>当n＞9时，A=所有有效标书报价中去掉2个</w:t>
            </w:r>
            <w:proofErr w:type="gramStart"/>
            <w:r w:rsidRPr="00864267">
              <w:rPr>
                <w:rFonts w:ascii="宋体" w:eastAsia="宋体" w:hAnsi="宋体" w:cs="仿宋" w:hint="eastAsia"/>
                <w:b/>
                <w:bCs/>
                <w:sz w:val="28"/>
                <w:szCs w:val="28"/>
              </w:rPr>
              <w:t>最</w:t>
            </w:r>
            <w:proofErr w:type="gramEnd"/>
            <w:r w:rsidRPr="00864267">
              <w:rPr>
                <w:rFonts w:ascii="宋体" w:eastAsia="宋体" w:hAnsi="宋体" w:cs="仿宋" w:hint="eastAsia"/>
                <w:b/>
                <w:bCs/>
                <w:sz w:val="28"/>
                <w:szCs w:val="28"/>
              </w:rPr>
              <w:t>高价、2个最低价后的算术平均值。</w:t>
            </w:r>
          </w:p>
          <w:p w14:paraId="702B3E29" w14:textId="1D552732" w:rsidR="002356AC" w:rsidRPr="00864267" w:rsidRDefault="00541CDF" w:rsidP="00A12E31">
            <w:pPr>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B：控制总价。</w:t>
            </w:r>
          </w:p>
          <w:p w14:paraId="45FC8BC7" w14:textId="77777777" w:rsidR="002356AC" w:rsidRPr="00864267" w:rsidRDefault="00541CDF">
            <w:pPr>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K1：0.95,0.96,0.965,0.97,0.98。</w:t>
            </w:r>
          </w:p>
          <w:p w14:paraId="048B25E4" w14:textId="77777777" w:rsidR="002356AC" w:rsidRPr="00864267" w:rsidRDefault="00541CDF">
            <w:pPr>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K2：0.9。</w:t>
            </w:r>
          </w:p>
          <w:p w14:paraId="69395213" w14:textId="77777777" w:rsidR="002356AC" w:rsidRPr="00864267" w:rsidRDefault="00541CDF">
            <w:pPr>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Q：权重比例Q1+Q2=100%，Q1、Q2取值均应≥30%。</w:t>
            </w:r>
          </w:p>
          <w:p w14:paraId="570E9039" w14:textId="77777777" w:rsidR="002356AC" w:rsidRPr="00864267" w:rsidRDefault="00541CDF">
            <w:pPr>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Q1：0.65,0.66,0.67,0.68,0.69,0.7</w:t>
            </w:r>
          </w:p>
          <w:p w14:paraId="64BFB512" w14:textId="77777777" w:rsidR="002356AC" w:rsidRPr="00864267" w:rsidRDefault="00541CDF">
            <w:pPr>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以评标基准值为基准，投标报价与基准进行比较，相同得满分60分</w:t>
            </w:r>
          </w:p>
          <w:p w14:paraId="29924FA1" w14:textId="77777777" w:rsidR="002356AC" w:rsidRPr="00864267" w:rsidRDefault="00541CDF">
            <w:pPr>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每高于基准价1%，扣减1分，扣完为止。</w:t>
            </w:r>
          </w:p>
          <w:p w14:paraId="6D059007" w14:textId="77777777" w:rsidR="002356AC" w:rsidRPr="00864267" w:rsidRDefault="00541CDF">
            <w:pPr>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每低于基准价1%，扣减0.5分，扣完为止。</w:t>
            </w:r>
          </w:p>
          <w:p w14:paraId="097353C2" w14:textId="77777777" w:rsidR="002356AC" w:rsidRPr="00864267" w:rsidRDefault="00541CDF">
            <w:pPr>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lastRenderedPageBreak/>
              <w:t>偏离不足1%时，按照插入法计算得分，分数保留两位小数</w:t>
            </w:r>
          </w:p>
          <w:p w14:paraId="22874B88" w14:textId="77777777" w:rsidR="00A12E31" w:rsidRPr="00864267" w:rsidRDefault="00A12E31" w:rsidP="00A12E31">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投标报价的偏差率计算公式：</w:t>
            </w:r>
          </w:p>
          <w:p w14:paraId="09FD94A5" w14:textId="3B696EDB" w:rsidR="00A12E31" w:rsidRPr="00864267" w:rsidRDefault="00A12E31" w:rsidP="00A12E31">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偏差率=100%×（投标人报价-评标基准价）/评标基准价</w:t>
            </w:r>
          </w:p>
          <w:p w14:paraId="2860ECA8"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注：K1、Q1的取值在开标现场由招标代理单位工作人员随机抽取。</w:t>
            </w:r>
          </w:p>
        </w:tc>
        <w:tc>
          <w:tcPr>
            <w:tcW w:w="1118" w:type="dxa"/>
            <w:vAlign w:val="center"/>
          </w:tcPr>
          <w:p w14:paraId="29639ED5"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lastRenderedPageBreak/>
              <w:t>价格</w:t>
            </w:r>
          </w:p>
        </w:tc>
        <w:tc>
          <w:tcPr>
            <w:tcW w:w="927" w:type="dxa"/>
            <w:vAlign w:val="center"/>
          </w:tcPr>
          <w:p w14:paraId="6DD114E3"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t>60.00</w:t>
            </w:r>
          </w:p>
        </w:tc>
      </w:tr>
      <w:tr w:rsidR="002356AC" w:rsidRPr="00864267" w14:paraId="04215077" w14:textId="77777777">
        <w:trPr>
          <w:trHeight w:val="374"/>
          <w:jc w:val="center"/>
        </w:trPr>
        <w:tc>
          <w:tcPr>
            <w:tcW w:w="850" w:type="dxa"/>
            <w:vAlign w:val="center"/>
          </w:tcPr>
          <w:p w14:paraId="74C8906C"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t>2</w:t>
            </w:r>
          </w:p>
        </w:tc>
        <w:tc>
          <w:tcPr>
            <w:tcW w:w="1413" w:type="dxa"/>
            <w:vAlign w:val="center"/>
          </w:tcPr>
          <w:p w14:paraId="4D597745"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t>企业类似工程业绩</w:t>
            </w:r>
          </w:p>
        </w:tc>
        <w:tc>
          <w:tcPr>
            <w:tcW w:w="5069" w:type="dxa"/>
            <w:vAlign w:val="center"/>
          </w:tcPr>
          <w:p w14:paraId="7C416B9A"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投标人近三年承揽的类似工程业绩，每提供一个得1分，本项最高得5分。</w:t>
            </w:r>
          </w:p>
          <w:p w14:paraId="74C9F578" w14:textId="17D51F91"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同类或类似工程是指：</w:t>
            </w:r>
            <w:r w:rsidR="00D3711B" w:rsidRPr="00864267">
              <w:rPr>
                <w:rFonts w:ascii="宋体" w:eastAsia="宋体" w:hAnsi="宋体" w:cs="仿宋" w:hint="eastAsia"/>
                <w:sz w:val="28"/>
                <w:szCs w:val="28"/>
              </w:rPr>
              <w:t>道路工程或道路维修改造工程。</w:t>
            </w:r>
          </w:p>
          <w:p w14:paraId="12CD8BBE" w14:textId="4BE74915" w:rsidR="001835D6"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注：投标文件中应</w:t>
            </w:r>
            <w:proofErr w:type="gramStart"/>
            <w:r w:rsidRPr="00864267">
              <w:rPr>
                <w:rFonts w:ascii="宋体" w:eastAsia="宋体" w:hAnsi="宋体" w:cs="仿宋" w:hint="eastAsia"/>
                <w:sz w:val="28"/>
                <w:szCs w:val="28"/>
              </w:rPr>
              <w:t>附合同</w:t>
            </w:r>
            <w:proofErr w:type="gramEnd"/>
            <w:r w:rsidRPr="00864267">
              <w:rPr>
                <w:rFonts w:ascii="宋体" w:eastAsia="宋体" w:hAnsi="宋体" w:cs="仿宋" w:hint="eastAsia"/>
                <w:sz w:val="28"/>
                <w:szCs w:val="28"/>
              </w:rPr>
              <w:t>主要条款页的彩色扫描件、中标通知书（或直接发包通知书）的扫描件，二者缺一不可</w:t>
            </w:r>
            <w:r w:rsidR="001835D6" w:rsidRPr="00864267">
              <w:rPr>
                <w:rFonts w:ascii="宋体" w:eastAsia="宋体" w:hAnsi="宋体" w:cs="仿宋" w:hint="eastAsia"/>
                <w:sz w:val="28"/>
                <w:szCs w:val="28"/>
              </w:rPr>
              <w:t>，</w:t>
            </w:r>
            <w:r w:rsidRPr="00864267">
              <w:rPr>
                <w:rFonts w:ascii="宋体" w:eastAsia="宋体" w:hAnsi="宋体" w:cs="仿宋" w:hint="eastAsia"/>
                <w:sz w:val="28"/>
                <w:szCs w:val="28"/>
              </w:rPr>
              <w:t>否则该项不得分。</w:t>
            </w:r>
            <w:r w:rsidR="001835D6" w:rsidRPr="00864267">
              <w:rPr>
                <w:rFonts w:ascii="宋体" w:eastAsia="宋体" w:hAnsi="宋体" w:cs="仿宋" w:hint="eastAsia"/>
                <w:sz w:val="28"/>
                <w:szCs w:val="28"/>
              </w:rPr>
              <w:t>时间以合同签订时间为准，</w:t>
            </w:r>
          </w:p>
          <w:p w14:paraId="2267E8B2" w14:textId="77777777" w:rsidR="001835D6" w:rsidRPr="00864267" w:rsidRDefault="001835D6">
            <w:pPr>
              <w:pStyle w:val="a5"/>
              <w:spacing w:line="440" w:lineRule="exact"/>
              <w:ind w:firstLineChars="200" w:firstLine="560"/>
              <w:rPr>
                <w:rFonts w:ascii="宋体" w:eastAsia="宋体" w:hAnsi="宋体" w:cs="仿宋" w:hint="eastAsia"/>
                <w:color w:val="000000"/>
                <w:sz w:val="28"/>
                <w:szCs w:val="28"/>
              </w:rPr>
            </w:pPr>
            <w:r w:rsidRPr="00864267">
              <w:rPr>
                <w:rFonts w:ascii="宋体" w:eastAsia="宋体" w:hAnsi="宋体" w:cs="仿宋" w:hint="eastAsia"/>
                <w:color w:val="000000"/>
                <w:sz w:val="28"/>
                <w:szCs w:val="28"/>
              </w:rPr>
              <w:t>工程名称如不能体现类似业绩，应</w:t>
            </w:r>
            <w:proofErr w:type="gramStart"/>
            <w:r w:rsidRPr="00864267">
              <w:rPr>
                <w:rFonts w:ascii="宋体" w:eastAsia="宋体" w:hAnsi="宋体" w:cs="仿宋" w:hint="eastAsia"/>
                <w:color w:val="000000"/>
                <w:sz w:val="28"/>
                <w:szCs w:val="28"/>
              </w:rPr>
              <w:t>附合同</w:t>
            </w:r>
            <w:proofErr w:type="gramEnd"/>
            <w:r w:rsidRPr="00864267">
              <w:rPr>
                <w:rFonts w:ascii="宋体" w:eastAsia="宋体" w:hAnsi="宋体" w:cs="仿宋" w:hint="eastAsia"/>
                <w:color w:val="000000"/>
                <w:sz w:val="28"/>
                <w:szCs w:val="28"/>
              </w:rPr>
              <w:t>关键页（包含承包范围)或已标价工程量清单。</w:t>
            </w:r>
          </w:p>
          <w:p w14:paraId="25D02F79" w14:textId="77777777" w:rsidR="001835D6"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近三年是指从开标日向前推算三年，精确到日。</w:t>
            </w:r>
          </w:p>
          <w:p w14:paraId="02DAE69F" w14:textId="0756BE53"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投标人未如实提供业绩，自行承担相应后果。</w:t>
            </w:r>
          </w:p>
        </w:tc>
        <w:tc>
          <w:tcPr>
            <w:tcW w:w="1118" w:type="dxa"/>
            <w:vAlign w:val="center"/>
          </w:tcPr>
          <w:p w14:paraId="22CE1624"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t>商务</w:t>
            </w:r>
          </w:p>
        </w:tc>
        <w:tc>
          <w:tcPr>
            <w:tcW w:w="927" w:type="dxa"/>
            <w:vAlign w:val="center"/>
          </w:tcPr>
          <w:p w14:paraId="57341548"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t>5.00</w:t>
            </w:r>
          </w:p>
        </w:tc>
      </w:tr>
      <w:tr w:rsidR="002356AC" w:rsidRPr="00864267" w14:paraId="470DCEB6" w14:textId="77777777">
        <w:trPr>
          <w:trHeight w:val="556"/>
          <w:jc w:val="center"/>
        </w:trPr>
        <w:tc>
          <w:tcPr>
            <w:tcW w:w="850" w:type="dxa"/>
            <w:vAlign w:val="center"/>
          </w:tcPr>
          <w:p w14:paraId="0D188886"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t>3</w:t>
            </w:r>
          </w:p>
        </w:tc>
        <w:tc>
          <w:tcPr>
            <w:tcW w:w="1413" w:type="dxa"/>
            <w:vAlign w:val="center"/>
          </w:tcPr>
          <w:p w14:paraId="013A455D"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t>投标人信用情况</w:t>
            </w:r>
          </w:p>
        </w:tc>
        <w:tc>
          <w:tcPr>
            <w:tcW w:w="5069" w:type="dxa"/>
            <w:vAlign w:val="center"/>
          </w:tcPr>
          <w:p w14:paraId="3383BB9B" w14:textId="5A560368" w:rsidR="002356AC" w:rsidRPr="00864267" w:rsidRDefault="00541CDF">
            <w:pPr>
              <w:autoSpaceDE w:val="0"/>
              <w:autoSpaceDN w:val="0"/>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投标人近一年内，</w:t>
            </w:r>
            <w:r w:rsidR="00D3711B" w:rsidRPr="00864267">
              <w:rPr>
                <w:rFonts w:ascii="宋体" w:eastAsia="宋体" w:hAnsi="宋体" w:cs="仿宋" w:hint="eastAsia"/>
                <w:sz w:val="28"/>
                <w:szCs w:val="28"/>
              </w:rPr>
              <w:t>在建设工程领域无行政处罚记录的得基本分2分，在建设工程领域有行政处罚记录的，每有一条记录在基本分的基础上，扣1分，扣分无下限。</w:t>
            </w:r>
          </w:p>
          <w:p w14:paraId="5FC0F356"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注：</w:t>
            </w:r>
            <w:proofErr w:type="gramStart"/>
            <w:r w:rsidRPr="00864267">
              <w:rPr>
                <w:rFonts w:ascii="宋体" w:eastAsia="宋体" w:hAnsi="宋体" w:cs="仿宋" w:hint="eastAsia"/>
                <w:sz w:val="28"/>
                <w:szCs w:val="28"/>
              </w:rPr>
              <w:t>附通过</w:t>
            </w:r>
            <w:proofErr w:type="gramEnd"/>
            <w:r w:rsidRPr="00864267">
              <w:rPr>
                <w:rFonts w:ascii="宋体" w:eastAsia="宋体" w:hAnsi="宋体" w:cs="仿宋" w:hint="eastAsia"/>
                <w:sz w:val="28"/>
                <w:szCs w:val="28"/>
              </w:rPr>
              <w:t>信用中国（查询地址：https：//www.creditchina.gov.cn）查询的信用报告或信用中国（山东）（查询地址：https：//credit.shandong.gov.cn）查询的信用报告。</w:t>
            </w:r>
          </w:p>
        </w:tc>
        <w:tc>
          <w:tcPr>
            <w:tcW w:w="1118" w:type="dxa"/>
            <w:vAlign w:val="center"/>
          </w:tcPr>
          <w:p w14:paraId="08442145"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t>商务</w:t>
            </w:r>
          </w:p>
        </w:tc>
        <w:tc>
          <w:tcPr>
            <w:tcW w:w="927" w:type="dxa"/>
            <w:vAlign w:val="center"/>
          </w:tcPr>
          <w:p w14:paraId="38BD08F7"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t>2.00</w:t>
            </w:r>
          </w:p>
        </w:tc>
      </w:tr>
      <w:tr w:rsidR="002356AC" w:rsidRPr="00864267" w14:paraId="60A9C203" w14:textId="77777777">
        <w:trPr>
          <w:trHeight w:val="556"/>
          <w:jc w:val="center"/>
        </w:trPr>
        <w:tc>
          <w:tcPr>
            <w:tcW w:w="850" w:type="dxa"/>
            <w:vAlign w:val="center"/>
          </w:tcPr>
          <w:p w14:paraId="77BFF3EE"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lastRenderedPageBreak/>
              <w:t>4</w:t>
            </w:r>
          </w:p>
        </w:tc>
        <w:tc>
          <w:tcPr>
            <w:tcW w:w="1413" w:type="dxa"/>
            <w:vAlign w:val="center"/>
          </w:tcPr>
          <w:p w14:paraId="19FDED2C"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t>项目管理机构</w:t>
            </w:r>
          </w:p>
        </w:tc>
        <w:tc>
          <w:tcPr>
            <w:tcW w:w="5069" w:type="dxa"/>
            <w:vAlign w:val="center"/>
          </w:tcPr>
          <w:p w14:paraId="3D806044"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项目经理须符合资格要求，合理配置项目管理班子和现场专业人员，保证具有相应管理、技术等能力的各岗位人员。</w:t>
            </w:r>
          </w:p>
          <w:p w14:paraId="00F9DBC9" w14:textId="121C4753"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技术负责人</w:t>
            </w:r>
            <w:proofErr w:type="gramStart"/>
            <w:r w:rsidRPr="00864267">
              <w:rPr>
                <w:rFonts w:ascii="宋体" w:eastAsia="宋体" w:hAnsi="宋体" w:cs="仿宋" w:hint="eastAsia"/>
                <w:sz w:val="28"/>
                <w:szCs w:val="28"/>
              </w:rPr>
              <w:t>持工程</w:t>
            </w:r>
            <w:proofErr w:type="gramEnd"/>
            <w:r w:rsidRPr="00864267">
              <w:rPr>
                <w:rFonts w:ascii="宋体" w:eastAsia="宋体" w:hAnsi="宋体" w:cs="仿宋" w:hint="eastAsia"/>
                <w:sz w:val="28"/>
                <w:szCs w:val="28"/>
              </w:rPr>
              <w:t>系列中级及以上职称或与中级职称相当的建设</w:t>
            </w:r>
            <w:proofErr w:type="gramStart"/>
            <w:r w:rsidRPr="00864267">
              <w:rPr>
                <w:rFonts w:ascii="宋体" w:eastAsia="宋体" w:hAnsi="宋体" w:cs="仿宋" w:hint="eastAsia"/>
                <w:sz w:val="28"/>
                <w:szCs w:val="28"/>
              </w:rPr>
              <w:t>类注册</w:t>
            </w:r>
            <w:proofErr w:type="gramEnd"/>
            <w:r w:rsidRPr="00864267">
              <w:rPr>
                <w:rFonts w:ascii="宋体" w:eastAsia="宋体" w:hAnsi="宋体" w:cs="仿宋" w:hint="eastAsia"/>
                <w:sz w:val="28"/>
                <w:szCs w:val="28"/>
              </w:rPr>
              <w:t>证书；其他关键岗位管理人员包括施工员</w:t>
            </w:r>
            <w:r w:rsidR="00D3711B" w:rsidRPr="00864267">
              <w:rPr>
                <w:rFonts w:ascii="宋体" w:eastAsia="宋体" w:hAnsi="宋体" w:cs="仿宋" w:hint="eastAsia"/>
                <w:sz w:val="28"/>
                <w:szCs w:val="28"/>
              </w:rPr>
              <w:t>1人</w:t>
            </w:r>
            <w:r w:rsidRPr="00864267">
              <w:rPr>
                <w:rFonts w:ascii="宋体" w:eastAsia="宋体" w:hAnsi="宋体" w:cs="仿宋" w:hint="eastAsia"/>
                <w:sz w:val="28"/>
                <w:szCs w:val="28"/>
              </w:rPr>
              <w:t>、质检（量）员</w:t>
            </w:r>
            <w:r w:rsidR="00D3711B" w:rsidRPr="00864267">
              <w:rPr>
                <w:rFonts w:ascii="宋体" w:eastAsia="宋体" w:hAnsi="宋体" w:cs="仿宋" w:hint="eastAsia"/>
                <w:sz w:val="28"/>
                <w:szCs w:val="28"/>
              </w:rPr>
              <w:t>1人</w:t>
            </w:r>
            <w:r w:rsidRPr="00864267">
              <w:rPr>
                <w:rFonts w:ascii="宋体" w:eastAsia="宋体" w:hAnsi="宋体" w:cs="仿宋" w:hint="eastAsia"/>
                <w:sz w:val="28"/>
                <w:szCs w:val="28"/>
              </w:rPr>
              <w:t>、专职安全员</w:t>
            </w:r>
            <w:r w:rsidR="00D3711B" w:rsidRPr="00864267">
              <w:rPr>
                <w:rFonts w:ascii="宋体" w:eastAsia="宋体" w:hAnsi="宋体" w:cs="仿宋" w:hint="eastAsia"/>
                <w:sz w:val="28"/>
                <w:szCs w:val="28"/>
              </w:rPr>
              <w:t>2人</w:t>
            </w:r>
            <w:r w:rsidRPr="00864267">
              <w:rPr>
                <w:rFonts w:ascii="宋体" w:eastAsia="宋体" w:hAnsi="宋体" w:cs="仿宋" w:hint="eastAsia"/>
                <w:sz w:val="28"/>
                <w:szCs w:val="28"/>
              </w:rPr>
              <w:t>、机械员</w:t>
            </w:r>
            <w:r w:rsidR="00D3711B" w:rsidRPr="00864267">
              <w:rPr>
                <w:rFonts w:ascii="宋体" w:eastAsia="宋体" w:hAnsi="宋体" w:cs="仿宋" w:hint="eastAsia"/>
                <w:sz w:val="28"/>
                <w:szCs w:val="28"/>
              </w:rPr>
              <w:t>1人</w:t>
            </w:r>
            <w:r w:rsidRPr="00864267">
              <w:rPr>
                <w:rFonts w:ascii="宋体" w:eastAsia="宋体" w:hAnsi="宋体" w:cs="仿宋" w:hint="eastAsia"/>
                <w:sz w:val="28"/>
                <w:szCs w:val="28"/>
              </w:rPr>
              <w:t>。</w:t>
            </w:r>
          </w:p>
          <w:p w14:paraId="0C7161A6"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以上项目管理机构人员配备齐全，分工明确，项目管理机构人员不得互相兼任。投标文件中项目管理班子配备符合招标文件要求的，得3.0分，否则不得分。</w:t>
            </w:r>
          </w:p>
          <w:p w14:paraId="74BBD68C"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注：</w:t>
            </w:r>
          </w:p>
          <w:p w14:paraId="6522BBDF"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（1）技术负责人建设</w:t>
            </w:r>
            <w:proofErr w:type="gramStart"/>
            <w:r w:rsidRPr="00864267">
              <w:rPr>
                <w:rFonts w:ascii="宋体" w:eastAsia="宋体" w:hAnsi="宋体" w:cs="仿宋" w:hint="eastAsia"/>
                <w:sz w:val="28"/>
                <w:szCs w:val="28"/>
              </w:rPr>
              <w:t>类注册</w:t>
            </w:r>
            <w:proofErr w:type="gramEnd"/>
            <w:r w:rsidRPr="00864267">
              <w:rPr>
                <w:rFonts w:ascii="宋体" w:eastAsia="宋体" w:hAnsi="宋体" w:cs="仿宋" w:hint="eastAsia"/>
                <w:sz w:val="28"/>
                <w:szCs w:val="28"/>
              </w:rPr>
              <w:t>证书按山东省人力资源和社会保障厅《关于调整部分专业技术类职业资格和职称对应关系的通知》（鲁人社办发〔2023〕11号）文件执行。</w:t>
            </w:r>
          </w:p>
          <w:p w14:paraId="008E37C0" w14:textId="6746764A"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（2）</w:t>
            </w:r>
            <w:r w:rsidR="00D3711B" w:rsidRPr="00864267">
              <w:rPr>
                <w:rFonts w:ascii="宋体" w:eastAsia="宋体" w:hAnsi="宋体" w:cs="仿宋" w:hint="eastAsia"/>
                <w:sz w:val="28"/>
                <w:szCs w:val="28"/>
              </w:rPr>
              <w:t>安全员数量配备符合“关于印发《建筑施工企业、工程项目安全生产管理机构设置及安全生产管理人员配备办法》的通知”（建质</w:t>
            </w:r>
            <w:proofErr w:type="gramStart"/>
            <w:r w:rsidR="00D3711B" w:rsidRPr="00864267">
              <w:rPr>
                <w:rFonts w:ascii="宋体" w:eastAsia="宋体" w:hAnsi="宋体" w:cs="仿宋" w:hint="eastAsia"/>
                <w:sz w:val="28"/>
                <w:szCs w:val="28"/>
              </w:rPr>
              <w:t>规</w:t>
            </w:r>
            <w:proofErr w:type="gramEnd"/>
            <w:r w:rsidR="00D3711B" w:rsidRPr="00864267">
              <w:rPr>
                <w:rFonts w:ascii="宋体" w:eastAsia="宋体" w:hAnsi="宋体" w:cs="仿宋" w:hint="eastAsia"/>
                <w:sz w:val="28"/>
                <w:szCs w:val="28"/>
              </w:rPr>
              <w:t>〔2025〕3 号）的要求</w:t>
            </w:r>
            <w:r w:rsidRPr="00864267">
              <w:rPr>
                <w:rFonts w:ascii="宋体" w:eastAsia="宋体" w:hAnsi="宋体" w:cs="仿宋" w:hint="eastAsia"/>
                <w:sz w:val="28"/>
                <w:szCs w:val="28"/>
              </w:rPr>
              <w:t>。</w:t>
            </w:r>
          </w:p>
          <w:p w14:paraId="6AFD7D24" w14:textId="30F8915E"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（3）</w:t>
            </w:r>
            <w:proofErr w:type="gramStart"/>
            <w:r w:rsidRPr="00864267">
              <w:rPr>
                <w:rFonts w:ascii="宋体" w:eastAsia="宋体" w:hAnsi="宋体" w:cs="仿宋" w:hint="eastAsia"/>
                <w:sz w:val="28"/>
                <w:szCs w:val="28"/>
              </w:rPr>
              <w:t>附技术</w:t>
            </w:r>
            <w:proofErr w:type="gramEnd"/>
            <w:r w:rsidRPr="00864267">
              <w:rPr>
                <w:rFonts w:ascii="宋体" w:eastAsia="宋体" w:hAnsi="宋体" w:cs="仿宋" w:hint="eastAsia"/>
                <w:sz w:val="28"/>
                <w:szCs w:val="28"/>
              </w:rPr>
              <w:t>负责人、专职安全员</w:t>
            </w:r>
            <w:r w:rsidR="00433ADC" w:rsidRPr="00864267">
              <w:rPr>
                <w:rFonts w:ascii="宋体" w:eastAsia="宋体" w:hAnsi="宋体" w:cs="仿宋" w:hint="eastAsia"/>
                <w:sz w:val="28"/>
                <w:szCs w:val="28"/>
              </w:rPr>
              <w:t>（C证）</w:t>
            </w:r>
            <w:r w:rsidRPr="00864267">
              <w:rPr>
                <w:rFonts w:ascii="宋体" w:eastAsia="宋体" w:hAnsi="宋体" w:cs="仿宋" w:hint="eastAsia"/>
                <w:sz w:val="28"/>
                <w:szCs w:val="28"/>
              </w:rPr>
              <w:t>有效证书扫描件，否则不得分。</w:t>
            </w:r>
          </w:p>
          <w:p w14:paraId="19B6B75B"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（4）附项目管理机构近一个月</w:t>
            </w:r>
            <w:proofErr w:type="gramStart"/>
            <w:r w:rsidRPr="00864267">
              <w:rPr>
                <w:rFonts w:ascii="宋体" w:eastAsia="宋体" w:hAnsi="宋体" w:cs="仿宋" w:hint="eastAsia"/>
                <w:sz w:val="28"/>
                <w:szCs w:val="28"/>
              </w:rPr>
              <w:t>社保证明</w:t>
            </w:r>
            <w:proofErr w:type="gramEnd"/>
            <w:r w:rsidRPr="00864267">
              <w:rPr>
                <w:rFonts w:ascii="宋体" w:eastAsia="宋体" w:hAnsi="宋体" w:cs="仿宋" w:hint="eastAsia"/>
                <w:sz w:val="28"/>
                <w:szCs w:val="28"/>
              </w:rPr>
              <w:t>材料（近一个月指开标前两个月中任意一个月，不含开标当月。项目机构人员若为退休人员可提供退休及返聘证明材料），否则不得分。</w:t>
            </w:r>
          </w:p>
        </w:tc>
        <w:tc>
          <w:tcPr>
            <w:tcW w:w="1118" w:type="dxa"/>
            <w:vAlign w:val="center"/>
          </w:tcPr>
          <w:p w14:paraId="11A4E505"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t>商务</w:t>
            </w:r>
          </w:p>
        </w:tc>
        <w:tc>
          <w:tcPr>
            <w:tcW w:w="927" w:type="dxa"/>
            <w:vAlign w:val="center"/>
          </w:tcPr>
          <w:p w14:paraId="7DF2A4D0"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t>3.00</w:t>
            </w:r>
          </w:p>
        </w:tc>
      </w:tr>
      <w:tr w:rsidR="002356AC" w:rsidRPr="00864267" w14:paraId="1D772058" w14:textId="77777777">
        <w:trPr>
          <w:trHeight w:val="556"/>
          <w:jc w:val="center"/>
        </w:trPr>
        <w:tc>
          <w:tcPr>
            <w:tcW w:w="850" w:type="dxa"/>
            <w:vAlign w:val="center"/>
          </w:tcPr>
          <w:p w14:paraId="6B84D011"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t>5</w:t>
            </w:r>
          </w:p>
        </w:tc>
        <w:tc>
          <w:tcPr>
            <w:tcW w:w="1413" w:type="dxa"/>
            <w:vAlign w:val="center"/>
          </w:tcPr>
          <w:p w14:paraId="612F1A5A"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t>施工组织设计</w:t>
            </w:r>
          </w:p>
        </w:tc>
        <w:tc>
          <w:tcPr>
            <w:tcW w:w="5069" w:type="dxa"/>
            <w:vAlign w:val="center"/>
          </w:tcPr>
          <w:p w14:paraId="6712EA66"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1.对工程整体有深刻认识，表述清晰完整，临时设施、施工总平面图布置设计</w:t>
            </w:r>
            <w:r w:rsidRPr="00864267">
              <w:rPr>
                <w:rFonts w:ascii="宋体" w:eastAsia="宋体" w:hAnsi="宋体" w:cs="仿宋" w:hint="eastAsia"/>
                <w:sz w:val="28"/>
                <w:szCs w:val="28"/>
              </w:rPr>
              <w:lastRenderedPageBreak/>
              <w:t>合理；</w:t>
            </w:r>
          </w:p>
          <w:p w14:paraId="5BB746FC"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2.施工方案和技术措施合理，对关键工序和关键部位施工具有针对性，措施得力、经济、安全、可行；</w:t>
            </w:r>
          </w:p>
          <w:p w14:paraId="212B1C06"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3.有完整的质量保证措施，先进可行，有针对本工程的通病治理措施；</w:t>
            </w:r>
          </w:p>
          <w:p w14:paraId="0DDEC9EE"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4.针对项目实际情况有完整的安全文明措施和应急救援预案，且措施齐全，预案可行</w:t>
            </w:r>
          </w:p>
          <w:p w14:paraId="36F56855"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5.环境保护措施安全得力，减少噪音、降低环境污染、扬尘污染防治专项措施(包括(1）落实扬尘控制措施、落实渣土车运输管控措施等污染控制措施等；(2）对于非道路移动机械低排放控制区内的房屋建筑和市政工程项目，应使用国三及以上排放标准的非道路移动机械等控制措施))、地下管线及其他地上地下设施的保护加固措施等，冬季、雨季施工方案；建筑垃圾减量化目标及措施、建筑垃圾清运措施；</w:t>
            </w:r>
          </w:p>
          <w:p w14:paraId="7FB0598B"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6.绿色建筑、新技术、新产品、新工艺、新材料应用；</w:t>
            </w:r>
          </w:p>
          <w:p w14:paraId="2B683371"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7.施工进度计划和进度措施（包括以</w:t>
            </w:r>
            <w:proofErr w:type="gramStart"/>
            <w:r w:rsidRPr="00864267">
              <w:rPr>
                <w:rFonts w:ascii="宋体" w:eastAsia="宋体" w:hAnsi="宋体" w:cs="仿宋" w:hint="eastAsia"/>
                <w:sz w:val="28"/>
                <w:szCs w:val="28"/>
              </w:rPr>
              <w:t>横道图</w:t>
            </w:r>
            <w:proofErr w:type="gramEnd"/>
            <w:r w:rsidRPr="00864267">
              <w:rPr>
                <w:rFonts w:ascii="宋体" w:eastAsia="宋体" w:hAnsi="宋体" w:cs="仿宋" w:hint="eastAsia"/>
                <w:sz w:val="28"/>
                <w:szCs w:val="28"/>
              </w:rPr>
              <w:t>或标明关键线路的网络进度计划、保障进度计划需要的主要施工机械设备、劳动力需求计划及保证措施、材料设备进场计划及其他保证措施等）；</w:t>
            </w:r>
          </w:p>
          <w:p w14:paraId="578A38F6"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8.资源配备计划。投入的劳动力、机械设备等计划合理，与进度计划呼应，满足施工需要；</w:t>
            </w:r>
          </w:p>
          <w:p w14:paraId="6CB81712"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9.项目管理机构人员配备齐全合理；</w:t>
            </w:r>
          </w:p>
          <w:p w14:paraId="6D5A0858"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lastRenderedPageBreak/>
              <w:t>10.成品保护、工程保修制度、总包和分包配合、与发包、分包、监理、设计的配合等；</w:t>
            </w:r>
          </w:p>
          <w:p w14:paraId="31FF0D15" w14:textId="77777777" w:rsidR="002356AC" w:rsidRPr="00864267" w:rsidRDefault="00541CDF">
            <w:pPr>
              <w:pStyle w:val="a5"/>
              <w:spacing w:line="440" w:lineRule="exact"/>
              <w:ind w:firstLineChars="200" w:firstLine="560"/>
              <w:rPr>
                <w:rFonts w:ascii="宋体" w:eastAsia="宋体" w:hAnsi="宋体" w:cs="仿宋" w:hint="eastAsia"/>
                <w:sz w:val="28"/>
                <w:szCs w:val="28"/>
              </w:rPr>
            </w:pPr>
            <w:r w:rsidRPr="00864267">
              <w:rPr>
                <w:rFonts w:ascii="宋体" w:eastAsia="宋体" w:hAnsi="宋体" w:cs="仿宋" w:hint="eastAsia"/>
                <w:sz w:val="28"/>
                <w:szCs w:val="28"/>
              </w:rPr>
              <w:t>以上项目每条满分3.0分，评委在充分了解招标文件要求和投标文件情况下进行详细评审，内容不全酌情扣分，缺项条不得分。</w:t>
            </w:r>
          </w:p>
        </w:tc>
        <w:tc>
          <w:tcPr>
            <w:tcW w:w="1118" w:type="dxa"/>
            <w:vAlign w:val="center"/>
          </w:tcPr>
          <w:p w14:paraId="20A5B4E0"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lastRenderedPageBreak/>
              <w:t>技术</w:t>
            </w:r>
          </w:p>
        </w:tc>
        <w:tc>
          <w:tcPr>
            <w:tcW w:w="927" w:type="dxa"/>
            <w:vAlign w:val="center"/>
          </w:tcPr>
          <w:p w14:paraId="1018AB7A" w14:textId="77777777" w:rsidR="002356AC" w:rsidRPr="00864267" w:rsidRDefault="00541CDF">
            <w:pPr>
              <w:pStyle w:val="a5"/>
              <w:spacing w:line="440" w:lineRule="exact"/>
              <w:ind w:firstLine="0"/>
              <w:jc w:val="center"/>
              <w:rPr>
                <w:rFonts w:ascii="宋体" w:eastAsia="宋体" w:hAnsi="宋体" w:cs="仿宋" w:hint="eastAsia"/>
                <w:sz w:val="28"/>
                <w:szCs w:val="28"/>
              </w:rPr>
            </w:pPr>
            <w:r w:rsidRPr="00864267">
              <w:rPr>
                <w:rFonts w:ascii="宋体" w:eastAsia="宋体" w:hAnsi="宋体" w:cs="仿宋" w:hint="eastAsia"/>
                <w:sz w:val="28"/>
                <w:szCs w:val="28"/>
              </w:rPr>
              <w:t>30.00</w:t>
            </w:r>
          </w:p>
        </w:tc>
      </w:tr>
      <w:bookmarkEnd w:id="91"/>
      <w:bookmarkEnd w:id="92"/>
    </w:tbl>
    <w:p w14:paraId="7E208C35" w14:textId="77777777" w:rsidR="002356AC" w:rsidRPr="00864267" w:rsidRDefault="002356AC">
      <w:pPr>
        <w:spacing w:line="440" w:lineRule="exact"/>
        <w:ind w:firstLineChars="200" w:firstLine="560"/>
        <w:rPr>
          <w:rFonts w:ascii="宋体" w:eastAsia="宋体" w:hAnsi="宋体" w:cs="仿宋" w:hint="eastAsia"/>
          <w:color w:val="000000" w:themeColor="text1"/>
          <w:sz w:val="28"/>
          <w:szCs w:val="21"/>
        </w:rPr>
      </w:pPr>
    </w:p>
    <w:p w14:paraId="41AFCEF4" w14:textId="77777777" w:rsidR="002356AC" w:rsidRPr="00864267" w:rsidRDefault="00541CDF">
      <w:pPr>
        <w:spacing w:line="440" w:lineRule="exact"/>
        <w:ind w:firstLineChars="200" w:firstLine="560"/>
        <w:rPr>
          <w:rFonts w:ascii="宋体" w:eastAsia="宋体" w:hAnsi="宋体" w:cs="仿宋" w:hint="eastAsia"/>
          <w:color w:val="000000" w:themeColor="text1"/>
          <w:sz w:val="28"/>
          <w:szCs w:val="21"/>
        </w:rPr>
      </w:pPr>
      <w:r w:rsidRPr="00864267">
        <w:rPr>
          <w:rFonts w:ascii="宋体" w:eastAsia="宋体" w:hAnsi="宋体" w:cs="仿宋" w:hint="eastAsia"/>
          <w:color w:val="000000" w:themeColor="text1"/>
          <w:sz w:val="28"/>
          <w:szCs w:val="21"/>
        </w:rPr>
        <w:t>注：①本细则只针对有效投标文件予以评分。</w:t>
      </w:r>
    </w:p>
    <w:p w14:paraId="10A350AB" w14:textId="77777777" w:rsidR="002356AC" w:rsidRPr="00864267" w:rsidRDefault="00541CDF">
      <w:pPr>
        <w:spacing w:line="520" w:lineRule="exact"/>
        <w:ind w:firstLineChars="200" w:firstLine="560"/>
        <w:rPr>
          <w:rFonts w:ascii="宋体" w:eastAsia="宋体" w:hAnsi="宋体" w:cs="仿宋" w:hint="eastAsia"/>
          <w:color w:val="000000" w:themeColor="text1"/>
          <w:sz w:val="28"/>
          <w:szCs w:val="21"/>
        </w:rPr>
      </w:pPr>
      <w:r w:rsidRPr="00864267">
        <w:rPr>
          <w:rFonts w:ascii="宋体" w:eastAsia="宋体" w:hAnsi="宋体" w:cs="仿宋" w:hint="eastAsia"/>
          <w:color w:val="000000" w:themeColor="text1"/>
          <w:sz w:val="28"/>
          <w:szCs w:val="21"/>
        </w:rPr>
        <w:t>②计算得分时，四舍五入保留至小数点后二位。</w:t>
      </w:r>
    </w:p>
    <w:p w14:paraId="645A646B" w14:textId="77777777" w:rsidR="002356AC" w:rsidRPr="00864267" w:rsidRDefault="00541CDF">
      <w:pPr>
        <w:spacing w:line="520" w:lineRule="exact"/>
        <w:ind w:firstLineChars="200" w:firstLine="560"/>
        <w:rPr>
          <w:rFonts w:ascii="宋体" w:eastAsia="宋体" w:hAnsi="宋体" w:cs="仿宋" w:hint="eastAsia"/>
          <w:color w:val="000000" w:themeColor="text1"/>
          <w:sz w:val="28"/>
          <w:szCs w:val="21"/>
        </w:rPr>
      </w:pPr>
      <w:r w:rsidRPr="00864267">
        <w:rPr>
          <w:rFonts w:ascii="宋体" w:eastAsia="宋体" w:hAnsi="宋体" w:cs="仿宋" w:hint="eastAsia"/>
          <w:color w:val="000000" w:themeColor="text1"/>
          <w:sz w:val="28"/>
          <w:szCs w:val="21"/>
        </w:rPr>
        <w:t>③汇总各评委打分进行算术平均，计算出各投标人的综合得分。</w:t>
      </w:r>
    </w:p>
    <w:p w14:paraId="7ACB54D4" w14:textId="77777777" w:rsidR="002356AC" w:rsidRPr="00864267" w:rsidRDefault="00541CDF">
      <w:pPr>
        <w:pStyle w:val="2"/>
        <w:rPr>
          <w:rStyle w:val="1Char"/>
          <w:rFonts w:ascii="宋体" w:hAnsi="宋体" w:hint="eastAsia"/>
          <w:b/>
          <w:bCs/>
          <w:color w:val="000000" w:themeColor="text1"/>
          <w:kern w:val="2"/>
          <w:sz w:val="28"/>
          <w:szCs w:val="32"/>
        </w:rPr>
      </w:pPr>
      <w:bookmarkStart w:id="93" w:name="_Toc130891916"/>
      <w:r w:rsidRPr="00864267">
        <w:rPr>
          <w:rStyle w:val="1Char"/>
          <w:rFonts w:ascii="宋体" w:hAnsi="宋体" w:hint="eastAsia"/>
          <w:b/>
          <w:bCs/>
          <w:color w:val="000000" w:themeColor="text1"/>
          <w:kern w:val="2"/>
          <w:sz w:val="28"/>
          <w:szCs w:val="32"/>
        </w:rPr>
        <w:t>三、编写评标报告</w:t>
      </w:r>
      <w:bookmarkEnd w:id="93"/>
    </w:p>
    <w:p w14:paraId="658241CC" w14:textId="77777777" w:rsidR="002356AC" w:rsidRPr="00864267" w:rsidRDefault="00541CDF">
      <w:pPr>
        <w:spacing w:line="520" w:lineRule="exact"/>
        <w:ind w:firstLineChars="200" w:firstLine="560"/>
        <w:rPr>
          <w:rFonts w:ascii="宋体" w:eastAsia="宋体" w:hAnsi="宋体" w:cs="仿宋" w:hint="eastAsia"/>
          <w:color w:val="000000" w:themeColor="text1"/>
          <w:sz w:val="28"/>
        </w:rPr>
      </w:pPr>
      <w:r w:rsidRPr="00864267">
        <w:rPr>
          <w:rFonts w:ascii="宋体" w:eastAsia="宋体" w:hAnsi="宋体" w:cs="仿宋" w:hint="eastAsia"/>
          <w:color w:val="000000" w:themeColor="text1"/>
          <w:sz w:val="28"/>
          <w:szCs w:val="21"/>
        </w:rPr>
        <w:t>依据</w:t>
      </w:r>
      <w:r w:rsidRPr="00864267">
        <w:rPr>
          <w:rFonts w:ascii="宋体" w:eastAsia="宋体" w:hAnsi="宋体" w:cs="仿宋"/>
          <w:color w:val="000000" w:themeColor="text1"/>
          <w:sz w:val="28"/>
        </w:rPr>
        <w:t>评标委员会</w:t>
      </w:r>
      <w:r w:rsidRPr="00864267">
        <w:rPr>
          <w:rFonts w:ascii="宋体" w:eastAsia="宋体" w:hAnsi="宋体" w:cs="仿宋" w:hint="eastAsia"/>
          <w:color w:val="000000" w:themeColor="text1"/>
          <w:sz w:val="28"/>
          <w:szCs w:val="21"/>
        </w:rPr>
        <w:t>签字的原始记录和评标结果，按照规定的内容要求编写评标报告，并由全体评委签名。</w:t>
      </w:r>
    </w:p>
    <w:p w14:paraId="512327D1" w14:textId="77777777" w:rsidR="002356AC" w:rsidRPr="00864267" w:rsidRDefault="00541CDF">
      <w:pPr>
        <w:pStyle w:val="2"/>
        <w:rPr>
          <w:rStyle w:val="1Char"/>
          <w:rFonts w:ascii="宋体" w:hAnsi="宋体" w:hint="eastAsia"/>
          <w:b/>
          <w:bCs/>
          <w:color w:val="000000" w:themeColor="text1"/>
          <w:kern w:val="2"/>
          <w:sz w:val="28"/>
          <w:szCs w:val="32"/>
        </w:rPr>
      </w:pPr>
      <w:bookmarkStart w:id="94" w:name="_Toc130891917"/>
      <w:r w:rsidRPr="00864267">
        <w:rPr>
          <w:rStyle w:val="1Char"/>
          <w:rFonts w:ascii="宋体" w:hAnsi="宋体" w:hint="eastAsia"/>
          <w:b/>
          <w:bCs/>
          <w:color w:val="000000" w:themeColor="text1"/>
          <w:kern w:val="2"/>
          <w:sz w:val="28"/>
          <w:szCs w:val="32"/>
        </w:rPr>
        <w:t>四、定标</w:t>
      </w:r>
      <w:bookmarkEnd w:id="94"/>
    </w:p>
    <w:p w14:paraId="4CBB6EAB" w14:textId="77777777" w:rsidR="002356AC" w:rsidRPr="00864267" w:rsidRDefault="00541CDF">
      <w:pPr>
        <w:spacing w:line="360" w:lineRule="auto"/>
        <w:ind w:firstLine="482"/>
        <w:rPr>
          <w:rFonts w:ascii="宋体" w:eastAsia="宋体" w:hAnsi="宋体" w:cs="仿宋" w:hint="eastAsia"/>
          <w:color w:val="000000" w:themeColor="text1"/>
          <w:sz w:val="28"/>
        </w:rPr>
      </w:pPr>
      <w:r w:rsidRPr="00864267">
        <w:rPr>
          <w:rFonts w:ascii="宋体" w:eastAsia="宋体" w:hAnsi="宋体" w:cs="仿宋" w:hint="eastAsia"/>
          <w:color w:val="000000" w:themeColor="text1"/>
          <w:sz w:val="28"/>
        </w:rPr>
        <w:t>1</w:t>
      </w:r>
      <w:r w:rsidRPr="00864267">
        <w:rPr>
          <w:rFonts w:ascii="宋体" w:eastAsia="宋体" w:hAnsi="宋体" w:cs="仿宋"/>
          <w:color w:val="000000" w:themeColor="text1"/>
          <w:sz w:val="28"/>
        </w:rPr>
        <w:t>.</w:t>
      </w:r>
      <w:r w:rsidRPr="00864267">
        <w:rPr>
          <w:rFonts w:ascii="宋体" w:eastAsia="宋体" w:hAnsi="宋体" w:cs="仿宋" w:hint="eastAsia"/>
          <w:color w:val="000000" w:themeColor="text1"/>
          <w:sz w:val="28"/>
        </w:rPr>
        <w:t>评标委员会根据招标文件载明的评标细则进行综合评审，并按评审后综合得分由高到低进行顺序排列，确定排序前三名为中标候选人。</w:t>
      </w:r>
    </w:p>
    <w:p w14:paraId="4D91659F" w14:textId="77777777" w:rsidR="002356AC" w:rsidRPr="00864267" w:rsidRDefault="00541CDF">
      <w:pPr>
        <w:spacing w:line="360" w:lineRule="auto"/>
        <w:ind w:firstLine="482"/>
        <w:rPr>
          <w:rFonts w:ascii="宋体" w:eastAsia="宋体" w:hAnsi="宋体" w:cs="仿宋" w:hint="eastAsia"/>
          <w:color w:val="000000" w:themeColor="text1"/>
          <w:sz w:val="28"/>
        </w:rPr>
      </w:pPr>
      <w:r w:rsidRPr="00864267">
        <w:rPr>
          <w:rFonts w:ascii="宋体" w:eastAsia="宋体" w:hAnsi="宋体" w:cs="仿宋"/>
          <w:color w:val="000000" w:themeColor="text1"/>
          <w:sz w:val="28"/>
        </w:rPr>
        <w:t>2</w:t>
      </w:r>
      <w:r w:rsidRPr="00864267">
        <w:rPr>
          <w:rFonts w:ascii="宋体" w:eastAsia="宋体" w:hAnsi="宋体" w:cs="仿宋" w:hint="eastAsia"/>
          <w:color w:val="000000" w:themeColor="text1"/>
          <w:sz w:val="28"/>
        </w:rPr>
        <w:t>.</w:t>
      </w:r>
      <w:r w:rsidRPr="00864267">
        <w:rPr>
          <w:rFonts w:ascii="宋体" w:eastAsia="宋体" w:hAnsi="宋体" w:cs="仿宋"/>
          <w:color w:val="000000" w:themeColor="text1"/>
          <w:sz w:val="28"/>
        </w:rPr>
        <w:t>评标结束后，公告无异议确定排名第一的</w:t>
      </w:r>
      <w:r w:rsidRPr="00864267">
        <w:rPr>
          <w:rFonts w:ascii="宋体" w:eastAsia="宋体" w:hAnsi="宋体" w:cs="仿宋" w:hint="eastAsia"/>
          <w:color w:val="000000" w:themeColor="text1"/>
          <w:sz w:val="28"/>
        </w:rPr>
        <w:t>中标候选人</w:t>
      </w:r>
      <w:r w:rsidRPr="00864267">
        <w:rPr>
          <w:rFonts w:ascii="宋体" w:eastAsia="宋体" w:hAnsi="宋体" w:cs="仿宋"/>
          <w:color w:val="000000" w:themeColor="text1"/>
          <w:sz w:val="28"/>
        </w:rPr>
        <w:t>为中标人。如发现中标人存在与招标文件、投标文件不符或弄虚作假等其它违法行为，经</w:t>
      </w:r>
      <w:r w:rsidRPr="00864267">
        <w:rPr>
          <w:rFonts w:ascii="宋体" w:eastAsia="宋体" w:hAnsi="宋体" w:cs="仿宋" w:hint="eastAsia"/>
          <w:color w:val="000000" w:themeColor="text1"/>
          <w:sz w:val="28"/>
        </w:rPr>
        <w:t>招标</w:t>
      </w:r>
      <w:r w:rsidRPr="00864267">
        <w:rPr>
          <w:rFonts w:ascii="宋体" w:eastAsia="宋体" w:hAnsi="宋体" w:cs="仿宋"/>
          <w:color w:val="000000" w:themeColor="text1"/>
          <w:sz w:val="28"/>
        </w:rPr>
        <w:t>人同意，取消中标人资格，由排名次之的中标，依次类推或重新招标。</w:t>
      </w:r>
    </w:p>
    <w:p w14:paraId="5DF453E2" w14:textId="77777777" w:rsidR="002356AC" w:rsidRPr="00864267" w:rsidRDefault="00541CDF">
      <w:pPr>
        <w:pStyle w:val="2"/>
        <w:rPr>
          <w:rStyle w:val="1Char"/>
          <w:rFonts w:ascii="宋体" w:hAnsi="宋体" w:hint="eastAsia"/>
          <w:b/>
          <w:bCs/>
          <w:color w:val="000000" w:themeColor="text1"/>
          <w:kern w:val="2"/>
          <w:sz w:val="28"/>
          <w:szCs w:val="32"/>
        </w:rPr>
      </w:pPr>
      <w:bookmarkStart w:id="95" w:name="_Toc130891918"/>
      <w:r w:rsidRPr="00864267">
        <w:rPr>
          <w:rStyle w:val="1Char"/>
          <w:rFonts w:ascii="宋体" w:hAnsi="宋体" w:hint="eastAsia"/>
          <w:b/>
          <w:bCs/>
          <w:color w:val="000000" w:themeColor="text1"/>
          <w:kern w:val="2"/>
          <w:sz w:val="28"/>
          <w:szCs w:val="32"/>
        </w:rPr>
        <w:t>五、结果公告</w:t>
      </w:r>
      <w:bookmarkEnd w:id="95"/>
    </w:p>
    <w:p w14:paraId="0142FE1D" w14:textId="77777777" w:rsidR="002356AC" w:rsidRPr="00864267" w:rsidRDefault="00541CDF">
      <w:pPr>
        <w:spacing w:line="360" w:lineRule="auto"/>
        <w:ind w:firstLine="482"/>
        <w:rPr>
          <w:rFonts w:ascii="宋体" w:eastAsia="宋体" w:hAnsi="宋体" w:hint="eastAsia"/>
          <w:color w:val="000000" w:themeColor="text1"/>
        </w:rPr>
      </w:pPr>
      <w:r w:rsidRPr="00864267">
        <w:rPr>
          <w:rFonts w:ascii="宋体" w:eastAsia="宋体" w:hAnsi="宋体" w:cs="仿宋"/>
          <w:color w:val="000000" w:themeColor="text1"/>
          <w:sz w:val="28"/>
        </w:rPr>
        <w:t>招标人应当自定标结束后在招标公告发布媒介发布中标公告。中标公告期限为1个工作日。</w:t>
      </w:r>
    </w:p>
    <w:p w14:paraId="021B5F6D" w14:textId="77777777" w:rsidR="002356AC" w:rsidRPr="00864267" w:rsidRDefault="00541CDF">
      <w:pPr>
        <w:pStyle w:val="2"/>
        <w:rPr>
          <w:rStyle w:val="1Char"/>
          <w:rFonts w:ascii="宋体" w:hAnsi="宋体" w:hint="eastAsia"/>
          <w:b/>
          <w:bCs/>
          <w:color w:val="000000" w:themeColor="text1"/>
          <w:kern w:val="2"/>
          <w:sz w:val="28"/>
          <w:szCs w:val="32"/>
        </w:rPr>
      </w:pPr>
      <w:bookmarkStart w:id="96" w:name="_Toc130891919"/>
      <w:r w:rsidRPr="00864267">
        <w:rPr>
          <w:rStyle w:val="1Char"/>
          <w:rFonts w:ascii="宋体" w:hAnsi="宋体" w:hint="eastAsia"/>
          <w:b/>
          <w:bCs/>
          <w:color w:val="000000" w:themeColor="text1"/>
          <w:kern w:val="2"/>
          <w:sz w:val="28"/>
          <w:szCs w:val="32"/>
        </w:rPr>
        <w:lastRenderedPageBreak/>
        <w:t>六、</w:t>
      </w:r>
      <w:r w:rsidRPr="00864267">
        <w:rPr>
          <w:rStyle w:val="1Char"/>
          <w:rFonts w:ascii="宋体" w:hAnsi="宋体"/>
          <w:b/>
          <w:bCs/>
          <w:color w:val="000000" w:themeColor="text1"/>
          <w:kern w:val="2"/>
          <w:sz w:val="28"/>
          <w:szCs w:val="32"/>
        </w:rPr>
        <w:t>签发中标通知书</w:t>
      </w:r>
      <w:bookmarkEnd w:id="96"/>
    </w:p>
    <w:p w14:paraId="6F28979C" w14:textId="77777777" w:rsidR="002356AC" w:rsidRPr="00864267" w:rsidRDefault="00541CDF">
      <w:pPr>
        <w:spacing w:line="560" w:lineRule="exact"/>
        <w:ind w:firstLine="482"/>
        <w:rPr>
          <w:rFonts w:ascii="宋体" w:eastAsia="宋体" w:hAnsi="宋体" w:cs="仿宋" w:hint="eastAsia"/>
          <w:color w:val="000000" w:themeColor="text1"/>
          <w:sz w:val="28"/>
        </w:rPr>
      </w:pPr>
      <w:r w:rsidRPr="00864267">
        <w:rPr>
          <w:rFonts w:ascii="宋体" w:eastAsia="宋体" w:hAnsi="宋体" w:cs="仿宋"/>
          <w:color w:val="000000" w:themeColor="text1"/>
          <w:sz w:val="28"/>
        </w:rPr>
        <w:t>中标公告结束且</w:t>
      </w:r>
      <w:proofErr w:type="gramStart"/>
      <w:r w:rsidRPr="00864267">
        <w:rPr>
          <w:rFonts w:ascii="宋体" w:eastAsia="宋体" w:hAnsi="宋体" w:cs="仿宋"/>
          <w:color w:val="000000" w:themeColor="text1"/>
          <w:sz w:val="28"/>
        </w:rPr>
        <w:t>无尚未</w:t>
      </w:r>
      <w:proofErr w:type="gramEnd"/>
      <w:r w:rsidRPr="00864267">
        <w:rPr>
          <w:rFonts w:ascii="宋体" w:eastAsia="宋体" w:hAnsi="宋体" w:cs="仿宋"/>
          <w:color w:val="000000" w:themeColor="text1"/>
          <w:sz w:val="28"/>
        </w:rPr>
        <w:t>处理的异议后，招标人和代理机构联合向中标人发出中标通知书，《中标通知书》是合同的组成部分,对中标人和招标人具有同等法律效力。《中标通知书》发出后，招标人不得违法改变中标结果，中标人无正当理由不得放弃中标。</w:t>
      </w:r>
    </w:p>
    <w:p w14:paraId="034D3E29" w14:textId="77777777" w:rsidR="002356AC" w:rsidRPr="00864267" w:rsidRDefault="00541CDF">
      <w:pPr>
        <w:pStyle w:val="2"/>
        <w:rPr>
          <w:rStyle w:val="1Char"/>
          <w:rFonts w:ascii="宋体" w:hAnsi="宋体" w:hint="eastAsia"/>
          <w:b/>
          <w:bCs/>
          <w:color w:val="000000" w:themeColor="text1"/>
          <w:kern w:val="2"/>
          <w:sz w:val="28"/>
          <w:szCs w:val="32"/>
        </w:rPr>
      </w:pPr>
      <w:bookmarkStart w:id="97" w:name="_Toc130891920"/>
      <w:r w:rsidRPr="00864267">
        <w:rPr>
          <w:rStyle w:val="1Char"/>
          <w:rFonts w:ascii="宋体" w:hAnsi="宋体" w:hint="eastAsia"/>
          <w:b/>
          <w:bCs/>
          <w:color w:val="000000" w:themeColor="text1"/>
          <w:kern w:val="2"/>
          <w:sz w:val="28"/>
          <w:szCs w:val="32"/>
        </w:rPr>
        <w:t>七、签订合同</w:t>
      </w:r>
      <w:bookmarkEnd w:id="97"/>
    </w:p>
    <w:p w14:paraId="45566736" w14:textId="77777777" w:rsidR="002356AC" w:rsidRPr="00864267" w:rsidRDefault="00541CDF">
      <w:pPr>
        <w:spacing w:line="560" w:lineRule="exact"/>
        <w:ind w:firstLine="482"/>
        <w:rPr>
          <w:rFonts w:ascii="宋体" w:eastAsia="宋体" w:hAnsi="宋体" w:cs="仿宋" w:hint="eastAsia"/>
          <w:color w:val="000000" w:themeColor="text1"/>
          <w:sz w:val="28"/>
        </w:rPr>
      </w:pPr>
      <w:r w:rsidRPr="00864267">
        <w:rPr>
          <w:rFonts w:ascii="宋体" w:eastAsia="宋体" w:hAnsi="宋体" w:cs="仿宋"/>
          <w:color w:val="000000" w:themeColor="text1"/>
          <w:sz w:val="28"/>
        </w:rPr>
        <w:t>1.中标合同原则以第六章 合同（范本）为基础，并根据响应、答疑情况进行修改补充，自签订之日起生效。</w:t>
      </w:r>
    </w:p>
    <w:p w14:paraId="1EC264EE" w14:textId="77777777" w:rsidR="002356AC" w:rsidRPr="00864267" w:rsidRDefault="00541CDF">
      <w:pPr>
        <w:spacing w:line="560" w:lineRule="exact"/>
        <w:ind w:firstLine="482"/>
        <w:rPr>
          <w:rFonts w:ascii="宋体" w:eastAsia="宋体" w:hAnsi="宋体" w:cs="仿宋" w:hint="eastAsia"/>
          <w:color w:val="000000" w:themeColor="text1"/>
          <w:sz w:val="28"/>
        </w:rPr>
      </w:pPr>
      <w:r w:rsidRPr="00864267">
        <w:rPr>
          <w:rFonts w:ascii="宋体" w:eastAsia="宋体" w:hAnsi="宋体" w:cs="仿宋"/>
          <w:color w:val="000000" w:themeColor="text1"/>
          <w:sz w:val="28"/>
        </w:rPr>
        <w:t>2.中标人在规定的期限内无正当理由拒绝签订合同，招标人可以按照评审报告推荐的中标候选人名单排序，确定下一候选人为中标人，也可以重新开展招标活动</w:t>
      </w:r>
      <w:r w:rsidRPr="00864267">
        <w:rPr>
          <w:rFonts w:ascii="宋体" w:eastAsia="宋体" w:hAnsi="宋体" w:cs="仿宋" w:hint="eastAsia"/>
          <w:color w:val="000000" w:themeColor="text1"/>
          <w:sz w:val="28"/>
        </w:rPr>
        <w:t>。</w:t>
      </w:r>
    </w:p>
    <w:p w14:paraId="22A6AE91" w14:textId="77777777" w:rsidR="002356AC" w:rsidRPr="00864267" w:rsidRDefault="00541CDF">
      <w:pPr>
        <w:spacing w:line="560" w:lineRule="exact"/>
        <w:ind w:firstLine="482"/>
        <w:rPr>
          <w:rFonts w:ascii="宋体" w:eastAsia="宋体" w:hAnsi="宋体" w:cs="仿宋" w:hint="eastAsia"/>
          <w:color w:val="000000" w:themeColor="text1"/>
          <w:sz w:val="28"/>
        </w:rPr>
      </w:pPr>
      <w:r w:rsidRPr="00864267">
        <w:rPr>
          <w:rFonts w:ascii="宋体" w:eastAsia="宋体" w:hAnsi="宋体" w:cs="仿宋"/>
          <w:color w:val="000000" w:themeColor="text1"/>
          <w:sz w:val="28"/>
        </w:rPr>
        <w:t>3.</w:t>
      </w:r>
      <w:r w:rsidRPr="00864267">
        <w:rPr>
          <w:rFonts w:ascii="宋体" w:eastAsia="宋体" w:hAnsi="宋体" w:cs="仿宋_GB2312"/>
          <w:color w:val="000000" w:themeColor="text1"/>
          <w:sz w:val="28"/>
        </w:rPr>
        <w:t>中标合同，按照</w:t>
      </w:r>
      <w:r w:rsidRPr="00864267">
        <w:rPr>
          <w:rFonts w:ascii="宋体" w:eastAsia="宋体" w:hAnsi="宋体" w:cs="仿宋_GB2312" w:hint="eastAsia"/>
          <w:color w:val="000000" w:themeColor="text1"/>
          <w:sz w:val="28"/>
        </w:rPr>
        <w:t>监督部门</w:t>
      </w:r>
      <w:r w:rsidRPr="00864267">
        <w:rPr>
          <w:rFonts w:ascii="宋体" w:eastAsia="宋体" w:hAnsi="宋体" w:cs="仿宋_GB2312"/>
          <w:color w:val="000000" w:themeColor="text1"/>
          <w:sz w:val="28"/>
        </w:rPr>
        <w:t>的要求，通过</w:t>
      </w:r>
      <w:r w:rsidRPr="00864267">
        <w:rPr>
          <w:rFonts w:ascii="宋体" w:eastAsia="宋体" w:hAnsi="宋体" w:cs="仿宋_GB2312" w:hint="eastAsia"/>
          <w:color w:val="000000" w:themeColor="text1"/>
          <w:sz w:val="28"/>
        </w:rPr>
        <w:t>国企阳光采购平台</w:t>
      </w:r>
      <w:r w:rsidRPr="00864267">
        <w:rPr>
          <w:rFonts w:ascii="宋体" w:eastAsia="宋体" w:hAnsi="宋体" w:cs="仿宋_GB2312"/>
          <w:color w:val="000000" w:themeColor="text1"/>
          <w:sz w:val="28"/>
        </w:rPr>
        <w:t>进行签订</w:t>
      </w:r>
      <w:r w:rsidRPr="00864267">
        <w:rPr>
          <w:rFonts w:ascii="宋体" w:eastAsia="宋体" w:hAnsi="宋体" w:cs="仿宋"/>
          <w:color w:val="000000" w:themeColor="text1"/>
          <w:sz w:val="28"/>
        </w:rPr>
        <w:t>。</w:t>
      </w:r>
      <w:bookmarkStart w:id="98" w:name="_Toc130891921"/>
      <w:bookmarkStart w:id="99" w:name="_Toc66864054"/>
      <w:bookmarkEnd w:id="86"/>
      <w:bookmarkEnd w:id="87"/>
      <w:bookmarkEnd w:id="88"/>
    </w:p>
    <w:p w14:paraId="6F83BBAD" w14:textId="77777777" w:rsidR="002356AC" w:rsidRPr="00864267" w:rsidRDefault="00541CDF">
      <w:pPr>
        <w:spacing w:line="560" w:lineRule="exact"/>
        <w:ind w:firstLine="482"/>
        <w:rPr>
          <w:rFonts w:ascii="宋体" w:eastAsia="宋体" w:hAnsi="宋体" w:cs="仿宋" w:hint="eastAsia"/>
          <w:b/>
          <w:bCs/>
          <w:color w:val="000000" w:themeColor="text1"/>
          <w:kern w:val="44"/>
          <w:sz w:val="44"/>
          <w:szCs w:val="44"/>
        </w:rPr>
      </w:pPr>
      <w:r w:rsidRPr="00864267">
        <w:rPr>
          <w:rFonts w:ascii="宋体" w:eastAsia="宋体" w:hAnsi="宋体" w:cs="仿宋" w:hint="eastAsia"/>
          <w:color w:val="000000" w:themeColor="text1"/>
        </w:rPr>
        <w:br w:type="page"/>
      </w:r>
    </w:p>
    <w:p w14:paraId="2BC3D53C" w14:textId="77777777" w:rsidR="002356AC" w:rsidRPr="00864267" w:rsidRDefault="00541CDF">
      <w:pPr>
        <w:pStyle w:val="1"/>
        <w:jc w:val="center"/>
        <w:rPr>
          <w:rFonts w:ascii="宋体" w:eastAsia="宋体" w:hAnsi="宋体" w:cs="仿宋" w:hint="eastAsia"/>
          <w:color w:val="000000" w:themeColor="text1"/>
        </w:rPr>
      </w:pPr>
      <w:bookmarkStart w:id="100" w:name="_Hlk218496667"/>
      <w:bookmarkStart w:id="101" w:name="_Hlk219971086"/>
      <w:bookmarkStart w:id="102" w:name="_Hlk192682706"/>
      <w:r w:rsidRPr="00864267">
        <w:rPr>
          <w:rFonts w:ascii="宋体" w:eastAsia="宋体" w:hAnsi="宋体" w:cs="仿宋" w:hint="eastAsia"/>
          <w:color w:val="000000" w:themeColor="text1"/>
        </w:rPr>
        <w:lastRenderedPageBreak/>
        <w:t>第四章</w:t>
      </w:r>
      <w:bookmarkStart w:id="103" w:name="_Hlk191971788"/>
      <w:r w:rsidRPr="00864267">
        <w:rPr>
          <w:rFonts w:ascii="宋体" w:eastAsia="宋体" w:hAnsi="宋体" w:cs="仿宋" w:hint="eastAsia"/>
          <w:color w:val="000000" w:themeColor="text1"/>
        </w:rPr>
        <w:t xml:space="preserve">  招标项目说明</w:t>
      </w:r>
      <w:bookmarkEnd w:id="98"/>
    </w:p>
    <w:bookmarkEnd w:id="100"/>
    <w:bookmarkEnd w:id="101"/>
    <w:p w14:paraId="12D81C2B" w14:textId="77777777" w:rsidR="002356AC" w:rsidRPr="00864267" w:rsidRDefault="002356AC">
      <w:pPr>
        <w:pStyle w:val="af"/>
        <w:ind w:left="5250"/>
        <w:jc w:val="left"/>
        <w:rPr>
          <w:rFonts w:eastAsia="宋体" w:hAnsi="宋体" w:hint="eastAsia"/>
        </w:rPr>
      </w:pPr>
    </w:p>
    <w:p w14:paraId="3F4B2AE1" w14:textId="050676E5" w:rsidR="003E43EE" w:rsidRPr="00864267" w:rsidRDefault="00541CDF" w:rsidP="003E43EE">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864267">
        <w:rPr>
          <w:rFonts w:ascii="宋体" w:eastAsia="宋体" w:hAnsi="宋体" w:cs="仿宋" w:hint="eastAsia"/>
          <w:bCs/>
          <w:color w:val="000000" w:themeColor="text1"/>
          <w:spacing w:val="8"/>
          <w:kern w:val="0"/>
          <w:sz w:val="28"/>
          <w:szCs w:val="28"/>
        </w:rPr>
        <w:t>1.</w:t>
      </w:r>
      <w:r w:rsidR="003E43EE" w:rsidRPr="00864267">
        <w:rPr>
          <w:rFonts w:ascii="宋体" w:eastAsia="宋体" w:hAnsi="宋体" w:cs="仿宋" w:hint="eastAsia"/>
          <w:bCs/>
          <w:color w:val="000000" w:themeColor="text1"/>
          <w:spacing w:val="8"/>
          <w:kern w:val="0"/>
          <w:sz w:val="28"/>
          <w:szCs w:val="28"/>
        </w:rPr>
        <w:t>项目名称：西昌路道路及配套工程</w:t>
      </w:r>
    </w:p>
    <w:p w14:paraId="41B8DD05" w14:textId="77777777" w:rsidR="003E43EE" w:rsidRPr="00864267" w:rsidRDefault="003E43EE" w:rsidP="003E43EE">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864267">
        <w:rPr>
          <w:rFonts w:ascii="宋体" w:eastAsia="宋体" w:hAnsi="宋体" w:cs="仿宋" w:hint="eastAsia"/>
          <w:bCs/>
          <w:color w:val="000000" w:themeColor="text1"/>
          <w:spacing w:val="8"/>
          <w:kern w:val="0"/>
          <w:sz w:val="28"/>
          <w:szCs w:val="28"/>
        </w:rPr>
        <w:t>2.项目概况：项目南起百合路，北至道路桩号K0+420.26，道路总长420.26米，沥青路面宽12.0米，道路东侧2.0米人行道，1.0m绿化带，道路西侧3.0m绿化带，道路红线宽度18.0米。主要内容包括原</w:t>
      </w:r>
      <w:proofErr w:type="gramStart"/>
      <w:r w:rsidRPr="00864267">
        <w:rPr>
          <w:rFonts w:ascii="宋体" w:eastAsia="宋体" w:hAnsi="宋体" w:cs="仿宋" w:hint="eastAsia"/>
          <w:bCs/>
          <w:color w:val="000000" w:themeColor="text1"/>
          <w:spacing w:val="8"/>
          <w:kern w:val="0"/>
          <w:sz w:val="28"/>
          <w:szCs w:val="28"/>
        </w:rPr>
        <w:t>砼</w:t>
      </w:r>
      <w:proofErr w:type="gramEnd"/>
      <w:r w:rsidRPr="00864267">
        <w:rPr>
          <w:rFonts w:ascii="宋体" w:eastAsia="宋体" w:hAnsi="宋体" w:cs="仿宋" w:hint="eastAsia"/>
          <w:bCs/>
          <w:color w:val="000000" w:themeColor="text1"/>
          <w:spacing w:val="8"/>
          <w:kern w:val="0"/>
          <w:sz w:val="28"/>
          <w:szCs w:val="28"/>
        </w:rPr>
        <w:t>道路及道路其他构筑物拆除、新建沥青道路、人行道路面、共建设雨水主管约738m，雨水进水井16座，联合雨水检查井15座，检查井16座，绿化带苗木栽植，路灯、照明线缆、接地及路灯基础等。</w:t>
      </w:r>
    </w:p>
    <w:p w14:paraId="6C03D624" w14:textId="77777777" w:rsidR="003E43EE" w:rsidRPr="00864267" w:rsidRDefault="003E43EE" w:rsidP="003E43EE">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864267">
        <w:rPr>
          <w:rFonts w:ascii="宋体" w:eastAsia="宋体" w:hAnsi="宋体" w:cs="仿宋" w:hint="eastAsia"/>
          <w:bCs/>
          <w:color w:val="000000" w:themeColor="text1"/>
          <w:spacing w:val="8"/>
          <w:kern w:val="0"/>
          <w:sz w:val="28"/>
          <w:szCs w:val="28"/>
        </w:rPr>
        <w:t>3.质量标准：达到国家验收规范合格标准</w:t>
      </w:r>
    </w:p>
    <w:p w14:paraId="031EC777" w14:textId="6A3B0E4C" w:rsidR="002356AC" w:rsidRPr="00864267" w:rsidRDefault="003E43EE" w:rsidP="003E43EE">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864267">
        <w:rPr>
          <w:rFonts w:ascii="宋体" w:eastAsia="宋体" w:hAnsi="宋体" w:cs="仿宋" w:hint="eastAsia"/>
          <w:bCs/>
          <w:color w:val="000000" w:themeColor="text1"/>
          <w:spacing w:val="8"/>
          <w:kern w:val="0"/>
          <w:sz w:val="28"/>
          <w:szCs w:val="28"/>
        </w:rPr>
        <w:t>4.工期：6个月</w:t>
      </w:r>
      <w:r w:rsidR="00541CDF" w:rsidRPr="00864267">
        <w:rPr>
          <w:rFonts w:ascii="宋体" w:eastAsia="宋体" w:hAnsi="宋体" w:cs="仿宋" w:hint="eastAsia"/>
          <w:bCs/>
          <w:color w:val="000000" w:themeColor="text1"/>
          <w:spacing w:val="8"/>
          <w:kern w:val="0"/>
          <w:sz w:val="28"/>
          <w:szCs w:val="28"/>
        </w:rPr>
        <w:t>。</w:t>
      </w:r>
    </w:p>
    <w:p w14:paraId="10DCEB73" w14:textId="052F8C2F" w:rsidR="00762152" w:rsidRPr="00864267" w:rsidRDefault="00762152" w:rsidP="00762152">
      <w:pPr>
        <w:widowControl/>
        <w:adjustRightInd w:val="0"/>
        <w:spacing w:line="560" w:lineRule="exact"/>
        <w:ind w:firstLineChars="200" w:firstLine="594"/>
        <w:jc w:val="left"/>
        <w:rPr>
          <w:rFonts w:ascii="宋体" w:eastAsia="宋体" w:hAnsi="宋体" w:cs="仿宋" w:hint="eastAsia"/>
          <w:b/>
          <w:color w:val="000000" w:themeColor="text1"/>
          <w:spacing w:val="8"/>
          <w:kern w:val="0"/>
          <w:sz w:val="28"/>
          <w:szCs w:val="28"/>
        </w:rPr>
      </w:pPr>
      <w:r w:rsidRPr="00864267">
        <w:rPr>
          <w:rFonts w:ascii="宋体" w:eastAsia="宋体" w:hAnsi="宋体" w:cs="仿宋" w:hint="eastAsia"/>
          <w:b/>
          <w:color w:val="000000" w:themeColor="text1"/>
          <w:spacing w:val="8"/>
          <w:kern w:val="0"/>
          <w:sz w:val="28"/>
          <w:szCs w:val="28"/>
        </w:rPr>
        <w:t>5.最高限价：3555241.26元。其中道路工程</w:t>
      </w:r>
      <w:r w:rsidR="00CA1A8C" w:rsidRPr="00CA1A8C">
        <w:rPr>
          <w:rFonts w:ascii="宋体" w:eastAsia="宋体" w:hAnsi="宋体" w:cs="仿宋" w:hint="eastAsia"/>
          <w:b/>
          <w:color w:val="000000" w:themeColor="text1"/>
          <w:spacing w:val="8"/>
          <w:kern w:val="0"/>
          <w:sz w:val="28"/>
          <w:szCs w:val="28"/>
        </w:rPr>
        <w:t>最高限价</w:t>
      </w:r>
      <w:r w:rsidRPr="00864267">
        <w:rPr>
          <w:rFonts w:ascii="宋体" w:eastAsia="宋体" w:hAnsi="宋体" w:cs="仿宋" w:hint="eastAsia"/>
          <w:b/>
          <w:color w:val="000000" w:themeColor="text1"/>
          <w:spacing w:val="8"/>
          <w:kern w:val="0"/>
          <w:sz w:val="28"/>
          <w:szCs w:val="28"/>
        </w:rPr>
        <w:t>3327679.98元，照明工程</w:t>
      </w:r>
      <w:r w:rsidR="00CA1A8C" w:rsidRPr="00CA1A8C">
        <w:rPr>
          <w:rFonts w:ascii="宋体" w:eastAsia="宋体" w:hAnsi="宋体" w:cs="仿宋" w:hint="eastAsia"/>
          <w:b/>
          <w:color w:val="000000" w:themeColor="text1"/>
          <w:spacing w:val="8"/>
          <w:kern w:val="0"/>
          <w:sz w:val="28"/>
          <w:szCs w:val="28"/>
        </w:rPr>
        <w:t>最高限价</w:t>
      </w:r>
      <w:r w:rsidRPr="00864267">
        <w:rPr>
          <w:rFonts w:ascii="宋体" w:eastAsia="宋体" w:hAnsi="宋体" w:cs="仿宋" w:hint="eastAsia"/>
          <w:b/>
          <w:color w:val="000000" w:themeColor="text1"/>
          <w:spacing w:val="8"/>
          <w:kern w:val="0"/>
          <w:sz w:val="28"/>
          <w:szCs w:val="28"/>
        </w:rPr>
        <w:t>227561.28元。</w:t>
      </w:r>
    </w:p>
    <w:p w14:paraId="213F6D8D" w14:textId="2F21D30C" w:rsidR="00762152" w:rsidRPr="00864267" w:rsidRDefault="00F62826" w:rsidP="00762152">
      <w:pPr>
        <w:widowControl/>
        <w:adjustRightInd w:val="0"/>
        <w:spacing w:line="560" w:lineRule="exact"/>
        <w:ind w:firstLineChars="200" w:firstLine="594"/>
        <w:jc w:val="left"/>
        <w:rPr>
          <w:rFonts w:ascii="宋体" w:eastAsia="宋体" w:hAnsi="宋体" w:cs="仿宋" w:hint="eastAsia"/>
          <w:b/>
          <w:color w:val="000000" w:themeColor="text1"/>
          <w:spacing w:val="8"/>
          <w:kern w:val="0"/>
          <w:sz w:val="28"/>
          <w:szCs w:val="28"/>
        </w:rPr>
      </w:pPr>
      <w:r w:rsidRPr="00F62826">
        <w:rPr>
          <w:rFonts w:ascii="宋体" w:eastAsia="宋体" w:hAnsi="宋体" w:cs="仿宋" w:hint="eastAsia"/>
          <w:b/>
          <w:color w:val="000000" w:themeColor="text1"/>
          <w:spacing w:val="8"/>
          <w:kern w:val="0"/>
          <w:sz w:val="28"/>
          <w:szCs w:val="28"/>
        </w:rPr>
        <w:t>投标报价不得超过最高限价及各组成部分最高限价，否则报价无效。</w:t>
      </w:r>
    </w:p>
    <w:p w14:paraId="4ED6C578" w14:textId="77777777" w:rsidR="002356AC" w:rsidRPr="00864267" w:rsidRDefault="00541CDF">
      <w:pPr>
        <w:widowControl/>
        <w:jc w:val="left"/>
        <w:rPr>
          <w:rFonts w:ascii="宋体" w:eastAsia="宋体" w:hAnsi="宋体" w:hint="eastAsia"/>
          <w:kern w:val="0"/>
          <w:sz w:val="24"/>
        </w:rPr>
      </w:pPr>
      <w:r w:rsidRPr="00864267">
        <w:rPr>
          <w:rFonts w:ascii="宋体" w:eastAsia="宋体" w:hAnsi="宋体" w:hint="eastAsia"/>
        </w:rPr>
        <w:br w:type="page"/>
      </w:r>
    </w:p>
    <w:p w14:paraId="20627101" w14:textId="77777777" w:rsidR="002356AC" w:rsidRPr="00864267" w:rsidRDefault="00541CDF">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864267">
        <w:rPr>
          <w:rFonts w:ascii="宋体" w:eastAsia="宋体" w:hAnsi="宋体" w:cs="仿宋" w:hint="eastAsia"/>
          <w:bCs/>
          <w:color w:val="000000" w:themeColor="text1"/>
          <w:spacing w:val="8"/>
          <w:kern w:val="0"/>
          <w:sz w:val="28"/>
          <w:szCs w:val="28"/>
        </w:rPr>
        <w:lastRenderedPageBreak/>
        <w:t>6.工程量清单：</w:t>
      </w:r>
    </w:p>
    <w:tbl>
      <w:tblPr>
        <w:tblW w:w="9200" w:type="dxa"/>
        <w:tblLook w:val="04A0" w:firstRow="1" w:lastRow="0" w:firstColumn="1" w:lastColumn="0" w:noHBand="0" w:noVBand="1"/>
      </w:tblPr>
      <w:tblGrid>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tblGrid>
      <w:tr w:rsidR="00FB53F7" w:rsidRPr="00864267" w14:paraId="5213E114" w14:textId="77777777" w:rsidTr="00FB53F7">
        <w:trPr>
          <w:trHeight w:val="810"/>
        </w:trPr>
        <w:tc>
          <w:tcPr>
            <w:tcW w:w="9200" w:type="dxa"/>
            <w:gridSpan w:val="20"/>
            <w:tcBorders>
              <w:top w:val="nil"/>
              <w:left w:val="nil"/>
              <w:bottom w:val="nil"/>
              <w:right w:val="nil"/>
            </w:tcBorders>
            <w:vAlign w:val="center"/>
            <w:hideMark/>
          </w:tcPr>
          <w:p w14:paraId="0CF5F064" w14:textId="77777777" w:rsidR="00FB53F7" w:rsidRPr="00864267" w:rsidRDefault="00FB53F7" w:rsidP="00FB53F7">
            <w:pPr>
              <w:widowControl/>
              <w:jc w:val="center"/>
              <w:rPr>
                <w:rFonts w:ascii="宋体" w:eastAsia="宋体" w:hAnsi="宋体" w:cs="Arial" w:hint="eastAsia"/>
                <w:color w:val="000000"/>
                <w:kern w:val="0"/>
                <w:sz w:val="64"/>
                <w:szCs w:val="64"/>
              </w:rPr>
            </w:pPr>
            <w:r w:rsidRPr="00864267">
              <w:rPr>
                <w:rFonts w:ascii="宋体" w:eastAsia="宋体" w:hAnsi="宋体" w:cs="Arial" w:hint="eastAsia"/>
                <w:color w:val="000000"/>
                <w:kern w:val="0"/>
                <w:sz w:val="64"/>
                <w:szCs w:val="64"/>
              </w:rPr>
              <w:t>投 标 总 价</w:t>
            </w:r>
          </w:p>
        </w:tc>
      </w:tr>
      <w:tr w:rsidR="00FB53F7" w:rsidRPr="00864267" w14:paraId="7B35F176" w14:textId="77777777" w:rsidTr="00FB53F7">
        <w:trPr>
          <w:trHeight w:val="255"/>
        </w:trPr>
        <w:tc>
          <w:tcPr>
            <w:tcW w:w="460" w:type="dxa"/>
            <w:tcBorders>
              <w:top w:val="nil"/>
              <w:left w:val="nil"/>
              <w:bottom w:val="nil"/>
              <w:right w:val="nil"/>
            </w:tcBorders>
            <w:noWrap/>
            <w:vAlign w:val="bottom"/>
            <w:hideMark/>
          </w:tcPr>
          <w:p w14:paraId="5FAE914F" w14:textId="77777777" w:rsidR="00FB53F7" w:rsidRPr="00864267" w:rsidRDefault="00FB53F7" w:rsidP="00FB53F7">
            <w:pPr>
              <w:widowControl/>
              <w:jc w:val="center"/>
              <w:rPr>
                <w:rFonts w:ascii="宋体" w:eastAsia="宋体" w:hAnsi="宋体" w:cs="Arial" w:hint="eastAsia"/>
                <w:color w:val="000000"/>
                <w:kern w:val="0"/>
                <w:sz w:val="64"/>
                <w:szCs w:val="64"/>
              </w:rPr>
            </w:pPr>
          </w:p>
        </w:tc>
        <w:tc>
          <w:tcPr>
            <w:tcW w:w="460" w:type="dxa"/>
            <w:tcBorders>
              <w:top w:val="nil"/>
              <w:left w:val="nil"/>
              <w:bottom w:val="nil"/>
              <w:right w:val="nil"/>
            </w:tcBorders>
            <w:noWrap/>
            <w:vAlign w:val="bottom"/>
            <w:hideMark/>
          </w:tcPr>
          <w:p w14:paraId="470963C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E44DE1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308352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CEBE02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00205F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8AC970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29979E"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6AA603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139F35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7388CB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F7B595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A1E569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8ED84E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B0F55E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66022B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11F9F9E"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3B368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BA7D9D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15D1686"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7C917CF7" w14:textId="77777777" w:rsidTr="00FB53F7">
        <w:trPr>
          <w:trHeight w:val="255"/>
        </w:trPr>
        <w:tc>
          <w:tcPr>
            <w:tcW w:w="460" w:type="dxa"/>
            <w:tcBorders>
              <w:top w:val="nil"/>
              <w:left w:val="nil"/>
              <w:bottom w:val="nil"/>
              <w:right w:val="nil"/>
            </w:tcBorders>
            <w:noWrap/>
            <w:vAlign w:val="bottom"/>
            <w:hideMark/>
          </w:tcPr>
          <w:p w14:paraId="5F7D337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2BBF1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64E6F9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A1B70A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9BCD7F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CB5BB6E"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2E4343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7B4FAB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50380F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7895C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71724C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DEB8BB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05BAAA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7AE5A8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6D2C32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E969E0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338E54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8C0CF3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7DAB64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C8F3282"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1AF9F913" w14:textId="77777777" w:rsidTr="00FB53F7">
        <w:trPr>
          <w:trHeight w:val="285"/>
        </w:trPr>
        <w:tc>
          <w:tcPr>
            <w:tcW w:w="1840" w:type="dxa"/>
            <w:gridSpan w:val="4"/>
            <w:tcBorders>
              <w:top w:val="nil"/>
              <w:left w:val="nil"/>
              <w:bottom w:val="nil"/>
              <w:right w:val="nil"/>
            </w:tcBorders>
            <w:vAlign w:val="center"/>
            <w:hideMark/>
          </w:tcPr>
          <w:p w14:paraId="74740477" w14:textId="77777777" w:rsidR="00FB53F7" w:rsidRPr="00864267" w:rsidRDefault="00FB53F7" w:rsidP="00FB53F7">
            <w:pPr>
              <w:widowControl/>
              <w:jc w:val="left"/>
              <w:rPr>
                <w:rFonts w:ascii="宋体" w:eastAsia="宋体" w:hAnsi="宋体" w:cs="Arial" w:hint="eastAsia"/>
                <w:color w:val="000000"/>
                <w:kern w:val="0"/>
                <w:sz w:val="24"/>
              </w:rPr>
            </w:pPr>
            <w:r w:rsidRPr="00864267">
              <w:rPr>
                <w:rFonts w:ascii="宋体" w:eastAsia="宋体" w:hAnsi="宋体" w:cs="Arial" w:hint="eastAsia"/>
                <w:color w:val="000000"/>
                <w:kern w:val="0"/>
                <w:sz w:val="24"/>
              </w:rPr>
              <w:t>招 标 人：</w:t>
            </w:r>
          </w:p>
        </w:tc>
        <w:tc>
          <w:tcPr>
            <w:tcW w:w="7360" w:type="dxa"/>
            <w:gridSpan w:val="16"/>
            <w:tcBorders>
              <w:top w:val="nil"/>
              <w:left w:val="nil"/>
              <w:bottom w:val="single" w:sz="4" w:space="0" w:color="auto"/>
              <w:right w:val="nil"/>
            </w:tcBorders>
            <w:vAlign w:val="center"/>
            <w:hideMark/>
          </w:tcPr>
          <w:p w14:paraId="21DC496F" w14:textId="77777777" w:rsidR="00FB53F7" w:rsidRPr="00864267" w:rsidRDefault="00FB53F7" w:rsidP="00FB53F7">
            <w:pPr>
              <w:widowControl/>
              <w:jc w:val="left"/>
              <w:rPr>
                <w:rFonts w:ascii="宋体" w:eastAsia="宋体" w:hAnsi="宋体" w:cs="Arial" w:hint="eastAsia"/>
                <w:color w:val="000000"/>
                <w:kern w:val="0"/>
                <w:sz w:val="24"/>
              </w:rPr>
            </w:pPr>
            <w:r w:rsidRPr="00864267">
              <w:rPr>
                <w:rFonts w:ascii="宋体" w:eastAsia="宋体" w:hAnsi="宋体" w:cs="Arial" w:hint="eastAsia"/>
                <w:color w:val="000000"/>
                <w:kern w:val="0"/>
                <w:sz w:val="24"/>
              </w:rPr>
              <w:t xml:space="preserve">　</w:t>
            </w:r>
          </w:p>
        </w:tc>
      </w:tr>
      <w:tr w:rsidR="00FB53F7" w:rsidRPr="00864267" w14:paraId="7450E016" w14:textId="77777777" w:rsidTr="00FB53F7">
        <w:trPr>
          <w:trHeight w:val="255"/>
        </w:trPr>
        <w:tc>
          <w:tcPr>
            <w:tcW w:w="460" w:type="dxa"/>
            <w:tcBorders>
              <w:top w:val="nil"/>
              <w:left w:val="nil"/>
              <w:bottom w:val="nil"/>
              <w:right w:val="nil"/>
            </w:tcBorders>
            <w:noWrap/>
            <w:vAlign w:val="bottom"/>
            <w:hideMark/>
          </w:tcPr>
          <w:p w14:paraId="02D507E7" w14:textId="77777777" w:rsidR="00FB53F7" w:rsidRPr="00864267" w:rsidRDefault="00FB53F7" w:rsidP="00FB53F7">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419CCCA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7643B8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B4C632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C841F4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3B1311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FB5766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F8C43F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317CF1E"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37185E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52A6D6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7B489C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4172E7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85ED03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866BC4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851B1A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11946E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1C21A3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E743AB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BFC979C"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5657739A" w14:textId="77777777" w:rsidTr="00FB53F7">
        <w:trPr>
          <w:trHeight w:val="255"/>
        </w:trPr>
        <w:tc>
          <w:tcPr>
            <w:tcW w:w="460" w:type="dxa"/>
            <w:tcBorders>
              <w:top w:val="nil"/>
              <w:left w:val="nil"/>
              <w:bottom w:val="nil"/>
              <w:right w:val="nil"/>
            </w:tcBorders>
            <w:noWrap/>
            <w:vAlign w:val="bottom"/>
            <w:hideMark/>
          </w:tcPr>
          <w:p w14:paraId="5DB1907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0003BC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4017E7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85D277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8BF18F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62E237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3141EC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ED336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7DA977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7F28DC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F35A5F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82CE80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DCEDCB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3F72A5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C1FD96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CE3BB5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797465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173090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2DD73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AA71181"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66FA96CC" w14:textId="77777777" w:rsidTr="00FB53F7">
        <w:trPr>
          <w:trHeight w:val="285"/>
        </w:trPr>
        <w:tc>
          <w:tcPr>
            <w:tcW w:w="1840" w:type="dxa"/>
            <w:gridSpan w:val="4"/>
            <w:tcBorders>
              <w:top w:val="nil"/>
              <w:left w:val="nil"/>
              <w:bottom w:val="nil"/>
              <w:right w:val="nil"/>
            </w:tcBorders>
            <w:vAlign w:val="center"/>
            <w:hideMark/>
          </w:tcPr>
          <w:p w14:paraId="73FAD0CE" w14:textId="77777777" w:rsidR="00FB53F7" w:rsidRPr="00864267" w:rsidRDefault="00FB53F7" w:rsidP="00FB53F7">
            <w:pPr>
              <w:widowControl/>
              <w:jc w:val="left"/>
              <w:rPr>
                <w:rFonts w:ascii="宋体" w:eastAsia="宋体" w:hAnsi="宋体" w:cs="Arial" w:hint="eastAsia"/>
                <w:color w:val="000000"/>
                <w:kern w:val="0"/>
                <w:sz w:val="24"/>
              </w:rPr>
            </w:pPr>
            <w:r w:rsidRPr="00864267">
              <w:rPr>
                <w:rFonts w:ascii="宋体" w:eastAsia="宋体" w:hAnsi="宋体" w:cs="Arial" w:hint="eastAsia"/>
                <w:color w:val="000000"/>
                <w:kern w:val="0"/>
                <w:sz w:val="24"/>
              </w:rPr>
              <w:t>工程名称：</w:t>
            </w:r>
          </w:p>
        </w:tc>
        <w:tc>
          <w:tcPr>
            <w:tcW w:w="7360" w:type="dxa"/>
            <w:gridSpan w:val="16"/>
            <w:tcBorders>
              <w:top w:val="nil"/>
              <w:left w:val="nil"/>
              <w:bottom w:val="single" w:sz="4" w:space="0" w:color="auto"/>
              <w:right w:val="nil"/>
            </w:tcBorders>
            <w:vAlign w:val="center"/>
            <w:hideMark/>
          </w:tcPr>
          <w:p w14:paraId="78296452" w14:textId="77777777" w:rsidR="00FB53F7" w:rsidRPr="00864267" w:rsidRDefault="00FB53F7" w:rsidP="00FB53F7">
            <w:pPr>
              <w:widowControl/>
              <w:jc w:val="left"/>
              <w:rPr>
                <w:rFonts w:ascii="宋体" w:eastAsia="宋体" w:hAnsi="宋体" w:cs="Arial" w:hint="eastAsia"/>
                <w:color w:val="000000"/>
                <w:kern w:val="0"/>
                <w:sz w:val="24"/>
              </w:rPr>
            </w:pPr>
            <w:r w:rsidRPr="00864267">
              <w:rPr>
                <w:rFonts w:ascii="宋体" w:eastAsia="宋体" w:hAnsi="宋体" w:cs="Arial" w:hint="eastAsia"/>
                <w:color w:val="000000"/>
                <w:kern w:val="0"/>
                <w:sz w:val="24"/>
              </w:rPr>
              <w:t>西昌路道路及配套工程</w:t>
            </w:r>
          </w:p>
        </w:tc>
      </w:tr>
      <w:tr w:rsidR="00FB53F7" w:rsidRPr="00864267" w14:paraId="19449CDF" w14:textId="77777777" w:rsidTr="00FB53F7">
        <w:trPr>
          <w:trHeight w:val="255"/>
        </w:trPr>
        <w:tc>
          <w:tcPr>
            <w:tcW w:w="460" w:type="dxa"/>
            <w:tcBorders>
              <w:top w:val="nil"/>
              <w:left w:val="nil"/>
              <w:bottom w:val="nil"/>
              <w:right w:val="nil"/>
            </w:tcBorders>
            <w:noWrap/>
            <w:vAlign w:val="bottom"/>
            <w:hideMark/>
          </w:tcPr>
          <w:p w14:paraId="3677F770" w14:textId="77777777" w:rsidR="00FB53F7" w:rsidRPr="00864267" w:rsidRDefault="00FB53F7" w:rsidP="00FB53F7">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335C49A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8317F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E3C09D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052818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83F0A2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5746CC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E7DFFF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2D148E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1E672C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CEF4B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E9007F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68DB07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4B7D87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BF8242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98F944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437624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BC1D70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663A31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7740730"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33A9BA14" w14:textId="77777777" w:rsidTr="00FB53F7">
        <w:trPr>
          <w:trHeight w:val="255"/>
        </w:trPr>
        <w:tc>
          <w:tcPr>
            <w:tcW w:w="460" w:type="dxa"/>
            <w:tcBorders>
              <w:top w:val="nil"/>
              <w:left w:val="nil"/>
              <w:bottom w:val="nil"/>
              <w:right w:val="nil"/>
            </w:tcBorders>
            <w:noWrap/>
            <w:vAlign w:val="bottom"/>
            <w:hideMark/>
          </w:tcPr>
          <w:p w14:paraId="7842E81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9CE5C0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CAC34E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576780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CE6A26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6F0C2F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D74B2D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FD703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5C5E75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448986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00C3A5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26933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2EA71A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71626B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7D85CF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274A20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F78453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40395E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899EF9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488802A"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2AD21FC1" w14:textId="77777777" w:rsidTr="00FB53F7">
        <w:trPr>
          <w:trHeight w:val="285"/>
        </w:trPr>
        <w:tc>
          <w:tcPr>
            <w:tcW w:w="2760" w:type="dxa"/>
            <w:gridSpan w:val="6"/>
            <w:tcBorders>
              <w:top w:val="nil"/>
              <w:left w:val="nil"/>
              <w:bottom w:val="nil"/>
              <w:right w:val="nil"/>
            </w:tcBorders>
            <w:vAlign w:val="center"/>
            <w:hideMark/>
          </w:tcPr>
          <w:p w14:paraId="11545D9F" w14:textId="77777777" w:rsidR="00FB53F7" w:rsidRPr="00864267" w:rsidRDefault="00FB53F7" w:rsidP="00FB53F7">
            <w:pPr>
              <w:widowControl/>
              <w:jc w:val="left"/>
              <w:rPr>
                <w:rFonts w:ascii="宋体" w:eastAsia="宋体" w:hAnsi="宋体" w:cs="Arial" w:hint="eastAsia"/>
                <w:color w:val="000000"/>
                <w:kern w:val="0"/>
                <w:sz w:val="24"/>
              </w:rPr>
            </w:pPr>
            <w:r w:rsidRPr="00864267">
              <w:rPr>
                <w:rFonts w:ascii="宋体" w:eastAsia="宋体" w:hAnsi="宋体" w:cs="Arial" w:hint="eastAsia"/>
                <w:color w:val="000000"/>
                <w:kern w:val="0"/>
                <w:sz w:val="24"/>
              </w:rPr>
              <w:t>投标总额（小写）：</w:t>
            </w:r>
          </w:p>
        </w:tc>
        <w:tc>
          <w:tcPr>
            <w:tcW w:w="6440" w:type="dxa"/>
            <w:gridSpan w:val="14"/>
            <w:tcBorders>
              <w:top w:val="nil"/>
              <w:left w:val="nil"/>
              <w:bottom w:val="single" w:sz="4" w:space="0" w:color="auto"/>
              <w:right w:val="nil"/>
            </w:tcBorders>
            <w:vAlign w:val="center"/>
            <w:hideMark/>
          </w:tcPr>
          <w:p w14:paraId="6C9853C2" w14:textId="77777777" w:rsidR="00FB53F7" w:rsidRPr="00864267" w:rsidRDefault="00FB53F7" w:rsidP="00FB53F7">
            <w:pPr>
              <w:widowControl/>
              <w:jc w:val="left"/>
              <w:rPr>
                <w:rFonts w:ascii="宋体" w:eastAsia="宋体" w:hAnsi="宋体" w:cs="Arial" w:hint="eastAsia"/>
                <w:color w:val="000000"/>
                <w:kern w:val="0"/>
                <w:sz w:val="24"/>
              </w:rPr>
            </w:pPr>
            <w:r w:rsidRPr="00864267">
              <w:rPr>
                <w:rFonts w:ascii="宋体" w:eastAsia="宋体" w:hAnsi="宋体" w:cs="Arial" w:hint="eastAsia"/>
                <w:color w:val="000000"/>
                <w:kern w:val="0"/>
                <w:sz w:val="24"/>
              </w:rPr>
              <w:t xml:space="preserve">　</w:t>
            </w:r>
          </w:p>
        </w:tc>
      </w:tr>
      <w:tr w:rsidR="00FB53F7" w:rsidRPr="00864267" w14:paraId="493ACE0B" w14:textId="77777777" w:rsidTr="00FB53F7">
        <w:trPr>
          <w:trHeight w:val="255"/>
        </w:trPr>
        <w:tc>
          <w:tcPr>
            <w:tcW w:w="460" w:type="dxa"/>
            <w:tcBorders>
              <w:top w:val="nil"/>
              <w:left w:val="nil"/>
              <w:bottom w:val="nil"/>
              <w:right w:val="nil"/>
            </w:tcBorders>
            <w:noWrap/>
            <w:vAlign w:val="bottom"/>
            <w:hideMark/>
          </w:tcPr>
          <w:p w14:paraId="5A1906B4" w14:textId="77777777" w:rsidR="00FB53F7" w:rsidRPr="00864267" w:rsidRDefault="00FB53F7" w:rsidP="00FB53F7">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0D230E3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4E44FB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5D3A24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3058CD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6F897B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9E0A37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9EAF1B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548581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3685D4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5CFF88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67D938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A90948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79DEE2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0C55D1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E91849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F99508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7B32E8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0D931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3D0B84B"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11B4475D" w14:textId="77777777" w:rsidTr="00FB53F7">
        <w:trPr>
          <w:trHeight w:val="255"/>
        </w:trPr>
        <w:tc>
          <w:tcPr>
            <w:tcW w:w="460" w:type="dxa"/>
            <w:tcBorders>
              <w:top w:val="nil"/>
              <w:left w:val="nil"/>
              <w:bottom w:val="nil"/>
              <w:right w:val="nil"/>
            </w:tcBorders>
            <w:noWrap/>
            <w:vAlign w:val="bottom"/>
            <w:hideMark/>
          </w:tcPr>
          <w:p w14:paraId="6FFF49B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FBB195E"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7C8ED9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5057E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F4A32A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C853D4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E8CB11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673D47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4ABC4A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CA3530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0B59ED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29A9F4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0DC469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D8D281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B4798EE"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4C29A2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89FE29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8C5A05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A4F46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3403815"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05D9555A" w14:textId="77777777" w:rsidTr="00FB53F7">
        <w:trPr>
          <w:trHeight w:val="285"/>
        </w:trPr>
        <w:tc>
          <w:tcPr>
            <w:tcW w:w="2760" w:type="dxa"/>
            <w:gridSpan w:val="6"/>
            <w:tcBorders>
              <w:top w:val="nil"/>
              <w:left w:val="nil"/>
              <w:bottom w:val="nil"/>
              <w:right w:val="nil"/>
            </w:tcBorders>
            <w:vAlign w:val="center"/>
            <w:hideMark/>
          </w:tcPr>
          <w:p w14:paraId="4C226412" w14:textId="77777777" w:rsidR="00FB53F7" w:rsidRPr="00864267" w:rsidRDefault="00FB53F7" w:rsidP="00FB53F7">
            <w:pPr>
              <w:widowControl/>
              <w:jc w:val="left"/>
              <w:rPr>
                <w:rFonts w:ascii="宋体" w:eastAsia="宋体" w:hAnsi="宋体" w:cs="Arial" w:hint="eastAsia"/>
                <w:color w:val="000000"/>
                <w:kern w:val="0"/>
                <w:sz w:val="24"/>
              </w:rPr>
            </w:pPr>
            <w:r w:rsidRPr="00864267">
              <w:rPr>
                <w:rFonts w:ascii="宋体" w:eastAsia="宋体" w:hAnsi="宋体" w:cs="Arial" w:hint="eastAsia"/>
                <w:color w:val="000000"/>
                <w:kern w:val="0"/>
                <w:sz w:val="24"/>
              </w:rPr>
              <w:t xml:space="preserve">       （大写）：</w:t>
            </w:r>
          </w:p>
        </w:tc>
        <w:tc>
          <w:tcPr>
            <w:tcW w:w="6440" w:type="dxa"/>
            <w:gridSpan w:val="14"/>
            <w:tcBorders>
              <w:top w:val="nil"/>
              <w:left w:val="nil"/>
              <w:bottom w:val="single" w:sz="4" w:space="0" w:color="auto"/>
              <w:right w:val="nil"/>
            </w:tcBorders>
            <w:vAlign w:val="center"/>
            <w:hideMark/>
          </w:tcPr>
          <w:p w14:paraId="5E65E399" w14:textId="77777777" w:rsidR="00FB53F7" w:rsidRPr="00864267" w:rsidRDefault="00FB53F7" w:rsidP="00FB53F7">
            <w:pPr>
              <w:widowControl/>
              <w:jc w:val="left"/>
              <w:rPr>
                <w:rFonts w:ascii="宋体" w:eastAsia="宋体" w:hAnsi="宋体" w:cs="Arial" w:hint="eastAsia"/>
                <w:color w:val="000000"/>
                <w:kern w:val="0"/>
                <w:sz w:val="24"/>
              </w:rPr>
            </w:pPr>
            <w:r w:rsidRPr="00864267">
              <w:rPr>
                <w:rFonts w:ascii="宋体" w:eastAsia="宋体" w:hAnsi="宋体" w:cs="Arial" w:hint="eastAsia"/>
                <w:color w:val="000000"/>
                <w:kern w:val="0"/>
                <w:sz w:val="24"/>
              </w:rPr>
              <w:t xml:space="preserve">　</w:t>
            </w:r>
          </w:p>
        </w:tc>
      </w:tr>
      <w:tr w:rsidR="00FB53F7" w:rsidRPr="00864267" w14:paraId="2230AEC3" w14:textId="77777777" w:rsidTr="00FB53F7">
        <w:trPr>
          <w:trHeight w:val="255"/>
        </w:trPr>
        <w:tc>
          <w:tcPr>
            <w:tcW w:w="460" w:type="dxa"/>
            <w:tcBorders>
              <w:top w:val="nil"/>
              <w:left w:val="nil"/>
              <w:bottom w:val="nil"/>
              <w:right w:val="nil"/>
            </w:tcBorders>
            <w:noWrap/>
            <w:vAlign w:val="bottom"/>
            <w:hideMark/>
          </w:tcPr>
          <w:p w14:paraId="7DAC1F54" w14:textId="77777777" w:rsidR="00FB53F7" w:rsidRPr="00864267" w:rsidRDefault="00FB53F7" w:rsidP="00FB53F7">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4F3ADE3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06BB1D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E9207A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33C724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0F7E04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0632A1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753176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9B5190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38E79E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BE8B5D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994E82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09ADB2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FD5A5A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241E77E"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55A9A1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FD69C4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737336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BBBD2F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F98C0FD"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4D550BBC" w14:textId="77777777" w:rsidTr="00FB53F7">
        <w:trPr>
          <w:trHeight w:val="285"/>
        </w:trPr>
        <w:tc>
          <w:tcPr>
            <w:tcW w:w="9200" w:type="dxa"/>
            <w:gridSpan w:val="20"/>
            <w:tcBorders>
              <w:top w:val="nil"/>
              <w:left w:val="nil"/>
              <w:bottom w:val="nil"/>
              <w:right w:val="nil"/>
            </w:tcBorders>
            <w:vAlign w:val="center"/>
            <w:hideMark/>
          </w:tcPr>
          <w:p w14:paraId="40AD2444" w14:textId="77777777" w:rsidR="00FB53F7" w:rsidRPr="00864267" w:rsidRDefault="00FB53F7" w:rsidP="00FB53F7">
            <w:pPr>
              <w:widowControl/>
              <w:jc w:val="left"/>
              <w:rPr>
                <w:rFonts w:ascii="宋体" w:eastAsia="宋体" w:hAnsi="宋体" w:cs="Arial" w:hint="eastAsia"/>
                <w:color w:val="000000"/>
                <w:kern w:val="0"/>
                <w:sz w:val="24"/>
              </w:rPr>
            </w:pPr>
            <w:r w:rsidRPr="00864267">
              <w:rPr>
                <w:rFonts w:ascii="宋体" w:eastAsia="宋体" w:hAnsi="宋体" w:cs="Arial" w:hint="eastAsia"/>
                <w:color w:val="000000"/>
                <w:kern w:val="0"/>
                <w:sz w:val="24"/>
              </w:rPr>
              <w:t xml:space="preserve">  </w:t>
            </w:r>
          </w:p>
        </w:tc>
      </w:tr>
      <w:tr w:rsidR="00FB53F7" w:rsidRPr="00864267" w14:paraId="4D71C96C" w14:textId="77777777" w:rsidTr="00FB53F7">
        <w:trPr>
          <w:trHeight w:val="285"/>
        </w:trPr>
        <w:tc>
          <w:tcPr>
            <w:tcW w:w="1840" w:type="dxa"/>
            <w:gridSpan w:val="4"/>
            <w:tcBorders>
              <w:top w:val="nil"/>
              <w:left w:val="nil"/>
              <w:bottom w:val="nil"/>
              <w:right w:val="nil"/>
            </w:tcBorders>
            <w:vAlign w:val="center"/>
            <w:hideMark/>
          </w:tcPr>
          <w:p w14:paraId="52B00CA1" w14:textId="77777777" w:rsidR="00FB53F7" w:rsidRPr="00864267" w:rsidRDefault="00FB53F7" w:rsidP="00FB53F7">
            <w:pPr>
              <w:widowControl/>
              <w:jc w:val="left"/>
              <w:rPr>
                <w:rFonts w:ascii="宋体" w:eastAsia="宋体" w:hAnsi="宋体" w:cs="Arial" w:hint="eastAsia"/>
                <w:color w:val="000000"/>
                <w:kern w:val="0"/>
                <w:sz w:val="24"/>
              </w:rPr>
            </w:pPr>
            <w:r w:rsidRPr="00864267">
              <w:rPr>
                <w:rFonts w:ascii="宋体" w:eastAsia="宋体" w:hAnsi="宋体" w:cs="Arial" w:hint="eastAsia"/>
                <w:color w:val="000000"/>
                <w:kern w:val="0"/>
                <w:sz w:val="24"/>
              </w:rPr>
              <w:t>投  标  人：</w:t>
            </w:r>
          </w:p>
        </w:tc>
        <w:tc>
          <w:tcPr>
            <w:tcW w:w="7360" w:type="dxa"/>
            <w:gridSpan w:val="16"/>
            <w:tcBorders>
              <w:top w:val="nil"/>
              <w:left w:val="nil"/>
              <w:bottom w:val="single" w:sz="4" w:space="0" w:color="auto"/>
              <w:right w:val="nil"/>
            </w:tcBorders>
            <w:vAlign w:val="center"/>
            <w:hideMark/>
          </w:tcPr>
          <w:p w14:paraId="46E15474" w14:textId="77777777" w:rsidR="00FB53F7" w:rsidRPr="00864267" w:rsidRDefault="00FB53F7" w:rsidP="00FB53F7">
            <w:pPr>
              <w:widowControl/>
              <w:jc w:val="left"/>
              <w:rPr>
                <w:rFonts w:ascii="宋体" w:eastAsia="宋体" w:hAnsi="宋体" w:cs="Arial" w:hint="eastAsia"/>
                <w:color w:val="000000"/>
                <w:kern w:val="0"/>
                <w:sz w:val="24"/>
              </w:rPr>
            </w:pPr>
            <w:r w:rsidRPr="00864267">
              <w:rPr>
                <w:rFonts w:ascii="宋体" w:eastAsia="宋体" w:hAnsi="宋体" w:cs="Arial" w:hint="eastAsia"/>
                <w:color w:val="000000"/>
                <w:kern w:val="0"/>
                <w:sz w:val="24"/>
              </w:rPr>
              <w:t xml:space="preserve">　</w:t>
            </w:r>
          </w:p>
        </w:tc>
      </w:tr>
      <w:tr w:rsidR="00FB53F7" w:rsidRPr="00864267" w14:paraId="76B3EA98" w14:textId="77777777" w:rsidTr="00FB53F7">
        <w:trPr>
          <w:trHeight w:val="255"/>
        </w:trPr>
        <w:tc>
          <w:tcPr>
            <w:tcW w:w="460" w:type="dxa"/>
            <w:tcBorders>
              <w:top w:val="nil"/>
              <w:left w:val="nil"/>
              <w:bottom w:val="nil"/>
              <w:right w:val="nil"/>
            </w:tcBorders>
            <w:noWrap/>
            <w:vAlign w:val="bottom"/>
            <w:hideMark/>
          </w:tcPr>
          <w:p w14:paraId="21490190" w14:textId="77777777" w:rsidR="00FB53F7" w:rsidRPr="00864267" w:rsidRDefault="00FB53F7" w:rsidP="00FB53F7">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08CDB62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6D28D0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67A081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295F29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D884B3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0BA7E6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D8F43C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C2707F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069B28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1F29B1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333B39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17D8E9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8D3C51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F3CF0D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FEFB6F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A4A827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77CB2B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5E06D3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DC9EDC7"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66A76D26" w14:textId="77777777" w:rsidTr="00FB53F7">
        <w:trPr>
          <w:trHeight w:val="255"/>
        </w:trPr>
        <w:tc>
          <w:tcPr>
            <w:tcW w:w="460" w:type="dxa"/>
            <w:tcBorders>
              <w:top w:val="nil"/>
              <w:left w:val="nil"/>
              <w:bottom w:val="nil"/>
              <w:right w:val="nil"/>
            </w:tcBorders>
            <w:noWrap/>
            <w:vAlign w:val="bottom"/>
            <w:hideMark/>
          </w:tcPr>
          <w:p w14:paraId="6F3BBA6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6C1FD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C0E947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6632BE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598AC2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D11A04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83E6F2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E3BF1B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CB4770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24661C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12268F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021726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E2E5C0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38DDEB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4A4C91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0C2AE2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79FD64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9EB250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CF933D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F45DFCB"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02CFF014" w14:textId="77777777" w:rsidTr="00FB53F7">
        <w:trPr>
          <w:trHeight w:val="270"/>
        </w:trPr>
        <w:tc>
          <w:tcPr>
            <w:tcW w:w="460" w:type="dxa"/>
            <w:tcBorders>
              <w:top w:val="nil"/>
              <w:left w:val="nil"/>
              <w:bottom w:val="nil"/>
              <w:right w:val="nil"/>
            </w:tcBorders>
            <w:noWrap/>
            <w:vAlign w:val="bottom"/>
            <w:hideMark/>
          </w:tcPr>
          <w:p w14:paraId="4013352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BEA032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B88236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0C1C76E"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50CB19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3058D2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705CE5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4C9B50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93283B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1F3E9D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0" w:type="dxa"/>
            <w:gridSpan w:val="10"/>
            <w:tcBorders>
              <w:top w:val="nil"/>
              <w:left w:val="nil"/>
              <w:bottom w:val="nil"/>
              <w:right w:val="nil"/>
            </w:tcBorders>
            <w:vAlign w:val="center"/>
            <w:hideMark/>
          </w:tcPr>
          <w:p w14:paraId="355E6EDD" w14:textId="77777777" w:rsidR="00FB53F7" w:rsidRPr="00864267" w:rsidRDefault="00FB53F7" w:rsidP="00FB53F7">
            <w:pPr>
              <w:widowControl/>
              <w:jc w:val="left"/>
              <w:rPr>
                <w:rFonts w:ascii="宋体" w:eastAsia="宋体" w:hAnsi="宋体" w:cs="Arial" w:hint="eastAsia"/>
                <w:color w:val="000000"/>
                <w:kern w:val="0"/>
                <w:sz w:val="22"/>
                <w:szCs w:val="22"/>
              </w:rPr>
            </w:pPr>
            <w:r w:rsidRPr="00864267">
              <w:rPr>
                <w:rFonts w:ascii="宋体" w:eastAsia="宋体" w:hAnsi="宋体" w:cs="Arial" w:hint="eastAsia"/>
                <w:color w:val="000000"/>
                <w:kern w:val="0"/>
                <w:sz w:val="22"/>
                <w:szCs w:val="22"/>
              </w:rPr>
              <w:t>（单位盖章）</w:t>
            </w:r>
          </w:p>
        </w:tc>
      </w:tr>
      <w:tr w:rsidR="00FB53F7" w:rsidRPr="00864267" w14:paraId="21920216" w14:textId="77777777" w:rsidTr="00FB53F7">
        <w:trPr>
          <w:trHeight w:val="255"/>
        </w:trPr>
        <w:tc>
          <w:tcPr>
            <w:tcW w:w="460" w:type="dxa"/>
            <w:tcBorders>
              <w:top w:val="nil"/>
              <w:left w:val="nil"/>
              <w:bottom w:val="nil"/>
              <w:right w:val="nil"/>
            </w:tcBorders>
            <w:noWrap/>
            <w:vAlign w:val="bottom"/>
            <w:hideMark/>
          </w:tcPr>
          <w:p w14:paraId="7E39CFEE" w14:textId="77777777" w:rsidR="00FB53F7" w:rsidRPr="00864267" w:rsidRDefault="00FB53F7" w:rsidP="00FB53F7">
            <w:pPr>
              <w:widowControl/>
              <w:jc w:val="left"/>
              <w:rPr>
                <w:rFonts w:ascii="宋体" w:eastAsia="宋体" w:hAnsi="宋体" w:cs="Arial" w:hint="eastAsia"/>
                <w:color w:val="000000"/>
                <w:kern w:val="0"/>
                <w:sz w:val="22"/>
                <w:szCs w:val="22"/>
              </w:rPr>
            </w:pPr>
          </w:p>
        </w:tc>
        <w:tc>
          <w:tcPr>
            <w:tcW w:w="460" w:type="dxa"/>
            <w:tcBorders>
              <w:top w:val="nil"/>
              <w:left w:val="nil"/>
              <w:bottom w:val="nil"/>
              <w:right w:val="nil"/>
            </w:tcBorders>
            <w:noWrap/>
            <w:vAlign w:val="bottom"/>
            <w:hideMark/>
          </w:tcPr>
          <w:p w14:paraId="0AEAE52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0661E7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8ACEEB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D4EB0A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EDAFBA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1F46C5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8EC199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49DCE1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4F7D68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2ED6C7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9668A8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DDE89C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D58A4F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CBE1D9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48296C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0DF377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E5FD50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D7B5C1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89626F"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63294468" w14:textId="77777777" w:rsidTr="00FB53F7">
        <w:trPr>
          <w:trHeight w:val="255"/>
        </w:trPr>
        <w:tc>
          <w:tcPr>
            <w:tcW w:w="460" w:type="dxa"/>
            <w:tcBorders>
              <w:top w:val="nil"/>
              <w:left w:val="nil"/>
              <w:bottom w:val="nil"/>
              <w:right w:val="nil"/>
            </w:tcBorders>
            <w:noWrap/>
            <w:vAlign w:val="bottom"/>
            <w:hideMark/>
          </w:tcPr>
          <w:p w14:paraId="7966BD9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5841B2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812842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964B60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7A890B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8C4E30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447150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5FEAD4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4B0AE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7EE5F5E"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ECD610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80F449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CC858C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D01F1E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EA911B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7187BC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1508DD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A5DDB6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DB5D82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43227B0"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135F1B58" w14:textId="77777777" w:rsidTr="00FB53F7">
        <w:trPr>
          <w:trHeight w:val="255"/>
        </w:trPr>
        <w:tc>
          <w:tcPr>
            <w:tcW w:w="460" w:type="dxa"/>
            <w:tcBorders>
              <w:top w:val="nil"/>
              <w:left w:val="nil"/>
              <w:bottom w:val="nil"/>
              <w:right w:val="nil"/>
            </w:tcBorders>
            <w:noWrap/>
            <w:vAlign w:val="bottom"/>
            <w:hideMark/>
          </w:tcPr>
          <w:p w14:paraId="41322FD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D61E75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FF553E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1A036C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A617DB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9212CD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8C175D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0D2951E"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9AF7BD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C2E95B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232403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CD609F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A494B5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8DBC65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255800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51D66C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3FBEEA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2FE5B4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3005C8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FEA878D"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06189D80" w14:textId="77777777" w:rsidTr="00FB53F7">
        <w:trPr>
          <w:trHeight w:val="285"/>
        </w:trPr>
        <w:tc>
          <w:tcPr>
            <w:tcW w:w="1840" w:type="dxa"/>
            <w:gridSpan w:val="4"/>
            <w:tcBorders>
              <w:top w:val="nil"/>
              <w:left w:val="nil"/>
              <w:bottom w:val="nil"/>
              <w:right w:val="nil"/>
            </w:tcBorders>
            <w:vAlign w:val="center"/>
            <w:hideMark/>
          </w:tcPr>
          <w:p w14:paraId="42A8C0D5" w14:textId="77777777" w:rsidR="00FB53F7" w:rsidRPr="00864267" w:rsidRDefault="00FB53F7" w:rsidP="00FB53F7">
            <w:pPr>
              <w:widowControl/>
              <w:jc w:val="left"/>
              <w:rPr>
                <w:rFonts w:ascii="宋体" w:eastAsia="宋体" w:hAnsi="宋体" w:cs="Arial" w:hint="eastAsia"/>
                <w:color w:val="000000"/>
                <w:kern w:val="0"/>
                <w:sz w:val="24"/>
              </w:rPr>
            </w:pPr>
            <w:r w:rsidRPr="00864267">
              <w:rPr>
                <w:rFonts w:ascii="宋体" w:eastAsia="宋体" w:hAnsi="宋体" w:cs="Arial" w:hint="eastAsia"/>
                <w:color w:val="000000"/>
                <w:kern w:val="0"/>
                <w:sz w:val="24"/>
              </w:rPr>
              <w:t>法定代表人</w:t>
            </w:r>
          </w:p>
        </w:tc>
        <w:tc>
          <w:tcPr>
            <w:tcW w:w="460" w:type="dxa"/>
            <w:tcBorders>
              <w:top w:val="nil"/>
              <w:left w:val="nil"/>
              <w:bottom w:val="nil"/>
              <w:right w:val="nil"/>
            </w:tcBorders>
            <w:noWrap/>
            <w:vAlign w:val="bottom"/>
            <w:hideMark/>
          </w:tcPr>
          <w:p w14:paraId="5EFA7841" w14:textId="77777777" w:rsidR="00FB53F7" w:rsidRPr="00864267" w:rsidRDefault="00FB53F7" w:rsidP="00FB53F7">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49E43D6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413EEC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BBB629E"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EC30E9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C13330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799B01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E04672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9F6EB8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B5C2F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805C81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0DACB7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4BC604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9C6920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1DC271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5D5CCA4"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5B18791B" w14:textId="77777777" w:rsidTr="00FB53F7">
        <w:trPr>
          <w:trHeight w:val="285"/>
        </w:trPr>
        <w:tc>
          <w:tcPr>
            <w:tcW w:w="1840" w:type="dxa"/>
            <w:gridSpan w:val="4"/>
            <w:tcBorders>
              <w:top w:val="nil"/>
              <w:left w:val="nil"/>
              <w:bottom w:val="nil"/>
              <w:right w:val="nil"/>
            </w:tcBorders>
            <w:vAlign w:val="center"/>
            <w:hideMark/>
          </w:tcPr>
          <w:p w14:paraId="795EFCE1" w14:textId="77777777" w:rsidR="00FB53F7" w:rsidRPr="00864267" w:rsidRDefault="00FB53F7" w:rsidP="00FB53F7">
            <w:pPr>
              <w:widowControl/>
              <w:jc w:val="left"/>
              <w:rPr>
                <w:rFonts w:ascii="宋体" w:eastAsia="宋体" w:hAnsi="宋体" w:cs="Arial" w:hint="eastAsia"/>
                <w:color w:val="000000"/>
                <w:kern w:val="0"/>
                <w:sz w:val="24"/>
              </w:rPr>
            </w:pPr>
            <w:r w:rsidRPr="00864267">
              <w:rPr>
                <w:rFonts w:ascii="宋体" w:eastAsia="宋体" w:hAnsi="宋体" w:cs="Arial" w:hint="eastAsia"/>
                <w:color w:val="000000"/>
                <w:kern w:val="0"/>
                <w:sz w:val="24"/>
              </w:rPr>
              <w:t>或其授权人：</w:t>
            </w:r>
          </w:p>
        </w:tc>
        <w:tc>
          <w:tcPr>
            <w:tcW w:w="7360" w:type="dxa"/>
            <w:gridSpan w:val="16"/>
            <w:tcBorders>
              <w:top w:val="nil"/>
              <w:left w:val="nil"/>
              <w:bottom w:val="single" w:sz="4" w:space="0" w:color="auto"/>
              <w:right w:val="nil"/>
            </w:tcBorders>
            <w:vAlign w:val="center"/>
            <w:hideMark/>
          </w:tcPr>
          <w:p w14:paraId="4C184B95" w14:textId="77777777" w:rsidR="00FB53F7" w:rsidRPr="00864267" w:rsidRDefault="00FB53F7" w:rsidP="00FB53F7">
            <w:pPr>
              <w:widowControl/>
              <w:jc w:val="left"/>
              <w:rPr>
                <w:rFonts w:ascii="宋体" w:eastAsia="宋体" w:hAnsi="宋体" w:cs="Arial" w:hint="eastAsia"/>
                <w:color w:val="000000"/>
                <w:kern w:val="0"/>
                <w:sz w:val="24"/>
              </w:rPr>
            </w:pPr>
            <w:r w:rsidRPr="00864267">
              <w:rPr>
                <w:rFonts w:ascii="宋体" w:eastAsia="宋体" w:hAnsi="宋体" w:cs="Arial" w:hint="eastAsia"/>
                <w:color w:val="000000"/>
                <w:kern w:val="0"/>
                <w:sz w:val="24"/>
              </w:rPr>
              <w:t xml:space="preserve"> </w:t>
            </w:r>
          </w:p>
        </w:tc>
      </w:tr>
      <w:tr w:rsidR="00FB53F7" w:rsidRPr="00864267" w14:paraId="60BC10EA" w14:textId="77777777" w:rsidTr="00FB53F7">
        <w:trPr>
          <w:trHeight w:val="255"/>
        </w:trPr>
        <w:tc>
          <w:tcPr>
            <w:tcW w:w="460" w:type="dxa"/>
            <w:tcBorders>
              <w:top w:val="nil"/>
              <w:left w:val="nil"/>
              <w:bottom w:val="nil"/>
              <w:right w:val="nil"/>
            </w:tcBorders>
            <w:noWrap/>
            <w:vAlign w:val="bottom"/>
            <w:hideMark/>
          </w:tcPr>
          <w:p w14:paraId="54EAE2D0" w14:textId="77777777" w:rsidR="00FB53F7" w:rsidRPr="00864267" w:rsidRDefault="00FB53F7" w:rsidP="00FB53F7">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520C35E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97BDD4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FE556F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C454D7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9B8C57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07D135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95CD78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9C498A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62207C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29047F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42581D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DF29D9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F93D80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5D39D9E"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252BA1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ABB1DB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76ECE6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0F0A9E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BB3832C"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38253A1E" w14:textId="77777777" w:rsidTr="00FB53F7">
        <w:trPr>
          <w:trHeight w:val="270"/>
        </w:trPr>
        <w:tc>
          <w:tcPr>
            <w:tcW w:w="460" w:type="dxa"/>
            <w:tcBorders>
              <w:top w:val="nil"/>
              <w:left w:val="nil"/>
              <w:bottom w:val="nil"/>
              <w:right w:val="nil"/>
            </w:tcBorders>
            <w:noWrap/>
            <w:vAlign w:val="bottom"/>
            <w:hideMark/>
          </w:tcPr>
          <w:p w14:paraId="29E1CA6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61FCD9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D1F7F8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C6B940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61A259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421A87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A47B79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C59F83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29414D8" w14:textId="77777777" w:rsidR="00FB53F7" w:rsidRPr="00864267" w:rsidRDefault="00FB53F7" w:rsidP="00FB53F7">
            <w:pPr>
              <w:widowControl/>
              <w:jc w:val="left"/>
              <w:rPr>
                <w:rFonts w:ascii="宋体" w:eastAsia="宋体" w:hAnsi="宋体" w:cs="Times New Roman" w:hint="eastAsia"/>
                <w:kern w:val="0"/>
                <w:sz w:val="20"/>
                <w:szCs w:val="20"/>
              </w:rPr>
            </w:pPr>
          </w:p>
        </w:tc>
        <w:tc>
          <w:tcPr>
            <w:tcW w:w="5060" w:type="dxa"/>
            <w:gridSpan w:val="11"/>
            <w:tcBorders>
              <w:top w:val="nil"/>
              <w:left w:val="nil"/>
              <w:bottom w:val="nil"/>
              <w:right w:val="nil"/>
            </w:tcBorders>
            <w:vAlign w:val="center"/>
            <w:hideMark/>
          </w:tcPr>
          <w:p w14:paraId="45F08B85" w14:textId="77777777" w:rsidR="00FB53F7" w:rsidRPr="00864267" w:rsidRDefault="00FB53F7" w:rsidP="00FB53F7">
            <w:pPr>
              <w:widowControl/>
              <w:jc w:val="left"/>
              <w:rPr>
                <w:rFonts w:ascii="宋体" w:eastAsia="宋体" w:hAnsi="宋体" w:cs="Arial" w:hint="eastAsia"/>
                <w:color w:val="000000"/>
                <w:kern w:val="0"/>
                <w:sz w:val="22"/>
                <w:szCs w:val="22"/>
              </w:rPr>
            </w:pPr>
            <w:r w:rsidRPr="00864267">
              <w:rPr>
                <w:rFonts w:ascii="宋体" w:eastAsia="宋体" w:hAnsi="宋体" w:cs="Arial" w:hint="eastAsia"/>
                <w:color w:val="000000"/>
                <w:kern w:val="0"/>
                <w:sz w:val="22"/>
                <w:szCs w:val="22"/>
              </w:rPr>
              <w:t>（签字或盖章）</w:t>
            </w:r>
          </w:p>
        </w:tc>
      </w:tr>
      <w:tr w:rsidR="00FB53F7" w:rsidRPr="00864267" w14:paraId="3BB8988F" w14:textId="77777777" w:rsidTr="00FB53F7">
        <w:trPr>
          <w:trHeight w:val="255"/>
        </w:trPr>
        <w:tc>
          <w:tcPr>
            <w:tcW w:w="460" w:type="dxa"/>
            <w:tcBorders>
              <w:top w:val="nil"/>
              <w:left w:val="nil"/>
              <w:bottom w:val="nil"/>
              <w:right w:val="nil"/>
            </w:tcBorders>
            <w:noWrap/>
            <w:vAlign w:val="bottom"/>
            <w:hideMark/>
          </w:tcPr>
          <w:p w14:paraId="073371B6" w14:textId="77777777" w:rsidR="00FB53F7" w:rsidRPr="00864267" w:rsidRDefault="00FB53F7" w:rsidP="00FB53F7">
            <w:pPr>
              <w:widowControl/>
              <w:jc w:val="left"/>
              <w:rPr>
                <w:rFonts w:ascii="宋体" w:eastAsia="宋体" w:hAnsi="宋体" w:cs="Arial" w:hint="eastAsia"/>
                <w:color w:val="000000"/>
                <w:kern w:val="0"/>
                <w:sz w:val="22"/>
                <w:szCs w:val="22"/>
              </w:rPr>
            </w:pPr>
          </w:p>
        </w:tc>
        <w:tc>
          <w:tcPr>
            <w:tcW w:w="460" w:type="dxa"/>
            <w:tcBorders>
              <w:top w:val="nil"/>
              <w:left w:val="nil"/>
              <w:bottom w:val="nil"/>
              <w:right w:val="nil"/>
            </w:tcBorders>
            <w:noWrap/>
            <w:vAlign w:val="bottom"/>
            <w:hideMark/>
          </w:tcPr>
          <w:p w14:paraId="5B9DFA4E"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6985C1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E121C2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7CEBB5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0F4E04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D4CD31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74A13C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FE4D89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954D30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63138D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95D927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5C82E8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BADC85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4EB562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355A20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7361B1E"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1BB44A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845DD6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B4BF310"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41C12076" w14:textId="77777777" w:rsidTr="00FB53F7">
        <w:trPr>
          <w:trHeight w:val="255"/>
        </w:trPr>
        <w:tc>
          <w:tcPr>
            <w:tcW w:w="460" w:type="dxa"/>
            <w:tcBorders>
              <w:top w:val="nil"/>
              <w:left w:val="nil"/>
              <w:bottom w:val="nil"/>
              <w:right w:val="nil"/>
            </w:tcBorders>
            <w:noWrap/>
            <w:vAlign w:val="bottom"/>
            <w:hideMark/>
          </w:tcPr>
          <w:p w14:paraId="33C1876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2756CDE"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DDE355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0B07F3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E0DB84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F62437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7C332B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67DE52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6CC21D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03B22D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7B5C93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3F3F9C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1C2EC4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DEEA86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7C0082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D05C6F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1AEC2E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87700B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863313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06304F0"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28683C69" w14:textId="77777777" w:rsidTr="00FB53F7">
        <w:trPr>
          <w:trHeight w:val="255"/>
        </w:trPr>
        <w:tc>
          <w:tcPr>
            <w:tcW w:w="460" w:type="dxa"/>
            <w:tcBorders>
              <w:top w:val="nil"/>
              <w:left w:val="nil"/>
              <w:bottom w:val="nil"/>
              <w:right w:val="nil"/>
            </w:tcBorders>
            <w:noWrap/>
            <w:vAlign w:val="bottom"/>
            <w:hideMark/>
          </w:tcPr>
          <w:p w14:paraId="29072E5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3890FB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C2D29C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BA8EE5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ACC762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0DD2A8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FB65D8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22E087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B08692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CB7749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500499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713774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D2ACF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D433E7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7C09C9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345527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57A26E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A334D3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D27683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BD5E96A"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3AA93660" w14:textId="77777777" w:rsidTr="00FB53F7">
        <w:trPr>
          <w:trHeight w:val="285"/>
        </w:trPr>
        <w:tc>
          <w:tcPr>
            <w:tcW w:w="1840" w:type="dxa"/>
            <w:gridSpan w:val="4"/>
            <w:tcBorders>
              <w:top w:val="nil"/>
              <w:left w:val="nil"/>
              <w:bottom w:val="nil"/>
              <w:right w:val="nil"/>
            </w:tcBorders>
            <w:vAlign w:val="center"/>
            <w:hideMark/>
          </w:tcPr>
          <w:p w14:paraId="41E244C3" w14:textId="77777777" w:rsidR="00FB53F7" w:rsidRPr="00864267" w:rsidRDefault="00FB53F7" w:rsidP="00FB53F7">
            <w:pPr>
              <w:widowControl/>
              <w:jc w:val="left"/>
              <w:rPr>
                <w:rFonts w:ascii="宋体" w:eastAsia="宋体" w:hAnsi="宋体" w:cs="Arial" w:hint="eastAsia"/>
                <w:color w:val="000000"/>
                <w:kern w:val="0"/>
                <w:sz w:val="24"/>
              </w:rPr>
            </w:pPr>
            <w:r w:rsidRPr="00864267">
              <w:rPr>
                <w:rFonts w:ascii="宋体" w:eastAsia="宋体" w:hAnsi="宋体" w:cs="Arial" w:hint="eastAsia"/>
                <w:color w:val="000000"/>
                <w:kern w:val="0"/>
                <w:sz w:val="24"/>
              </w:rPr>
              <w:t>编 制 人：</w:t>
            </w:r>
          </w:p>
        </w:tc>
        <w:tc>
          <w:tcPr>
            <w:tcW w:w="7360" w:type="dxa"/>
            <w:gridSpan w:val="16"/>
            <w:tcBorders>
              <w:top w:val="nil"/>
              <w:left w:val="nil"/>
              <w:bottom w:val="single" w:sz="4" w:space="0" w:color="auto"/>
              <w:right w:val="nil"/>
            </w:tcBorders>
            <w:vAlign w:val="center"/>
            <w:hideMark/>
          </w:tcPr>
          <w:p w14:paraId="2074C4A8" w14:textId="77777777" w:rsidR="00FB53F7" w:rsidRPr="00864267" w:rsidRDefault="00FB53F7" w:rsidP="00FB53F7">
            <w:pPr>
              <w:widowControl/>
              <w:jc w:val="left"/>
              <w:rPr>
                <w:rFonts w:ascii="宋体" w:eastAsia="宋体" w:hAnsi="宋体" w:cs="Arial" w:hint="eastAsia"/>
                <w:color w:val="000000"/>
                <w:kern w:val="0"/>
                <w:sz w:val="24"/>
              </w:rPr>
            </w:pPr>
            <w:r w:rsidRPr="00864267">
              <w:rPr>
                <w:rFonts w:ascii="宋体" w:eastAsia="宋体" w:hAnsi="宋体" w:cs="Arial" w:hint="eastAsia"/>
                <w:color w:val="000000"/>
                <w:kern w:val="0"/>
                <w:sz w:val="24"/>
              </w:rPr>
              <w:t xml:space="preserve"> </w:t>
            </w:r>
          </w:p>
        </w:tc>
      </w:tr>
      <w:tr w:rsidR="00FB53F7" w:rsidRPr="00864267" w14:paraId="4374B9DF" w14:textId="77777777" w:rsidTr="00FB53F7">
        <w:trPr>
          <w:trHeight w:val="255"/>
        </w:trPr>
        <w:tc>
          <w:tcPr>
            <w:tcW w:w="460" w:type="dxa"/>
            <w:tcBorders>
              <w:top w:val="nil"/>
              <w:left w:val="nil"/>
              <w:bottom w:val="nil"/>
              <w:right w:val="nil"/>
            </w:tcBorders>
            <w:noWrap/>
            <w:vAlign w:val="bottom"/>
            <w:hideMark/>
          </w:tcPr>
          <w:p w14:paraId="0897D672" w14:textId="77777777" w:rsidR="00FB53F7" w:rsidRPr="00864267" w:rsidRDefault="00FB53F7" w:rsidP="00FB53F7">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440A978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563CDC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0DA9D9E"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DDD8B1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72CEEC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1D04B4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EE616C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C058F1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C5020CE"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9074D6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83289E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5E1DA1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479209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5E31D9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4F2E53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54FA9F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C38842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F31DB8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6C089D7"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6E83F0A2" w14:textId="77777777" w:rsidTr="00FB53F7">
        <w:trPr>
          <w:trHeight w:val="270"/>
        </w:trPr>
        <w:tc>
          <w:tcPr>
            <w:tcW w:w="460" w:type="dxa"/>
            <w:tcBorders>
              <w:top w:val="nil"/>
              <w:left w:val="nil"/>
              <w:bottom w:val="nil"/>
              <w:right w:val="nil"/>
            </w:tcBorders>
            <w:noWrap/>
            <w:vAlign w:val="bottom"/>
            <w:hideMark/>
          </w:tcPr>
          <w:p w14:paraId="700B85C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5177D4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12EEFB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AF9CF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C25AD3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C73BA2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EB93E76"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39E1BF8" w14:textId="77777777" w:rsidR="00FB53F7" w:rsidRPr="00864267" w:rsidRDefault="00FB53F7" w:rsidP="00FB53F7">
            <w:pPr>
              <w:widowControl/>
              <w:jc w:val="left"/>
              <w:rPr>
                <w:rFonts w:ascii="宋体" w:eastAsia="宋体" w:hAnsi="宋体" w:cs="Times New Roman" w:hint="eastAsia"/>
                <w:kern w:val="0"/>
                <w:sz w:val="20"/>
                <w:szCs w:val="20"/>
              </w:rPr>
            </w:pPr>
          </w:p>
        </w:tc>
        <w:tc>
          <w:tcPr>
            <w:tcW w:w="5520" w:type="dxa"/>
            <w:gridSpan w:val="12"/>
            <w:tcBorders>
              <w:top w:val="nil"/>
              <w:left w:val="nil"/>
              <w:bottom w:val="nil"/>
              <w:right w:val="nil"/>
            </w:tcBorders>
            <w:vAlign w:val="center"/>
            <w:hideMark/>
          </w:tcPr>
          <w:p w14:paraId="73A3D088" w14:textId="77777777" w:rsidR="00FB53F7" w:rsidRPr="00864267" w:rsidRDefault="00FB53F7" w:rsidP="00FB53F7">
            <w:pPr>
              <w:widowControl/>
              <w:jc w:val="left"/>
              <w:rPr>
                <w:rFonts w:ascii="宋体" w:eastAsia="宋体" w:hAnsi="宋体" w:cs="Arial" w:hint="eastAsia"/>
                <w:color w:val="000000"/>
                <w:kern w:val="0"/>
                <w:sz w:val="22"/>
                <w:szCs w:val="22"/>
              </w:rPr>
            </w:pPr>
            <w:r w:rsidRPr="00864267">
              <w:rPr>
                <w:rFonts w:ascii="宋体" w:eastAsia="宋体" w:hAnsi="宋体" w:cs="Arial" w:hint="eastAsia"/>
                <w:color w:val="000000"/>
                <w:kern w:val="0"/>
                <w:sz w:val="22"/>
                <w:szCs w:val="22"/>
              </w:rPr>
              <w:t>（造价人员签字盖专用章）</w:t>
            </w:r>
          </w:p>
        </w:tc>
      </w:tr>
      <w:tr w:rsidR="00FB53F7" w:rsidRPr="00864267" w14:paraId="0BB582DA" w14:textId="77777777" w:rsidTr="00FB53F7">
        <w:trPr>
          <w:trHeight w:val="255"/>
        </w:trPr>
        <w:tc>
          <w:tcPr>
            <w:tcW w:w="460" w:type="dxa"/>
            <w:tcBorders>
              <w:top w:val="nil"/>
              <w:left w:val="nil"/>
              <w:bottom w:val="nil"/>
              <w:right w:val="nil"/>
            </w:tcBorders>
            <w:noWrap/>
            <w:vAlign w:val="bottom"/>
            <w:hideMark/>
          </w:tcPr>
          <w:p w14:paraId="56B3612C" w14:textId="77777777" w:rsidR="00FB53F7" w:rsidRPr="00864267" w:rsidRDefault="00FB53F7" w:rsidP="00FB53F7">
            <w:pPr>
              <w:widowControl/>
              <w:jc w:val="left"/>
              <w:rPr>
                <w:rFonts w:ascii="宋体" w:eastAsia="宋体" w:hAnsi="宋体" w:cs="Arial" w:hint="eastAsia"/>
                <w:color w:val="000000"/>
                <w:kern w:val="0"/>
                <w:sz w:val="22"/>
                <w:szCs w:val="22"/>
              </w:rPr>
            </w:pPr>
          </w:p>
        </w:tc>
        <w:tc>
          <w:tcPr>
            <w:tcW w:w="460" w:type="dxa"/>
            <w:tcBorders>
              <w:top w:val="nil"/>
              <w:left w:val="nil"/>
              <w:bottom w:val="nil"/>
              <w:right w:val="nil"/>
            </w:tcBorders>
            <w:noWrap/>
            <w:vAlign w:val="bottom"/>
            <w:hideMark/>
          </w:tcPr>
          <w:p w14:paraId="3AA3CB9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8C674A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0766D8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A55CB9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86FFBA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B161E6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A99C62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854042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A31717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5DBB05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808AA9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F85F49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1044CF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D09AE51"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7714CAB"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096FDAF"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B8EF9F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7176473"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77557C9" w14:textId="77777777" w:rsidR="00FB53F7" w:rsidRPr="00864267" w:rsidRDefault="00FB53F7" w:rsidP="00FB53F7">
            <w:pPr>
              <w:widowControl/>
              <w:jc w:val="left"/>
              <w:rPr>
                <w:rFonts w:ascii="宋体" w:eastAsia="宋体" w:hAnsi="宋体" w:cs="Times New Roman" w:hint="eastAsia"/>
                <w:kern w:val="0"/>
                <w:sz w:val="20"/>
                <w:szCs w:val="20"/>
              </w:rPr>
            </w:pPr>
          </w:p>
        </w:tc>
      </w:tr>
      <w:tr w:rsidR="00FB53F7" w:rsidRPr="00864267" w14:paraId="2AD33621" w14:textId="77777777" w:rsidTr="00FB53F7">
        <w:trPr>
          <w:trHeight w:val="285"/>
        </w:trPr>
        <w:tc>
          <w:tcPr>
            <w:tcW w:w="2300" w:type="dxa"/>
            <w:gridSpan w:val="5"/>
            <w:tcBorders>
              <w:top w:val="nil"/>
              <w:left w:val="nil"/>
              <w:bottom w:val="nil"/>
              <w:right w:val="nil"/>
            </w:tcBorders>
            <w:vAlign w:val="center"/>
            <w:hideMark/>
          </w:tcPr>
          <w:p w14:paraId="1A39675A" w14:textId="77777777" w:rsidR="00FB53F7" w:rsidRPr="00864267" w:rsidRDefault="00FB53F7" w:rsidP="00FB53F7">
            <w:pPr>
              <w:widowControl/>
              <w:jc w:val="left"/>
              <w:rPr>
                <w:rFonts w:ascii="宋体" w:eastAsia="宋体" w:hAnsi="宋体" w:cs="Arial" w:hint="eastAsia"/>
                <w:color w:val="000000"/>
                <w:kern w:val="0"/>
                <w:sz w:val="24"/>
              </w:rPr>
            </w:pPr>
            <w:r w:rsidRPr="00864267">
              <w:rPr>
                <w:rFonts w:ascii="宋体" w:eastAsia="宋体" w:hAnsi="宋体" w:cs="Arial" w:hint="eastAsia"/>
                <w:color w:val="000000"/>
                <w:kern w:val="0"/>
                <w:sz w:val="24"/>
              </w:rPr>
              <w:t>编 制 时 间：</w:t>
            </w:r>
          </w:p>
        </w:tc>
        <w:tc>
          <w:tcPr>
            <w:tcW w:w="6900" w:type="dxa"/>
            <w:gridSpan w:val="15"/>
            <w:tcBorders>
              <w:top w:val="nil"/>
              <w:left w:val="nil"/>
              <w:bottom w:val="single" w:sz="4" w:space="0" w:color="auto"/>
              <w:right w:val="nil"/>
            </w:tcBorders>
            <w:vAlign w:val="center"/>
            <w:hideMark/>
          </w:tcPr>
          <w:p w14:paraId="273EAF2E" w14:textId="77777777" w:rsidR="00FB53F7" w:rsidRPr="00864267" w:rsidRDefault="00FB53F7" w:rsidP="00FB53F7">
            <w:pPr>
              <w:widowControl/>
              <w:jc w:val="left"/>
              <w:rPr>
                <w:rFonts w:ascii="宋体" w:eastAsia="宋体" w:hAnsi="宋体" w:cs="Arial" w:hint="eastAsia"/>
                <w:color w:val="000000"/>
                <w:kern w:val="0"/>
                <w:sz w:val="24"/>
              </w:rPr>
            </w:pPr>
            <w:r w:rsidRPr="00864267">
              <w:rPr>
                <w:rFonts w:ascii="宋体" w:eastAsia="宋体" w:hAnsi="宋体" w:cs="Arial" w:hint="eastAsia"/>
                <w:color w:val="000000"/>
                <w:kern w:val="0"/>
                <w:sz w:val="24"/>
              </w:rPr>
              <w:t xml:space="preserve">　</w:t>
            </w:r>
          </w:p>
        </w:tc>
      </w:tr>
      <w:tr w:rsidR="00FB53F7" w:rsidRPr="00864267" w14:paraId="087EDB12" w14:textId="77777777" w:rsidTr="00FB53F7">
        <w:trPr>
          <w:trHeight w:val="255"/>
        </w:trPr>
        <w:tc>
          <w:tcPr>
            <w:tcW w:w="460" w:type="dxa"/>
            <w:tcBorders>
              <w:top w:val="nil"/>
              <w:left w:val="nil"/>
              <w:bottom w:val="nil"/>
              <w:right w:val="nil"/>
            </w:tcBorders>
            <w:noWrap/>
            <w:vAlign w:val="bottom"/>
            <w:hideMark/>
          </w:tcPr>
          <w:p w14:paraId="03D04F3B" w14:textId="77777777" w:rsidR="00FB53F7" w:rsidRPr="00864267" w:rsidRDefault="00FB53F7" w:rsidP="00FB53F7">
            <w:pPr>
              <w:widowControl/>
              <w:jc w:val="left"/>
              <w:rPr>
                <w:rFonts w:ascii="宋体" w:eastAsia="宋体" w:hAnsi="宋体" w:cs="Arial" w:hint="eastAsia"/>
                <w:color w:val="000000"/>
                <w:kern w:val="0"/>
                <w:sz w:val="24"/>
              </w:rPr>
            </w:pPr>
          </w:p>
        </w:tc>
        <w:tc>
          <w:tcPr>
            <w:tcW w:w="460" w:type="dxa"/>
            <w:tcBorders>
              <w:top w:val="nil"/>
              <w:left w:val="nil"/>
              <w:bottom w:val="nil"/>
              <w:right w:val="nil"/>
            </w:tcBorders>
            <w:noWrap/>
            <w:vAlign w:val="bottom"/>
            <w:hideMark/>
          </w:tcPr>
          <w:p w14:paraId="697C499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0205124"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2D5B4C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B8458C8"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F4ED67C"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E87273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1F75BF7"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98FF26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3253A4A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DDF58FA"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C655A45"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2744CEA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5B992E0"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0B444E8E"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5686536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7A39C079"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1499D50D"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6C8F0732" w14:textId="77777777" w:rsidR="00FB53F7" w:rsidRPr="00864267" w:rsidRDefault="00FB53F7" w:rsidP="00FB53F7">
            <w:pPr>
              <w:widowControl/>
              <w:jc w:val="left"/>
              <w:rPr>
                <w:rFonts w:ascii="宋体" w:eastAsia="宋体" w:hAnsi="宋体" w:cs="Times New Roman" w:hint="eastAsia"/>
                <w:kern w:val="0"/>
                <w:sz w:val="20"/>
                <w:szCs w:val="20"/>
              </w:rPr>
            </w:pPr>
          </w:p>
        </w:tc>
        <w:tc>
          <w:tcPr>
            <w:tcW w:w="460" w:type="dxa"/>
            <w:tcBorders>
              <w:top w:val="nil"/>
              <w:left w:val="nil"/>
              <w:bottom w:val="nil"/>
              <w:right w:val="nil"/>
            </w:tcBorders>
            <w:noWrap/>
            <w:vAlign w:val="bottom"/>
            <w:hideMark/>
          </w:tcPr>
          <w:p w14:paraId="46140133" w14:textId="77777777" w:rsidR="00FB53F7" w:rsidRPr="00864267" w:rsidRDefault="00FB53F7" w:rsidP="00FB53F7">
            <w:pPr>
              <w:widowControl/>
              <w:jc w:val="left"/>
              <w:rPr>
                <w:rFonts w:ascii="宋体" w:eastAsia="宋体" w:hAnsi="宋体" w:cs="Times New Roman" w:hint="eastAsia"/>
                <w:kern w:val="0"/>
                <w:sz w:val="20"/>
                <w:szCs w:val="20"/>
              </w:rPr>
            </w:pPr>
          </w:p>
        </w:tc>
      </w:tr>
    </w:tbl>
    <w:p w14:paraId="5D77B1BD" w14:textId="77777777" w:rsidR="00F7272A" w:rsidRPr="00864267" w:rsidRDefault="00F7272A">
      <w:pPr>
        <w:pStyle w:val="ae"/>
        <w:rPr>
          <w:rFonts w:ascii="宋体" w:eastAsia="宋体" w:hAnsi="宋体" w:hint="eastAsia"/>
        </w:rPr>
      </w:pPr>
    </w:p>
    <w:p w14:paraId="51798838" w14:textId="77777777" w:rsidR="00D13C3B" w:rsidRPr="00864267" w:rsidRDefault="00D13C3B" w:rsidP="00F7272A">
      <w:pPr>
        <w:pStyle w:val="HTML"/>
        <w:rPr>
          <w:rFonts w:ascii="宋体" w:eastAsia="宋体" w:hAnsi="宋体" w:hint="eastAsia"/>
          <w:lang w:eastAsia="zh-CN"/>
        </w:rPr>
      </w:pPr>
    </w:p>
    <w:p w14:paraId="41D73991" w14:textId="77777777" w:rsidR="00D13C3B" w:rsidRPr="00864267" w:rsidRDefault="00D13C3B" w:rsidP="00D13C3B">
      <w:pPr>
        <w:jc w:val="center"/>
        <w:rPr>
          <w:rFonts w:ascii="宋体" w:eastAsia="宋体" w:hAnsi="宋体" w:hint="eastAsia"/>
          <w:bCs/>
          <w:sz w:val="44"/>
          <w:szCs w:val="44"/>
        </w:rPr>
      </w:pPr>
      <w:r w:rsidRPr="00864267">
        <w:rPr>
          <w:rFonts w:ascii="宋体" w:eastAsia="宋体" w:hAnsi="宋体" w:hint="eastAsia"/>
          <w:bCs/>
          <w:sz w:val="44"/>
          <w:szCs w:val="44"/>
        </w:rPr>
        <w:lastRenderedPageBreak/>
        <w:t>清 单 总 说 明</w:t>
      </w:r>
    </w:p>
    <w:tbl>
      <w:tblPr>
        <w:tblW w:w="9292"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292"/>
      </w:tblGrid>
      <w:tr w:rsidR="00D13C3B" w:rsidRPr="00864267" w14:paraId="0CA522C5" w14:textId="77777777" w:rsidTr="00D13C3B">
        <w:trPr>
          <w:trHeight w:val="462"/>
          <w:jc w:val="center"/>
        </w:trPr>
        <w:tc>
          <w:tcPr>
            <w:tcW w:w="9292" w:type="dxa"/>
            <w:tcBorders>
              <w:top w:val="nil"/>
              <w:left w:val="nil"/>
              <w:bottom w:val="single" w:sz="4" w:space="0" w:color="auto"/>
              <w:right w:val="nil"/>
            </w:tcBorders>
            <w:vAlign w:val="center"/>
          </w:tcPr>
          <w:p w14:paraId="2834CCE5" w14:textId="77777777" w:rsidR="00D13C3B" w:rsidRPr="00864267" w:rsidRDefault="00D13C3B" w:rsidP="00D13C3B">
            <w:pPr>
              <w:pStyle w:val="aff"/>
              <w:pBdr>
                <w:bottom w:val="none" w:sz="0" w:space="0" w:color="auto"/>
              </w:pBdr>
              <w:jc w:val="left"/>
              <w:rPr>
                <w:rFonts w:ascii="宋体" w:eastAsia="宋体" w:hAnsi="宋体" w:cs="宋体" w:hint="eastAsia"/>
                <w:kern w:val="0"/>
                <w:sz w:val="24"/>
              </w:rPr>
            </w:pPr>
            <w:r w:rsidRPr="00864267">
              <w:rPr>
                <w:rFonts w:ascii="宋体" w:eastAsia="宋体" w:hAnsi="宋体" w:cs="宋体" w:hint="eastAsia"/>
                <w:sz w:val="24"/>
              </w:rPr>
              <w:t>工程名称：</w:t>
            </w:r>
            <w:r w:rsidRPr="00864267">
              <w:rPr>
                <w:rFonts w:ascii="宋体" w:eastAsia="宋体" w:hAnsi="宋体" w:hint="eastAsia"/>
                <w:color w:val="000000"/>
                <w:sz w:val="24"/>
                <w:szCs w:val="24"/>
              </w:rPr>
              <w:t>西昌路道路及配套工程</w:t>
            </w:r>
          </w:p>
        </w:tc>
      </w:tr>
      <w:tr w:rsidR="00D13C3B" w:rsidRPr="00864267" w14:paraId="5D391C02" w14:textId="77777777" w:rsidTr="00D13C3B">
        <w:trPr>
          <w:trHeight w:val="12674"/>
          <w:jc w:val="center"/>
        </w:trPr>
        <w:tc>
          <w:tcPr>
            <w:tcW w:w="9292" w:type="dxa"/>
            <w:tcBorders>
              <w:top w:val="single" w:sz="4" w:space="0" w:color="auto"/>
            </w:tcBorders>
          </w:tcPr>
          <w:p w14:paraId="735014AE" w14:textId="77777777" w:rsidR="00132BDC" w:rsidRPr="00864267" w:rsidRDefault="00132BDC" w:rsidP="00132BDC">
            <w:pPr>
              <w:spacing w:line="480" w:lineRule="exact"/>
              <w:ind w:leftChars="8" w:left="737" w:hangingChars="300" w:hanging="720"/>
              <w:rPr>
                <w:rFonts w:ascii="宋体" w:eastAsia="宋体" w:hAnsi="宋体" w:cs="宋体" w:hint="eastAsia"/>
                <w:sz w:val="24"/>
              </w:rPr>
            </w:pPr>
            <w:r w:rsidRPr="00864267">
              <w:rPr>
                <w:rFonts w:ascii="宋体" w:eastAsia="宋体" w:hAnsi="宋体" w:cs="宋体" w:hint="eastAsia"/>
                <w:sz w:val="24"/>
              </w:rPr>
              <w:t>一、报价人须知</w:t>
            </w:r>
          </w:p>
          <w:p w14:paraId="62365131" w14:textId="77777777" w:rsidR="00132BDC" w:rsidRPr="00864267" w:rsidRDefault="00132BDC" w:rsidP="00132BDC">
            <w:pPr>
              <w:spacing w:line="480" w:lineRule="exact"/>
              <w:ind w:leftChars="258" w:left="902" w:hangingChars="150" w:hanging="360"/>
              <w:rPr>
                <w:rFonts w:ascii="宋体" w:eastAsia="宋体" w:hAnsi="宋体" w:cs="宋体" w:hint="eastAsia"/>
                <w:sz w:val="24"/>
              </w:rPr>
            </w:pPr>
            <w:r w:rsidRPr="00864267">
              <w:rPr>
                <w:rFonts w:ascii="宋体" w:eastAsia="宋体" w:hAnsi="宋体" w:cs="宋体" w:hint="eastAsia"/>
                <w:sz w:val="24"/>
              </w:rPr>
              <w:t>1、应按工程量清单及其计价格式规定的内容进行编制、填写、签字、盖章。</w:t>
            </w:r>
          </w:p>
          <w:p w14:paraId="58D5B9EA" w14:textId="77777777" w:rsidR="00132BDC" w:rsidRPr="00864267" w:rsidRDefault="00132BDC" w:rsidP="00132BDC">
            <w:pPr>
              <w:spacing w:line="480" w:lineRule="exact"/>
              <w:ind w:leftChars="258" w:left="662" w:hangingChars="50" w:hanging="120"/>
              <w:rPr>
                <w:rFonts w:ascii="宋体" w:eastAsia="宋体" w:hAnsi="宋体" w:cs="宋体" w:hint="eastAsia"/>
                <w:sz w:val="24"/>
              </w:rPr>
            </w:pPr>
            <w:r w:rsidRPr="00864267">
              <w:rPr>
                <w:rFonts w:ascii="宋体" w:eastAsia="宋体" w:hAnsi="宋体" w:cs="宋体" w:hint="eastAsia"/>
                <w:sz w:val="24"/>
              </w:rPr>
              <w:t>2、工程量清单及其计价格式中的任何内容不得随意删除或修改。</w:t>
            </w:r>
          </w:p>
          <w:p w14:paraId="1A4A1C2E" w14:textId="77777777" w:rsidR="00132BDC" w:rsidRPr="00864267" w:rsidRDefault="00132BDC" w:rsidP="00132BDC">
            <w:pPr>
              <w:spacing w:line="480" w:lineRule="exact"/>
              <w:ind w:leftChars="258" w:left="902" w:hangingChars="150" w:hanging="360"/>
              <w:rPr>
                <w:rFonts w:ascii="宋体" w:eastAsia="宋体" w:hAnsi="宋体" w:cs="宋体" w:hint="eastAsia"/>
                <w:sz w:val="24"/>
              </w:rPr>
            </w:pPr>
            <w:r w:rsidRPr="00864267">
              <w:rPr>
                <w:rFonts w:ascii="宋体" w:eastAsia="宋体" w:hAnsi="宋体" w:cs="宋体" w:hint="eastAsia"/>
                <w:sz w:val="24"/>
              </w:rPr>
              <w:t xml:space="preserve">3、工程量清单计价格式中列明的所有需要填报的单价和合价，投标人均应填报，未填报的单价和合价，视为此项费用已包括在工程量清单的其它单价和合价中。 </w:t>
            </w:r>
          </w:p>
          <w:p w14:paraId="2827BFD8" w14:textId="77777777" w:rsidR="00132BDC" w:rsidRPr="00864267" w:rsidRDefault="00132BDC" w:rsidP="00132BDC">
            <w:pPr>
              <w:spacing w:line="480" w:lineRule="exact"/>
              <w:ind w:leftChars="258" w:left="662" w:hangingChars="50" w:hanging="120"/>
              <w:rPr>
                <w:rFonts w:ascii="宋体" w:eastAsia="宋体" w:hAnsi="宋体" w:cs="宋体" w:hint="eastAsia"/>
                <w:sz w:val="24"/>
              </w:rPr>
            </w:pPr>
            <w:r w:rsidRPr="00864267">
              <w:rPr>
                <w:rFonts w:ascii="宋体" w:eastAsia="宋体" w:hAnsi="宋体" w:cs="宋体" w:hint="eastAsia"/>
                <w:sz w:val="24"/>
              </w:rPr>
              <w:t>4、金额（价格）均以人民币表示。</w:t>
            </w:r>
          </w:p>
          <w:p w14:paraId="17F77E9D" w14:textId="77777777" w:rsidR="00132BDC" w:rsidRPr="00864267" w:rsidRDefault="00132BDC" w:rsidP="00132BDC">
            <w:pPr>
              <w:spacing w:line="480" w:lineRule="exact"/>
              <w:ind w:leftChars="8" w:left="737" w:hangingChars="300" w:hanging="720"/>
              <w:rPr>
                <w:rFonts w:ascii="宋体" w:eastAsia="宋体" w:hAnsi="宋体" w:cs="宋体" w:hint="eastAsia"/>
                <w:sz w:val="24"/>
              </w:rPr>
            </w:pPr>
            <w:r w:rsidRPr="00864267">
              <w:rPr>
                <w:rFonts w:ascii="宋体" w:eastAsia="宋体" w:hAnsi="宋体" w:cs="宋体" w:hint="eastAsia"/>
                <w:sz w:val="24"/>
              </w:rPr>
              <w:t>二、工程概况:</w:t>
            </w:r>
          </w:p>
          <w:p w14:paraId="0CC108E8" w14:textId="77777777" w:rsidR="00132BDC" w:rsidRPr="00864267" w:rsidRDefault="00132BDC" w:rsidP="00132BDC">
            <w:pPr>
              <w:spacing w:line="480" w:lineRule="exact"/>
              <w:ind w:leftChars="228" w:left="479"/>
              <w:rPr>
                <w:rFonts w:ascii="宋体" w:eastAsia="宋体" w:hAnsi="宋体" w:cs="宋体" w:hint="eastAsia"/>
                <w:sz w:val="24"/>
              </w:rPr>
            </w:pPr>
            <w:r w:rsidRPr="00864267">
              <w:rPr>
                <w:rFonts w:ascii="宋体" w:eastAsia="宋体" w:hAnsi="宋体" w:cs="宋体" w:hint="eastAsia"/>
                <w:sz w:val="24"/>
              </w:rPr>
              <w:t>本工程为西昌路道路及配套工程。</w:t>
            </w:r>
          </w:p>
          <w:p w14:paraId="647F64C6" w14:textId="77777777" w:rsidR="00132BDC" w:rsidRPr="00864267" w:rsidRDefault="00132BDC" w:rsidP="00132BDC">
            <w:pPr>
              <w:spacing w:line="480" w:lineRule="exact"/>
              <w:ind w:leftChars="228" w:left="479"/>
              <w:rPr>
                <w:rFonts w:ascii="宋体" w:eastAsia="宋体" w:hAnsi="宋体" w:cs="宋体" w:hint="eastAsia"/>
                <w:sz w:val="24"/>
              </w:rPr>
            </w:pPr>
            <w:r w:rsidRPr="00864267">
              <w:rPr>
                <w:rFonts w:ascii="宋体" w:eastAsia="宋体" w:hAnsi="宋体" w:cs="宋体" w:hint="eastAsia"/>
                <w:sz w:val="24"/>
              </w:rPr>
              <w:t>西昌路道路及配套工程：项目南起百合路，北至道路桩号K0+420.26，道路总长420.26米，沥青路面宽12.0米，道路东侧2.0米人行道，1.0m绿化带，道路西侧3.0m绿化带，道路红线宽度18.0米。主要内容包括原</w:t>
            </w:r>
            <w:proofErr w:type="gramStart"/>
            <w:r w:rsidRPr="00864267">
              <w:rPr>
                <w:rFonts w:ascii="宋体" w:eastAsia="宋体" w:hAnsi="宋体" w:cs="宋体" w:hint="eastAsia"/>
                <w:sz w:val="24"/>
              </w:rPr>
              <w:t>砼</w:t>
            </w:r>
            <w:proofErr w:type="gramEnd"/>
            <w:r w:rsidRPr="00864267">
              <w:rPr>
                <w:rFonts w:ascii="宋体" w:eastAsia="宋体" w:hAnsi="宋体" w:cs="宋体" w:hint="eastAsia"/>
                <w:sz w:val="24"/>
              </w:rPr>
              <w:t>道路及道路其他构筑物拆除、新建沥青道路、人行道路面、共建设雨水主管约738m，雨水进水井16座，联合雨水检查井15座，检查井16座，绿化带苗木栽植，路灯、照明线缆、接地及路灯基础等。</w:t>
            </w:r>
          </w:p>
          <w:p w14:paraId="0649FE7D" w14:textId="77777777" w:rsidR="00132BDC" w:rsidRPr="00864267" w:rsidRDefault="00132BDC" w:rsidP="00132BDC">
            <w:pPr>
              <w:spacing w:line="480" w:lineRule="exact"/>
              <w:rPr>
                <w:rFonts w:ascii="宋体" w:eastAsia="宋体" w:hAnsi="宋体" w:cs="宋体" w:hint="eastAsia"/>
                <w:sz w:val="24"/>
              </w:rPr>
            </w:pPr>
            <w:r w:rsidRPr="00864267">
              <w:rPr>
                <w:rFonts w:ascii="宋体" w:eastAsia="宋体" w:hAnsi="宋体" w:cs="宋体" w:hint="eastAsia"/>
                <w:sz w:val="24"/>
              </w:rPr>
              <w:t>三、工程招标范围：</w:t>
            </w:r>
          </w:p>
          <w:p w14:paraId="5FB4ACDE" w14:textId="77777777" w:rsidR="00132BDC" w:rsidRPr="00864267" w:rsidRDefault="00132BDC" w:rsidP="00132BDC">
            <w:pPr>
              <w:spacing w:line="480" w:lineRule="exact"/>
              <w:ind w:leftChars="236" w:left="736" w:hangingChars="100" w:hanging="240"/>
              <w:rPr>
                <w:rFonts w:ascii="宋体" w:eastAsia="宋体" w:hAnsi="宋体" w:cs="宋体" w:hint="eastAsia"/>
                <w:color w:val="000000"/>
                <w:kern w:val="1"/>
                <w:sz w:val="24"/>
                <w:lang w:bidi="ar"/>
              </w:rPr>
            </w:pPr>
            <w:r w:rsidRPr="00864267">
              <w:rPr>
                <w:rFonts w:ascii="宋体" w:eastAsia="宋体" w:hAnsi="宋体" w:cs="宋体" w:hint="eastAsia"/>
                <w:color w:val="000000"/>
                <w:kern w:val="1"/>
                <w:sz w:val="24"/>
                <w:lang w:bidi="ar"/>
              </w:rPr>
              <w:t>本次招标包括图纸范围内得全部工程内容，具体以工程量清单为准。</w:t>
            </w:r>
          </w:p>
          <w:p w14:paraId="3158A7FA" w14:textId="77777777" w:rsidR="00132BDC" w:rsidRPr="00864267" w:rsidRDefault="00132BDC" w:rsidP="00132BDC">
            <w:pPr>
              <w:spacing w:line="480" w:lineRule="exact"/>
              <w:ind w:leftChars="8" w:left="737" w:hangingChars="300" w:hanging="720"/>
              <w:rPr>
                <w:rFonts w:ascii="宋体" w:eastAsia="宋体" w:hAnsi="宋体" w:cs="宋体" w:hint="eastAsia"/>
                <w:sz w:val="24"/>
              </w:rPr>
            </w:pPr>
            <w:r w:rsidRPr="00864267">
              <w:rPr>
                <w:rFonts w:ascii="宋体" w:eastAsia="宋体" w:hAnsi="宋体" w:cs="宋体" w:hint="eastAsia"/>
                <w:sz w:val="24"/>
              </w:rPr>
              <w:t>四、工程质量：依据招标文件达到国家验收规范合格标准。</w:t>
            </w:r>
          </w:p>
          <w:p w14:paraId="3130E7CE" w14:textId="77777777" w:rsidR="00132BDC" w:rsidRPr="00864267" w:rsidRDefault="00132BDC" w:rsidP="00132BDC">
            <w:pPr>
              <w:spacing w:line="480" w:lineRule="exact"/>
              <w:ind w:leftChars="8" w:left="737" w:hangingChars="300" w:hanging="720"/>
              <w:rPr>
                <w:rFonts w:ascii="宋体" w:eastAsia="宋体" w:hAnsi="宋体" w:cs="宋体" w:hint="eastAsia"/>
                <w:sz w:val="24"/>
              </w:rPr>
            </w:pPr>
            <w:r w:rsidRPr="00864267">
              <w:rPr>
                <w:rFonts w:ascii="宋体" w:eastAsia="宋体" w:hAnsi="宋体" w:cs="宋体" w:hint="eastAsia"/>
                <w:sz w:val="24"/>
              </w:rPr>
              <w:t>五、编制依据：</w:t>
            </w:r>
          </w:p>
          <w:p w14:paraId="3C399657" w14:textId="77777777" w:rsidR="00132BDC" w:rsidRPr="00864267" w:rsidRDefault="00132BDC" w:rsidP="00132BDC">
            <w:pPr>
              <w:spacing w:line="480" w:lineRule="exact"/>
              <w:ind w:leftChars="228" w:left="719" w:hangingChars="100" w:hanging="240"/>
              <w:rPr>
                <w:rFonts w:ascii="宋体" w:eastAsia="宋体" w:hAnsi="宋体" w:cs="宋体" w:hint="eastAsia"/>
                <w:sz w:val="24"/>
              </w:rPr>
            </w:pPr>
            <w:r w:rsidRPr="00864267">
              <w:rPr>
                <w:rFonts w:ascii="宋体" w:eastAsia="宋体" w:hAnsi="宋体" w:cs="宋体" w:hint="eastAsia"/>
                <w:sz w:val="24"/>
              </w:rPr>
              <w:t>1、建设部《建设工程工程量清单计价规范》(GB50500-2008)；</w:t>
            </w:r>
          </w:p>
          <w:p w14:paraId="08494C8B" w14:textId="77777777" w:rsidR="00132BDC" w:rsidRPr="00864267" w:rsidRDefault="00132BDC" w:rsidP="00132BDC">
            <w:pPr>
              <w:spacing w:line="480" w:lineRule="exact"/>
              <w:ind w:firstLineChars="200" w:firstLine="480"/>
              <w:rPr>
                <w:rFonts w:ascii="宋体" w:eastAsia="宋体" w:hAnsi="宋体" w:cs="宋体" w:hint="eastAsia"/>
                <w:sz w:val="24"/>
              </w:rPr>
            </w:pPr>
            <w:r w:rsidRPr="00864267">
              <w:rPr>
                <w:rFonts w:ascii="宋体" w:eastAsia="宋体" w:hAnsi="宋体" w:cs="宋体" w:hint="eastAsia"/>
                <w:sz w:val="24"/>
              </w:rPr>
              <w:t>2、《山东省建设工程工程量清单计价规则》（2011）、《山东省建设工程费用项目组成及计算规则》(2011)；</w:t>
            </w:r>
          </w:p>
          <w:p w14:paraId="7F0A282A" w14:textId="77777777" w:rsidR="00132BDC" w:rsidRPr="00864267" w:rsidRDefault="00132BDC" w:rsidP="00132BDC">
            <w:pPr>
              <w:spacing w:line="480" w:lineRule="exact"/>
              <w:ind w:firstLineChars="200" w:firstLine="480"/>
              <w:rPr>
                <w:rFonts w:ascii="宋体" w:eastAsia="宋体" w:hAnsi="宋体" w:cs="宋体" w:hint="eastAsia"/>
                <w:sz w:val="24"/>
              </w:rPr>
            </w:pPr>
            <w:r w:rsidRPr="00864267">
              <w:rPr>
                <w:rFonts w:ascii="宋体" w:eastAsia="宋体" w:hAnsi="宋体" w:cs="宋体" w:hint="eastAsia"/>
                <w:sz w:val="24"/>
              </w:rPr>
              <w:t>3、省和市建设主管部门颁发的计价定额和计价管理办法及有关计价要求；</w:t>
            </w:r>
          </w:p>
          <w:p w14:paraId="43B3D1E3" w14:textId="77777777" w:rsidR="00132BDC" w:rsidRPr="00864267" w:rsidRDefault="00132BDC" w:rsidP="00132BDC">
            <w:pPr>
              <w:spacing w:line="480" w:lineRule="exact"/>
              <w:ind w:firstLineChars="200" w:firstLine="480"/>
              <w:rPr>
                <w:rFonts w:ascii="宋体" w:eastAsia="宋体" w:hAnsi="宋体" w:cs="宋体" w:hint="eastAsia"/>
                <w:sz w:val="24"/>
              </w:rPr>
            </w:pPr>
            <w:r w:rsidRPr="00864267">
              <w:rPr>
                <w:rFonts w:ascii="宋体" w:eastAsia="宋体" w:hAnsi="宋体" w:cs="宋体" w:hint="eastAsia"/>
                <w:sz w:val="24"/>
              </w:rPr>
              <w:t>4、委托单位提供的施工图纸、设计的图纸问题答复等；</w:t>
            </w:r>
          </w:p>
          <w:p w14:paraId="6487CA67" w14:textId="77777777" w:rsidR="00132BDC" w:rsidRPr="00864267" w:rsidRDefault="00132BDC" w:rsidP="00132BDC">
            <w:pPr>
              <w:spacing w:line="480" w:lineRule="exact"/>
              <w:ind w:firstLineChars="200" w:firstLine="480"/>
              <w:rPr>
                <w:rFonts w:ascii="宋体" w:eastAsia="宋体" w:hAnsi="宋体" w:cs="宋体" w:hint="eastAsia"/>
                <w:sz w:val="24"/>
              </w:rPr>
            </w:pPr>
            <w:r w:rsidRPr="00864267">
              <w:rPr>
                <w:rFonts w:ascii="宋体" w:eastAsia="宋体" w:hAnsi="宋体" w:cs="宋体" w:hint="eastAsia"/>
                <w:sz w:val="24"/>
              </w:rPr>
              <w:t>5、与工程有关的标准设计图集。</w:t>
            </w:r>
          </w:p>
          <w:p w14:paraId="486CC28F" w14:textId="77777777" w:rsidR="00132BDC" w:rsidRPr="00864267" w:rsidRDefault="00132BDC" w:rsidP="00132BDC">
            <w:pPr>
              <w:spacing w:line="480" w:lineRule="exact"/>
              <w:ind w:leftChars="8" w:left="461" w:hangingChars="185" w:hanging="444"/>
              <w:rPr>
                <w:rFonts w:ascii="宋体" w:eastAsia="宋体" w:hAnsi="宋体" w:cs="宋体" w:hint="eastAsia"/>
                <w:sz w:val="24"/>
              </w:rPr>
            </w:pPr>
            <w:r w:rsidRPr="00864267">
              <w:rPr>
                <w:rFonts w:ascii="宋体" w:eastAsia="宋体" w:hAnsi="宋体" w:cs="宋体" w:hint="eastAsia"/>
                <w:sz w:val="24"/>
              </w:rPr>
              <w:t>六、清单项目中凡注明“以下、以内、小于”字样者，均包括本身；注“以上、以外、大于”字样者，均不包括本身。</w:t>
            </w:r>
          </w:p>
          <w:p w14:paraId="0F70CC6E" w14:textId="77777777" w:rsidR="00132BDC" w:rsidRPr="00864267" w:rsidRDefault="00132BDC" w:rsidP="00132BDC">
            <w:pPr>
              <w:spacing w:line="480" w:lineRule="exact"/>
              <w:ind w:left="480" w:hangingChars="200" w:hanging="480"/>
              <w:rPr>
                <w:rFonts w:ascii="宋体" w:eastAsia="宋体" w:hAnsi="宋体" w:cs="宋体" w:hint="eastAsia"/>
                <w:sz w:val="24"/>
              </w:rPr>
            </w:pPr>
            <w:r w:rsidRPr="00864267">
              <w:rPr>
                <w:rFonts w:ascii="宋体" w:eastAsia="宋体" w:hAnsi="宋体" w:cs="宋体" w:hint="eastAsia"/>
                <w:sz w:val="24"/>
              </w:rPr>
              <w:lastRenderedPageBreak/>
              <w:t>七、投标单位参与投标视为已考察工程现场，对现场情况（包括工地位置情况、道路、存贮空间、装运限制及任何其他足以影响报价的情况）已较为了解和充分预计，并能根据已了解情况合理组织完成施工。现场实际情况（包括与其他专业施工单位交接过程中的各种因素）视为在报价中已充分考虑，任何因忽视或误解工地情况而导致的索赔或工期延长将不被批准。</w:t>
            </w:r>
          </w:p>
          <w:p w14:paraId="755F61B0" w14:textId="77777777" w:rsidR="00132BDC" w:rsidRPr="00864267" w:rsidRDefault="00132BDC" w:rsidP="00132BDC">
            <w:pPr>
              <w:spacing w:line="480" w:lineRule="exact"/>
              <w:ind w:left="480" w:hangingChars="200" w:hanging="480"/>
              <w:rPr>
                <w:rFonts w:ascii="宋体" w:eastAsia="宋体" w:hAnsi="宋体" w:cs="宋体" w:hint="eastAsia"/>
                <w:sz w:val="24"/>
              </w:rPr>
            </w:pPr>
            <w:r w:rsidRPr="00864267">
              <w:rPr>
                <w:rFonts w:ascii="宋体" w:eastAsia="宋体" w:hAnsi="宋体" w:cs="宋体" w:hint="eastAsia"/>
                <w:sz w:val="24"/>
              </w:rPr>
              <w:t>八、投标单位在投标报价时，应根据现场条件、招标文件要求，按照《建设工程工程量清单计价规范》、《山东省建设工程工程量清单计价规则》、本清单说明及子目规定的计算规则，结合施工方案、技术规范、技术装备、技术能力、施工管理经验及市场行情等规定综合分析及测算，在保证成本且有适当利润的前提下填报。</w:t>
            </w:r>
          </w:p>
          <w:p w14:paraId="673392F3" w14:textId="77777777" w:rsidR="00132BDC" w:rsidRPr="00864267" w:rsidRDefault="00132BDC" w:rsidP="00132BDC">
            <w:pPr>
              <w:spacing w:line="480" w:lineRule="exact"/>
              <w:ind w:left="480" w:hangingChars="200" w:hanging="480"/>
              <w:rPr>
                <w:rFonts w:ascii="宋体" w:eastAsia="宋体" w:hAnsi="宋体" w:cs="宋体" w:hint="eastAsia"/>
                <w:sz w:val="24"/>
              </w:rPr>
            </w:pPr>
            <w:r w:rsidRPr="00864267">
              <w:rPr>
                <w:rFonts w:ascii="宋体" w:eastAsia="宋体" w:hAnsi="宋体" w:cs="宋体" w:hint="eastAsia"/>
                <w:sz w:val="24"/>
              </w:rPr>
              <w:t>九、投标单位在投标报价时，应考虑本工程的招标范围、工期要求、承包方式以及不同专业交叉作业影响，并将与此有关的可能产生的费用考虑在相应的投标报价中。</w:t>
            </w:r>
          </w:p>
          <w:p w14:paraId="4099516A" w14:textId="77777777" w:rsidR="00132BDC" w:rsidRPr="00864267" w:rsidRDefault="00132BDC" w:rsidP="00132BDC">
            <w:pPr>
              <w:spacing w:line="480" w:lineRule="exact"/>
              <w:ind w:left="480" w:hangingChars="200" w:hanging="480"/>
              <w:rPr>
                <w:rFonts w:ascii="宋体" w:eastAsia="宋体" w:hAnsi="宋体" w:cs="宋体" w:hint="eastAsia"/>
                <w:sz w:val="24"/>
              </w:rPr>
            </w:pPr>
            <w:r w:rsidRPr="00864267">
              <w:rPr>
                <w:rFonts w:ascii="宋体" w:eastAsia="宋体" w:hAnsi="宋体" w:cs="宋体" w:hint="eastAsia"/>
                <w:sz w:val="24"/>
              </w:rPr>
              <w:t>十、投标单位在投标报价时，应根据企业自身实力结合市场信息，充分考虑市场竞争因素和市场风险进行自主报价。综合单价包含为完成本子目所需的人工费、材料费、机械使用费、运输费、管理费、利润、检验试验费、采保费、损耗等，并考虑风险因素，以及为完成本工程项目所发生于该工程施工前和施工过程中技术、生活、安全等方面的非工程实体项目，以及合同中明确的其他责任和义务。</w:t>
            </w:r>
          </w:p>
          <w:p w14:paraId="54D520E1" w14:textId="77777777" w:rsidR="00132BDC" w:rsidRPr="00864267" w:rsidRDefault="00132BDC" w:rsidP="00132BDC">
            <w:pPr>
              <w:spacing w:line="480" w:lineRule="exact"/>
              <w:ind w:left="480" w:hangingChars="200" w:hanging="480"/>
              <w:rPr>
                <w:rFonts w:ascii="宋体" w:eastAsia="宋体" w:hAnsi="宋体" w:cs="宋体" w:hint="eastAsia"/>
                <w:sz w:val="24"/>
              </w:rPr>
            </w:pPr>
            <w:r w:rsidRPr="00864267">
              <w:rPr>
                <w:rFonts w:ascii="宋体" w:eastAsia="宋体" w:hAnsi="宋体" w:cs="宋体" w:hint="eastAsia"/>
                <w:sz w:val="24"/>
              </w:rPr>
              <w:t>十一、综合单价所含工作内容应细化到清单所含子项要求，投标人在投标时应按清单给定的统一格式，提供“单位工程汇总表”、“分部分项工程量清单计价表”、“工程量清单综合单价分析表”、“措施项目清单与计价表”、“工程议价材料表”等，投标人应按其规定内容填写。</w:t>
            </w:r>
          </w:p>
          <w:p w14:paraId="0F5B3B9F" w14:textId="77777777" w:rsidR="00132BDC" w:rsidRPr="00864267" w:rsidRDefault="00132BDC" w:rsidP="00132BDC">
            <w:pPr>
              <w:spacing w:line="480" w:lineRule="exact"/>
              <w:ind w:left="480" w:hangingChars="200" w:hanging="480"/>
              <w:rPr>
                <w:rFonts w:ascii="宋体" w:eastAsia="宋体" w:hAnsi="宋体" w:cs="宋体" w:hint="eastAsia"/>
                <w:sz w:val="24"/>
              </w:rPr>
            </w:pPr>
            <w:r w:rsidRPr="00864267">
              <w:rPr>
                <w:rFonts w:ascii="宋体" w:eastAsia="宋体" w:hAnsi="宋体" w:cs="宋体" w:hint="eastAsia"/>
                <w:sz w:val="24"/>
              </w:rPr>
              <w:t>十二、投标人按照本清单填报分部分项工程量清单综合单价，严禁不平衡报价，不得恶意降低报价扰乱市场，评标委员会有权对不合理报价进行质疑，投标单位应给予合理的答复。如投标人编制的部分工程量清单单价畸高，招标单位有权要求中标单位在签订合同调整至合理价格，但投标报价中低价不调整。</w:t>
            </w:r>
          </w:p>
          <w:p w14:paraId="3A0AFB1C" w14:textId="77777777" w:rsidR="00132BDC" w:rsidRPr="00864267" w:rsidRDefault="00132BDC" w:rsidP="00132BDC">
            <w:pPr>
              <w:spacing w:line="480" w:lineRule="exact"/>
              <w:ind w:left="480" w:hangingChars="200" w:hanging="480"/>
              <w:rPr>
                <w:rFonts w:ascii="宋体" w:eastAsia="宋体" w:hAnsi="宋体" w:cs="宋体" w:hint="eastAsia"/>
                <w:sz w:val="24"/>
              </w:rPr>
            </w:pPr>
            <w:r w:rsidRPr="00864267">
              <w:rPr>
                <w:rFonts w:ascii="宋体" w:eastAsia="宋体" w:hAnsi="宋体" w:cs="宋体" w:hint="eastAsia"/>
                <w:sz w:val="24"/>
              </w:rPr>
              <w:t>十三、投标单位必须完成所有按国家相关法律法规、行业规范等文件要求完成的检测和验收，由此产生的费用投标单位在报价时须予以考虑，结算时不增加此部分费用。</w:t>
            </w:r>
          </w:p>
          <w:p w14:paraId="52502B6D" w14:textId="77777777" w:rsidR="00132BDC" w:rsidRPr="00864267" w:rsidRDefault="00132BDC" w:rsidP="00132BDC">
            <w:pPr>
              <w:spacing w:line="480" w:lineRule="exact"/>
              <w:ind w:left="480" w:hangingChars="200" w:hanging="480"/>
              <w:rPr>
                <w:rFonts w:ascii="宋体" w:eastAsia="宋体" w:hAnsi="宋体" w:cs="宋体" w:hint="eastAsia"/>
                <w:sz w:val="24"/>
              </w:rPr>
            </w:pPr>
            <w:r w:rsidRPr="00864267">
              <w:rPr>
                <w:rFonts w:ascii="宋体" w:eastAsia="宋体" w:hAnsi="宋体" w:cs="宋体" w:hint="eastAsia"/>
                <w:sz w:val="24"/>
              </w:rPr>
              <w:t>十四、为保证工程质量，施工单位自行采取的施工措施，均由投标单位在报价时自行考虑，结算时不增加此部分费用。</w:t>
            </w:r>
          </w:p>
          <w:p w14:paraId="689ECEA9" w14:textId="77777777" w:rsidR="00132BDC" w:rsidRPr="00864267" w:rsidRDefault="00132BDC" w:rsidP="00132BDC">
            <w:pPr>
              <w:spacing w:line="480" w:lineRule="exact"/>
              <w:ind w:left="600" w:hangingChars="250" w:hanging="600"/>
              <w:rPr>
                <w:rFonts w:ascii="宋体" w:eastAsia="宋体" w:hAnsi="宋体" w:cs="宋体" w:hint="eastAsia"/>
                <w:sz w:val="24"/>
                <w:highlight w:val="yellow"/>
              </w:rPr>
            </w:pPr>
            <w:r w:rsidRPr="00864267">
              <w:rPr>
                <w:rFonts w:ascii="宋体" w:eastAsia="宋体" w:hAnsi="宋体" w:cs="宋体" w:hint="eastAsia"/>
                <w:sz w:val="24"/>
              </w:rPr>
              <w:lastRenderedPageBreak/>
              <w:t>十五、本工程的主要材料，招标人都有提出更换的权力，因招标人提出材料变更导致材料产生差价招标人给予找补差价，但差价不再参与取费,只计取</w:t>
            </w:r>
            <w:proofErr w:type="gramStart"/>
            <w:r w:rsidRPr="00864267">
              <w:rPr>
                <w:rFonts w:ascii="宋体" w:eastAsia="宋体" w:hAnsi="宋体" w:cs="宋体" w:hint="eastAsia"/>
                <w:sz w:val="24"/>
              </w:rPr>
              <w:t>规</w:t>
            </w:r>
            <w:proofErr w:type="gramEnd"/>
            <w:r w:rsidRPr="00864267">
              <w:rPr>
                <w:rFonts w:ascii="宋体" w:eastAsia="宋体" w:hAnsi="宋体" w:cs="宋体" w:hint="eastAsia"/>
                <w:sz w:val="24"/>
              </w:rPr>
              <w:t>费与税金。</w:t>
            </w:r>
          </w:p>
          <w:p w14:paraId="2F6B0FF9" w14:textId="77777777" w:rsidR="00132BDC" w:rsidRPr="00864267" w:rsidRDefault="00132BDC" w:rsidP="00132BDC">
            <w:pPr>
              <w:spacing w:line="480" w:lineRule="exact"/>
              <w:ind w:left="600" w:hangingChars="250" w:hanging="600"/>
              <w:rPr>
                <w:rFonts w:ascii="宋体" w:eastAsia="宋体" w:hAnsi="宋体" w:cs="宋体" w:hint="eastAsia"/>
                <w:sz w:val="24"/>
              </w:rPr>
            </w:pPr>
            <w:r w:rsidRPr="00864267">
              <w:rPr>
                <w:rFonts w:ascii="宋体" w:eastAsia="宋体" w:hAnsi="宋体" w:cs="宋体" w:hint="eastAsia"/>
                <w:sz w:val="24"/>
              </w:rPr>
              <w:t>十六、投标报价中的</w:t>
            </w:r>
            <w:proofErr w:type="gramStart"/>
            <w:r w:rsidRPr="00864267">
              <w:rPr>
                <w:rFonts w:ascii="宋体" w:eastAsia="宋体" w:hAnsi="宋体" w:cs="宋体" w:hint="eastAsia"/>
                <w:sz w:val="24"/>
              </w:rPr>
              <w:t>规</w:t>
            </w:r>
            <w:proofErr w:type="gramEnd"/>
            <w:r w:rsidRPr="00864267">
              <w:rPr>
                <w:rFonts w:ascii="宋体" w:eastAsia="宋体" w:hAnsi="宋体" w:cs="宋体" w:hint="eastAsia"/>
                <w:sz w:val="24"/>
              </w:rPr>
              <w:t>费、税金为不可竞争费用。</w:t>
            </w:r>
            <w:proofErr w:type="gramStart"/>
            <w:r w:rsidRPr="00864267">
              <w:rPr>
                <w:rFonts w:ascii="宋体" w:eastAsia="宋体" w:hAnsi="宋体" w:cs="宋体" w:hint="eastAsia"/>
                <w:sz w:val="24"/>
              </w:rPr>
              <w:t>规</w:t>
            </w:r>
            <w:proofErr w:type="gramEnd"/>
            <w:r w:rsidRPr="00864267">
              <w:rPr>
                <w:rFonts w:ascii="宋体" w:eastAsia="宋体" w:hAnsi="宋体" w:cs="宋体" w:hint="eastAsia"/>
                <w:sz w:val="24"/>
              </w:rPr>
              <w:t>费按鲁建办字【2016】20号文件的规定计取，其中社保费按鲁标定字【2016】33号文件的规定计取，税金按</w:t>
            </w:r>
            <w:r w:rsidRPr="00864267">
              <w:rPr>
                <w:rFonts w:ascii="宋体" w:eastAsia="宋体" w:hAnsi="宋体" w:cs="宋体" w:hint="eastAsia"/>
                <w:sz w:val="24"/>
                <w:lang w:bidi="ar"/>
              </w:rPr>
              <w:t>鲁建标字【2019】10号文件</w:t>
            </w:r>
            <w:r w:rsidRPr="00864267">
              <w:rPr>
                <w:rFonts w:ascii="宋体" w:eastAsia="宋体" w:hAnsi="宋体" w:cs="宋体" w:hint="eastAsia"/>
                <w:sz w:val="24"/>
              </w:rPr>
              <w:t>的规定计取。</w:t>
            </w:r>
          </w:p>
          <w:p w14:paraId="3950907C" w14:textId="77777777" w:rsidR="00132BDC" w:rsidRPr="00864267" w:rsidRDefault="00132BDC" w:rsidP="00132BDC">
            <w:pPr>
              <w:spacing w:line="480" w:lineRule="exact"/>
              <w:ind w:left="480" w:hangingChars="200" w:hanging="480"/>
              <w:rPr>
                <w:rFonts w:ascii="宋体" w:eastAsia="宋体" w:hAnsi="宋体" w:cs="宋体" w:hint="eastAsia"/>
                <w:sz w:val="24"/>
                <w:highlight w:val="yellow"/>
              </w:rPr>
            </w:pPr>
            <w:r w:rsidRPr="00864267">
              <w:rPr>
                <w:rFonts w:ascii="宋体" w:eastAsia="宋体" w:hAnsi="宋体" w:cs="宋体" w:hint="eastAsia"/>
                <w:sz w:val="24"/>
              </w:rPr>
              <w:t>十七、报价单位依据项目的工程特点、现场实际情况、主管部门安全文明施工要求、批准的施工组织设计等综合考虑现场安全文明施工、施工临时便道、临时围挡、安全警示标志、文明用语标志等所有安全文明施工费，结算不予另计。</w:t>
            </w:r>
          </w:p>
          <w:p w14:paraId="62C3B465" w14:textId="77777777" w:rsidR="00132BDC" w:rsidRPr="00864267" w:rsidRDefault="00132BDC" w:rsidP="00132BDC">
            <w:pPr>
              <w:spacing w:line="480" w:lineRule="exact"/>
              <w:ind w:left="480" w:hangingChars="200" w:hanging="480"/>
              <w:rPr>
                <w:rFonts w:ascii="宋体" w:eastAsia="宋体" w:hAnsi="宋体" w:cs="宋体" w:hint="eastAsia"/>
                <w:sz w:val="24"/>
              </w:rPr>
            </w:pPr>
            <w:r w:rsidRPr="00864267">
              <w:rPr>
                <w:rFonts w:ascii="宋体" w:eastAsia="宋体" w:hAnsi="宋体" w:cs="宋体" w:hint="eastAsia"/>
                <w:sz w:val="24"/>
              </w:rPr>
              <w:t>十八、投标单位应详细填写工程量清单计价表中的每一项综合单价及合价，如某一项没有填写视为已包括在其它项目清单的综合单价及总价内。</w:t>
            </w:r>
          </w:p>
          <w:p w14:paraId="08EC6E3F" w14:textId="77777777" w:rsidR="00132BDC" w:rsidRPr="00864267" w:rsidRDefault="00132BDC" w:rsidP="00132BDC">
            <w:pPr>
              <w:spacing w:line="480" w:lineRule="exact"/>
              <w:ind w:left="480" w:hangingChars="200" w:hanging="480"/>
              <w:rPr>
                <w:rFonts w:ascii="宋体" w:eastAsia="宋体" w:hAnsi="宋体" w:cs="宋体" w:hint="eastAsia"/>
                <w:sz w:val="24"/>
              </w:rPr>
            </w:pPr>
            <w:r w:rsidRPr="00864267">
              <w:rPr>
                <w:rFonts w:ascii="宋体" w:eastAsia="宋体" w:hAnsi="宋体" w:cs="宋体" w:hint="eastAsia"/>
                <w:sz w:val="24"/>
              </w:rPr>
              <w:t>十九、措施费（一）包干计取使用；措施费（二）按给定的清单进行报价，结算工程量按实调整。</w:t>
            </w:r>
          </w:p>
          <w:p w14:paraId="714E1B69" w14:textId="77777777" w:rsidR="00132BDC" w:rsidRPr="00864267" w:rsidRDefault="00132BDC" w:rsidP="00132BDC">
            <w:pPr>
              <w:spacing w:line="480" w:lineRule="exact"/>
              <w:ind w:leftChars="8" w:left="737" w:hangingChars="300" w:hanging="720"/>
              <w:rPr>
                <w:rFonts w:ascii="宋体" w:eastAsia="宋体" w:hAnsi="宋体" w:cs="宋体" w:hint="eastAsia"/>
                <w:sz w:val="24"/>
              </w:rPr>
            </w:pPr>
            <w:r w:rsidRPr="00864267">
              <w:rPr>
                <w:rFonts w:ascii="宋体" w:eastAsia="宋体" w:hAnsi="宋体" w:cs="宋体" w:hint="eastAsia"/>
                <w:sz w:val="24"/>
              </w:rPr>
              <w:t>二十、投标人在投标报价时，应综合考虑以下费用：</w:t>
            </w:r>
          </w:p>
          <w:p w14:paraId="5C7E71A5" w14:textId="77777777" w:rsidR="00132BDC" w:rsidRPr="00864267" w:rsidRDefault="00132BDC" w:rsidP="00132BDC">
            <w:pPr>
              <w:spacing w:line="480" w:lineRule="exact"/>
              <w:ind w:firstLineChars="200" w:firstLine="480"/>
              <w:rPr>
                <w:rFonts w:ascii="宋体" w:eastAsia="宋体" w:hAnsi="宋体" w:cs="宋体" w:hint="eastAsia"/>
                <w:sz w:val="24"/>
              </w:rPr>
            </w:pPr>
            <w:r w:rsidRPr="00864267">
              <w:rPr>
                <w:rFonts w:ascii="宋体" w:eastAsia="宋体" w:hAnsi="宋体" w:cs="宋体" w:hint="eastAsia"/>
                <w:sz w:val="24"/>
              </w:rPr>
              <w:t>1、图纸与清单不符的以清单为准，清单未注明的以图纸为准。</w:t>
            </w:r>
          </w:p>
          <w:p w14:paraId="79DAB35C" w14:textId="77777777" w:rsidR="00132BDC" w:rsidRPr="00864267" w:rsidRDefault="00132BDC" w:rsidP="00132BDC">
            <w:pPr>
              <w:spacing w:line="500" w:lineRule="exact"/>
              <w:ind w:leftChars="228" w:left="719" w:hangingChars="100" w:hanging="240"/>
              <w:rPr>
                <w:rFonts w:ascii="宋体" w:eastAsia="宋体" w:hAnsi="宋体" w:cs="宋体" w:hint="eastAsia"/>
                <w:sz w:val="24"/>
              </w:rPr>
            </w:pPr>
            <w:r w:rsidRPr="00864267">
              <w:rPr>
                <w:rFonts w:ascii="宋体" w:eastAsia="宋体" w:hAnsi="宋体" w:cs="宋体" w:hint="eastAsia"/>
                <w:sz w:val="24"/>
              </w:rPr>
              <w:t>2、工程量清单中的工作内容和项目特征描述，均为分部分项清单项目的主要内容。若有未列全的其他内容由投标人按照招标文件、设计图纸、规范等资料要求综合考虑；设计及规范等资料未明确的由投标人根据现场考察、施工经验和相关资料综合考虑；或于答疑前书面提出，在答疑时统一解决。</w:t>
            </w:r>
            <w:r w:rsidRPr="00864267">
              <w:rPr>
                <w:rFonts w:ascii="宋体" w:eastAsia="宋体" w:hAnsi="宋体" w:hint="eastAsia"/>
                <w:sz w:val="24"/>
              </w:rPr>
              <w:t>所有分部分项工程量清单均以完成该清单项目的所有内容为准考虑到综合报价中，结算时不予调整。结算时对清单特征描述中未施工的部分予以相应的扣除。</w:t>
            </w:r>
          </w:p>
          <w:p w14:paraId="561FCA41" w14:textId="77777777" w:rsidR="00132BDC" w:rsidRPr="00864267" w:rsidRDefault="00132BDC" w:rsidP="00132BDC">
            <w:pPr>
              <w:spacing w:line="480" w:lineRule="exact"/>
              <w:ind w:leftChars="250" w:left="765" w:hangingChars="100" w:hanging="240"/>
              <w:rPr>
                <w:rFonts w:ascii="宋体" w:eastAsia="宋体" w:hAnsi="宋体" w:cs="宋体" w:hint="eastAsia"/>
                <w:sz w:val="24"/>
              </w:rPr>
            </w:pPr>
            <w:r w:rsidRPr="00864267">
              <w:rPr>
                <w:rFonts w:ascii="宋体" w:eastAsia="宋体" w:hAnsi="宋体" w:cs="宋体" w:hint="eastAsia"/>
                <w:sz w:val="24"/>
              </w:rPr>
              <w:t>3、所有投标报价材料均应包括其采购保管费用，运输费、施工现场内外搬运费、二次倒运费、检验试验费等所有费用，并根据实际情况考虑材料的损耗率，在结算中，不因损耗及运距等因素而调整综合单价。</w:t>
            </w:r>
          </w:p>
          <w:p w14:paraId="1C9F06F1" w14:textId="77777777" w:rsidR="00132BDC" w:rsidRPr="00864267" w:rsidRDefault="00132BDC" w:rsidP="00132BDC">
            <w:pPr>
              <w:spacing w:line="480" w:lineRule="exact"/>
              <w:ind w:leftChars="250" w:left="765" w:hangingChars="100" w:hanging="240"/>
              <w:rPr>
                <w:rFonts w:ascii="宋体" w:eastAsia="宋体" w:hAnsi="宋体" w:cs="宋体" w:hint="eastAsia"/>
                <w:sz w:val="24"/>
              </w:rPr>
            </w:pPr>
            <w:r w:rsidRPr="00864267">
              <w:rPr>
                <w:rFonts w:ascii="宋体" w:eastAsia="宋体" w:hAnsi="宋体" w:cs="宋体" w:hint="eastAsia"/>
                <w:sz w:val="24"/>
              </w:rPr>
              <w:t>4、施工现场临时场地、临时用水、用电由投标单位自行解决，所需费用全部包含在相应的投标报价中，结算时不增加此部分费用。</w:t>
            </w:r>
          </w:p>
          <w:p w14:paraId="1BDA1189" w14:textId="77777777" w:rsidR="00132BDC" w:rsidRPr="00864267" w:rsidRDefault="00132BDC" w:rsidP="00132BDC">
            <w:pPr>
              <w:spacing w:line="480" w:lineRule="exact"/>
              <w:ind w:leftChars="250" w:left="765" w:hangingChars="100" w:hanging="240"/>
              <w:rPr>
                <w:rFonts w:ascii="宋体" w:eastAsia="宋体" w:hAnsi="宋体" w:cs="宋体" w:hint="eastAsia"/>
                <w:sz w:val="24"/>
              </w:rPr>
            </w:pPr>
            <w:r w:rsidRPr="00864267">
              <w:rPr>
                <w:rFonts w:ascii="宋体" w:eastAsia="宋体" w:hAnsi="宋体" w:cs="宋体" w:hint="eastAsia"/>
                <w:sz w:val="24"/>
              </w:rPr>
              <w:t>5、在施工过程中可能产生的扬尘、噪音、车辆进出等因素，不得对周围居民的安全、财产及正常生活等造成影响，需采取的措施及费用均需考虑在投标报价当中；若因此引起纠纷及损失，均由投标单位自行解决。</w:t>
            </w:r>
          </w:p>
          <w:p w14:paraId="17DF8146" w14:textId="77777777" w:rsidR="00132BDC" w:rsidRPr="00864267" w:rsidRDefault="00132BDC" w:rsidP="00132BDC">
            <w:pPr>
              <w:spacing w:line="480" w:lineRule="exact"/>
              <w:ind w:leftChars="250" w:left="765" w:hangingChars="100" w:hanging="240"/>
              <w:rPr>
                <w:rFonts w:ascii="宋体" w:eastAsia="宋体" w:hAnsi="宋体" w:cs="宋体" w:hint="eastAsia"/>
                <w:sz w:val="24"/>
              </w:rPr>
            </w:pPr>
            <w:r w:rsidRPr="00864267">
              <w:rPr>
                <w:rFonts w:ascii="宋体" w:eastAsia="宋体" w:hAnsi="宋体" w:cs="宋体" w:hint="eastAsia"/>
                <w:sz w:val="24"/>
              </w:rPr>
              <w:lastRenderedPageBreak/>
              <w:t>6、投标单位为本工程提供的各类车辆及机械设备费用，包括机械设备的进出场、装卸、拼装、交通标示牌、警示牌等所有费用，应包括在清单报价中，投标单位应充分考虑施工过程中发生的各种机械的多次进出场和机械停滞的费用及风险费用，结算时不再增加此部分费用。</w:t>
            </w:r>
          </w:p>
          <w:p w14:paraId="746F1F5C" w14:textId="77777777" w:rsidR="00132BDC" w:rsidRPr="00864267" w:rsidRDefault="00132BDC" w:rsidP="00132BDC">
            <w:pPr>
              <w:spacing w:line="480" w:lineRule="exact"/>
              <w:ind w:leftChars="228" w:left="479"/>
              <w:rPr>
                <w:rFonts w:ascii="宋体" w:eastAsia="宋体" w:hAnsi="宋体" w:cs="宋体" w:hint="eastAsia"/>
                <w:sz w:val="24"/>
              </w:rPr>
            </w:pPr>
            <w:r w:rsidRPr="00864267">
              <w:rPr>
                <w:rFonts w:ascii="宋体" w:eastAsia="宋体" w:hAnsi="宋体" w:cs="宋体" w:hint="eastAsia"/>
                <w:sz w:val="24"/>
              </w:rPr>
              <w:t>7、投标单位必须负责整理施工资料并归档，相应发生的费用也应充分考虑在投标报价中。</w:t>
            </w:r>
          </w:p>
          <w:p w14:paraId="661310D1" w14:textId="77777777" w:rsidR="00132BDC" w:rsidRPr="00864267" w:rsidRDefault="00132BDC" w:rsidP="00132BDC">
            <w:pPr>
              <w:spacing w:line="460" w:lineRule="exact"/>
              <w:ind w:leftChars="228" w:left="719" w:hangingChars="100" w:hanging="240"/>
              <w:jc w:val="left"/>
              <w:rPr>
                <w:rFonts w:ascii="宋体" w:eastAsia="宋体" w:hAnsi="宋体" w:hint="eastAsia"/>
                <w:sz w:val="24"/>
              </w:rPr>
            </w:pPr>
            <w:r w:rsidRPr="00864267">
              <w:rPr>
                <w:rFonts w:ascii="宋体" w:eastAsia="宋体" w:hAnsi="宋体" w:hint="eastAsia"/>
                <w:sz w:val="24"/>
              </w:rPr>
              <w:t>8、投标单位为本工程提供的各类车辆及机械设备费用，包括机械设备的进出场、装卸、拼装、交通标示牌、警示牌等所有费用，应包括在清单报价中，投标单位应充分考虑施工过程中发生的各种机械的多次进出场和机械停滞的费用及风险费用，结算时不再增加此部分费用。</w:t>
            </w:r>
          </w:p>
          <w:p w14:paraId="047920A2" w14:textId="77777777" w:rsidR="00132BDC" w:rsidRPr="00864267" w:rsidRDefault="00132BDC" w:rsidP="00132BDC">
            <w:pPr>
              <w:spacing w:line="460" w:lineRule="exact"/>
              <w:ind w:leftChars="228" w:left="719" w:hangingChars="100" w:hanging="240"/>
              <w:jc w:val="left"/>
              <w:rPr>
                <w:rFonts w:ascii="宋体" w:eastAsia="宋体" w:hAnsi="宋体" w:cs="宋体" w:hint="eastAsia"/>
                <w:sz w:val="24"/>
              </w:rPr>
            </w:pPr>
            <w:r w:rsidRPr="00864267">
              <w:rPr>
                <w:rFonts w:ascii="宋体" w:eastAsia="宋体" w:hAnsi="宋体" w:hint="eastAsia"/>
                <w:sz w:val="24"/>
              </w:rPr>
              <w:t>9.投标报价要充分考虑施工过程中不可避免的赶工期增加费，结算不予调整。</w:t>
            </w:r>
          </w:p>
          <w:p w14:paraId="35E5A03F" w14:textId="77777777" w:rsidR="00132BDC" w:rsidRPr="00864267" w:rsidRDefault="00132BDC" w:rsidP="00132BDC">
            <w:pPr>
              <w:spacing w:line="480" w:lineRule="exact"/>
              <w:rPr>
                <w:rFonts w:ascii="宋体" w:eastAsia="宋体" w:hAnsi="宋体" w:cs="宋体" w:hint="eastAsia"/>
                <w:sz w:val="24"/>
              </w:rPr>
            </w:pPr>
            <w:r w:rsidRPr="00864267">
              <w:rPr>
                <w:rFonts w:ascii="宋体" w:eastAsia="宋体" w:hAnsi="宋体" w:cs="宋体" w:hint="eastAsia"/>
                <w:sz w:val="24"/>
              </w:rPr>
              <w:t>二十一、清单报价时，投标单位应注意:</w:t>
            </w:r>
          </w:p>
          <w:p w14:paraId="45416FF9" w14:textId="77777777" w:rsidR="00132BDC" w:rsidRPr="00864267" w:rsidRDefault="00132BDC" w:rsidP="00132BDC">
            <w:pPr>
              <w:spacing w:line="480" w:lineRule="exact"/>
              <w:ind w:leftChars="250" w:left="765" w:hangingChars="100" w:hanging="240"/>
              <w:rPr>
                <w:rFonts w:ascii="宋体" w:eastAsia="宋体" w:hAnsi="宋体" w:cs="宋体" w:hint="eastAsia"/>
                <w:sz w:val="24"/>
              </w:rPr>
            </w:pPr>
            <w:r w:rsidRPr="00864267">
              <w:rPr>
                <w:rFonts w:ascii="宋体" w:eastAsia="宋体" w:hAnsi="宋体" w:cs="宋体" w:hint="eastAsia"/>
                <w:sz w:val="24"/>
              </w:rPr>
              <w:t>1、挖方、填方清单子目的报价应包含场区内的堆放、倒运，根据施工组织设计并结合现场实际情况综合考虑运输距离、运输方式及回填方式等相关因素。大型机械设备进出场及停滞费用要根据工程的实际和施工组织设计综合考虑到报价中，结算时不再增加此项费用。</w:t>
            </w:r>
          </w:p>
          <w:p w14:paraId="7A716A30" w14:textId="77777777" w:rsidR="00132BDC" w:rsidRPr="00864267" w:rsidRDefault="00132BDC" w:rsidP="00132BDC">
            <w:pPr>
              <w:spacing w:line="480" w:lineRule="exact"/>
              <w:ind w:leftChars="250" w:left="765" w:hangingChars="100" w:hanging="240"/>
              <w:rPr>
                <w:rFonts w:ascii="宋体" w:eastAsia="宋体" w:hAnsi="宋体" w:cs="宋体" w:hint="eastAsia"/>
                <w:sz w:val="24"/>
              </w:rPr>
            </w:pPr>
            <w:r w:rsidRPr="00864267">
              <w:rPr>
                <w:rFonts w:ascii="宋体" w:eastAsia="宋体" w:hAnsi="宋体" w:cs="宋体" w:hint="eastAsia"/>
                <w:sz w:val="24"/>
              </w:rPr>
              <w:t>2、混凝土项目的报价应包含材料费、运输费、各种方式的泵送费用。商品</w:t>
            </w:r>
            <w:proofErr w:type="gramStart"/>
            <w:r w:rsidRPr="00864267">
              <w:rPr>
                <w:rFonts w:ascii="宋体" w:eastAsia="宋体" w:hAnsi="宋体" w:cs="宋体" w:hint="eastAsia"/>
                <w:sz w:val="24"/>
              </w:rPr>
              <w:t>砼</w:t>
            </w:r>
            <w:proofErr w:type="gramEnd"/>
            <w:r w:rsidRPr="00864267">
              <w:rPr>
                <w:rFonts w:ascii="宋体" w:eastAsia="宋体" w:hAnsi="宋体" w:cs="宋体" w:hint="eastAsia"/>
                <w:sz w:val="24"/>
              </w:rPr>
              <w:t>泵送时产生的组管、洗管、配合泵送的所有材料及人工机械费，各种泵的电费燃料费等，投标报价中应综合考虑，结算时与此有关的费用</w:t>
            </w:r>
            <w:proofErr w:type="gramStart"/>
            <w:r w:rsidRPr="00864267">
              <w:rPr>
                <w:rFonts w:ascii="宋体" w:eastAsia="宋体" w:hAnsi="宋体" w:cs="宋体" w:hint="eastAsia"/>
                <w:sz w:val="24"/>
              </w:rPr>
              <w:t>不</w:t>
            </w:r>
            <w:proofErr w:type="gramEnd"/>
            <w:r w:rsidRPr="00864267">
              <w:rPr>
                <w:rFonts w:ascii="宋体" w:eastAsia="宋体" w:hAnsi="宋体" w:cs="宋体" w:hint="eastAsia"/>
                <w:sz w:val="24"/>
              </w:rPr>
              <w:t>另外调整。结算时混凝土标号与清单不一致，可找补不同标号的差价，差价只计取</w:t>
            </w:r>
            <w:proofErr w:type="gramStart"/>
            <w:r w:rsidRPr="00864267">
              <w:rPr>
                <w:rFonts w:ascii="宋体" w:eastAsia="宋体" w:hAnsi="宋体" w:cs="宋体" w:hint="eastAsia"/>
                <w:sz w:val="24"/>
              </w:rPr>
              <w:t>规</w:t>
            </w:r>
            <w:proofErr w:type="gramEnd"/>
            <w:r w:rsidRPr="00864267">
              <w:rPr>
                <w:rFonts w:ascii="宋体" w:eastAsia="宋体" w:hAnsi="宋体" w:cs="宋体" w:hint="eastAsia"/>
                <w:sz w:val="24"/>
              </w:rPr>
              <w:t>费、税金。</w:t>
            </w:r>
          </w:p>
          <w:p w14:paraId="6C039F42" w14:textId="77777777" w:rsidR="00132BDC" w:rsidRPr="00864267" w:rsidRDefault="00132BDC" w:rsidP="00132BDC">
            <w:pPr>
              <w:spacing w:line="480" w:lineRule="exact"/>
              <w:ind w:leftChars="250" w:left="765" w:hangingChars="100" w:hanging="240"/>
              <w:rPr>
                <w:rFonts w:ascii="宋体" w:eastAsia="宋体" w:hAnsi="宋体" w:cs="宋体" w:hint="eastAsia"/>
                <w:sz w:val="24"/>
              </w:rPr>
            </w:pPr>
            <w:r w:rsidRPr="00864267">
              <w:rPr>
                <w:rFonts w:ascii="宋体" w:eastAsia="宋体" w:hAnsi="宋体" w:cs="宋体" w:hint="eastAsia"/>
                <w:sz w:val="24"/>
              </w:rPr>
              <w:t>3、砂浆项目的报价应结合本工程的实际情况和政府的相关规定，无论采用预拌、现场搅拌或成品砂浆，结算中均不调整报价中的单价。砂浆价格应综合考虑砂浆罐的租赁费，结算时不再另计。</w:t>
            </w:r>
          </w:p>
          <w:p w14:paraId="62018F80" w14:textId="77777777" w:rsidR="00132BDC" w:rsidRPr="00864267" w:rsidRDefault="00132BDC" w:rsidP="00132BDC">
            <w:pPr>
              <w:spacing w:line="480" w:lineRule="exact"/>
              <w:ind w:leftChars="228" w:left="719" w:hangingChars="100" w:hanging="240"/>
              <w:rPr>
                <w:rFonts w:ascii="宋体" w:eastAsia="宋体" w:hAnsi="宋体" w:cs="宋体" w:hint="eastAsia"/>
                <w:sz w:val="24"/>
              </w:rPr>
            </w:pPr>
            <w:r w:rsidRPr="00864267">
              <w:rPr>
                <w:rFonts w:ascii="宋体" w:eastAsia="宋体" w:hAnsi="宋体" w:cs="宋体" w:hint="eastAsia"/>
                <w:sz w:val="24"/>
              </w:rPr>
              <w:t>4、钢筋损耗及接头费用包含在综合单价内，实际施工无论采用何种连接方式，结算时均不调整综合单价。</w:t>
            </w:r>
          </w:p>
          <w:p w14:paraId="70EB0A52" w14:textId="77777777" w:rsidR="00132BDC" w:rsidRPr="00864267" w:rsidRDefault="00132BDC" w:rsidP="00132BDC">
            <w:pPr>
              <w:spacing w:line="500" w:lineRule="exact"/>
              <w:ind w:leftChars="228" w:left="719" w:hangingChars="100" w:hanging="240"/>
              <w:rPr>
                <w:rFonts w:ascii="宋体" w:eastAsia="宋体" w:hAnsi="宋体" w:hint="eastAsia"/>
                <w:sz w:val="24"/>
              </w:rPr>
            </w:pPr>
            <w:r w:rsidRPr="00864267">
              <w:rPr>
                <w:rFonts w:ascii="宋体" w:eastAsia="宋体" w:hAnsi="宋体" w:hint="eastAsia"/>
                <w:sz w:val="24"/>
              </w:rPr>
              <w:t>5、墙面抹灰等子目无论清单是否描述，投标报价均应包括基层处理、甩浆、刷界面剂、添加剂、分隔条等费用。</w:t>
            </w:r>
          </w:p>
          <w:p w14:paraId="03F7F06B" w14:textId="77777777" w:rsidR="00132BDC" w:rsidRPr="00864267" w:rsidRDefault="00132BDC" w:rsidP="00132BDC">
            <w:pPr>
              <w:spacing w:line="480" w:lineRule="exact"/>
              <w:ind w:leftChars="250" w:left="765" w:hangingChars="100" w:hanging="240"/>
              <w:rPr>
                <w:rFonts w:ascii="宋体" w:eastAsia="宋体" w:hAnsi="宋体" w:cs="宋体" w:hint="eastAsia"/>
                <w:sz w:val="24"/>
              </w:rPr>
            </w:pPr>
            <w:r w:rsidRPr="00864267">
              <w:rPr>
                <w:rFonts w:ascii="宋体" w:eastAsia="宋体" w:hAnsi="宋体" w:hint="eastAsia"/>
                <w:sz w:val="24"/>
              </w:rPr>
              <w:t>6、</w:t>
            </w:r>
            <w:r w:rsidRPr="00864267">
              <w:rPr>
                <w:rFonts w:ascii="宋体" w:eastAsia="宋体" w:hAnsi="宋体" w:cs="宋体" w:hint="eastAsia"/>
                <w:sz w:val="24"/>
              </w:rPr>
              <w:t>绿化工程的养护期为一年，养护等级为二级。苗木所有规格均指修剪后的规格，同一树种同一规格修剪后高度一致。所栽的苗木成活率达到100%，结算时按成</w:t>
            </w:r>
            <w:r w:rsidRPr="00864267">
              <w:rPr>
                <w:rFonts w:ascii="宋体" w:eastAsia="宋体" w:hAnsi="宋体" w:cs="宋体" w:hint="eastAsia"/>
                <w:sz w:val="24"/>
              </w:rPr>
              <w:lastRenderedPageBreak/>
              <w:t>活的苗木计价。</w:t>
            </w:r>
          </w:p>
          <w:p w14:paraId="59CED977" w14:textId="77777777" w:rsidR="00132BDC" w:rsidRPr="00864267" w:rsidRDefault="00132BDC" w:rsidP="00132BDC">
            <w:pPr>
              <w:spacing w:line="480" w:lineRule="exact"/>
              <w:ind w:leftChars="250" w:left="765" w:hangingChars="100" w:hanging="240"/>
              <w:rPr>
                <w:rFonts w:ascii="宋体" w:eastAsia="宋体" w:hAnsi="宋体" w:cs="宋体" w:hint="eastAsia"/>
                <w:sz w:val="24"/>
              </w:rPr>
            </w:pPr>
            <w:r w:rsidRPr="00864267">
              <w:rPr>
                <w:rFonts w:ascii="宋体" w:eastAsia="宋体" w:hAnsi="宋体" w:cs="宋体" w:hint="eastAsia"/>
                <w:sz w:val="24"/>
              </w:rPr>
              <w:t>7、苗木主材价格应包含苗木费、装卸车费、至现场的运输费用、采购及保管费、成活率等所有费用。</w:t>
            </w:r>
          </w:p>
          <w:p w14:paraId="6F798497" w14:textId="77777777" w:rsidR="00132BDC" w:rsidRPr="00864267" w:rsidRDefault="00132BDC" w:rsidP="00132BDC">
            <w:pPr>
              <w:spacing w:line="480" w:lineRule="exact"/>
              <w:ind w:leftChars="250" w:left="765" w:hangingChars="100" w:hanging="240"/>
              <w:rPr>
                <w:rFonts w:ascii="宋体" w:eastAsia="宋体" w:hAnsi="宋体" w:cs="宋体" w:hint="eastAsia"/>
                <w:sz w:val="24"/>
              </w:rPr>
            </w:pPr>
            <w:r w:rsidRPr="00864267">
              <w:rPr>
                <w:rFonts w:ascii="宋体" w:eastAsia="宋体" w:hAnsi="宋体" w:cs="宋体" w:hint="eastAsia"/>
                <w:sz w:val="24"/>
              </w:rPr>
              <w:t>8、苗木栽植的综合单价应包含为完成本子目所需的苗木费、运输费、吊装费、栽植费、支撑防护费、修剪费及养护费用等。</w:t>
            </w:r>
          </w:p>
          <w:p w14:paraId="23E0974F" w14:textId="77777777" w:rsidR="00132BDC" w:rsidRPr="00864267" w:rsidRDefault="00132BDC" w:rsidP="00132BDC">
            <w:pPr>
              <w:spacing w:line="480" w:lineRule="exact"/>
              <w:ind w:leftChars="250" w:left="765" w:hangingChars="100" w:hanging="240"/>
              <w:rPr>
                <w:rFonts w:ascii="宋体" w:eastAsia="宋体" w:hAnsi="宋体" w:cs="宋体" w:hint="eastAsia"/>
                <w:sz w:val="24"/>
              </w:rPr>
            </w:pPr>
            <w:r w:rsidRPr="00864267">
              <w:rPr>
                <w:rFonts w:ascii="宋体" w:eastAsia="宋体" w:hAnsi="宋体" w:cs="宋体" w:hint="eastAsia"/>
                <w:sz w:val="24"/>
              </w:rPr>
              <w:t>9、投标人报价时应充分考虑因气候等因素需要增加的支撑费用，结算时不再调整。</w:t>
            </w:r>
          </w:p>
          <w:p w14:paraId="7A196E50" w14:textId="77777777" w:rsidR="00132BDC" w:rsidRPr="00864267" w:rsidRDefault="00132BDC" w:rsidP="00132BDC">
            <w:pPr>
              <w:spacing w:line="480" w:lineRule="exact"/>
              <w:ind w:leftChars="250" w:left="765" w:hangingChars="100" w:hanging="240"/>
              <w:rPr>
                <w:rFonts w:ascii="宋体" w:eastAsia="宋体" w:hAnsi="宋体" w:cs="宋体" w:hint="eastAsia"/>
                <w:sz w:val="24"/>
              </w:rPr>
            </w:pPr>
            <w:r w:rsidRPr="00864267">
              <w:rPr>
                <w:rFonts w:ascii="宋体" w:eastAsia="宋体" w:hAnsi="宋体" w:cs="宋体" w:hint="eastAsia"/>
                <w:sz w:val="24"/>
              </w:rPr>
              <w:t>10、乔木土球、树干</w:t>
            </w:r>
            <w:proofErr w:type="gramStart"/>
            <w:r w:rsidRPr="00864267">
              <w:rPr>
                <w:rFonts w:ascii="宋体" w:eastAsia="宋体" w:hAnsi="宋体" w:cs="宋体" w:hint="eastAsia"/>
                <w:sz w:val="24"/>
              </w:rPr>
              <w:t>缠</w:t>
            </w:r>
            <w:proofErr w:type="gramEnd"/>
            <w:r w:rsidRPr="00864267">
              <w:rPr>
                <w:rFonts w:ascii="宋体" w:eastAsia="宋体" w:hAnsi="宋体" w:cs="宋体" w:hint="eastAsia"/>
                <w:sz w:val="24"/>
              </w:rPr>
              <w:t>草绳，树干</w:t>
            </w:r>
            <w:proofErr w:type="gramStart"/>
            <w:r w:rsidRPr="00864267">
              <w:rPr>
                <w:rFonts w:ascii="宋体" w:eastAsia="宋体" w:hAnsi="宋体" w:cs="宋体" w:hint="eastAsia"/>
                <w:sz w:val="24"/>
              </w:rPr>
              <w:t>缠</w:t>
            </w:r>
            <w:proofErr w:type="gramEnd"/>
            <w:r w:rsidRPr="00864267">
              <w:rPr>
                <w:rFonts w:ascii="宋体" w:eastAsia="宋体" w:hAnsi="宋体" w:cs="宋体" w:hint="eastAsia"/>
                <w:sz w:val="24"/>
              </w:rPr>
              <w:t>塑料薄膜、保温防护棚、草坪铺草帘子等保护、保温、防风措施等均考虑在投标报价中，结算不予另计。</w:t>
            </w:r>
          </w:p>
          <w:p w14:paraId="3CA9F13E" w14:textId="77777777" w:rsidR="00132BDC" w:rsidRPr="00864267" w:rsidRDefault="00132BDC" w:rsidP="00132BDC">
            <w:pPr>
              <w:spacing w:line="500" w:lineRule="exact"/>
              <w:ind w:leftChars="228" w:left="719" w:hangingChars="100" w:hanging="240"/>
              <w:rPr>
                <w:rFonts w:ascii="宋体" w:eastAsia="宋体" w:hAnsi="宋体" w:cs="宋体" w:hint="eastAsia"/>
                <w:sz w:val="24"/>
              </w:rPr>
            </w:pPr>
            <w:r w:rsidRPr="00864267">
              <w:rPr>
                <w:rFonts w:ascii="宋体" w:eastAsia="宋体" w:hAnsi="宋体" w:cs="宋体" w:hint="eastAsia"/>
                <w:sz w:val="24"/>
              </w:rPr>
              <w:t>11、栽种采取的修剪、遮阳、喷雾、生根剂、营养液等措施发生的费用考虑在投标报价中，结算不予另计。</w:t>
            </w:r>
          </w:p>
          <w:p w14:paraId="5E98ACDD" w14:textId="77777777" w:rsidR="00132BDC" w:rsidRPr="00864267" w:rsidRDefault="00132BDC" w:rsidP="00132BDC">
            <w:pPr>
              <w:spacing w:line="360" w:lineRule="auto"/>
              <w:ind w:leftChars="228" w:left="719" w:hangingChars="100" w:hanging="240"/>
              <w:rPr>
                <w:rFonts w:ascii="宋体" w:eastAsia="宋体" w:hAnsi="宋体" w:cs="宋体" w:hint="eastAsia"/>
                <w:sz w:val="24"/>
              </w:rPr>
            </w:pPr>
            <w:r w:rsidRPr="00864267">
              <w:rPr>
                <w:rFonts w:ascii="宋体" w:eastAsia="宋体" w:hAnsi="宋体" w:cs="宋体" w:hint="eastAsia"/>
                <w:sz w:val="24"/>
              </w:rPr>
              <w:t>12.报价中应综合考虑所有检验、检测、各个系统的调试及验收等相关费用，结算时不再增加此类费用。</w:t>
            </w:r>
          </w:p>
          <w:p w14:paraId="222C9638" w14:textId="77777777" w:rsidR="00132BDC" w:rsidRPr="00864267" w:rsidRDefault="00132BDC" w:rsidP="00132BDC">
            <w:pPr>
              <w:spacing w:line="480" w:lineRule="exact"/>
              <w:ind w:leftChars="250" w:left="765" w:hangingChars="100" w:hanging="240"/>
              <w:rPr>
                <w:rFonts w:ascii="宋体" w:eastAsia="宋体" w:hAnsi="宋体" w:cs="宋体" w:hint="eastAsia"/>
                <w:sz w:val="24"/>
              </w:rPr>
            </w:pPr>
            <w:r w:rsidRPr="00864267">
              <w:rPr>
                <w:rFonts w:ascii="宋体" w:eastAsia="宋体" w:hAnsi="宋体" w:cs="宋体" w:hint="eastAsia"/>
                <w:sz w:val="24"/>
              </w:rPr>
              <w:t>13.线缆敷设工程量是按设计图示的就位后净尺寸计算（包括水平、垂直走向）。线缆各处预留长度和波形余度及损耗均考虑在综合单价中。</w:t>
            </w:r>
          </w:p>
          <w:p w14:paraId="238BA675" w14:textId="77777777" w:rsidR="00132BDC" w:rsidRPr="00864267" w:rsidRDefault="00132BDC" w:rsidP="00132BDC">
            <w:pPr>
              <w:spacing w:line="480" w:lineRule="exact"/>
              <w:ind w:leftChars="250" w:left="765" w:hangingChars="100" w:hanging="240"/>
              <w:rPr>
                <w:rFonts w:ascii="宋体" w:eastAsia="宋体" w:hAnsi="宋体" w:cs="宋体" w:hint="eastAsia"/>
                <w:sz w:val="24"/>
              </w:rPr>
            </w:pPr>
            <w:r w:rsidRPr="00864267">
              <w:rPr>
                <w:rFonts w:ascii="宋体" w:eastAsia="宋体" w:hAnsi="宋体" w:cs="宋体" w:hint="eastAsia"/>
                <w:sz w:val="24"/>
              </w:rPr>
              <w:t>14.所有主材均计入总造价。工程主要材料及相关配件的价格应在主要材料表中详细列明规格、型号、单价。</w:t>
            </w:r>
          </w:p>
          <w:p w14:paraId="3F7D8E40" w14:textId="77777777" w:rsidR="00132BDC" w:rsidRPr="00864267" w:rsidRDefault="00132BDC" w:rsidP="00132BDC">
            <w:pPr>
              <w:spacing w:line="480" w:lineRule="exact"/>
              <w:ind w:leftChars="250" w:left="765" w:hangingChars="100" w:hanging="240"/>
              <w:rPr>
                <w:rFonts w:ascii="宋体" w:eastAsia="宋体" w:hAnsi="宋体" w:cs="宋体" w:hint="eastAsia"/>
                <w:sz w:val="24"/>
              </w:rPr>
            </w:pPr>
            <w:r w:rsidRPr="00864267">
              <w:rPr>
                <w:rFonts w:ascii="宋体" w:eastAsia="宋体" w:hAnsi="宋体" w:cs="宋体" w:hint="eastAsia"/>
                <w:sz w:val="24"/>
              </w:rPr>
              <w:t>15.所有属于本体附件的组装，有清单子目的单独报价，没有单列清单项目的应综合考虑在相应的清单报价中，结算时不再调整此类项目。</w:t>
            </w:r>
          </w:p>
          <w:p w14:paraId="4EC70C7C" w14:textId="77777777" w:rsidR="00132BDC" w:rsidRPr="00864267" w:rsidRDefault="00132BDC" w:rsidP="00132BDC">
            <w:pPr>
              <w:spacing w:line="480" w:lineRule="exact"/>
              <w:ind w:leftChars="250" w:left="765" w:hangingChars="100" w:hanging="240"/>
              <w:rPr>
                <w:rFonts w:ascii="宋体" w:eastAsia="宋体" w:hAnsi="宋体" w:cs="宋体" w:hint="eastAsia"/>
                <w:sz w:val="24"/>
              </w:rPr>
            </w:pPr>
            <w:r w:rsidRPr="00864267">
              <w:rPr>
                <w:rFonts w:ascii="宋体" w:eastAsia="宋体" w:hAnsi="宋体" w:cs="宋体" w:hint="eastAsia"/>
                <w:sz w:val="24"/>
              </w:rPr>
              <w:t>16.路灯灯具的本体调试及系统调试，有清单子目的单独报价，没有单列清单项目的应综合考虑在相应的清单报价中，结算时不再调整此类项目。</w:t>
            </w:r>
          </w:p>
          <w:p w14:paraId="4536C5B7" w14:textId="77777777" w:rsidR="00132BDC" w:rsidRPr="00864267" w:rsidRDefault="00132BDC" w:rsidP="00132BDC">
            <w:pPr>
              <w:spacing w:line="480" w:lineRule="exact"/>
              <w:ind w:leftChars="250" w:left="765" w:hangingChars="100" w:hanging="240"/>
              <w:rPr>
                <w:rFonts w:ascii="宋体" w:eastAsia="宋体" w:hAnsi="宋体" w:cs="宋体" w:hint="eastAsia"/>
                <w:sz w:val="24"/>
              </w:rPr>
            </w:pPr>
            <w:r w:rsidRPr="00864267">
              <w:rPr>
                <w:rFonts w:ascii="宋体" w:eastAsia="宋体" w:hAnsi="宋体" w:cs="宋体" w:hint="eastAsia"/>
                <w:sz w:val="24"/>
              </w:rPr>
              <w:t>17.报价中应综合考虑所有检验、检测、各个系统的调试及验收等相关费用，结算时不再增加此类费用。</w:t>
            </w:r>
          </w:p>
          <w:p w14:paraId="614BE10F" w14:textId="77777777" w:rsidR="00132BDC" w:rsidRPr="00864267" w:rsidRDefault="00132BDC" w:rsidP="00132BDC">
            <w:pPr>
              <w:spacing w:line="480" w:lineRule="exact"/>
              <w:ind w:leftChars="250" w:left="765" w:hangingChars="100" w:hanging="240"/>
              <w:rPr>
                <w:rFonts w:ascii="宋体" w:eastAsia="宋体" w:hAnsi="宋体" w:cs="宋体" w:hint="eastAsia"/>
                <w:sz w:val="24"/>
              </w:rPr>
            </w:pPr>
            <w:r w:rsidRPr="00864267">
              <w:rPr>
                <w:rFonts w:ascii="宋体" w:eastAsia="宋体" w:hAnsi="宋体" w:cs="宋体" w:hint="eastAsia"/>
                <w:sz w:val="24"/>
              </w:rPr>
              <w:t>18.各专业施工应互相配合，由于交叉施工造成的一切费用，应考虑在清单报价中，结算时不调整。</w:t>
            </w:r>
          </w:p>
          <w:p w14:paraId="3705E5A6" w14:textId="77777777" w:rsidR="00132BDC" w:rsidRPr="00864267" w:rsidRDefault="00132BDC" w:rsidP="00132BDC">
            <w:pPr>
              <w:spacing w:line="400" w:lineRule="exact"/>
              <w:rPr>
                <w:rFonts w:ascii="宋体" w:eastAsia="宋体" w:hAnsi="宋体" w:hint="eastAsia"/>
                <w:color w:val="000000"/>
                <w:sz w:val="24"/>
              </w:rPr>
            </w:pPr>
            <w:r w:rsidRPr="00864267">
              <w:rPr>
                <w:rFonts w:ascii="宋体" w:eastAsia="宋体" w:hAnsi="宋体" w:hint="eastAsia"/>
                <w:color w:val="000000"/>
                <w:sz w:val="24"/>
              </w:rPr>
              <w:t>二十二、特别注意</w:t>
            </w:r>
          </w:p>
          <w:p w14:paraId="11008D4A" w14:textId="01095C35" w:rsidR="00D13C3B" w:rsidRPr="00864267" w:rsidRDefault="00132BDC" w:rsidP="00132BDC">
            <w:pPr>
              <w:spacing w:line="480" w:lineRule="exact"/>
              <w:ind w:firstLineChars="200" w:firstLine="482"/>
              <w:jc w:val="left"/>
              <w:rPr>
                <w:rFonts w:ascii="宋体" w:eastAsia="宋体" w:hAnsi="宋体" w:cs="宋体" w:hint="eastAsia"/>
                <w:sz w:val="24"/>
              </w:rPr>
            </w:pPr>
            <w:r w:rsidRPr="00864267">
              <w:rPr>
                <w:rFonts w:ascii="宋体" w:eastAsia="宋体" w:hAnsi="宋体" w:cs="宋体" w:hint="eastAsia"/>
                <w:b/>
                <w:sz w:val="24"/>
              </w:rPr>
              <w:t>本次招标列有暂列金额，投标单位应按照给定的金额正常计取</w:t>
            </w:r>
            <w:proofErr w:type="gramStart"/>
            <w:r w:rsidRPr="00864267">
              <w:rPr>
                <w:rFonts w:ascii="宋体" w:eastAsia="宋体" w:hAnsi="宋体" w:cs="宋体" w:hint="eastAsia"/>
                <w:b/>
                <w:sz w:val="24"/>
              </w:rPr>
              <w:t>规</w:t>
            </w:r>
            <w:proofErr w:type="gramEnd"/>
            <w:r w:rsidRPr="00864267">
              <w:rPr>
                <w:rFonts w:ascii="宋体" w:eastAsia="宋体" w:hAnsi="宋体" w:cs="宋体" w:hint="eastAsia"/>
                <w:b/>
                <w:sz w:val="24"/>
              </w:rPr>
              <w:t>费、税金后计入投标总价中，不得任意删除或者更改金额。</w:t>
            </w:r>
          </w:p>
        </w:tc>
      </w:tr>
    </w:tbl>
    <w:p w14:paraId="6807155B" w14:textId="51A91A2F" w:rsidR="00F7272A" w:rsidRPr="00864267" w:rsidRDefault="00F7272A" w:rsidP="00F7272A">
      <w:pPr>
        <w:pStyle w:val="HTML"/>
        <w:rPr>
          <w:rFonts w:ascii="宋体" w:eastAsia="宋体" w:hAnsi="宋体" w:hint="eastAsia"/>
          <w:sz w:val="24"/>
          <w:lang w:eastAsia="zh-CN"/>
        </w:rPr>
      </w:pPr>
      <w:r w:rsidRPr="00864267">
        <w:rPr>
          <w:rFonts w:ascii="宋体" w:eastAsia="宋体" w:hAnsi="宋体" w:hint="eastAsia"/>
          <w:lang w:eastAsia="zh-CN"/>
        </w:rPr>
        <w:lastRenderedPageBreak/>
        <w:br w:type="page"/>
      </w:r>
    </w:p>
    <w:tbl>
      <w:tblPr>
        <w:tblW w:w="8740" w:type="dxa"/>
        <w:tblLook w:val="04A0" w:firstRow="1" w:lastRow="0" w:firstColumn="1" w:lastColumn="0" w:noHBand="0" w:noVBand="1"/>
      </w:tblPr>
      <w:tblGrid>
        <w:gridCol w:w="560"/>
        <w:gridCol w:w="2480"/>
        <w:gridCol w:w="1360"/>
        <w:gridCol w:w="1620"/>
        <w:gridCol w:w="1340"/>
        <w:gridCol w:w="1380"/>
      </w:tblGrid>
      <w:tr w:rsidR="009879A1" w:rsidRPr="009879A1" w14:paraId="686C37AF" w14:textId="77777777" w:rsidTr="009879A1">
        <w:trPr>
          <w:trHeight w:val="405"/>
        </w:trPr>
        <w:tc>
          <w:tcPr>
            <w:tcW w:w="8740" w:type="dxa"/>
            <w:gridSpan w:val="6"/>
            <w:tcBorders>
              <w:top w:val="nil"/>
              <w:left w:val="nil"/>
              <w:bottom w:val="nil"/>
              <w:right w:val="nil"/>
            </w:tcBorders>
            <w:vAlign w:val="center"/>
            <w:hideMark/>
          </w:tcPr>
          <w:p w14:paraId="47D2434A" w14:textId="77777777" w:rsidR="009879A1" w:rsidRPr="009879A1" w:rsidRDefault="009879A1" w:rsidP="009879A1">
            <w:pPr>
              <w:widowControl/>
              <w:jc w:val="center"/>
              <w:rPr>
                <w:rFonts w:ascii="宋体" w:eastAsia="宋体" w:hAnsi="宋体" w:cs="Arial" w:hint="eastAsia"/>
                <w:b/>
                <w:bCs/>
                <w:kern w:val="0"/>
                <w:sz w:val="32"/>
                <w:szCs w:val="32"/>
              </w:rPr>
            </w:pPr>
            <w:r w:rsidRPr="009879A1">
              <w:rPr>
                <w:rFonts w:ascii="宋体" w:eastAsia="宋体" w:hAnsi="宋体" w:cs="Arial" w:hint="eastAsia"/>
                <w:b/>
                <w:bCs/>
                <w:kern w:val="0"/>
                <w:sz w:val="32"/>
                <w:szCs w:val="32"/>
              </w:rPr>
              <w:lastRenderedPageBreak/>
              <w:t>工程项目费用汇总表</w:t>
            </w:r>
          </w:p>
        </w:tc>
      </w:tr>
      <w:tr w:rsidR="009879A1" w:rsidRPr="009879A1" w14:paraId="34F6ED87" w14:textId="77777777" w:rsidTr="009879A1">
        <w:trPr>
          <w:trHeight w:val="255"/>
        </w:trPr>
        <w:tc>
          <w:tcPr>
            <w:tcW w:w="8740" w:type="dxa"/>
            <w:gridSpan w:val="6"/>
            <w:tcBorders>
              <w:top w:val="nil"/>
              <w:left w:val="nil"/>
              <w:bottom w:val="nil"/>
              <w:right w:val="nil"/>
            </w:tcBorders>
            <w:vAlign w:val="center"/>
            <w:hideMark/>
          </w:tcPr>
          <w:p w14:paraId="1AA1318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工程名称:西昌路道路及配套工程</w:t>
            </w:r>
          </w:p>
        </w:tc>
      </w:tr>
      <w:tr w:rsidR="009879A1" w:rsidRPr="009879A1" w14:paraId="156BF124" w14:textId="77777777" w:rsidTr="009879A1">
        <w:trPr>
          <w:trHeight w:val="255"/>
        </w:trPr>
        <w:tc>
          <w:tcPr>
            <w:tcW w:w="560" w:type="dxa"/>
            <w:vMerge w:val="restart"/>
            <w:tcBorders>
              <w:top w:val="single" w:sz="4" w:space="0" w:color="auto"/>
              <w:left w:val="single" w:sz="4" w:space="0" w:color="auto"/>
              <w:bottom w:val="single" w:sz="4" w:space="0" w:color="auto"/>
              <w:right w:val="single" w:sz="4" w:space="0" w:color="auto"/>
            </w:tcBorders>
            <w:vAlign w:val="center"/>
            <w:hideMark/>
          </w:tcPr>
          <w:p w14:paraId="00031ED3"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序号</w:t>
            </w:r>
          </w:p>
        </w:tc>
        <w:tc>
          <w:tcPr>
            <w:tcW w:w="2480" w:type="dxa"/>
            <w:vMerge w:val="restart"/>
            <w:tcBorders>
              <w:top w:val="single" w:sz="4" w:space="0" w:color="auto"/>
              <w:left w:val="single" w:sz="4" w:space="0" w:color="auto"/>
              <w:bottom w:val="single" w:sz="4" w:space="0" w:color="auto"/>
              <w:right w:val="single" w:sz="4" w:space="0" w:color="auto"/>
            </w:tcBorders>
            <w:vAlign w:val="center"/>
            <w:hideMark/>
          </w:tcPr>
          <w:p w14:paraId="12C242C5"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单项工程名称</w:t>
            </w:r>
          </w:p>
        </w:tc>
        <w:tc>
          <w:tcPr>
            <w:tcW w:w="1360" w:type="dxa"/>
            <w:vMerge w:val="restart"/>
            <w:tcBorders>
              <w:top w:val="single" w:sz="4" w:space="0" w:color="auto"/>
              <w:left w:val="single" w:sz="4" w:space="0" w:color="auto"/>
              <w:bottom w:val="single" w:sz="4" w:space="0" w:color="auto"/>
              <w:right w:val="single" w:sz="4" w:space="0" w:color="auto"/>
            </w:tcBorders>
            <w:vAlign w:val="center"/>
            <w:hideMark/>
          </w:tcPr>
          <w:p w14:paraId="4188494C"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金额（元）</w:t>
            </w:r>
          </w:p>
        </w:tc>
        <w:tc>
          <w:tcPr>
            <w:tcW w:w="4340" w:type="dxa"/>
            <w:gridSpan w:val="3"/>
            <w:tcBorders>
              <w:top w:val="single" w:sz="4" w:space="0" w:color="auto"/>
              <w:left w:val="nil"/>
              <w:bottom w:val="single" w:sz="4" w:space="0" w:color="auto"/>
              <w:right w:val="single" w:sz="4" w:space="0" w:color="auto"/>
            </w:tcBorders>
            <w:vAlign w:val="center"/>
            <w:hideMark/>
          </w:tcPr>
          <w:p w14:paraId="2470C616"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其中（元）</w:t>
            </w:r>
          </w:p>
        </w:tc>
      </w:tr>
      <w:tr w:rsidR="009879A1" w:rsidRPr="009879A1" w14:paraId="3F5F19AF" w14:textId="77777777" w:rsidTr="009879A1">
        <w:trPr>
          <w:trHeight w:val="979"/>
        </w:trPr>
        <w:tc>
          <w:tcPr>
            <w:tcW w:w="560" w:type="dxa"/>
            <w:vMerge/>
            <w:tcBorders>
              <w:top w:val="single" w:sz="4" w:space="0" w:color="auto"/>
              <w:left w:val="single" w:sz="4" w:space="0" w:color="auto"/>
              <w:bottom w:val="single" w:sz="4" w:space="0" w:color="auto"/>
              <w:right w:val="single" w:sz="4" w:space="0" w:color="auto"/>
            </w:tcBorders>
            <w:vAlign w:val="center"/>
            <w:hideMark/>
          </w:tcPr>
          <w:p w14:paraId="690EBFED" w14:textId="77777777" w:rsidR="009879A1" w:rsidRPr="009879A1" w:rsidRDefault="009879A1" w:rsidP="009879A1">
            <w:pPr>
              <w:widowControl/>
              <w:jc w:val="left"/>
              <w:rPr>
                <w:rFonts w:ascii="宋体" w:eastAsia="宋体" w:hAnsi="宋体" w:cs="Arial" w:hint="eastAsia"/>
                <w:b/>
                <w:bCs/>
                <w:kern w:val="0"/>
                <w:sz w:val="16"/>
                <w:szCs w:val="16"/>
              </w:rPr>
            </w:pPr>
          </w:p>
        </w:tc>
        <w:tc>
          <w:tcPr>
            <w:tcW w:w="2480" w:type="dxa"/>
            <w:vMerge/>
            <w:tcBorders>
              <w:top w:val="single" w:sz="4" w:space="0" w:color="auto"/>
              <w:left w:val="single" w:sz="4" w:space="0" w:color="auto"/>
              <w:bottom w:val="single" w:sz="4" w:space="0" w:color="auto"/>
              <w:right w:val="single" w:sz="4" w:space="0" w:color="auto"/>
            </w:tcBorders>
            <w:vAlign w:val="center"/>
            <w:hideMark/>
          </w:tcPr>
          <w:p w14:paraId="75E5DCBB" w14:textId="77777777" w:rsidR="009879A1" w:rsidRPr="009879A1" w:rsidRDefault="009879A1" w:rsidP="009879A1">
            <w:pPr>
              <w:widowControl/>
              <w:jc w:val="left"/>
              <w:rPr>
                <w:rFonts w:ascii="宋体" w:eastAsia="宋体" w:hAnsi="宋体" w:cs="Arial" w:hint="eastAsia"/>
                <w:b/>
                <w:bCs/>
                <w:kern w:val="0"/>
                <w:sz w:val="16"/>
                <w:szCs w:val="16"/>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14:paraId="0E51F8E2" w14:textId="77777777" w:rsidR="009879A1" w:rsidRPr="009879A1" w:rsidRDefault="009879A1" w:rsidP="009879A1">
            <w:pPr>
              <w:widowControl/>
              <w:jc w:val="left"/>
              <w:rPr>
                <w:rFonts w:ascii="宋体" w:eastAsia="宋体" w:hAnsi="宋体" w:cs="Arial" w:hint="eastAsia"/>
                <w:b/>
                <w:bCs/>
                <w:kern w:val="0"/>
                <w:sz w:val="16"/>
                <w:szCs w:val="16"/>
              </w:rPr>
            </w:pPr>
          </w:p>
        </w:tc>
        <w:tc>
          <w:tcPr>
            <w:tcW w:w="1620" w:type="dxa"/>
            <w:tcBorders>
              <w:top w:val="nil"/>
              <w:left w:val="nil"/>
              <w:bottom w:val="single" w:sz="4" w:space="0" w:color="auto"/>
              <w:right w:val="single" w:sz="4" w:space="0" w:color="auto"/>
            </w:tcBorders>
            <w:vAlign w:val="center"/>
            <w:hideMark/>
          </w:tcPr>
          <w:p w14:paraId="79C5AED2"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暂列金额</w:t>
            </w:r>
            <w:r w:rsidRPr="009879A1">
              <w:rPr>
                <w:rFonts w:ascii="宋体" w:eastAsia="宋体" w:hAnsi="宋体" w:cs="Arial" w:hint="eastAsia"/>
                <w:b/>
                <w:bCs/>
                <w:kern w:val="0"/>
                <w:sz w:val="16"/>
                <w:szCs w:val="16"/>
              </w:rPr>
              <w:br/>
              <w:t>承包人分包的</w:t>
            </w:r>
            <w:r w:rsidRPr="009879A1">
              <w:rPr>
                <w:rFonts w:ascii="宋体" w:eastAsia="宋体" w:hAnsi="宋体" w:cs="Arial" w:hint="eastAsia"/>
                <w:b/>
                <w:bCs/>
                <w:kern w:val="0"/>
                <w:sz w:val="16"/>
                <w:szCs w:val="16"/>
              </w:rPr>
              <w:br/>
              <w:t>专业工程暂估价</w:t>
            </w:r>
            <w:r w:rsidRPr="009879A1">
              <w:rPr>
                <w:rFonts w:ascii="宋体" w:eastAsia="宋体" w:hAnsi="宋体" w:cs="Arial" w:hint="eastAsia"/>
                <w:b/>
                <w:bCs/>
                <w:kern w:val="0"/>
                <w:sz w:val="16"/>
                <w:szCs w:val="16"/>
              </w:rPr>
              <w:br/>
              <w:t>特殊项目暂估价</w:t>
            </w:r>
          </w:p>
        </w:tc>
        <w:tc>
          <w:tcPr>
            <w:tcW w:w="1340" w:type="dxa"/>
            <w:tcBorders>
              <w:top w:val="nil"/>
              <w:left w:val="nil"/>
              <w:bottom w:val="single" w:sz="4" w:space="0" w:color="auto"/>
              <w:right w:val="single" w:sz="4" w:space="0" w:color="auto"/>
            </w:tcBorders>
            <w:vAlign w:val="center"/>
            <w:hideMark/>
          </w:tcPr>
          <w:p w14:paraId="2FD09B63"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材料暂估价</w:t>
            </w:r>
          </w:p>
        </w:tc>
        <w:tc>
          <w:tcPr>
            <w:tcW w:w="1380" w:type="dxa"/>
            <w:tcBorders>
              <w:top w:val="nil"/>
              <w:left w:val="nil"/>
              <w:bottom w:val="single" w:sz="4" w:space="0" w:color="auto"/>
              <w:right w:val="single" w:sz="4" w:space="0" w:color="auto"/>
            </w:tcBorders>
            <w:vAlign w:val="center"/>
            <w:hideMark/>
          </w:tcPr>
          <w:p w14:paraId="70E5EA6C" w14:textId="77777777" w:rsidR="009879A1" w:rsidRPr="009879A1" w:rsidRDefault="009879A1" w:rsidP="009879A1">
            <w:pPr>
              <w:widowControl/>
              <w:jc w:val="center"/>
              <w:rPr>
                <w:rFonts w:ascii="宋体" w:eastAsia="宋体" w:hAnsi="宋体" w:cs="Arial" w:hint="eastAsia"/>
                <w:b/>
                <w:bCs/>
                <w:kern w:val="0"/>
                <w:sz w:val="16"/>
                <w:szCs w:val="16"/>
              </w:rPr>
            </w:pPr>
            <w:proofErr w:type="gramStart"/>
            <w:r w:rsidRPr="009879A1">
              <w:rPr>
                <w:rFonts w:ascii="宋体" w:eastAsia="宋体" w:hAnsi="宋体" w:cs="Arial" w:hint="eastAsia"/>
                <w:b/>
                <w:bCs/>
                <w:kern w:val="0"/>
                <w:sz w:val="16"/>
                <w:szCs w:val="16"/>
              </w:rPr>
              <w:t>规</w:t>
            </w:r>
            <w:proofErr w:type="gramEnd"/>
            <w:r w:rsidRPr="009879A1">
              <w:rPr>
                <w:rFonts w:ascii="宋体" w:eastAsia="宋体" w:hAnsi="宋体" w:cs="Arial" w:hint="eastAsia"/>
                <w:b/>
                <w:bCs/>
                <w:kern w:val="0"/>
                <w:sz w:val="16"/>
                <w:szCs w:val="16"/>
              </w:rPr>
              <w:t>费</w:t>
            </w:r>
          </w:p>
        </w:tc>
      </w:tr>
      <w:tr w:rsidR="009879A1" w:rsidRPr="009879A1" w14:paraId="18C12B48" w14:textId="77777777" w:rsidTr="009879A1">
        <w:trPr>
          <w:trHeight w:val="402"/>
        </w:trPr>
        <w:tc>
          <w:tcPr>
            <w:tcW w:w="560" w:type="dxa"/>
            <w:tcBorders>
              <w:top w:val="nil"/>
              <w:left w:val="single" w:sz="4" w:space="0" w:color="auto"/>
              <w:bottom w:val="single" w:sz="4" w:space="0" w:color="auto"/>
              <w:right w:val="single" w:sz="4" w:space="0" w:color="auto"/>
            </w:tcBorders>
            <w:vAlign w:val="center"/>
            <w:hideMark/>
          </w:tcPr>
          <w:p w14:paraId="3E69308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2480" w:type="dxa"/>
            <w:tcBorders>
              <w:top w:val="nil"/>
              <w:left w:val="nil"/>
              <w:bottom w:val="single" w:sz="4" w:space="0" w:color="auto"/>
              <w:right w:val="single" w:sz="4" w:space="0" w:color="auto"/>
            </w:tcBorders>
            <w:vAlign w:val="center"/>
            <w:hideMark/>
          </w:tcPr>
          <w:p w14:paraId="6476AE3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西昌路道路工程</w:t>
            </w:r>
          </w:p>
        </w:tc>
        <w:tc>
          <w:tcPr>
            <w:tcW w:w="1360" w:type="dxa"/>
            <w:tcBorders>
              <w:top w:val="nil"/>
              <w:left w:val="nil"/>
              <w:bottom w:val="single" w:sz="4" w:space="0" w:color="auto"/>
              <w:right w:val="single" w:sz="4" w:space="0" w:color="auto"/>
            </w:tcBorders>
            <w:noWrap/>
            <w:vAlign w:val="center"/>
            <w:hideMark/>
          </w:tcPr>
          <w:p w14:paraId="3806364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620" w:type="dxa"/>
            <w:tcBorders>
              <w:top w:val="nil"/>
              <w:left w:val="nil"/>
              <w:bottom w:val="single" w:sz="4" w:space="0" w:color="auto"/>
              <w:right w:val="single" w:sz="4" w:space="0" w:color="auto"/>
            </w:tcBorders>
            <w:noWrap/>
            <w:vAlign w:val="center"/>
            <w:hideMark/>
          </w:tcPr>
          <w:p w14:paraId="615DAB9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618BCF1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noWrap/>
            <w:vAlign w:val="center"/>
            <w:hideMark/>
          </w:tcPr>
          <w:p w14:paraId="4B94710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B8D4B15" w14:textId="77777777" w:rsidTr="009879A1">
        <w:trPr>
          <w:trHeight w:val="402"/>
        </w:trPr>
        <w:tc>
          <w:tcPr>
            <w:tcW w:w="560" w:type="dxa"/>
            <w:tcBorders>
              <w:top w:val="nil"/>
              <w:left w:val="single" w:sz="4" w:space="0" w:color="auto"/>
              <w:bottom w:val="single" w:sz="4" w:space="0" w:color="auto"/>
              <w:right w:val="single" w:sz="4" w:space="0" w:color="auto"/>
            </w:tcBorders>
            <w:vAlign w:val="center"/>
            <w:hideMark/>
          </w:tcPr>
          <w:p w14:paraId="45A627C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2480" w:type="dxa"/>
            <w:tcBorders>
              <w:top w:val="nil"/>
              <w:left w:val="nil"/>
              <w:bottom w:val="single" w:sz="4" w:space="0" w:color="auto"/>
              <w:right w:val="single" w:sz="4" w:space="0" w:color="auto"/>
            </w:tcBorders>
            <w:vAlign w:val="center"/>
            <w:hideMark/>
          </w:tcPr>
          <w:p w14:paraId="1251914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西昌路照明工程</w:t>
            </w:r>
          </w:p>
        </w:tc>
        <w:tc>
          <w:tcPr>
            <w:tcW w:w="1360" w:type="dxa"/>
            <w:tcBorders>
              <w:top w:val="nil"/>
              <w:left w:val="nil"/>
              <w:bottom w:val="single" w:sz="4" w:space="0" w:color="auto"/>
              <w:right w:val="single" w:sz="4" w:space="0" w:color="auto"/>
            </w:tcBorders>
            <w:noWrap/>
            <w:vAlign w:val="center"/>
            <w:hideMark/>
          </w:tcPr>
          <w:p w14:paraId="5E3E43C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620" w:type="dxa"/>
            <w:tcBorders>
              <w:top w:val="nil"/>
              <w:left w:val="nil"/>
              <w:bottom w:val="single" w:sz="4" w:space="0" w:color="auto"/>
              <w:right w:val="single" w:sz="4" w:space="0" w:color="auto"/>
            </w:tcBorders>
            <w:noWrap/>
            <w:vAlign w:val="center"/>
            <w:hideMark/>
          </w:tcPr>
          <w:p w14:paraId="15BB08F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435436F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noWrap/>
            <w:vAlign w:val="center"/>
            <w:hideMark/>
          </w:tcPr>
          <w:p w14:paraId="10CC600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2B2CC0B" w14:textId="77777777" w:rsidTr="009879A1">
        <w:trPr>
          <w:trHeight w:val="402"/>
        </w:trPr>
        <w:tc>
          <w:tcPr>
            <w:tcW w:w="560" w:type="dxa"/>
            <w:tcBorders>
              <w:top w:val="nil"/>
              <w:left w:val="single" w:sz="4" w:space="0" w:color="auto"/>
              <w:bottom w:val="single" w:sz="4" w:space="0" w:color="auto"/>
              <w:right w:val="single" w:sz="4" w:space="0" w:color="auto"/>
            </w:tcBorders>
            <w:vAlign w:val="center"/>
            <w:hideMark/>
          </w:tcPr>
          <w:p w14:paraId="46862A3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480" w:type="dxa"/>
            <w:tcBorders>
              <w:top w:val="nil"/>
              <w:left w:val="nil"/>
              <w:bottom w:val="single" w:sz="4" w:space="0" w:color="auto"/>
              <w:right w:val="single" w:sz="4" w:space="0" w:color="auto"/>
            </w:tcBorders>
            <w:vAlign w:val="center"/>
            <w:hideMark/>
          </w:tcPr>
          <w:p w14:paraId="240F363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西昌路道路及配套工程 小计</w:t>
            </w:r>
          </w:p>
        </w:tc>
        <w:tc>
          <w:tcPr>
            <w:tcW w:w="1360" w:type="dxa"/>
            <w:tcBorders>
              <w:top w:val="nil"/>
              <w:left w:val="nil"/>
              <w:bottom w:val="single" w:sz="4" w:space="0" w:color="auto"/>
              <w:right w:val="single" w:sz="4" w:space="0" w:color="auto"/>
            </w:tcBorders>
            <w:noWrap/>
            <w:vAlign w:val="center"/>
            <w:hideMark/>
          </w:tcPr>
          <w:p w14:paraId="769E829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620" w:type="dxa"/>
            <w:tcBorders>
              <w:top w:val="nil"/>
              <w:left w:val="nil"/>
              <w:bottom w:val="single" w:sz="4" w:space="0" w:color="auto"/>
              <w:right w:val="single" w:sz="4" w:space="0" w:color="auto"/>
            </w:tcBorders>
            <w:noWrap/>
            <w:vAlign w:val="center"/>
            <w:hideMark/>
          </w:tcPr>
          <w:p w14:paraId="3A059D3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046C713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noWrap/>
            <w:vAlign w:val="center"/>
            <w:hideMark/>
          </w:tcPr>
          <w:p w14:paraId="4F3F191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6E1D0DB" w14:textId="77777777" w:rsidTr="009879A1">
        <w:trPr>
          <w:trHeight w:val="402"/>
        </w:trPr>
        <w:tc>
          <w:tcPr>
            <w:tcW w:w="560" w:type="dxa"/>
            <w:tcBorders>
              <w:top w:val="nil"/>
              <w:left w:val="single" w:sz="4" w:space="0" w:color="auto"/>
              <w:bottom w:val="single" w:sz="4" w:space="0" w:color="auto"/>
              <w:right w:val="single" w:sz="4" w:space="0" w:color="auto"/>
            </w:tcBorders>
            <w:vAlign w:val="center"/>
            <w:hideMark/>
          </w:tcPr>
          <w:p w14:paraId="604A946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480" w:type="dxa"/>
            <w:tcBorders>
              <w:top w:val="nil"/>
              <w:left w:val="nil"/>
              <w:bottom w:val="single" w:sz="4" w:space="0" w:color="auto"/>
              <w:right w:val="single" w:sz="4" w:space="0" w:color="auto"/>
            </w:tcBorders>
            <w:vAlign w:val="center"/>
            <w:hideMark/>
          </w:tcPr>
          <w:p w14:paraId="282C9F3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合计</w:t>
            </w:r>
          </w:p>
        </w:tc>
        <w:tc>
          <w:tcPr>
            <w:tcW w:w="1360" w:type="dxa"/>
            <w:tcBorders>
              <w:top w:val="nil"/>
              <w:left w:val="nil"/>
              <w:bottom w:val="single" w:sz="4" w:space="0" w:color="auto"/>
              <w:right w:val="single" w:sz="4" w:space="0" w:color="auto"/>
            </w:tcBorders>
            <w:noWrap/>
            <w:vAlign w:val="center"/>
            <w:hideMark/>
          </w:tcPr>
          <w:p w14:paraId="52E4F2B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620" w:type="dxa"/>
            <w:tcBorders>
              <w:top w:val="nil"/>
              <w:left w:val="nil"/>
              <w:bottom w:val="single" w:sz="4" w:space="0" w:color="auto"/>
              <w:right w:val="single" w:sz="4" w:space="0" w:color="auto"/>
            </w:tcBorders>
            <w:noWrap/>
            <w:vAlign w:val="center"/>
            <w:hideMark/>
          </w:tcPr>
          <w:p w14:paraId="344072B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277D58E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noWrap/>
            <w:vAlign w:val="center"/>
            <w:hideMark/>
          </w:tcPr>
          <w:p w14:paraId="0EC7826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bl>
    <w:p w14:paraId="533946F2" w14:textId="000784FA" w:rsidR="009879A1" w:rsidRPr="00864267" w:rsidRDefault="009879A1">
      <w:pPr>
        <w:pStyle w:val="ae"/>
        <w:rPr>
          <w:rFonts w:ascii="宋体" w:eastAsia="宋体" w:hAnsi="宋体" w:hint="eastAsia"/>
        </w:rPr>
      </w:pPr>
    </w:p>
    <w:p w14:paraId="3B851D8C" w14:textId="77777777" w:rsidR="009879A1" w:rsidRPr="00864267" w:rsidRDefault="009879A1" w:rsidP="009879A1">
      <w:pPr>
        <w:pStyle w:val="HTML"/>
        <w:rPr>
          <w:rFonts w:ascii="宋体" w:eastAsia="宋体" w:hAnsi="宋体" w:hint="eastAsia"/>
          <w:sz w:val="24"/>
        </w:rPr>
      </w:pPr>
      <w:r w:rsidRPr="00864267">
        <w:rPr>
          <w:rFonts w:ascii="宋体" w:eastAsia="宋体" w:hAnsi="宋体" w:hint="eastAsia"/>
        </w:rPr>
        <w:br w:type="page"/>
      </w:r>
    </w:p>
    <w:tbl>
      <w:tblPr>
        <w:tblW w:w="8760" w:type="dxa"/>
        <w:tblLook w:val="04A0" w:firstRow="1" w:lastRow="0" w:firstColumn="1" w:lastColumn="0" w:noHBand="0" w:noVBand="1"/>
      </w:tblPr>
      <w:tblGrid>
        <w:gridCol w:w="560"/>
        <w:gridCol w:w="2700"/>
        <w:gridCol w:w="1200"/>
        <w:gridCol w:w="1560"/>
        <w:gridCol w:w="1400"/>
        <w:gridCol w:w="1340"/>
      </w:tblGrid>
      <w:tr w:rsidR="009879A1" w:rsidRPr="009879A1" w14:paraId="33728FD4" w14:textId="77777777" w:rsidTr="009879A1">
        <w:trPr>
          <w:trHeight w:val="405"/>
        </w:trPr>
        <w:tc>
          <w:tcPr>
            <w:tcW w:w="8760" w:type="dxa"/>
            <w:gridSpan w:val="6"/>
            <w:tcBorders>
              <w:top w:val="nil"/>
              <w:left w:val="nil"/>
              <w:bottom w:val="nil"/>
              <w:right w:val="nil"/>
            </w:tcBorders>
            <w:vAlign w:val="center"/>
            <w:hideMark/>
          </w:tcPr>
          <w:p w14:paraId="3B07C08C" w14:textId="77777777" w:rsidR="009879A1" w:rsidRPr="009879A1" w:rsidRDefault="009879A1" w:rsidP="009879A1">
            <w:pPr>
              <w:widowControl/>
              <w:jc w:val="center"/>
              <w:rPr>
                <w:rFonts w:ascii="宋体" w:eastAsia="宋体" w:hAnsi="宋体" w:cs="Arial" w:hint="eastAsia"/>
                <w:b/>
                <w:bCs/>
                <w:kern w:val="0"/>
                <w:sz w:val="32"/>
                <w:szCs w:val="32"/>
              </w:rPr>
            </w:pPr>
            <w:r w:rsidRPr="009879A1">
              <w:rPr>
                <w:rFonts w:ascii="宋体" w:eastAsia="宋体" w:hAnsi="宋体" w:cs="Arial" w:hint="eastAsia"/>
                <w:b/>
                <w:bCs/>
                <w:kern w:val="0"/>
                <w:sz w:val="32"/>
                <w:szCs w:val="32"/>
              </w:rPr>
              <w:lastRenderedPageBreak/>
              <w:t>单项工程费用汇总表</w:t>
            </w:r>
          </w:p>
        </w:tc>
      </w:tr>
      <w:tr w:rsidR="009879A1" w:rsidRPr="009879A1" w14:paraId="433F9186" w14:textId="77777777" w:rsidTr="009879A1">
        <w:trPr>
          <w:trHeight w:val="255"/>
        </w:trPr>
        <w:tc>
          <w:tcPr>
            <w:tcW w:w="8760" w:type="dxa"/>
            <w:gridSpan w:val="6"/>
            <w:tcBorders>
              <w:top w:val="nil"/>
              <w:left w:val="nil"/>
              <w:bottom w:val="nil"/>
              <w:right w:val="nil"/>
            </w:tcBorders>
            <w:vAlign w:val="center"/>
            <w:hideMark/>
          </w:tcPr>
          <w:p w14:paraId="4D04911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工程名称:西昌路道路及配套工程</w:t>
            </w:r>
          </w:p>
        </w:tc>
      </w:tr>
      <w:tr w:rsidR="009879A1" w:rsidRPr="009879A1" w14:paraId="404B88DF" w14:textId="77777777" w:rsidTr="009879A1">
        <w:trPr>
          <w:trHeight w:val="255"/>
        </w:trPr>
        <w:tc>
          <w:tcPr>
            <w:tcW w:w="560" w:type="dxa"/>
            <w:vMerge w:val="restart"/>
            <w:tcBorders>
              <w:top w:val="single" w:sz="4" w:space="0" w:color="auto"/>
              <w:left w:val="single" w:sz="4" w:space="0" w:color="auto"/>
              <w:bottom w:val="single" w:sz="4" w:space="0" w:color="auto"/>
              <w:right w:val="single" w:sz="4" w:space="0" w:color="auto"/>
            </w:tcBorders>
            <w:vAlign w:val="center"/>
            <w:hideMark/>
          </w:tcPr>
          <w:p w14:paraId="78BE9DEA"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序号</w:t>
            </w:r>
          </w:p>
        </w:tc>
        <w:tc>
          <w:tcPr>
            <w:tcW w:w="2700" w:type="dxa"/>
            <w:vMerge w:val="restart"/>
            <w:tcBorders>
              <w:top w:val="single" w:sz="4" w:space="0" w:color="auto"/>
              <w:left w:val="single" w:sz="4" w:space="0" w:color="auto"/>
              <w:bottom w:val="single" w:sz="4" w:space="0" w:color="auto"/>
              <w:right w:val="single" w:sz="4" w:space="0" w:color="auto"/>
            </w:tcBorders>
            <w:vAlign w:val="center"/>
            <w:hideMark/>
          </w:tcPr>
          <w:p w14:paraId="43BD0ADA"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单位工程名称</w:t>
            </w:r>
          </w:p>
        </w:tc>
        <w:tc>
          <w:tcPr>
            <w:tcW w:w="1200" w:type="dxa"/>
            <w:vMerge w:val="restart"/>
            <w:tcBorders>
              <w:top w:val="single" w:sz="4" w:space="0" w:color="auto"/>
              <w:left w:val="single" w:sz="4" w:space="0" w:color="auto"/>
              <w:bottom w:val="single" w:sz="4" w:space="0" w:color="auto"/>
              <w:right w:val="single" w:sz="4" w:space="0" w:color="auto"/>
            </w:tcBorders>
            <w:vAlign w:val="center"/>
            <w:hideMark/>
          </w:tcPr>
          <w:p w14:paraId="465615F3"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金额（元）</w:t>
            </w:r>
          </w:p>
        </w:tc>
        <w:tc>
          <w:tcPr>
            <w:tcW w:w="4300" w:type="dxa"/>
            <w:gridSpan w:val="3"/>
            <w:tcBorders>
              <w:top w:val="single" w:sz="4" w:space="0" w:color="auto"/>
              <w:left w:val="nil"/>
              <w:bottom w:val="single" w:sz="4" w:space="0" w:color="auto"/>
              <w:right w:val="single" w:sz="4" w:space="0" w:color="auto"/>
            </w:tcBorders>
            <w:vAlign w:val="center"/>
            <w:hideMark/>
          </w:tcPr>
          <w:p w14:paraId="6F94F36D"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其中（元）</w:t>
            </w:r>
          </w:p>
        </w:tc>
      </w:tr>
      <w:tr w:rsidR="009879A1" w:rsidRPr="009879A1" w14:paraId="2DD25FD5" w14:textId="77777777" w:rsidTr="009879A1">
        <w:trPr>
          <w:trHeight w:val="1020"/>
        </w:trPr>
        <w:tc>
          <w:tcPr>
            <w:tcW w:w="560" w:type="dxa"/>
            <w:vMerge/>
            <w:tcBorders>
              <w:top w:val="single" w:sz="4" w:space="0" w:color="auto"/>
              <w:left w:val="single" w:sz="4" w:space="0" w:color="auto"/>
              <w:bottom w:val="single" w:sz="4" w:space="0" w:color="auto"/>
              <w:right w:val="single" w:sz="4" w:space="0" w:color="auto"/>
            </w:tcBorders>
            <w:vAlign w:val="center"/>
            <w:hideMark/>
          </w:tcPr>
          <w:p w14:paraId="2CCE989F" w14:textId="77777777" w:rsidR="009879A1" w:rsidRPr="009879A1" w:rsidRDefault="009879A1" w:rsidP="009879A1">
            <w:pPr>
              <w:widowControl/>
              <w:jc w:val="left"/>
              <w:rPr>
                <w:rFonts w:ascii="宋体" w:eastAsia="宋体" w:hAnsi="宋体" w:cs="Arial" w:hint="eastAsia"/>
                <w:b/>
                <w:bCs/>
                <w:kern w:val="0"/>
                <w:sz w:val="16"/>
                <w:szCs w:val="16"/>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14:paraId="0CC1DBCA" w14:textId="77777777" w:rsidR="009879A1" w:rsidRPr="009879A1" w:rsidRDefault="009879A1" w:rsidP="009879A1">
            <w:pPr>
              <w:widowControl/>
              <w:jc w:val="left"/>
              <w:rPr>
                <w:rFonts w:ascii="宋体" w:eastAsia="宋体" w:hAnsi="宋体" w:cs="Arial" w:hint="eastAsia"/>
                <w:b/>
                <w:bCs/>
                <w:kern w:val="0"/>
                <w:sz w:val="16"/>
                <w:szCs w:val="16"/>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04198790" w14:textId="77777777" w:rsidR="009879A1" w:rsidRPr="009879A1" w:rsidRDefault="009879A1" w:rsidP="009879A1">
            <w:pPr>
              <w:widowControl/>
              <w:jc w:val="left"/>
              <w:rPr>
                <w:rFonts w:ascii="宋体" w:eastAsia="宋体" w:hAnsi="宋体" w:cs="Arial" w:hint="eastAsia"/>
                <w:b/>
                <w:bCs/>
                <w:kern w:val="0"/>
                <w:sz w:val="16"/>
                <w:szCs w:val="16"/>
              </w:rPr>
            </w:pPr>
          </w:p>
        </w:tc>
        <w:tc>
          <w:tcPr>
            <w:tcW w:w="1560" w:type="dxa"/>
            <w:tcBorders>
              <w:top w:val="nil"/>
              <w:left w:val="nil"/>
              <w:bottom w:val="single" w:sz="4" w:space="0" w:color="auto"/>
              <w:right w:val="single" w:sz="4" w:space="0" w:color="auto"/>
            </w:tcBorders>
            <w:vAlign w:val="center"/>
            <w:hideMark/>
          </w:tcPr>
          <w:p w14:paraId="6272551C"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暂列金额</w:t>
            </w:r>
            <w:r w:rsidRPr="009879A1">
              <w:rPr>
                <w:rFonts w:ascii="宋体" w:eastAsia="宋体" w:hAnsi="宋体" w:cs="Arial" w:hint="eastAsia"/>
                <w:b/>
                <w:bCs/>
                <w:kern w:val="0"/>
                <w:sz w:val="16"/>
                <w:szCs w:val="16"/>
              </w:rPr>
              <w:br/>
              <w:t>承包人分包的</w:t>
            </w:r>
            <w:r w:rsidRPr="009879A1">
              <w:rPr>
                <w:rFonts w:ascii="宋体" w:eastAsia="宋体" w:hAnsi="宋体" w:cs="Arial" w:hint="eastAsia"/>
                <w:b/>
                <w:bCs/>
                <w:kern w:val="0"/>
                <w:sz w:val="16"/>
                <w:szCs w:val="16"/>
              </w:rPr>
              <w:br/>
              <w:t>专业工程暂估价</w:t>
            </w:r>
            <w:r w:rsidRPr="009879A1">
              <w:rPr>
                <w:rFonts w:ascii="宋体" w:eastAsia="宋体" w:hAnsi="宋体" w:cs="Arial" w:hint="eastAsia"/>
                <w:b/>
                <w:bCs/>
                <w:kern w:val="0"/>
                <w:sz w:val="16"/>
                <w:szCs w:val="16"/>
              </w:rPr>
              <w:br/>
              <w:t>特殊项目暂估价</w:t>
            </w:r>
          </w:p>
        </w:tc>
        <w:tc>
          <w:tcPr>
            <w:tcW w:w="1400" w:type="dxa"/>
            <w:tcBorders>
              <w:top w:val="nil"/>
              <w:left w:val="nil"/>
              <w:bottom w:val="single" w:sz="4" w:space="0" w:color="auto"/>
              <w:right w:val="single" w:sz="4" w:space="0" w:color="auto"/>
            </w:tcBorders>
            <w:vAlign w:val="center"/>
            <w:hideMark/>
          </w:tcPr>
          <w:p w14:paraId="5737FD0B"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材料暂估价</w:t>
            </w:r>
          </w:p>
        </w:tc>
        <w:tc>
          <w:tcPr>
            <w:tcW w:w="1340" w:type="dxa"/>
            <w:tcBorders>
              <w:top w:val="nil"/>
              <w:left w:val="nil"/>
              <w:bottom w:val="single" w:sz="4" w:space="0" w:color="auto"/>
              <w:right w:val="single" w:sz="4" w:space="0" w:color="auto"/>
            </w:tcBorders>
            <w:vAlign w:val="center"/>
            <w:hideMark/>
          </w:tcPr>
          <w:p w14:paraId="19F38217" w14:textId="77777777" w:rsidR="009879A1" w:rsidRPr="009879A1" w:rsidRDefault="009879A1" w:rsidP="009879A1">
            <w:pPr>
              <w:widowControl/>
              <w:jc w:val="center"/>
              <w:rPr>
                <w:rFonts w:ascii="宋体" w:eastAsia="宋体" w:hAnsi="宋体" w:cs="Arial" w:hint="eastAsia"/>
                <w:b/>
                <w:bCs/>
                <w:kern w:val="0"/>
                <w:sz w:val="16"/>
                <w:szCs w:val="16"/>
              </w:rPr>
            </w:pPr>
            <w:proofErr w:type="gramStart"/>
            <w:r w:rsidRPr="009879A1">
              <w:rPr>
                <w:rFonts w:ascii="宋体" w:eastAsia="宋体" w:hAnsi="宋体" w:cs="Arial" w:hint="eastAsia"/>
                <w:b/>
                <w:bCs/>
                <w:kern w:val="0"/>
                <w:sz w:val="16"/>
                <w:szCs w:val="16"/>
              </w:rPr>
              <w:t>规</w:t>
            </w:r>
            <w:proofErr w:type="gramEnd"/>
            <w:r w:rsidRPr="009879A1">
              <w:rPr>
                <w:rFonts w:ascii="宋体" w:eastAsia="宋体" w:hAnsi="宋体" w:cs="Arial" w:hint="eastAsia"/>
                <w:b/>
                <w:bCs/>
                <w:kern w:val="0"/>
                <w:sz w:val="16"/>
                <w:szCs w:val="16"/>
              </w:rPr>
              <w:t>费</w:t>
            </w:r>
          </w:p>
        </w:tc>
      </w:tr>
      <w:tr w:rsidR="009879A1" w:rsidRPr="009879A1" w14:paraId="15E59C66" w14:textId="77777777" w:rsidTr="009879A1">
        <w:trPr>
          <w:trHeight w:val="402"/>
        </w:trPr>
        <w:tc>
          <w:tcPr>
            <w:tcW w:w="560" w:type="dxa"/>
            <w:tcBorders>
              <w:top w:val="nil"/>
              <w:left w:val="single" w:sz="4" w:space="0" w:color="auto"/>
              <w:bottom w:val="single" w:sz="4" w:space="0" w:color="auto"/>
              <w:right w:val="single" w:sz="4" w:space="0" w:color="auto"/>
            </w:tcBorders>
            <w:vAlign w:val="center"/>
            <w:hideMark/>
          </w:tcPr>
          <w:p w14:paraId="7AB3400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2700" w:type="dxa"/>
            <w:tcBorders>
              <w:top w:val="nil"/>
              <w:left w:val="nil"/>
              <w:bottom w:val="single" w:sz="4" w:space="0" w:color="auto"/>
              <w:right w:val="single" w:sz="4" w:space="0" w:color="auto"/>
            </w:tcBorders>
            <w:vAlign w:val="center"/>
            <w:hideMark/>
          </w:tcPr>
          <w:p w14:paraId="49AD0C1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西昌路道路工程</w:t>
            </w:r>
          </w:p>
        </w:tc>
        <w:tc>
          <w:tcPr>
            <w:tcW w:w="1200" w:type="dxa"/>
            <w:tcBorders>
              <w:top w:val="nil"/>
              <w:left w:val="nil"/>
              <w:bottom w:val="single" w:sz="4" w:space="0" w:color="auto"/>
              <w:right w:val="single" w:sz="4" w:space="0" w:color="auto"/>
            </w:tcBorders>
            <w:noWrap/>
            <w:vAlign w:val="center"/>
            <w:hideMark/>
          </w:tcPr>
          <w:p w14:paraId="0EB682D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noWrap/>
            <w:vAlign w:val="center"/>
            <w:hideMark/>
          </w:tcPr>
          <w:p w14:paraId="0AC61E7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6D8B831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1C30C44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B1E7637" w14:textId="77777777" w:rsidTr="009879A1">
        <w:trPr>
          <w:trHeight w:val="402"/>
        </w:trPr>
        <w:tc>
          <w:tcPr>
            <w:tcW w:w="560" w:type="dxa"/>
            <w:tcBorders>
              <w:top w:val="nil"/>
              <w:left w:val="single" w:sz="4" w:space="0" w:color="auto"/>
              <w:bottom w:val="single" w:sz="4" w:space="0" w:color="auto"/>
              <w:right w:val="single" w:sz="4" w:space="0" w:color="auto"/>
            </w:tcBorders>
            <w:vAlign w:val="center"/>
            <w:hideMark/>
          </w:tcPr>
          <w:p w14:paraId="24ADC40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w:t>
            </w:r>
          </w:p>
        </w:tc>
        <w:tc>
          <w:tcPr>
            <w:tcW w:w="2700" w:type="dxa"/>
            <w:tcBorders>
              <w:top w:val="nil"/>
              <w:left w:val="nil"/>
              <w:bottom w:val="single" w:sz="4" w:space="0" w:color="auto"/>
              <w:right w:val="single" w:sz="4" w:space="0" w:color="auto"/>
            </w:tcBorders>
            <w:vAlign w:val="center"/>
            <w:hideMark/>
          </w:tcPr>
          <w:p w14:paraId="39462B9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道路工程</w:t>
            </w:r>
          </w:p>
        </w:tc>
        <w:tc>
          <w:tcPr>
            <w:tcW w:w="1200" w:type="dxa"/>
            <w:tcBorders>
              <w:top w:val="nil"/>
              <w:left w:val="nil"/>
              <w:bottom w:val="single" w:sz="4" w:space="0" w:color="auto"/>
              <w:right w:val="single" w:sz="4" w:space="0" w:color="auto"/>
            </w:tcBorders>
            <w:noWrap/>
            <w:vAlign w:val="center"/>
            <w:hideMark/>
          </w:tcPr>
          <w:p w14:paraId="5404158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noWrap/>
            <w:vAlign w:val="center"/>
            <w:hideMark/>
          </w:tcPr>
          <w:p w14:paraId="3BBAC0A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067E5E2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38EEC59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09696A9" w14:textId="77777777" w:rsidTr="009879A1">
        <w:trPr>
          <w:trHeight w:val="402"/>
        </w:trPr>
        <w:tc>
          <w:tcPr>
            <w:tcW w:w="560" w:type="dxa"/>
            <w:tcBorders>
              <w:top w:val="nil"/>
              <w:left w:val="single" w:sz="4" w:space="0" w:color="auto"/>
              <w:bottom w:val="single" w:sz="4" w:space="0" w:color="auto"/>
              <w:right w:val="single" w:sz="4" w:space="0" w:color="auto"/>
            </w:tcBorders>
            <w:vAlign w:val="center"/>
            <w:hideMark/>
          </w:tcPr>
          <w:p w14:paraId="1AA9DF5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1.2</w:t>
            </w:r>
          </w:p>
        </w:tc>
        <w:tc>
          <w:tcPr>
            <w:tcW w:w="2700" w:type="dxa"/>
            <w:tcBorders>
              <w:top w:val="nil"/>
              <w:left w:val="nil"/>
              <w:bottom w:val="single" w:sz="4" w:space="0" w:color="auto"/>
              <w:right w:val="single" w:sz="4" w:space="0" w:color="auto"/>
            </w:tcBorders>
            <w:vAlign w:val="center"/>
            <w:hideMark/>
          </w:tcPr>
          <w:p w14:paraId="01E9F1C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人行道工程</w:t>
            </w:r>
          </w:p>
        </w:tc>
        <w:tc>
          <w:tcPr>
            <w:tcW w:w="1200" w:type="dxa"/>
            <w:tcBorders>
              <w:top w:val="nil"/>
              <w:left w:val="nil"/>
              <w:bottom w:val="single" w:sz="4" w:space="0" w:color="auto"/>
              <w:right w:val="single" w:sz="4" w:space="0" w:color="auto"/>
            </w:tcBorders>
            <w:noWrap/>
            <w:vAlign w:val="center"/>
            <w:hideMark/>
          </w:tcPr>
          <w:p w14:paraId="06EC819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noWrap/>
            <w:vAlign w:val="center"/>
            <w:hideMark/>
          </w:tcPr>
          <w:p w14:paraId="3A331BE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55C1317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6F9274C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F92A62C" w14:textId="77777777" w:rsidTr="009879A1">
        <w:trPr>
          <w:trHeight w:val="402"/>
        </w:trPr>
        <w:tc>
          <w:tcPr>
            <w:tcW w:w="560" w:type="dxa"/>
            <w:tcBorders>
              <w:top w:val="nil"/>
              <w:left w:val="single" w:sz="4" w:space="0" w:color="auto"/>
              <w:bottom w:val="single" w:sz="4" w:space="0" w:color="auto"/>
              <w:right w:val="single" w:sz="4" w:space="0" w:color="auto"/>
            </w:tcBorders>
            <w:vAlign w:val="center"/>
            <w:hideMark/>
          </w:tcPr>
          <w:p w14:paraId="0C1EBD3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1.3</w:t>
            </w:r>
          </w:p>
        </w:tc>
        <w:tc>
          <w:tcPr>
            <w:tcW w:w="2700" w:type="dxa"/>
            <w:tcBorders>
              <w:top w:val="nil"/>
              <w:left w:val="nil"/>
              <w:bottom w:val="single" w:sz="4" w:space="0" w:color="auto"/>
              <w:right w:val="single" w:sz="4" w:space="0" w:color="auto"/>
            </w:tcBorders>
            <w:vAlign w:val="center"/>
            <w:hideMark/>
          </w:tcPr>
          <w:p w14:paraId="124DCF6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排水工程</w:t>
            </w:r>
          </w:p>
        </w:tc>
        <w:tc>
          <w:tcPr>
            <w:tcW w:w="1200" w:type="dxa"/>
            <w:tcBorders>
              <w:top w:val="nil"/>
              <w:left w:val="nil"/>
              <w:bottom w:val="single" w:sz="4" w:space="0" w:color="auto"/>
              <w:right w:val="single" w:sz="4" w:space="0" w:color="auto"/>
            </w:tcBorders>
            <w:noWrap/>
            <w:vAlign w:val="center"/>
            <w:hideMark/>
          </w:tcPr>
          <w:p w14:paraId="4E1B90B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noWrap/>
            <w:vAlign w:val="center"/>
            <w:hideMark/>
          </w:tcPr>
          <w:p w14:paraId="128CA47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388D273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1A27451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C582B9C" w14:textId="77777777" w:rsidTr="009879A1">
        <w:trPr>
          <w:trHeight w:val="402"/>
        </w:trPr>
        <w:tc>
          <w:tcPr>
            <w:tcW w:w="560" w:type="dxa"/>
            <w:tcBorders>
              <w:top w:val="nil"/>
              <w:left w:val="single" w:sz="4" w:space="0" w:color="auto"/>
              <w:bottom w:val="single" w:sz="4" w:space="0" w:color="auto"/>
              <w:right w:val="single" w:sz="4" w:space="0" w:color="auto"/>
            </w:tcBorders>
            <w:vAlign w:val="center"/>
            <w:hideMark/>
          </w:tcPr>
          <w:p w14:paraId="67FDDAD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1.4</w:t>
            </w:r>
          </w:p>
        </w:tc>
        <w:tc>
          <w:tcPr>
            <w:tcW w:w="2700" w:type="dxa"/>
            <w:tcBorders>
              <w:top w:val="nil"/>
              <w:left w:val="nil"/>
              <w:bottom w:val="single" w:sz="4" w:space="0" w:color="auto"/>
              <w:right w:val="single" w:sz="4" w:space="0" w:color="auto"/>
            </w:tcBorders>
            <w:vAlign w:val="center"/>
            <w:hideMark/>
          </w:tcPr>
          <w:p w14:paraId="10C284A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绿化工程</w:t>
            </w:r>
          </w:p>
        </w:tc>
        <w:tc>
          <w:tcPr>
            <w:tcW w:w="1200" w:type="dxa"/>
            <w:tcBorders>
              <w:top w:val="nil"/>
              <w:left w:val="nil"/>
              <w:bottom w:val="single" w:sz="4" w:space="0" w:color="auto"/>
              <w:right w:val="single" w:sz="4" w:space="0" w:color="auto"/>
            </w:tcBorders>
            <w:noWrap/>
            <w:vAlign w:val="center"/>
            <w:hideMark/>
          </w:tcPr>
          <w:p w14:paraId="1167431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noWrap/>
            <w:vAlign w:val="center"/>
            <w:hideMark/>
          </w:tcPr>
          <w:p w14:paraId="4184EBE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235B832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08C3D89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D6F4353" w14:textId="77777777" w:rsidTr="009879A1">
        <w:trPr>
          <w:trHeight w:val="402"/>
        </w:trPr>
        <w:tc>
          <w:tcPr>
            <w:tcW w:w="560" w:type="dxa"/>
            <w:tcBorders>
              <w:top w:val="nil"/>
              <w:left w:val="single" w:sz="4" w:space="0" w:color="auto"/>
              <w:bottom w:val="single" w:sz="4" w:space="0" w:color="auto"/>
              <w:right w:val="single" w:sz="4" w:space="0" w:color="auto"/>
            </w:tcBorders>
            <w:vAlign w:val="center"/>
            <w:hideMark/>
          </w:tcPr>
          <w:p w14:paraId="3D8DDFF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2700" w:type="dxa"/>
            <w:tcBorders>
              <w:top w:val="nil"/>
              <w:left w:val="nil"/>
              <w:bottom w:val="single" w:sz="4" w:space="0" w:color="auto"/>
              <w:right w:val="single" w:sz="4" w:space="0" w:color="auto"/>
            </w:tcBorders>
            <w:vAlign w:val="center"/>
            <w:hideMark/>
          </w:tcPr>
          <w:p w14:paraId="06D57D2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西昌路照明工程</w:t>
            </w:r>
          </w:p>
        </w:tc>
        <w:tc>
          <w:tcPr>
            <w:tcW w:w="1200" w:type="dxa"/>
            <w:tcBorders>
              <w:top w:val="nil"/>
              <w:left w:val="nil"/>
              <w:bottom w:val="single" w:sz="4" w:space="0" w:color="auto"/>
              <w:right w:val="single" w:sz="4" w:space="0" w:color="auto"/>
            </w:tcBorders>
            <w:noWrap/>
            <w:vAlign w:val="center"/>
            <w:hideMark/>
          </w:tcPr>
          <w:p w14:paraId="472E9E5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noWrap/>
            <w:vAlign w:val="center"/>
            <w:hideMark/>
          </w:tcPr>
          <w:p w14:paraId="627CC49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678EF16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71CF013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82F4110" w14:textId="77777777" w:rsidTr="009879A1">
        <w:trPr>
          <w:trHeight w:val="402"/>
        </w:trPr>
        <w:tc>
          <w:tcPr>
            <w:tcW w:w="560" w:type="dxa"/>
            <w:tcBorders>
              <w:top w:val="nil"/>
              <w:left w:val="single" w:sz="4" w:space="0" w:color="auto"/>
              <w:bottom w:val="single" w:sz="4" w:space="0" w:color="auto"/>
              <w:right w:val="single" w:sz="4" w:space="0" w:color="auto"/>
            </w:tcBorders>
            <w:vAlign w:val="center"/>
            <w:hideMark/>
          </w:tcPr>
          <w:p w14:paraId="2076899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2.1</w:t>
            </w:r>
          </w:p>
        </w:tc>
        <w:tc>
          <w:tcPr>
            <w:tcW w:w="2700" w:type="dxa"/>
            <w:tcBorders>
              <w:top w:val="nil"/>
              <w:left w:val="nil"/>
              <w:bottom w:val="single" w:sz="4" w:space="0" w:color="auto"/>
              <w:right w:val="single" w:sz="4" w:space="0" w:color="auto"/>
            </w:tcBorders>
            <w:vAlign w:val="center"/>
            <w:hideMark/>
          </w:tcPr>
          <w:p w14:paraId="7E8A2A4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路灯工程</w:t>
            </w:r>
          </w:p>
        </w:tc>
        <w:tc>
          <w:tcPr>
            <w:tcW w:w="1200" w:type="dxa"/>
            <w:tcBorders>
              <w:top w:val="nil"/>
              <w:left w:val="nil"/>
              <w:bottom w:val="single" w:sz="4" w:space="0" w:color="auto"/>
              <w:right w:val="single" w:sz="4" w:space="0" w:color="auto"/>
            </w:tcBorders>
            <w:noWrap/>
            <w:vAlign w:val="center"/>
            <w:hideMark/>
          </w:tcPr>
          <w:p w14:paraId="15856C6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noWrap/>
            <w:vAlign w:val="center"/>
            <w:hideMark/>
          </w:tcPr>
          <w:p w14:paraId="3A9D116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36B054C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25B2673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C27760A" w14:textId="77777777" w:rsidTr="009879A1">
        <w:trPr>
          <w:trHeight w:val="402"/>
        </w:trPr>
        <w:tc>
          <w:tcPr>
            <w:tcW w:w="560" w:type="dxa"/>
            <w:tcBorders>
              <w:top w:val="nil"/>
              <w:left w:val="single" w:sz="4" w:space="0" w:color="auto"/>
              <w:bottom w:val="single" w:sz="4" w:space="0" w:color="auto"/>
              <w:right w:val="single" w:sz="4" w:space="0" w:color="auto"/>
            </w:tcBorders>
            <w:vAlign w:val="center"/>
            <w:hideMark/>
          </w:tcPr>
          <w:p w14:paraId="57DFDB9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700" w:type="dxa"/>
            <w:tcBorders>
              <w:top w:val="nil"/>
              <w:left w:val="nil"/>
              <w:bottom w:val="single" w:sz="4" w:space="0" w:color="auto"/>
              <w:right w:val="single" w:sz="4" w:space="0" w:color="auto"/>
            </w:tcBorders>
            <w:vAlign w:val="center"/>
            <w:hideMark/>
          </w:tcPr>
          <w:p w14:paraId="41F8862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合计</w:t>
            </w:r>
          </w:p>
        </w:tc>
        <w:tc>
          <w:tcPr>
            <w:tcW w:w="1200" w:type="dxa"/>
            <w:tcBorders>
              <w:top w:val="nil"/>
              <w:left w:val="nil"/>
              <w:bottom w:val="single" w:sz="4" w:space="0" w:color="auto"/>
              <w:right w:val="single" w:sz="4" w:space="0" w:color="auto"/>
            </w:tcBorders>
            <w:noWrap/>
            <w:vAlign w:val="center"/>
            <w:hideMark/>
          </w:tcPr>
          <w:p w14:paraId="763F4C8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60" w:type="dxa"/>
            <w:tcBorders>
              <w:top w:val="nil"/>
              <w:left w:val="nil"/>
              <w:bottom w:val="single" w:sz="4" w:space="0" w:color="auto"/>
              <w:right w:val="single" w:sz="4" w:space="0" w:color="auto"/>
            </w:tcBorders>
            <w:noWrap/>
            <w:vAlign w:val="center"/>
            <w:hideMark/>
          </w:tcPr>
          <w:p w14:paraId="7567A00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noWrap/>
            <w:vAlign w:val="center"/>
            <w:hideMark/>
          </w:tcPr>
          <w:p w14:paraId="2372DD0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40" w:type="dxa"/>
            <w:tcBorders>
              <w:top w:val="nil"/>
              <w:left w:val="nil"/>
              <w:bottom w:val="single" w:sz="4" w:space="0" w:color="auto"/>
              <w:right w:val="single" w:sz="4" w:space="0" w:color="auto"/>
            </w:tcBorders>
            <w:noWrap/>
            <w:vAlign w:val="center"/>
            <w:hideMark/>
          </w:tcPr>
          <w:p w14:paraId="0895F6B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99AE4CE" w14:textId="77777777" w:rsidTr="009879A1">
        <w:trPr>
          <w:trHeight w:val="255"/>
        </w:trPr>
        <w:tc>
          <w:tcPr>
            <w:tcW w:w="560" w:type="dxa"/>
            <w:tcBorders>
              <w:top w:val="nil"/>
              <w:left w:val="nil"/>
              <w:bottom w:val="nil"/>
              <w:right w:val="nil"/>
            </w:tcBorders>
            <w:noWrap/>
            <w:vAlign w:val="bottom"/>
            <w:hideMark/>
          </w:tcPr>
          <w:p w14:paraId="10E8657B" w14:textId="77777777" w:rsidR="009879A1" w:rsidRPr="009879A1" w:rsidRDefault="009879A1" w:rsidP="009879A1">
            <w:pPr>
              <w:widowControl/>
              <w:jc w:val="right"/>
              <w:rPr>
                <w:rFonts w:ascii="宋体" w:eastAsia="宋体" w:hAnsi="宋体" w:cs="Arial" w:hint="eastAsia"/>
                <w:kern w:val="0"/>
                <w:sz w:val="18"/>
                <w:szCs w:val="18"/>
              </w:rPr>
            </w:pPr>
          </w:p>
        </w:tc>
        <w:tc>
          <w:tcPr>
            <w:tcW w:w="2700" w:type="dxa"/>
            <w:tcBorders>
              <w:top w:val="nil"/>
              <w:left w:val="nil"/>
              <w:bottom w:val="nil"/>
              <w:right w:val="nil"/>
            </w:tcBorders>
            <w:noWrap/>
            <w:vAlign w:val="bottom"/>
            <w:hideMark/>
          </w:tcPr>
          <w:p w14:paraId="3E89DF4C" w14:textId="77777777" w:rsidR="009879A1" w:rsidRPr="009879A1" w:rsidRDefault="009879A1" w:rsidP="009879A1">
            <w:pPr>
              <w:widowControl/>
              <w:jc w:val="left"/>
              <w:rPr>
                <w:rFonts w:ascii="宋体" w:eastAsia="宋体" w:hAnsi="宋体" w:cs="Times New Roman" w:hint="eastAsia"/>
                <w:kern w:val="0"/>
                <w:sz w:val="20"/>
                <w:szCs w:val="20"/>
              </w:rPr>
            </w:pPr>
          </w:p>
        </w:tc>
        <w:tc>
          <w:tcPr>
            <w:tcW w:w="1200" w:type="dxa"/>
            <w:tcBorders>
              <w:top w:val="nil"/>
              <w:left w:val="nil"/>
              <w:bottom w:val="nil"/>
              <w:right w:val="nil"/>
            </w:tcBorders>
            <w:noWrap/>
            <w:vAlign w:val="bottom"/>
            <w:hideMark/>
          </w:tcPr>
          <w:p w14:paraId="4A48489E" w14:textId="77777777" w:rsidR="009879A1" w:rsidRPr="009879A1" w:rsidRDefault="009879A1" w:rsidP="009879A1">
            <w:pPr>
              <w:widowControl/>
              <w:jc w:val="left"/>
              <w:rPr>
                <w:rFonts w:ascii="宋体" w:eastAsia="宋体" w:hAnsi="宋体" w:cs="Times New Roman" w:hint="eastAsia"/>
                <w:kern w:val="0"/>
                <w:sz w:val="20"/>
                <w:szCs w:val="20"/>
              </w:rPr>
            </w:pPr>
          </w:p>
        </w:tc>
        <w:tc>
          <w:tcPr>
            <w:tcW w:w="1560" w:type="dxa"/>
            <w:tcBorders>
              <w:top w:val="nil"/>
              <w:left w:val="nil"/>
              <w:bottom w:val="nil"/>
              <w:right w:val="nil"/>
            </w:tcBorders>
            <w:noWrap/>
            <w:vAlign w:val="bottom"/>
            <w:hideMark/>
          </w:tcPr>
          <w:p w14:paraId="52169F5A" w14:textId="77777777" w:rsidR="009879A1" w:rsidRPr="009879A1" w:rsidRDefault="009879A1" w:rsidP="009879A1">
            <w:pPr>
              <w:widowControl/>
              <w:jc w:val="left"/>
              <w:rPr>
                <w:rFonts w:ascii="宋体" w:eastAsia="宋体" w:hAnsi="宋体" w:cs="Times New Roman" w:hint="eastAsia"/>
                <w:kern w:val="0"/>
                <w:sz w:val="20"/>
                <w:szCs w:val="20"/>
              </w:rPr>
            </w:pPr>
          </w:p>
        </w:tc>
        <w:tc>
          <w:tcPr>
            <w:tcW w:w="1400" w:type="dxa"/>
            <w:tcBorders>
              <w:top w:val="nil"/>
              <w:left w:val="nil"/>
              <w:bottom w:val="nil"/>
              <w:right w:val="nil"/>
            </w:tcBorders>
            <w:noWrap/>
            <w:vAlign w:val="bottom"/>
            <w:hideMark/>
          </w:tcPr>
          <w:p w14:paraId="48EC2440" w14:textId="77777777" w:rsidR="009879A1" w:rsidRPr="009879A1" w:rsidRDefault="009879A1" w:rsidP="009879A1">
            <w:pPr>
              <w:widowControl/>
              <w:jc w:val="left"/>
              <w:rPr>
                <w:rFonts w:ascii="宋体" w:eastAsia="宋体" w:hAnsi="宋体" w:cs="Times New Roman" w:hint="eastAsia"/>
                <w:kern w:val="0"/>
                <w:sz w:val="20"/>
                <w:szCs w:val="20"/>
              </w:rPr>
            </w:pPr>
          </w:p>
        </w:tc>
        <w:tc>
          <w:tcPr>
            <w:tcW w:w="1340" w:type="dxa"/>
            <w:tcBorders>
              <w:top w:val="nil"/>
              <w:left w:val="nil"/>
              <w:bottom w:val="nil"/>
              <w:right w:val="nil"/>
            </w:tcBorders>
            <w:noWrap/>
            <w:vAlign w:val="bottom"/>
            <w:hideMark/>
          </w:tcPr>
          <w:p w14:paraId="26377BF3" w14:textId="77777777" w:rsidR="009879A1" w:rsidRPr="009879A1" w:rsidRDefault="009879A1" w:rsidP="009879A1">
            <w:pPr>
              <w:widowControl/>
              <w:jc w:val="left"/>
              <w:rPr>
                <w:rFonts w:ascii="宋体" w:eastAsia="宋体" w:hAnsi="宋体" w:cs="Times New Roman" w:hint="eastAsia"/>
                <w:kern w:val="0"/>
                <w:sz w:val="20"/>
                <w:szCs w:val="20"/>
              </w:rPr>
            </w:pPr>
          </w:p>
        </w:tc>
      </w:tr>
    </w:tbl>
    <w:p w14:paraId="11BC4DF6" w14:textId="736A1899" w:rsidR="009879A1" w:rsidRPr="00864267" w:rsidRDefault="009879A1">
      <w:pPr>
        <w:pStyle w:val="ae"/>
        <w:rPr>
          <w:rFonts w:ascii="宋体" w:eastAsia="宋体" w:hAnsi="宋体" w:hint="eastAsia"/>
        </w:rPr>
      </w:pPr>
    </w:p>
    <w:p w14:paraId="483E8A36" w14:textId="77777777" w:rsidR="009879A1" w:rsidRPr="00864267" w:rsidRDefault="009879A1" w:rsidP="009879A1">
      <w:pPr>
        <w:pStyle w:val="HTML"/>
        <w:rPr>
          <w:rFonts w:ascii="宋体" w:eastAsia="宋体" w:hAnsi="宋体" w:hint="eastAsia"/>
          <w:sz w:val="24"/>
        </w:rPr>
      </w:pPr>
      <w:r w:rsidRPr="00864267">
        <w:rPr>
          <w:rFonts w:ascii="宋体" w:eastAsia="宋体" w:hAnsi="宋体" w:hint="eastAsia"/>
        </w:rPr>
        <w:br w:type="page"/>
      </w:r>
    </w:p>
    <w:tbl>
      <w:tblPr>
        <w:tblW w:w="9000" w:type="dxa"/>
        <w:tblLook w:val="04A0" w:firstRow="1" w:lastRow="0" w:firstColumn="1" w:lastColumn="0" w:noHBand="0" w:noVBand="1"/>
      </w:tblPr>
      <w:tblGrid>
        <w:gridCol w:w="740"/>
        <w:gridCol w:w="2400"/>
        <w:gridCol w:w="2620"/>
        <w:gridCol w:w="620"/>
        <w:gridCol w:w="1360"/>
        <w:gridCol w:w="1260"/>
      </w:tblGrid>
      <w:tr w:rsidR="009879A1" w:rsidRPr="009879A1" w14:paraId="3964F3B2" w14:textId="77777777" w:rsidTr="009879A1">
        <w:trPr>
          <w:trHeight w:val="405"/>
        </w:trPr>
        <w:tc>
          <w:tcPr>
            <w:tcW w:w="9000" w:type="dxa"/>
            <w:gridSpan w:val="6"/>
            <w:tcBorders>
              <w:top w:val="nil"/>
              <w:left w:val="nil"/>
              <w:bottom w:val="nil"/>
              <w:right w:val="nil"/>
            </w:tcBorders>
            <w:vAlign w:val="center"/>
            <w:hideMark/>
          </w:tcPr>
          <w:p w14:paraId="01C338C1" w14:textId="77777777" w:rsidR="009879A1" w:rsidRPr="009879A1" w:rsidRDefault="009879A1" w:rsidP="009879A1">
            <w:pPr>
              <w:widowControl/>
              <w:jc w:val="center"/>
              <w:rPr>
                <w:rFonts w:ascii="宋体" w:eastAsia="宋体" w:hAnsi="宋体" w:cs="Arial" w:hint="eastAsia"/>
                <w:b/>
                <w:bCs/>
                <w:kern w:val="0"/>
                <w:sz w:val="32"/>
                <w:szCs w:val="32"/>
              </w:rPr>
            </w:pPr>
            <w:r w:rsidRPr="009879A1">
              <w:rPr>
                <w:rFonts w:ascii="宋体" w:eastAsia="宋体" w:hAnsi="宋体" w:cs="Arial" w:hint="eastAsia"/>
                <w:b/>
                <w:bCs/>
                <w:kern w:val="0"/>
                <w:sz w:val="32"/>
                <w:szCs w:val="32"/>
              </w:rPr>
              <w:lastRenderedPageBreak/>
              <w:t>单位工程费用汇总表</w:t>
            </w:r>
          </w:p>
        </w:tc>
      </w:tr>
      <w:tr w:rsidR="009879A1" w:rsidRPr="009879A1" w14:paraId="3741021F" w14:textId="77777777" w:rsidTr="009879A1">
        <w:trPr>
          <w:trHeight w:val="255"/>
        </w:trPr>
        <w:tc>
          <w:tcPr>
            <w:tcW w:w="9000" w:type="dxa"/>
            <w:gridSpan w:val="6"/>
            <w:tcBorders>
              <w:top w:val="nil"/>
              <w:left w:val="nil"/>
              <w:bottom w:val="nil"/>
              <w:right w:val="nil"/>
            </w:tcBorders>
            <w:vAlign w:val="center"/>
            <w:hideMark/>
          </w:tcPr>
          <w:p w14:paraId="70E5B44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工程名称:西昌路道路及配套工程</w:t>
            </w:r>
          </w:p>
        </w:tc>
      </w:tr>
      <w:tr w:rsidR="009879A1" w:rsidRPr="009879A1" w14:paraId="5650B814" w14:textId="77777777" w:rsidTr="009879A1">
        <w:trPr>
          <w:trHeight w:val="582"/>
        </w:trPr>
        <w:tc>
          <w:tcPr>
            <w:tcW w:w="740" w:type="dxa"/>
            <w:tcBorders>
              <w:top w:val="single" w:sz="4" w:space="0" w:color="auto"/>
              <w:left w:val="single" w:sz="4" w:space="0" w:color="auto"/>
              <w:bottom w:val="single" w:sz="4" w:space="0" w:color="auto"/>
              <w:right w:val="single" w:sz="4" w:space="0" w:color="auto"/>
            </w:tcBorders>
            <w:vAlign w:val="center"/>
            <w:hideMark/>
          </w:tcPr>
          <w:p w14:paraId="53FB374D"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序号</w:t>
            </w:r>
          </w:p>
        </w:tc>
        <w:tc>
          <w:tcPr>
            <w:tcW w:w="2400" w:type="dxa"/>
            <w:tcBorders>
              <w:top w:val="single" w:sz="4" w:space="0" w:color="auto"/>
              <w:left w:val="nil"/>
              <w:bottom w:val="single" w:sz="4" w:space="0" w:color="auto"/>
              <w:right w:val="single" w:sz="4" w:space="0" w:color="auto"/>
            </w:tcBorders>
            <w:vAlign w:val="center"/>
            <w:hideMark/>
          </w:tcPr>
          <w:p w14:paraId="67856F38"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汇总内容</w:t>
            </w:r>
          </w:p>
        </w:tc>
        <w:tc>
          <w:tcPr>
            <w:tcW w:w="2620" w:type="dxa"/>
            <w:tcBorders>
              <w:top w:val="single" w:sz="4" w:space="0" w:color="auto"/>
              <w:left w:val="nil"/>
              <w:bottom w:val="single" w:sz="4" w:space="0" w:color="auto"/>
              <w:right w:val="single" w:sz="4" w:space="0" w:color="auto"/>
            </w:tcBorders>
            <w:vAlign w:val="center"/>
            <w:hideMark/>
          </w:tcPr>
          <w:p w14:paraId="0508A6EA"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计算公式</w:t>
            </w:r>
          </w:p>
        </w:tc>
        <w:tc>
          <w:tcPr>
            <w:tcW w:w="620" w:type="dxa"/>
            <w:tcBorders>
              <w:top w:val="single" w:sz="4" w:space="0" w:color="auto"/>
              <w:left w:val="nil"/>
              <w:bottom w:val="single" w:sz="4" w:space="0" w:color="auto"/>
              <w:right w:val="single" w:sz="4" w:space="0" w:color="auto"/>
            </w:tcBorders>
            <w:vAlign w:val="center"/>
            <w:hideMark/>
          </w:tcPr>
          <w:p w14:paraId="37F8243E"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费率</w:t>
            </w:r>
          </w:p>
        </w:tc>
        <w:tc>
          <w:tcPr>
            <w:tcW w:w="1360" w:type="dxa"/>
            <w:tcBorders>
              <w:top w:val="single" w:sz="4" w:space="0" w:color="auto"/>
              <w:left w:val="nil"/>
              <w:bottom w:val="single" w:sz="4" w:space="0" w:color="auto"/>
              <w:right w:val="single" w:sz="4" w:space="0" w:color="auto"/>
            </w:tcBorders>
            <w:vAlign w:val="center"/>
            <w:hideMark/>
          </w:tcPr>
          <w:p w14:paraId="45933212"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金额（元）</w:t>
            </w:r>
          </w:p>
        </w:tc>
        <w:tc>
          <w:tcPr>
            <w:tcW w:w="1260" w:type="dxa"/>
            <w:tcBorders>
              <w:top w:val="single" w:sz="4" w:space="0" w:color="auto"/>
              <w:left w:val="nil"/>
              <w:bottom w:val="single" w:sz="4" w:space="0" w:color="auto"/>
              <w:right w:val="single" w:sz="4" w:space="0" w:color="auto"/>
            </w:tcBorders>
            <w:vAlign w:val="center"/>
            <w:hideMark/>
          </w:tcPr>
          <w:p w14:paraId="3AF4A452"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其中：</w:t>
            </w:r>
            <w:r w:rsidRPr="009879A1">
              <w:rPr>
                <w:rFonts w:ascii="宋体" w:eastAsia="宋体" w:hAnsi="宋体" w:cs="Arial" w:hint="eastAsia"/>
                <w:b/>
                <w:bCs/>
                <w:kern w:val="0"/>
                <w:sz w:val="16"/>
                <w:szCs w:val="16"/>
              </w:rPr>
              <w:br/>
              <w:t>暂估价（元）</w:t>
            </w:r>
          </w:p>
        </w:tc>
      </w:tr>
      <w:tr w:rsidR="009879A1" w:rsidRPr="009879A1" w14:paraId="6E8C12A0" w14:textId="77777777" w:rsidTr="009879A1">
        <w:trPr>
          <w:trHeight w:val="255"/>
        </w:trPr>
        <w:tc>
          <w:tcPr>
            <w:tcW w:w="9000" w:type="dxa"/>
            <w:gridSpan w:val="6"/>
            <w:tcBorders>
              <w:top w:val="single" w:sz="4" w:space="0" w:color="auto"/>
              <w:left w:val="single" w:sz="4" w:space="0" w:color="auto"/>
              <w:bottom w:val="single" w:sz="4" w:space="0" w:color="auto"/>
              <w:right w:val="single" w:sz="4" w:space="0" w:color="auto"/>
            </w:tcBorders>
            <w:vAlign w:val="center"/>
            <w:hideMark/>
          </w:tcPr>
          <w:p w14:paraId="71B2AC6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西昌路道路工程</w:t>
            </w:r>
          </w:p>
        </w:tc>
      </w:tr>
      <w:tr w:rsidR="009879A1" w:rsidRPr="009879A1" w14:paraId="1683EC4D" w14:textId="77777777" w:rsidTr="009879A1">
        <w:trPr>
          <w:trHeight w:val="255"/>
        </w:trPr>
        <w:tc>
          <w:tcPr>
            <w:tcW w:w="9000" w:type="dxa"/>
            <w:gridSpan w:val="6"/>
            <w:tcBorders>
              <w:top w:val="single" w:sz="4" w:space="0" w:color="auto"/>
              <w:left w:val="single" w:sz="4" w:space="0" w:color="auto"/>
              <w:bottom w:val="single" w:sz="4" w:space="0" w:color="auto"/>
              <w:right w:val="single" w:sz="4" w:space="0" w:color="auto"/>
            </w:tcBorders>
            <w:vAlign w:val="center"/>
            <w:hideMark/>
          </w:tcPr>
          <w:p w14:paraId="0EB37B0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道路工程</w:t>
            </w:r>
          </w:p>
        </w:tc>
      </w:tr>
      <w:tr w:rsidR="009879A1" w:rsidRPr="009879A1" w14:paraId="4FDC3B3E"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E0D0C4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2400" w:type="dxa"/>
            <w:tcBorders>
              <w:top w:val="nil"/>
              <w:left w:val="nil"/>
              <w:bottom w:val="single" w:sz="4" w:space="0" w:color="auto"/>
              <w:right w:val="single" w:sz="4" w:space="0" w:color="auto"/>
            </w:tcBorders>
            <w:vAlign w:val="center"/>
            <w:hideMark/>
          </w:tcPr>
          <w:p w14:paraId="359C01F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分部分项工程费</w:t>
            </w:r>
          </w:p>
        </w:tc>
        <w:tc>
          <w:tcPr>
            <w:tcW w:w="2620" w:type="dxa"/>
            <w:tcBorders>
              <w:top w:val="nil"/>
              <w:left w:val="nil"/>
              <w:bottom w:val="single" w:sz="4" w:space="0" w:color="auto"/>
              <w:right w:val="single" w:sz="4" w:space="0" w:color="auto"/>
            </w:tcBorders>
            <w:vAlign w:val="center"/>
            <w:hideMark/>
          </w:tcPr>
          <w:p w14:paraId="3D0521B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8EB95B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50DC643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1FCF1F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D5B3BBA"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4ED9AC8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2400" w:type="dxa"/>
            <w:tcBorders>
              <w:top w:val="nil"/>
              <w:left w:val="nil"/>
              <w:bottom w:val="single" w:sz="4" w:space="0" w:color="auto"/>
              <w:right w:val="single" w:sz="4" w:space="0" w:color="auto"/>
            </w:tcBorders>
            <w:vAlign w:val="center"/>
            <w:hideMark/>
          </w:tcPr>
          <w:p w14:paraId="0FBCFD0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措施项目费</w:t>
            </w:r>
          </w:p>
        </w:tc>
        <w:tc>
          <w:tcPr>
            <w:tcW w:w="2620" w:type="dxa"/>
            <w:tcBorders>
              <w:top w:val="nil"/>
              <w:left w:val="nil"/>
              <w:bottom w:val="single" w:sz="4" w:space="0" w:color="auto"/>
              <w:right w:val="single" w:sz="4" w:space="0" w:color="auto"/>
            </w:tcBorders>
            <w:vAlign w:val="center"/>
            <w:hideMark/>
          </w:tcPr>
          <w:p w14:paraId="6042E52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15E088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F7AB49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16F7EA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3D2CCA9"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00F297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2.1</w:t>
            </w:r>
          </w:p>
        </w:tc>
        <w:tc>
          <w:tcPr>
            <w:tcW w:w="2400" w:type="dxa"/>
            <w:tcBorders>
              <w:top w:val="nil"/>
              <w:left w:val="nil"/>
              <w:bottom w:val="single" w:sz="4" w:space="0" w:color="auto"/>
              <w:right w:val="single" w:sz="4" w:space="0" w:color="auto"/>
            </w:tcBorders>
            <w:vAlign w:val="center"/>
            <w:hideMark/>
          </w:tcPr>
          <w:p w14:paraId="30B6540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w:t>
            </w:r>
            <w:proofErr w:type="gramStart"/>
            <w:r w:rsidRPr="009879A1">
              <w:rPr>
                <w:rFonts w:ascii="宋体" w:eastAsia="宋体" w:hAnsi="宋体" w:cs="Arial" w:hint="eastAsia"/>
                <w:kern w:val="0"/>
                <w:sz w:val="18"/>
                <w:szCs w:val="18"/>
              </w:rPr>
              <w:t>一</w:t>
            </w:r>
            <w:proofErr w:type="gramEnd"/>
          </w:p>
        </w:tc>
        <w:tc>
          <w:tcPr>
            <w:tcW w:w="2620" w:type="dxa"/>
            <w:tcBorders>
              <w:top w:val="nil"/>
              <w:left w:val="nil"/>
              <w:bottom w:val="single" w:sz="4" w:space="0" w:color="auto"/>
              <w:right w:val="single" w:sz="4" w:space="0" w:color="auto"/>
            </w:tcBorders>
            <w:vAlign w:val="center"/>
            <w:hideMark/>
          </w:tcPr>
          <w:p w14:paraId="5DC196C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6C2707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4C62529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30722E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5EB0BED"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9025A0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2.2</w:t>
            </w:r>
          </w:p>
        </w:tc>
        <w:tc>
          <w:tcPr>
            <w:tcW w:w="2400" w:type="dxa"/>
            <w:tcBorders>
              <w:top w:val="nil"/>
              <w:left w:val="nil"/>
              <w:bottom w:val="single" w:sz="4" w:space="0" w:color="auto"/>
              <w:right w:val="single" w:sz="4" w:space="0" w:color="auto"/>
            </w:tcBorders>
            <w:vAlign w:val="center"/>
            <w:hideMark/>
          </w:tcPr>
          <w:p w14:paraId="6A44379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措施项目二</w:t>
            </w:r>
          </w:p>
        </w:tc>
        <w:tc>
          <w:tcPr>
            <w:tcW w:w="2620" w:type="dxa"/>
            <w:tcBorders>
              <w:top w:val="nil"/>
              <w:left w:val="nil"/>
              <w:bottom w:val="single" w:sz="4" w:space="0" w:color="auto"/>
              <w:right w:val="single" w:sz="4" w:space="0" w:color="auto"/>
            </w:tcBorders>
            <w:vAlign w:val="center"/>
            <w:hideMark/>
          </w:tcPr>
          <w:p w14:paraId="5614E07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79F300F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7A78696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871843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5287EF4"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5354F0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w:t>
            </w:r>
          </w:p>
        </w:tc>
        <w:tc>
          <w:tcPr>
            <w:tcW w:w="2400" w:type="dxa"/>
            <w:tcBorders>
              <w:top w:val="nil"/>
              <w:left w:val="nil"/>
              <w:bottom w:val="single" w:sz="4" w:space="0" w:color="auto"/>
              <w:right w:val="single" w:sz="4" w:space="0" w:color="auto"/>
            </w:tcBorders>
            <w:vAlign w:val="center"/>
            <w:hideMark/>
          </w:tcPr>
          <w:p w14:paraId="39248CE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其他项目费</w:t>
            </w:r>
          </w:p>
        </w:tc>
        <w:tc>
          <w:tcPr>
            <w:tcW w:w="2620" w:type="dxa"/>
            <w:tcBorders>
              <w:top w:val="nil"/>
              <w:left w:val="nil"/>
              <w:bottom w:val="single" w:sz="4" w:space="0" w:color="auto"/>
              <w:right w:val="single" w:sz="4" w:space="0" w:color="auto"/>
            </w:tcBorders>
            <w:vAlign w:val="center"/>
            <w:hideMark/>
          </w:tcPr>
          <w:p w14:paraId="4A3EC5A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531469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2E6D440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0D6A29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BD82E35"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D9B396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3.1</w:t>
            </w:r>
          </w:p>
        </w:tc>
        <w:tc>
          <w:tcPr>
            <w:tcW w:w="2400" w:type="dxa"/>
            <w:tcBorders>
              <w:top w:val="nil"/>
              <w:left w:val="nil"/>
              <w:bottom w:val="single" w:sz="4" w:space="0" w:color="auto"/>
              <w:right w:val="single" w:sz="4" w:space="0" w:color="auto"/>
            </w:tcBorders>
            <w:vAlign w:val="center"/>
            <w:hideMark/>
          </w:tcPr>
          <w:p w14:paraId="76F5C0F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暂列金额</w:t>
            </w:r>
          </w:p>
        </w:tc>
        <w:tc>
          <w:tcPr>
            <w:tcW w:w="2620" w:type="dxa"/>
            <w:tcBorders>
              <w:top w:val="nil"/>
              <w:left w:val="nil"/>
              <w:bottom w:val="single" w:sz="4" w:space="0" w:color="auto"/>
              <w:right w:val="single" w:sz="4" w:space="0" w:color="auto"/>
            </w:tcBorders>
            <w:vAlign w:val="center"/>
            <w:hideMark/>
          </w:tcPr>
          <w:p w14:paraId="4CF8A58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79F26E1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475C6C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1557FED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81E16FF"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F71989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3.2</w:t>
            </w:r>
          </w:p>
        </w:tc>
        <w:tc>
          <w:tcPr>
            <w:tcW w:w="2400" w:type="dxa"/>
            <w:tcBorders>
              <w:top w:val="nil"/>
              <w:left w:val="nil"/>
              <w:bottom w:val="single" w:sz="4" w:space="0" w:color="auto"/>
              <w:right w:val="single" w:sz="4" w:space="0" w:color="auto"/>
            </w:tcBorders>
            <w:vAlign w:val="center"/>
            <w:hideMark/>
          </w:tcPr>
          <w:p w14:paraId="23F8DED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专业工程暂估价</w:t>
            </w:r>
          </w:p>
        </w:tc>
        <w:tc>
          <w:tcPr>
            <w:tcW w:w="2620" w:type="dxa"/>
            <w:tcBorders>
              <w:top w:val="nil"/>
              <w:left w:val="nil"/>
              <w:bottom w:val="single" w:sz="4" w:space="0" w:color="auto"/>
              <w:right w:val="single" w:sz="4" w:space="0" w:color="auto"/>
            </w:tcBorders>
            <w:vAlign w:val="center"/>
            <w:hideMark/>
          </w:tcPr>
          <w:p w14:paraId="1D8A624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0E84AA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4A83D55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E9D003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F15817B"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565066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3.3</w:t>
            </w:r>
          </w:p>
        </w:tc>
        <w:tc>
          <w:tcPr>
            <w:tcW w:w="2400" w:type="dxa"/>
            <w:tcBorders>
              <w:top w:val="nil"/>
              <w:left w:val="nil"/>
              <w:bottom w:val="single" w:sz="4" w:space="0" w:color="auto"/>
              <w:right w:val="single" w:sz="4" w:space="0" w:color="auto"/>
            </w:tcBorders>
            <w:vAlign w:val="center"/>
            <w:hideMark/>
          </w:tcPr>
          <w:p w14:paraId="2FB2BDF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特殊项目暂估价</w:t>
            </w:r>
          </w:p>
        </w:tc>
        <w:tc>
          <w:tcPr>
            <w:tcW w:w="2620" w:type="dxa"/>
            <w:tcBorders>
              <w:top w:val="nil"/>
              <w:left w:val="nil"/>
              <w:bottom w:val="single" w:sz="4" w:space="0" w:color="auto"/>
              <w:right w:val="single" w:sz="4" w:space="0" w:color="auto"/>
            </w:tcBorders>
            <w:vAlign w:val="center"/>
            <w:hideMark/>
          </w:tcPr>
          <w:p w14:paraId="772E507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46D1FE1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10D5A7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853BA0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EF87D54"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7151B5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3.4</w:t>
            </w:r>
          </w:p>
        </w:tc>
        <w:tc>
          <w:tcPr>
            <w:tcW w:w="2400" w:type="dxa"/>
            <w:tcBorders>
              <w:top w:val="nil"/>
              <w:left w:val="nil"/>
              <w:bottom w:val="single" w:sz="4" w:space="0" w:color="auto"/>
              <w:right w:val="single" w:sz="4" w:space="0" w:color="auto"/>
            </w:tcBorders>
            <w:vAlign w:val="center"/>
            <w:hideMark/>
          </w:tcPr>
          <w:p w14:paraId="3FC668F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计日工</w:t>
            </w:r>
          </w:p>
        </w:tc>
        <w:tc>
          <w:tcPr>
            <w:tcW w:w="2620" w:type="dxa"/>
            <w:tcBorders>
              <w:top w:val="nil"/>
              <w:left w:val="nil"/>
              <w:bottom w:val="single" w:sz="4" w:space="0" w:color="auto"/>
              <w:right w:val="single" w:sz="4" w:space="0" w:color="auto"/>
            </w:tcBorders>
            <w:vAlign w:val="center"/>
            <w:hideMark/>
          </w:tcPr>
          <w:p w14:paraId="39B4AFF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3CF0BA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18FE70E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43E8EC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12A799A"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DECBDE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3.5</w:t>
            </w:r>
          </w:p>
        </w:tc>
        <w:tc>
          <w:tcPr>
            <w:tcW w:w="2400" w:type="dxa"/>
            <w:tcBorders>
              <w:top w:val="nil"/>
              <w:left w:val="nil"/>
              <w:bottom w:val="single" w:sz="4" w:space="0" w:color="auto"/>
              <w:right w:val="single" w:sz="4" w:space="0" w:color="auto"/>
            </w:tcBorders>
            <w:vAlign w:val="center"/>
            <w:hideMark/>
          </w:tcPr>
          <w:p w14:paraId="3E3F391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总承包服务费</w:t>
            </w:r>
          </w:p>
        </w:tc>
        <w:tc>
          <w:tcPr>
            <w:tcW w:w="2620" w:type="dxa"/>
            <w:tcBorders>
              <w:top w:val="nil"/>
              <w:left w:val="nil"/>
              <w:bottom w:val="single" w:sz="4" w:space="0" w:color="auto"/>
              <w:right w:val="single" w:sz="4" w:space="0" w:color="auto"/>
            </w:tcBorders>
            <w:vAlign w:val="center"/>
            <w:hideMark/>
          </w:tcPr>
          <w:p w14:paraId="1A7D005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4882E82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11175F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5E65A7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32D7114"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587DD1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w:t>
            </w:r>
          </w:p>
        </w:tc>
        <w:tc>
          <w:tcPr>
            <w:tcW w:w="2400" w:type="dxa"/>
            <w:tcBorders>
              <w:top w:val="nil"/>
              <w:left w:val="nil"/>
              <w:bottom w:val="single" w:sz="4" w:space="0" w:color="auto"/>
              <w:right w:val="single" w:sz="4" w:space="0" w:color="auto"/>
            </w:tcBorders>
            <w:vAlign w:val="center"/>
            <w:hideMark/>
          </w:tcPr>
          <w:p w14:paraId="78399484"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规费前</w:t>
            </w:r>
            <w:proofErr w:type="gramEnd"/>
            <w:r w:rsidRPr="009879A1">
              <w:rPr>
                <w:rFonts w:ascii="宋体" w:eastAsia="宋体" w:hAnsi="宋体" w:cs="Arial" w:hint="eastAsia"/>
                <w:kern w:val="0"/>
                <w:sz w:val="18"/>
                <w:szCs w:val="18"/>
              </w:rPr>
              <w:t>合计</w:t>
            </w:r>
          </w:p>
        </w:tc>
        <w:tc>
          <w:tcPr>
            <w:tcW w:w="2620" w:type="dxa"/>
            <w:tcBorders>
              <w:top w:val="nil"/>
              <w:left w:val="nil"/>
              <w:bottom w:val="single" w:sz="4" w:space="0" w:color="auto"/>
              <w:right w:val="single" w:sz="4" w:space="0" w:color="auto"/>
            </w:tcBorders>
            <w:vAlign w:val="center"/>
            <w:hideMark/>
          </w:tcPr>
          <w:p w14:paraId="5403922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280AA1E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AF3176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1AD5B27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EE34F85"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157D5E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w:t>
            </w:r>
          </w:p>
        </w:tc>
        <w:tc>
          <w:tcPr>
            <w:tcW w:w="2400" w:type="dxa"/>
            <w:tcBorders>
              <w:top w:val="nil"/>
              <w:left w:val="nil"/>
              <w:bottom w:val="single" w:sz="4" w:space="0" w:color="auto"/>
              <w:right w:val="single" w:sz="4" w:space="0" w:color="auto"/>
            </w:tcBorders>
            <w:vAlign w:val="center"/>
            <w:hideMark/>
          </w:tcPr>
          <w:p w14:paraId="31B6876B"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规</w:t>
            </w:r>
            <w:proofErr w:type="gramEnd"/>
            <w:r w:rsidRPr="009879A1">
              <w:rPr>
                <w:rFonts w:ascii="宋体" w:eastAsia="宋体" w:hAnsi="宋体" w:cs="Arial" w:hint="eastAsia"/>
                <w:kern w:val="0"/>
                <w:sz w:val="18"/>
                <w:szCs w:val="18"/>
              </w:rPr>
              <w:t>费</w:t>
            </w:r>
          </w:p>
        </w:tc>
        <w:tc>
          <w:tcPr>
            <w:tcW w:w="2620" w:type="dxa"/>
            <w:tcBorders>
              <w:top w:val="nil"/>
              <w:left w:val="nil"/>
              <w:bottom w:val="single" w:sz="4" w:space="0" w:color="auto"/>
              <w:right w:val="single" w:sz="4" w:space="0" w:color="auto"/>
            </w:tcBorders>
            <w:vAlign w:val="center"/>
            <w:hideMark/>
          </w:tcPr>
          <w:p w14:paraId="4275CEB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3C87265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27D6500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63C95C3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12306B8"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16E7B3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w:t>
            </w:r>
          </w:p>
        </w:tc>
        <w:tc>
          <w:tcPr>
            <w:tcW w:w="2400" w:type="dxa"/>
            <w:tcBorders>
              <w:top w:val="nil"/>
              <w:left w:val="nil"/>
              <w:bottom w:val="single" w:sz="4" w:space="0" w:color="auto"/>
              <w:right w:val="single" w:sz="4" w:space="0" w:color="auto"/>
            </w:tcBorders>
            <w:vAlign w:val="center"/>
            <w:hideMark/>
          </w:tcPr>
          <w:p w14:paraId="767A5F1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安全文明施工费</w:t>
            </w:r>
          </w:p>
        </w:tc>
        <w:tc>
          <w:tcPr>
            <w:tcW w:w="2620" w:type="dxa"/>
            <w:tcBorders>
              <w:top w:val="nil"/>
              <w:left w:val="nil"/>
              <w:bottom w:val="single" w:sz="4" w:space="0" w:color="auto"/>
              <w:right w:val="single" w:sz="4" w:space="0" w:color="auto"/>
            </w:tcBorders>
            <w:vAlign w:val="center"/>
            <w:hideMark/>
          </w:tcPr>
          <w:p w14:paraId="4F9E312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2D133B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2EBA897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45386FB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F7D42DE"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7C573A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5.1.1</w:t>
            </w:r>
          </w:p>
        </w:tc>
        <w:tc>
          <w:tcPr>
            <w:tcW w:w="2400" w:type="dxa"/>
            <w:tcBorders>
              <w:top w:val="nil"/>
              <w:left w:val="nil"/>
              <w:bottom w:val="single" w:sz="4" w:space="0" w:color="auto"/>
              <w:right w:val="single" w:sz="4" w:space="0" w:color="auto"/>
            </w:tcBorders>
            <w:vAlign w:val="center"/>
            <w:hideMark/>
          </w:tcPr>
          <w:p w14:paraId="4CF260A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环境保护费</w:t>
            </w:r>
          </w:p>
        </w:tc>
        <w:tc>
          <w:tcPr>
            <w:tcW w:w="2620" w:type="dxa"/>
            <w:tcBorders>
              <w:top w:val="nil"/>
              <w:left w:val="nil"/>
              <w:bottom w:val="single" w:sz="4" w:space="0" w:color="auto"/>
              <w:right w:val="single" w:sz="4" w:space="0" w:color="auto"/>
            </w:tcBorders>
            <w:vAlign w:val="center"/>
            <w:hideMark/>
          </w:tcPr>
          <w:p w14:paraId="0971B23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9CFBF6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1EDB15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6B882C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94E250C"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37AF1D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5.1.2</w:t>
            </w:r>
          </w:p>
        </w:tc>
        <w:tc>
          <w:tcPr>
            <w:tcW w:w="2400" w:type="dxa"/>
            <w:tcBorders>
              <w:top w:val="nil"/>
              <w:left w:val="nil"/>
              <w:bottom w:val="single" w:sz="4" w:space="0" w:color="auto"/>
              <w:right w:val="single" w:sz="4" w:space="0" w:color="auto"/>
            </w:tcBorders>
            <w:vAlign w:val="center"/>
            <w:hideMark/>
          </w:tcPr>
          <w:p w14:paraId="3E9C07D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文明施工费</w:t>
            </w:r>
          </w:p>
        </w:tc>
        <w:tc>
          <w:tcPr>
            <w:tcW w:w="2620" w:type="dxa"/>
            <w:tcBorders>
              <w:top w:val="nil"/>
              <w:left w:val="nil"/>
              <w:bottom w:val="single" w:sz="4" w:space="0" w:color="auto"/>
              <w:right w:val="single" w:sz="4" w:space="0" w:color="auto"/>
            </w:tcBorders>
            <w:vAlign w:val="center"/>
            <w:hideMark/>
          </w:tcPr>
          <w:p w14:paraId="02E4A07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17EBB56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489B7D5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1024A80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FB683AC"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5F032C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5.1.3</w:t>
            </w:r>
          </w:p>
        </w:tc>
        <w:tc>
          <w:tcPr>
            <w:tcW w:w="2400" w:type="dxa"/>
            <w:tcBorders>
              <w:top w:val="nil"/>
              <w:left w:val="nil"/>
              <w:bottom w:val="single" w:sz="4" w:space="0" w:color="auto"/>
              <w:right w:val="single" w:sz="4" w:space="0" w:color="auto"/>
            </w:tcBorders>
            <w:vAlign w:val="center"/>
            <w:hideMark/>
          </w:tcPr>
          <w:p w14:paraId="1AD8A19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临时设施费</w:t>
            </w:r>
          </w:p>
        </w:tc>
        <w:tc>
          <w:tcPr>
            <w:tcW w:w="2620" w:type="dxa"/>
            <w:tcBorders>
              <w:top w:val="nil"/>
              <w:left w:val="nil"/>
              <w:bottom w:val="single" w:sz="4" w:space="0" w:color="auto"/>
              <w:right w:val="single" w:sz="4" w:space="0" w:color="auto"/>
            </w:tcBorders>
            <w:vAlign w:val="center"/>
            <w:hideMark/>
          </w:tcPr>
          <w:p w14:paraId="03BCA2D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76BF91F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2E4F2FE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2EEDB14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CE05F6C"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47E654F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5.1.4</w:t>
            </w:r>
          </w:p>
        </w:tc>
        <w:tc>
          <w:tcPr>
            <w:tcW w:w="2400" w:type="dxa"/>
            <w:tcBorders>
              <w:top w:val="nil"/>
              <w:left w:val="nil"/>
              <w:bottom w:val="single" w:sz="4" w:space="0" w:color="auto"/>
              <w:right w:val="single" w:sz="4" w:space="0" w:color="auto"/>
            </w:tcBorders>
            <w:vAlign w:val="center"/>
            <w:hideMark/>
          </w:tcPr>
          <w:p w14:paraId="6A5789A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安全施工费</w:t>
            </w:r>
          </w:p>
        </w:tc>
        <w:tc>
          <w:tcPr>
            <w:tcW w:w="2620" w:type="dxa"/>
            <w:tcBorders>
              <w:top w:val="nil"/>
              <w:left w:val="nil"/>
              <w:bottom w:val="single" w:sz="4" w:space="0" w:color="auto"/>
              <w:right w:val="single" w:sz="4" w:space="0" w:color="auto"/>
            </w:tcBorders>
            <w:vAlign w:val="center"/>
            <w:hideMark/>
          </w:tcPr>
          <w:p w14:paraId="3B49F09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1EA0A26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138354C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058772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FF2B226"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6B991E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5.2</w:t>
            </w:r>
          </w:p>
        </w:tc>
        <w:tc>
          <w:tcPr>
            <w:tcW w:w="2400" w:type="dxa"/>
            <w:tcBorders>
              <w:top w:val="nil"/>
              <w:left w:val="nil"/>
              <w:bottom w:val="single" w:sz="4" w:space="0" w:color="auto"/>
              <w:right w:val="single" w:sz="4" w:space="0" w:color="auto"/>
            </w:tcBorders>
            <w:vAlign w:val="center"/>
            <w:hideMark/>
          </w:tcPr>
          <w:p w14:paraId="281FBC7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工程排污费</w:t>
            </w:r>
          </w:p>
        </w:tc>
        <w:tc>
          <w:tcPr>
            <w:tcW w:w="2620" w:type="dxa"/>
            <w:tcBorders>
              <w:top w:val="nil"/>
              <w:left w:val="nil"/>
              <w:bottom w:val="single" w:sz="4" w:space="0" w:color="auto"/>
              <w:right w:val="single" w:sz="4" w:space="0" w:color="auto"/>
            </w:tcBorders>
            <w:vAlign w:val="center"/>
            <w:hideMark/>
          </w:tcPr>
          <w:p w14:paraId="648ED24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56253FC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E0CEDF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0112F94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CDC50EC"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CA937F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5.3</w:t>
            </w:r>
          </w:p>
        </w:tc>
        <w:tc>
          <w:tcPr>
            <w:tcW w:w="2400" w:type="dxa"/>
            <w:tcBorders>
              <w:top w:val="nil"/>
              <w:left w:val="nil"/>
              <w:bottom w:val="single" w:sz="4" w:space="0" w:color="auto"/>
              <w:right w:val="single" w:sz="4" w:space="0" w:color="auto"/>
            </w:tcBorders>
            <w:vAlign w:val="center"/>
            <w:hideMark/>
          </w:tcPr>
          <w:p w14:paraId="72D4F41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住房公积金</w:t>
            </w:r>
          </w:p>
        </w:tc>
        <w:tc>
          <w:tcPr>
            <w:tcW w:w="2620" w:type="dxa"/>
            <w:tcBorders>
              <w:top w:val="nil"/>
              <w:left w:val="nil"/>
              <w:bottom w:val="single" w:sz="4" w:space="0" w:color="auto"/>
              <w:right w:val="single" w:sz="4" w:space="0" w:color="auto"/>
            </w:tcBorders>
            <w:vAlign w:val="center"/>
            <w:hideMark/>
          </w:tcPr>
          <w:p w14:paraId="6EA41B3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28B62F7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704760C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D59E61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5B10971"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B196ED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5.4</w:t>
            </w:r>
          </w:p>
        </w:tc>
        <w:tc>
          <w:tcPr>
            <w:tcW w:w="2400" w:type="dxa"/>
            <w:tcBorders>
              <w:top w:val="nil"/>
              <w:left w:val="nil"/>
              <w:bottom w:val="single" w:sz="4" w:space="0" w:color="auto"/>
              <w:right w:val="single" w:sz="4" w:space="0" w:color="auto"/>
            </w:tcBorders>
            <w:vAlign w:val="center"/>
            <w:hideMark/>
          </w:tcPr>
          <w:p w14:paraId="09BDE06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危险作业意外伤害保险</w:t>
            </w:r>
          </w:p>
        </w:tc>
        <w:tc>
          <w:tcPr>
            <w:tcW w:w="2620" w:type="dxa"/>
            <w:tcBorders>
              <w:top w:val="nil"/>
              <w:left w:val="nil"/>
              <w:bottom w:val="single" w:sz="4" w:space="0" w:color="auto"/>
              <w:right w:val="single" w:sz="4" w:space="0" w:color="auto"/>
            </w:tcBorders>
            <w:vAlign w:val="center"/>
            <w:hideMark/>
          </w:tcPr>
          <w:p w14:paraId="5455E4D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7E3A0D9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1429084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052EF67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FD445FA"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3C41D5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5.5</w:t>
            </w:r>
          </w:p>
        </w:tc>
        <w:tc>
          <w:tcPr>
            <w:tcW w:w="2400" w:type="dxa"/>
            <w:tcBorders>
              <w:top w:val="nil"/>
              <w:left w:val="nil"/>
              <w:bottom w:val="single" w:sz="4" w:space="0" w:color="auto"/>
              <w:right w:val="single" w:sz="4" w:space="0" w:color="auto"/>
            </w:tcBorders>
            <w:vAlign w:val="center"/>
            <w:hideMark/>
          </w:tcPr>
          <w:p w14:paraId="35A5DAE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社会保障费</w:t>
            </w:r>
          </w:p>
        </w:tc>
        <w:tc>
          <w:tcPr>
            <w:tcW w:w="2620" w:type="dxa"/>
            <w:tcBorders>
              <w:top w:val="nil"/>
              <w:left w:val="nil"/>
              <w:bottom w:val="single" w:sz="4" w:space="0" w:color="auto"/>
              <w:right w:val="single" w:sz="4" w:space="0" w:color="auto"/>
            </w:tcBorders>
            <w:vAlign w:val="center"/>
            <w:hideMark/>
          </w:tcPr>
          <w:p w14:paraId="36CCDE3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C7694B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1C34000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11F2EF5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AC76D2E"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D8D673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w:t>
            </w:r>
          </w:p>
        </w:tc>
        <w:tc>
          <w:tcPr>
            <w:tcW w:w="2400" w:type="dxa"/>
            <w:tcBorders>
              <w:top w:val="nil"/>
              <w:left w:val="nil"/>
              <w:bottom w:val="single" w:sz="4" w:space="0" w:color="auto"/>
              <w:right w:val="single" w:sz="4" w:space="0" w:color="auto"/>
            </w:tcBorders>
            <w:vAlign w:val="center"/>
            <w:hideMark/>
          </w:tcPr>
          <w:p w14:paraId="34BD187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税金</w:t>
            </w:r>
          </w:p>
        </w:tc>
        <w:tc>
          <w:tcPr>
            <w:tcW w:w="2620" w:type="dxa"/>
            <w:tcBorders>
              <w:top w:val="nil"/>
              <w:left w:val="nil"/>
              <w:bottom w:val="single" w:sz="4" w:space="0" w:color="auto"/>
              <w:right w:val="single" w:sz="4" w:space="0" w:color="auto"/>
            </w:tcBorders>
            <w:vAlign w:val="center"/>
            <w:hideMark/>
          </w:tcPr>
          <w:p w14:paraId="55619B7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1C965AE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4F2A49F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2464D18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8875CD4"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FB4539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7</w:t>
            </w:r>
          </w:p>
        </w:tc>
        <w:tc>
          <w:tcPr>
            <w:tcW w:w="2400" w:type="dxa"/>
            <w:tcBorders>
              <w:top w:val="nil"/>
              <w:left w:val="nil"/>
              <w:bottom w:val="single" w:sz="4" w:space="0" w:color="auto"/>
              <w:right w:val="single" w:sz="4" w:space="0" w:color="auto"/>
            </w:tcBorders>
            <w:vAlign w:val="center"/>
            <w:hideMark/>
          </w:tcPr>
          <w:p w14:paraId="23F734C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不计</w:t>
            </w:r>
            <w:proofErr w:type="gramStart"/>
            <w:r w:rsidRPr="009879A1">
              <w:rPr>
                <w:rFonts w:ascii="宋体" w:eastAsia="宋体" w:hAnsi="宋体" w:cs="Arial" w:hint="eastAsia"/>
                <w:kern w:val="0"/>
                <w:sz w:val="18"/>
                <w:szCs w:val="18"/>
              </w:rPr>
              <w:t>取甲供税</w:t>
            </w:r>
            <w:proofErr w:type="gramEnd"/>
            <w:r w:rsidRPr="009879A1">
              <w:rPr>
                <w:rFonts w:ascii="宋体" w:eastAsia="宋体" w:hAnsi="宋体" w:cs="Arial" w:hint="eastAsia"/>
                <w:kern w:val="0"/>
                <w:sz w:val="18"/>
                <w:szCs w:val="18"/>
              </w:rPr>
              <w:t>差</w:t>
            </w:r>
          </w:p>
        </w:tc>
        <w:tc>
          <w:tcPr>
            <w:tcW w:w="2620" w:type="dxa"/>
            <w:tcBorders>
              <w:top w:val="nil"/>
              <w:left w:val="nil"/>
              <w:bottom w:val="single" w:sz="4" w:space="0" w:color="auto"/>
              <w:right w:val="single" w:sz="4" w:space="0" w:color="auto"/>
            </w:tcBorders>
            <w:vAlign w:val="center"/>
            <w:hideMark/>
          </w:tcPr>
          <w:p w14:paraId="5DAF776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2F837E9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29CED4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946B48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050F655"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C01120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400" w:type="dxa"/>
            <w:tcBorders>
              <w:top w:val="nil"/>
              <w:left w:val="nil"/>
              <w:bottom w:val="single" w:sz="4" w:space="0" w:color="auto"/>
              <w:right w:val="single" w:sz="4" w:space="0" w:color="auto"/>
            </w:tcBorders>
            <w:vAlign w:val="center"/>
            <w:hideMark/>
          </w:tcPr>
          <w:p w14:paraId="401E38D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合计</w:t>
            </w:r>
          </w:p>
        </w:tc>
        <w:tc>
          <w:tcPr>
            <w:tcW w:w="2620" w:type="dxa"/>
            <w:tcBorders>
              <w:top w:val="nil"/>
              <w:left w:val="nil"/>
              <w:bottom w:val="single" w:sz="4" w:space="0" w:color="auto"/>
              <w:right w:val="single" w:sz="4" w:space="0" w:color="auto"/>
            </w:tcBorders>
            <w:vAlign w:val="center"/>
            <w:hideMark/>
          </w:tcPr>
          <w:p w14:paraId="6276775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75CC9D5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45BD0BE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007EECD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D20E873" w14:textId="77777777" w:rsidTr="009879A1">
        <w:trPr>
          <w:trHeight w:val="255"/>
        </w:trPr>
        <w:tc>
          <w:tcPr>
            <w:tcW w:w="9000" w:type="dxa"/>
            <w:gridSpan w:val="6"/>
            <w:tcBorders>
              <w:top w:val="single" w:sz="4" w:space="0" w:color="auto"/>
              <w:left w:val="single" w:sz="4" w:space="0" w:color="auto"/>
              <w:bottom w:val="single" w:sz="4" w:space="0" w:color="auto"/>
              <w:right w:val="single" w:sz="4" w:space="0" w:color="auto"/>
            </w:tcBorders>
            <w:vAlign w:val="center"/>
            <w:hideMark/>
          </w:tcPr>
          <w:p w14:paraId="5D06E8E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人行道工程</w:t>
            </w:r>
          </w:p>
        </w:tc>
      </w:tr>
      <w:tr w:rsidR="009879A1" w:rsidRPr="009879A1" w14:paraId="58C6426A"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2826AB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2400" w:type="dxa"/>
            <w:tcBorders>
              <w:top w:val="nil"/>
              <w:left w:val="nil"/>
              <w:bottom w:val="single" w:sz="4" w:space="0" w:color="auto"/>
              <w:right w:val="single" w:sz="4" w:space="0" w:color="auto"/>
            </w:tcBorders>
            <w:vAlign w:val="center"/>
            <w:hideMark/>
          </w:tcPr>
          <w:p w14:paraId="0045519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分部分项工程费</w:t>
            </w:r>
          </w:p>
        </w:tc>
        <w:tc>
          <w:tcPr>
            <w:tcW w:w="2620" w:type="dxa"/>
            <w:tcBorders>
              <w:top w:val="nil"/>
              <w:left w:val="nil"/>
              <w:bottom w:val="single" w:sz="4" w:space="0" w:color="auto"/>
              <w:right w:val="single" w:sz="4" w:space="0" w:color="auto"/>
            </w:tcBorders>
            <w:vAlign w:val="center"/>
            <w:hideMark/>
          </w:tcPr>
          <w:p w14:paraId="7E57D68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ACE26F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21B9372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5984DAA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62C9040"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48EECA5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2400" w:type="dxa"/>
            <w:tcBorders>
              <w:top w:val="nil"/>
              <w:left w:val="nil"/>
              <w:bottom w:val="single" w:sz="4" w:space="0" w:color="auto"/>
              <w:right w:val="single" w:sz="4" w:space="0" w:color="auto"/>
            </w:tcBorders>
            <w:vAlign w:val="center"/>
            <w:hideMark/>
          </w:tcPr>
          <w:p w14:paraId="0BD5C37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措施项目费</w:t>
            </w:r>
          </w:p>
        </w:tc>
        <w:tc>
          <w:tcPr>
            <w:tcW w:w="2620" w:type="dxa"/>
            <w:tcBorders>
              <w:top w:val="nil"/>
              <w:left w:val="nil"/>
              <w:bottom w:val="single" w:sz="4" w:space="0" w:color="auto"/>
              <w:right w:val="single" w:sz="4" w:space="0" w:color="auto"/>
            </w:tcBorders>
            <w:vAlign w:val="center"/>
            <w:hideMark/>
          </w:tcPr>
          <w:p w14:paraId="22B8DE9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293EF97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FF59BE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C69E96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7737A92"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6A6D40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2.1</w:t>
            </w:r>
          </w:p>
        </w:tc>
        <w:tc>
          <w:tcPr>
            <w:tcW w:w="2400" w:type="dxa"/>
            <w:tcBorders>
              <w:top w:val="nil"/>
              <w:left w:val="nil"/>
              <w:bottom w:val="single" w:sz="4" w:space="0" w:color="auto"/>
              <w:right w:val="single" w:sz="4" w:space="0" w:color="auto"/>
            </w:tcBorders>
            <w:vAlign w:val="center"/>
            <w:hideMark/>
          </w:tcPr>
          <w:p w14:paraId="3921A04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w:t>
            </w:r>
            <w:proofErr w:type="gramStart"/>
            <w:r w:rsidRPr="009879A1">
              <w:rPr>
                <w:rFonts w:ascii="宋体" w:eastAsia="宋体" w:hAnsi="宋体" w:cs="Arial" w:hint="eastAsia"/>
                <w:kern w:val="0"/>
                <w:sz w:val="18"/>
                <w:szCs w:val="18"/>
              </w:rPr>
              <w:t>一</w:t>
            </w:r>
            <w:proofErr w:type="gramEnd"/>
          </w:p>
        </w:tc>
        <w:tc>
          <w:tcPr>
            <w:tcW w:w="2620" w:type="dxa"/>
            <w:tcBorders>
              <w:top w:val="nil"/>
              <w:left w:val="nil"/>
              <w:bottom w:val="single" w:sz="4" w:space="0" w:color="auto"/>
              <w:right w:val="single" w:sz="4" w:space="0" w:color="auto"/>
            </w:tcBorders>
            <w:vAlign w:val="center"/>
            <w:hideMark/>
          </w:tcPr>
          <w:p w14:paraId="5A0FC94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2AA93C5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97D0BD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0D3BBAA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281D5BA"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43202D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2.2</w:t>
            </w:r>
          </w:p>
        </w:tc>
        <w:tc>
          <w:tcPr>
            <w:tcW w:w="2400" w:type="dxa"/>
            <w:tcBorders>
              <w:top w:val="nil"/>
              <w:left w:val="nil"/>
              <w:bottom w:val="single" w:sz="4" w:space="0" w:color="auto"/>
              <w:right w:val="single" w:sz="4" w:space="0" w:color="auto"/>
            </w:tcBorders>
            <w:vAlign w:val="center"/>
            <w:hideMark/>
          </w:tcPr>
          <w:p w14:paraId="7DA3B6B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措施项目二</w:t>
            </w:r>
          </w:p>
        </w:tc>
        <w:tc>
          <w:tcPr>
            <w:tcW w:w="2620" w:type="dxa"/>
            <w:tcBorders>
              <w:top w:val="nil"/>
              <w:left w:val="nil"/>
              <w:bottom w:val="single" w:sz="4" w:space="0" w:color="auto"/>
              <w:right w:val="single" w:sz="4" w:space="0" w:color="auto"/>
            </w:tcBorders>
            <w:vAlign w:val="center"/>
            <w:hideMark/>
          </w:tcPr>
          <w:p w14:paraId="0CA6593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4B848E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CD17DD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5BD481B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71BF966"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49F0FE8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w:t>
            </w:r>
          </w:p>
        </w:tc>
        <w:tc>
          <w:tcPr>
            <w:tcW w:w="2400" w:type="dxa"/>
            <w:tcBorders>
              <w:top w:val="nil"/>
              <w:left w:val="nil"/>
              <w:bottom w:val="single" w:sz="4" w:space="0" w:color="auto"/>
              <w:right w:val="single" w:sz="4" w:space="0" w:color="auto"/>
            </w:tcBorders>
            <w:vAlign w:val="center"/>
            <w:hideMark/>
          </w:tcPr>
          <w:p w14:paraId="3D61AFE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其他项目费</w:t>
            </w:r>
          </w:p>
        </w:tc>
        <w:tc>
          <w:tcPr>
            <w:tcW w:w="2620" w:type="dxa"/>
            <w:tcBorders>
              <w:top w:val="nil"/>
              <w:left w:val="nil"/>
              <w:bottom w:val="single" w:sz="4" w:space="0" w:color="auto"/>
              <w:right w:val="single" w:sz="4" w:space="0" w:color="auto"/>
            </w:tcBorders>
            <w:vAlign w:val="center"/>
            <w:hideMark/>
          </w:tcPr>
          <w:p w14:paraId="67A705F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D9DB48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7623249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D3F794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092A51D"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73B93C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3.1</w:t>
            </w:r>
          </w:p>
        </w:tc>
        <w:tc>
          <w:tcPr>
            <w:tcW w:w="2400" w:type="dxa"/>
            <w:tcBorders>
              <w:top w:val="nil"/>
              <w:left w:val="nil"/>
              <w:bottom w:val="single" w:sz="4" w:space="0" w:color="auto"/>
              <w:right w:val="single" w:sz="4" w:space="0" w:color="auto"/>
            </w:tcBorders>
            <w:vAlign w:val="center"/>
            <w:hideMark/>
          </w:tcPr>
          <w:p w14:paraId="63A0E4F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暂列金额</w:t>
            </w:r>
          </w:p>
        </w:tc>
        <w:tc>
          <w:tcPr>
            <w:tcW w:w="2620" w:type="dxa"/>
            <w:tcBorders>
              <w:top w:val="nil"/>
              <w:left w:val="nil"/>
              <w:bottom w:val="single" w:sz="4" w:space="0" w:color="auto"/>
              <w:right w:val="single" w:sz="4" w:space="0" w:color="auto"/>
            </w:tcBorders>
            <w:vAlign w:val="center"/>
            <w:hideMark/>
          </w:tcPr>
          <w:p w14:paraId="2E7D20B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115BDFE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CAA2E5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7C1602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0F64C50"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4D5279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3.2</w:t>
            </w:r>
          </w:p>
        </w:tc>
        <w:tc>
          <w:tcPr>
            <w:tcW w:w="2400" w:type="dxa"/>
            <w:tcBorders>
              <w:top w:val="nil"/>
              <w:left w:val="nil"/>
              <w:bottom w:val="single" w:sz="4" w:space="0" w:color="auto"/>
              <w:right w:val="single" w:sz="4" w:space="0" w:color="auto"/>
            </w:tcBorders>
            <w:vAlign w:val="center"/>
            <w:hideMark/>
          </w:tcPr>
          <w:p w14:paraId="205BE44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专业工程暂估价</w:t>
            </w:r>
          </w:p>
        </w:tc>
        <w:tc>
          <w:tcPr>
            <w:tcW w:w="2620" w:type="dxa"/>
            <w:tcBorders>
              <w:top w:val="nil"/>
              <w:left w:val="nil"/>
              <w:bottom w:val="single" w:sz="4" w:space="0" w:color="auto"/>
              <w:right w:val="single" w:sz="4" w:space="0" w:color="auto"/>
            </w:tcBorders>
            <w:vAlign w:val="center"/>
            <w:hideMark/>
          </w:tcPr>
          <w:p w14:paraId="00525D2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72CB77D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2C0ECB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E46E61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F94B2D0"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43DA73E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3.3</w:t>
            </w:r>
          </w:p>
        </w:tc>
        <w:tc>
          <w:tcPr>
            <w:tcW w:w="2400" w:type="dxa"/>
            <w:tcBorders>
              <w:top w:val="nil"/>
              <w:left w:val="nil"/>
              <w:bottom w:val="single" w:sz="4" w:space="0" w:color="auto"/>
              <w:right w:val="single" w:sz="4" w:space="0" w:color="auto"/>
            </w:tcBorders>
            <w:vAlign w:val="center"/>
            <w:hideMark/>
          </w:tcPr>
          <w:p w14:paraId="2E9C37E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特殊项目暂估价</w:t>
            </w:r>
          </w:p>
        </w:tc>
        <w:tc>
          <w:tcPr>
            <w:tcW w:w="2620" w:type="dxa"/>
            <w:tcBorders>
              <w:top w:val="nil"/>
              <w:left w:val="nil"/>
              <w:bottom w:val="single" w:sz="4" w:space="0" w:color="auto"/>
              <w:right w:val="single" w:sz="4" w:space="0" w:color="auto"/>
            </w:tcBorders>
            <w:vAlign w:val="center"/>
            <w:hideMark/>
          </w:tcPr>
          <w:p w14:paraId="3A19AFD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67B04C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871FE1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082D5EA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DC650F7"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69CAB5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3.4</w:t>
            </w:r>
          </w:p>
        </w:tc>
        <w:tc>
          <w:tcPr>
            <w:tcW w:w="2400" w:type="dxa"/>
            <w:tcBorders>
              <w:top w:val="nil"/>
              <w:left w:val="nil"/>
              <w:bottom w:val="single" w:sz="4" w:space="0" w:color="auto"/>
              <w:right w:val="single" w:sz="4" w:space="0" w:color="auto"/>
            </w:tcBorders>
            <w:vAlign w:val="center"/>
            <w:hideMark/>
          </w:tcPr>
          <w:p w14:paraId="13669B1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计日工</w:t>
            </w:r>
          </w:p>
        </w:tc>
        <w:tc>
          <w:tcPr>
            <w:tcW w:w="2620" w:type="dxa"/>
            <w:tcBorders>
              <w:top w:val="nil"/>
              <w:left w:val="nil"/>
              <w:bottom w:val="single" w:sz="4" w:space="0" w:color="auto"/>
              <w:right w:val="single" w:sz="4" w:space="0" w:color="auto"/>
            </w:tcBorders>
            <w:vAlign w:val="center"/>
            <w:hideMark/>
          </w:tcPr>
          <w:p w14:paraId="6257F9A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41135A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34484D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6A9DE6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3C4893D"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C1CF70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3.5</w:t>
            </w:r>
          </w:p>
        </w:tc>
        <w:tc>
          <w:tcPr>
            <w:tcW w:w="2400" w:type="dxa"/>
            <w:tcBorders>
              <w:top w:val="nil"/>
              <w:left w:val="nil"/>
              <w:bottom w:val="single" w:sz="4" w:space="0" w:color="auto"/>
              <w:right w:val="single" w:sz="4" w:space="0" w:color="auto"/>
            </w:tcBorders>
            <w:vAlign w:val="center"/>
            <w:hideMark/>
          </w:tcPr>
          <w:p w14:paraId="2E3CFB7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总承包服务费</w:t>
            </w:r>
          </w:p>
        </w:tc>
        <w:tc>
          <w:tcPr>
            <w:tcW w:w="2620" w:type="dxa"/>
            <w:tcBorders>
              <w:top w:val="nil"/>
              <w:left w:val="nil"/>
              <w:bottom w:val="single" w:sz="4" w:space="0" w:color="auto"/>
              <w:right w:val="single" w:sz="4" w:space="0" w:color="auto"/>
            </w:tcBorders>
            <w:vAlign w:val="center"/>
            <w:hideMark/>
          </w:tcPr>
          <w:p w14:paraId="7488DCA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4186B2C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784BB7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6A1932F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832FE08"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5D1D7C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w:t>
            </w:r>
          </w:p>
        </w:tc>
        <w:tc>
          <w:tcPr>
            <w:tcW w:w="2400" w:type="dxa"/>
            <w:tcBorders>
              <w:top w:val="nil"/>
              <w:left w:val="nil"/>
              <w:bottom w:val="single" w:sz="4" w:space="0" w:color="auto"/>
              <w:right w:val="single" w:sz="4" w:space="0" w:color="auto"/>
            </w:tcBorders>
            <w:vAlign w:val="center"/>
            <w:hideMark/>
          </w:tcPr>
          <w:p w14:paraId="5E4EE4D9"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规费前</w:t>
            </w:r>
            <w:proofErr w:type="gramEnd"/>
            <w:r w:rsidRPr="009879A1">
              <w:rPr>
                <w:rFonts w:ascii="宋体" w:eastAsia="宋体" w:hAnsi="宋体" w:cs="Arial" w:hint="eastAsia"/>
                <w:kern w:val="0"/>
                <w:sz w:val="18"/>
                <w:szCs w:val="18"/>
              </w:rPr>
              <w:t>合计</w:t>
            </w:r>
          </w:p>
        </w:tc>
        <w:tc>
          <w:tcPr>
            <w:tcW w:w="2620" w:type="dxa"/>
            <w:tcBorders>
              <w:top w:val="nil"/>
              <w:left w:val="nil"/>
              <w:bottom w:val="single" w:sz="4" w:space="0" w:color="auto"/>
              <w:right w:val="single" w:sz="4" w:space="0" w:color="auto"/>
            </w:tcBorders>
            <w:vAlign w:val="center"/>
            <w:hideMark/>
          </w:tcPr>
          <w:p w14:paraId="13AE3B9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1E30D2C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52128AE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2C67E11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D638ABF"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4748481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5</w:t>
            </w:r>
          </w:p>
        </w:tc>
        <w:tc>
          <w:tcPr>
            <w:tcW w:w="2400" w:type="dxa"/>
            <w:tcBorders>
              <w:top w:val="nil"/>
              <w:left w:val="nil"/>
              <w:bottom w:val="single" w:sz="4" w:space="0" w:color="auto"/>
              <w:right w:val="single" w:sz="4" w:space="0" w:color="auto"/>
            </w:tcBorders>
            <w:vAlign w:val="center"/>
            <w:hideMark/>
          </w:tcPr>
          <w:p w14:paraId="3B030D6C"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规</w:t>
            </w:r>
            <w:proofErr w:type="gramEnd"/>
            <w:r w:rsidRPr="009879A1">
              <w:rPr>
                <w:rFonts w:ascii="宋体" w:eastAsia="宋体" w:hAnsi="宋体" w:cs="Arial" w:hint="eastAsia"/>
                <w:kern w:val="0"/>
                <w:sz w:val="18"/>
                <w:szCs w:val="18"/>
              </w:rPr>
              <w:t>费</w:t>
            </w:r>
          </w:p>
        </w:tc>
        <w:tc>
          <w:tcPr>
            <w:tcW w:w="2620" w:type="dxa"/>
            <w:tcBorders>
              <w:top w:val="nil"/>
              <w:left w:val="nil"/>
              <w:bottom w:val="single" w:sz="4" w:space="0" w:color="auto"/>
              <w:right w:val="single" w:sz="4" w:space="0" w:color="auto"/>
            </w:tcBorders>
            <w:vAlign w:val="center"/>
            <w:hideMark/>
          </w:tcPr>
          <w:p w14:paraId="7F26CB5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E54948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5DD33F6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0C3376D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A9B1564"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ECE9D6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w:t>
            </w:r>
          </w:p>
        </w:tc>
        <w:tc>
          <w:tcPr>
            <w:tcW w:w="2400" w:type="dxa"/>
            <w:tcBorders>
              <w:top w:val="nil"/>
              <w:left w:val="nil"/>
              <w:bottom w:val="single" w:sz="4" w:space="0" w:color="auto"/>
              <w:right w:val="single" w:sz="4" w:space="0" w:color="auto"/>
            </w:tcBorders>
            <w:vAlign w:val="center"/>
            <w:hideMark/>
          </w:tcPr>
          <w:p w14:paraId="37792DF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安全文明施工费</w:t>
            </w:r>
          </w:p>
        </w:tc>
        <w:tc>
          <w:tcPr>
            <w:tcW w:w="2620" w:type="dxa"/>
            <w:tcBorders>
              <w:top w:val="nil"/>
              <w:left w:val="nil"/>
              <w:bottom w:val="single" w:sz="4" w:space="0" w:color="auto"/>
              <w:right w:val="single" w:sz="4" w:space="0" w:color="auto"/>
            </w:tcBorders>
            <w:vAlign w:val="center"/>
            <w:hideMark/>
          </w:tcPr>
          <w:p w14:paraId="3EE63E3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21EEA99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5BEDC4C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4BA1D5F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D76D7CA"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4A9065E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5.1.1</w:t>
            </w:r>
          </w:p>
        </w:tc>
        <w:tc>
          <w:tcPr>
            <w:tcW w:w="2400" w:type="dxa"/>
            <w:tcBorders>
              <w:top w:val="nil"/>
              <w:left w:val="nil"/>
              <w:bottom w:val="single" w:sz="4" w:space="0" w:color="auto"/>
              <w:right w:val="single" w:sz="4" w:space="0" w:color="auto"/>
            </w:tcBorders>
            <w:vAlign w:val="center"/>
            <w:hideMark/>
          </w:tcPr>
          <w:p w14:paraId="20A35C0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环境保护费</w:t>
            </w:r>
          </w:p>
        </w:tc>
        <w:tc>
          <w:tcPr>
            <w:tcW w:w="2620" w:type="dxa"/>
            <w:tcBorders>
              <w:top w:val="nil"/>
              <w:left w:val="nil"/>
              <w:bottom w:val="single" w:sz="4" w:space="0" w:color="auto"/>
              <w:right w:val="single" w:sz="4" w:space="0" w:color="auto"/>
            </w:tcBorders>
            <w:vAlign w:val="center"/>
            <w:hideMark/>
          </w:tcPr>
          <w:p w14:paraId="360EB9C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DFA18C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2E9666F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5AF7BF6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19EE280"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341468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5.1.2</w:t>
            </w:r>
          </w:p>
        </w:tc>
        <w:tc>
          <w:tcPr>
            <w:tcW w:w="2400" w:type="dxa"/>
            <w:tcBorders>
              <w:top w:val="nil"/>
              <w:left w:val="nil"/>
              <w:bottom w:val="single" w:sz="4" w:space="0" w:color="auto"/>
              <w:right w:val="single" w:sz="4" w:space="0" w:color="auto"/>
            </w:tcBorders>
            <w:vAlign w:val="center"/>
            <w:hideMark/>
          </w:tcPr>
          <w:p w14:paraId="7A3AD93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文明施工费</w:t>
            </w:r>
          </w:p>
        </w:tc>
        <w:tc>
          <w:tcPr>
            <w:tcW w:w="2620" w:type="dxa"/>
            <w:tcBorders>
              <w:top w:val="nil"/>
              <w:left w:val="nil"/>
              <w:bottom w:val="single" w:sz="4" w:space="0" w:color="auto"/>
              <w:right w:val="single" w:sz="4" w:space="0" w:color="auto"/>
            </w:tcBorders>
            <w:vAlign w:val="center"/>
            <w:hideMark/>
          </w:tcPr>
          <w:p w14:paraId="3EAD0E9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1014C8F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86D671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6819D21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C3A27C4"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764304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5.1.3</w:t>
            </w:r>
          </w:p>
        </w:tc>
        <w:tc>
          <w:tcPr>
            <w:tcW w:w="2400" w:type="dxa"/>
            <w:tcBorders>
              <w:top w:val="nil"/>
              <w:left w:val="nil"/>
              <w:bottom w:val="single" w:sz="4" w:space="0" w:color="auto"/>
              <w:right w:val="single" w:sz="4" w:space="0" w:color="auto"/>
            </w:tcBorders>
            <w:vAlign w:val="center"/>
            <w:hideMark/>
          </w:tcPr>
          <w:p w14:paraId="299CDD3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临时设施费</w:t>
            </w:r>
          </w:p>
        </w:tc>
        <w:tc>
          <w:tcPr>
            <w:tcW w:w="2620" w:type="dxa"/>
            <w:tcBorders>
              <w:top w:val="nil"/>
              <w:left w:val="nil"/>
              <w:bottom w:val="single" w:sz="4" w:space="0" w:color="auto"/>
              <w:right w:val="single" w:sz="4" w:space="0" w:color="auto"/>
            </w:tcBorders>
            <w:vAlign w:val="center"/>
            <w:hideMark/>
          </w:tcPr>
          <w:p w14:paraId="01DFADD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7D1D250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221D35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46B6572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20D65CB"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E1477A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5.1.4</w:t>
            </w:r>
          </w:p>
        </w:tc>
        <w:tc>
          <w:tcPr>
            <w:tcW w:w="2400" w:type="dxa"/>
            <w:tcBorders>
              <w:top w:val="nil"/>
              <w:left w:val="nil"/>
              <w:bottom w:val="single" w:sz="4" w:space="0" w:color="auto"/>
              <w:right w:val="single" w:sz="4" w:space="0" w:color="auto"/>
            </w:tcBorders>
            <w:vAlign w:val="center"/>
            <w:hideMark/>
          </w:tcPr>
          <w:p w14:paraId="323FE9C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安全施工费</w:t>
            </w:r>
          </w:p>
        </w:tc>
        <w:tc>
          <w:tcPr>
            <w:tcW w:w="2620" w:type="dxa"/>
            <w:tcBorders>
              <w:top w:val="nil"/>
              <w:left w:val="nil"/>
              <w:bottom w:val="single" w:sz="4" w:space="0" w:color="auto"/>
              <w:right w:val="single" w:sz="4" w:space="0" w:color="auto"/>
            </w:tcBorders>
            <w:vAlign w:val="center"/>
            <w:hideMark/>
          </w:tcPr>
          <w:p w14:paraId="58F897D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53E6DCF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5AB6D35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2D720A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DE0150D"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706C12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5.2</w:t>
            </w:r>
          </w:p>
        </w:tc>
        <w:tc>
          <w:tcPr>
            <w:tcW w:w="2400" w:type="dxa"/>
            <w:tcBorders>
              <w:top w:val="nil"/>
              <w:left w:val="nil"/>
              <w:bottom w:val="single" w:sz="4" w:space="0" w:color="auto"/>
              <w:right w:val="single" w:sz="4" w:space="0" w:color="auto"/>
            </w:tcBorders>
            <w:vAlign w:val="center"/>
            <w:hideMark/>
          </w:tcPr>
          <w:p w14:paraId="392D266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工程排污费</w:t>
            </w:r>
          </w:p>
        </w:tc>
        <w:tc>
          <w:tcPr>
            <w:tcW w:w="2620" w:type="dxa"/>
            <w:tcBorders>
              <w:top w:val="nil"/>
              <w:left w:val="nil"/>
              <w:bottom w:val="single" w:sz="4" w:space="0" w:color="auto"/>
              <w:right w:val="single" w:sz="4" w:space="0" w:color="auto"/>
            </w:tcBorders>
            <w:vAlign w:val="center"/>
            <w:hideMark/>
          </w:tcPr>
          <w:p w14:paraId="1426119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137E544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70731F7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0B8C3BD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7F8BDFE"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8944FD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5.3</w:t>
            </w:r>
          </w:p>
        </w:tc>
        <w:tc>
          <w:tcPr>
            <w:tcW w:w="2400" w:type="dxa"/>
            <w:tcBorders>
              <w:top w:val="nil"/>
              <w:left w:val="nil"/>
              <w:bottom w:val="single" w:sz="4" w:space="0" w:color="auto"/>
              <w:right w:val="single" w:sz="4" w:space="0" w:color="auto"/>
            </w:tcBorders>
            <w:vAlign w:val="center"/>
            <w:hideMark/>
          </w:tcPr>
          <w:p w14:paraId="2CC6D25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住房公积金</w:t>
            </w:r>
          </w:p>
        </w:tc>
        <w:tc>
          <w:tcPr>
            <w:tcW w:w="2620" w:type="dxa"/>
            <w:tcBorders>
              <w:top w:val="nil"/>
              <w:left w:val="nil"/>
              <w:bottom w:val="single" w:sz="4" w:space="0" w:color="auto"/>
              <w:right w:val="single" w:sz="4" w:space="0" w:color="auto"/>
            </w:tcBorders>
            <w:vAlign w:val="center"/>
            <w:hideMark/>
          </w:tcPr>
          <w:p w14:paraId="627FAC5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57037EE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C28B3C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0085617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08D5FB5"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C9D6FB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5.4</w:t>
            </w:r>
          </w:p>
        </w:tc>
        <w:tc>
          <w:tcPr>
            <w:tcW w:w="2400" w:type="dxa"/>
            <w:tcBorders>
              <w:top w:val="nil"/>
              <w:left w:val="nil"/>
              <w:bottom w:val="single" w:sz="4" w:space="0" w:color="auto"/>
              <w:right w:val="single" w:sz="4" w:space="0" w:color="auto"/>
            </w:tcBorders>
            <w:vAlign w:val="center"/>
            <w:hideMark/>
          </w:tcPr>
          <w:p w14:paraId="7ED4D9B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危险作业意外伤害保险</w:t>
            </w:r>
          </w:p>
        </w:tc>
        <w:tc>
          <w:tcPr>
            <w:tcW w:w="2620" w:type="dxa"/>
            <w:tcBorders>
              <w:top w:val="nil"/>
              <w:left w:val="nil"/>
              <w:bottom w:val="single" w:sz="4" w:space="0" w:color="auto"/>
              <w:right w:val="single" w:sz="4" w:space="0" w:color="auto"/>
            </w:tcBorders>
            <w:vAlign w:val="center"/>
            <w:hideMark/>
          </w:tcPr>
          <w:p w14:paraId="46B2775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4799F1B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77DBE06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493C120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0B71FD6"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A9D543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5.5</w:t>
            </w:r>
          </w:p>
        </w:tc>
        <w:tc>
          <w:tcPr>
            <w:tcW w:w="2400" w:type="dxa"/>
            <w:tcBorders>
              <w:top w:val="nil"/>
              <w:left w:val="nil"/>
              <w:bottom w:val="single" w:sz="4" w:space="0" w:color="auto"/>
              <w:right w:val="single" w:sz="4" w:space="0" w:color="auto"/>
            </w:tcBorders>
            <w:vAlign w:val="center"/>
            <w:hideMark/>
          </w:tcPr>
          <w:p w14:paraId="30B44A9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社会保障费</w:t>
            </w:r>
          </w:p>
        </w:tc>
        <w:tc>
          <w:tcPr>
            <w:tcW w:w="2620" w:type="dxa"/>
            <w:tcBorders>
              <w:top w:val="nil"/>
              <w:left w:val="nil"/>
              <w:bottom w:val="single" w:sz="4" w:space="0" w:color="auto"/>
              <w:right w:val="single" w:sz="4" w:space="0" w:color="auto"/>
            </w:tcBorders>
            <w:vAlign w:val="center"/>
            <w:hideMark/>
          </w:tcPr>
          <w:p w14:paraId="0F9EA52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54328D4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262BAE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10A90F2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52838E0"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4C4D385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w:t>
            </w:r>
          </w:p>
        </w:tc>
        <w:tc>
          <w:tcPr>
            <w:tcW w:w="2400" w:type="dxa"/>
            <w:tcBorders>
              <w:top w:val="nil"/>
              <w:left w:val="nil"/>
              <w:bottom w:val="single" w:sz="4" w:space="0" w:color="auto"/>
              <w:right w:val="single" w:sz="4" w:space="0" w:color="auto"/>
            </w:tcBorders>
            <w:vAlign w:val="center"/>
            <w:hideMark/>
          </w:tcPr>
          <w:p w14:paraId="49768AF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税金</w:t>
            </w:r>
          </w:p>
        </w:tc>
        <w:tc>
          <w:tcPr>
            <w:tcW w:w="2620" w:type="dxa"/>
            <w:tcBorders>
              <w:top w:val="nil"/>
              <w:left w:val="nil"/>
              <w:bottom w:val="single" w:sz="4" w:space="0" w:color="auto"/>
              <w:right w:val="single" w:sz="4" w:space="0" w:color="auto"/>
            </w:tcBorders>
            <w:vAlign w:val="center"/>
            <w:hideMark/>
          </w:tcPr>
          <w:p w14:paraId="63BEE6A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2DA346D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BE2A74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1397AC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BBAEF11"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31ACAB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7</w:t>
            </w:r>
          </w:p>
        </w:tc>
        <w:tc>
          <w:tcPr>
            <w:tcW w:w="2400" w:type="dxa"/>
            <w:tcBorders>
              <w:top w:val="nil"/>
              <w:left w:val="nil"/>
              <w:bottom w:val="single" w:sz="4" w:space="0" w:color="auto"/>
              <w:right w:val="single" w:sz="4" w:space="0" w:color="auto"/>
            </w:tcBorders>
            <w:vAlign w:val="center"/>
            <w:hideMark/>
          </w:tcPr>
          <w:p w14:paraId="25DF59B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不计</w:t>
            </w:r>
            <w:proofErr w:type="gramStart"/>
            <w:r w:rsidRPr="009879A1">
              <w:rPr>
                <w:rFonts w:ascii="宋体" w:eastAsia="宋体" w:hAnsi="宋体" w:cs="Arial" w:hint="eastAsia"/>
                <w:kern w:val="0"/>
                <w:sz w:val="18"/>
                <w:szCs w:val="18"/>
              </w:rPr>
              <w:t>取甲供税</w:t>
            </w:r>
            <w:proofErr w:type="gramEnd"/>
            <w:r w:rsidRPr="009879A1">
              <w:rPr>
                <w:rFonts w:ascii="宋体" w:eastAsia="宋体" w:hAnsi="宋体" w:cs="Arial" w:hint="eastAsia"/>
                <w:kern w:val="0"/>
                <w:sz w:val="18"/>
                <w:szCs w:val="18"/>
              </w:rPr>
              <w:t>差</w:t>
            </w:r>
          </w:p>
        </w:tc>
        <w:tc>
          <w:tcPr>
            <w:tcW w:w="2620" w:type="dxa"/>
            <w:tcBorders>
              <w:top w:val="nil"/>
              <w:left w:val="nil"/>
              <w:bottom w:val="single" w:sz="4" w:space="0" w:color="auto"/>
              <w:right w:val="single" w:sz="4" w:space="0" w:color="auto"/>
            </w:tcBorders>
            <w:vAlign w:val="center"/>
            <w:hideMark/>
          </w:tcPr>
          <w:p w14:paraId="0481CB2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25A57F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5EECF08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42D3359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D55144A"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D722E8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400" w:type="dxa"/>
            <w:tcBorders>
              <w:top w:val="nil"/>
              <w:left w:val="nil"/>
              <w:bottom w:val="single" w:sz="4" w:space="0" w:color="auto"/>
              <w:right w:val="single" w:sz="4" w:space="0" w:color="auto"/>
            </w:tcBorders>
            <w:vAlign w:val="center"/>
            <w:hideMark/>
          </w:tcPr>
          <w:p w14:paraId="706FB23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合计</w:t>
            </w:r>
          </w:p>
        </w:tc>
        <w:tc>
          <w:tcPr>
            <w:tcW w:w="2620" w:type="dxa"/>
            <w:tcBorders>
              <w:top w:val="nil"/>
              <w:left w:val="nil"/>
              <w:bottom w:val="single" w:sz="4" w:space="0" w:color="auto"/>
              <w:right w:val="single" w:sz="4" w:space="0" w:color="auto"/>
            </w:tcBorders>
            <w:vAlign w:val="center"/>
            <w:hideMark/>
          </w:tcPr>
          <w:p w14:paraId="08155C5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36839C5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72128F2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4D0B80B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53F010A" w14:textId="77777777" w:rsidTr="009879A1">
        <w:trPr>
          <w:trHeight w:val="255"/>
        </w:trPr>
        <w:tc>
          <w:tcPr>
            <w:tcW w:w="9000" w:type="dxa"/>
            <w:gridSpan w:val="6"/>
            <w:tcBorders>
              <w:top w:val="single" w:sz="4" w:space="0" w:color="auto"/>
              <w:left w:val="single" w:sz="4" w:space="0" w:color="auto"/>
              <w:bottom w:val="single" w:sz="4" w:space="0" w:color="auto"/>
              <w:right w:val="single" w:sz="4" w:space="0" w:color="auto"/>
            </w:tcBorders>
            <w:vAlign w:val="center"/>
            <w:hideMark/>
          </w:tcPr>
          <w:p w14:paraId="53F83CB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排水工程</w:t>
            </w:r>
          </w:p>
        </w:tc>
      </w:tr>
      <w:tr w:rsidR="009879A1" w:rsidRPr="009879A1" w14:paraId="13C51125"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D17C96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2400" w:type="dxa"/>
            <w:tcBorders>
              <w:top w:val="nil"/>
              <w:left w:val="nil"/>
              <w:bottom w:val="single" w:sz="4" w:space="0" w:color="auto"/>
              <w:right w:val="single" w:sz="4" w:space="0" w:color="auto"/>
            </w:tcBorders>
            <w:vAlign w:val="center"/>
            <w:hideMark/>
          </w:tcPr>
          <w:p w14:paraId="649750E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分部分项工程费</w:t>
            </w:r>
          </w:p>
        </w:tc>
        <w:tc>
          <w:tcPr>
            <w:tcW w:w="2620" w:type="dxa"/>
            <w:tcBorders>
              <w:top w:val="nil"/>
              <w:left w:val="nil"/>
              <w:bottom w:val="single" w:sz="4" w:space="0" w:color="auto"/>
              <w:right w:val="single" w:sz="4" w:space="0" w:color="auto"/>
            </w:tcBorders>
            <w:vAlign w:val="center"/>
            <w:hideMark/>
          </w:tcPr>
          <w:p w14:paraId="1C07CD3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7258974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4BAFCED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29EDE5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A5DED80"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A2F61E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2400" w:type="dxa"/>
            <w:tcBorders>
              <w:top w:val="nil"/>
              <w:left w:val="nil"/>
              <w:bottom w:val="single" w:sz="4" w:space="0" w:color="auto"/>
              <w:right w:val="single" w:sz="4" w:space="0" w:color="auto"/>
            </w:tcBorders>
            <w:vAlign w:val="center"/>
            <w:hideMark/>
          </w:tcPr>
          <w:p w14:paraId="56CAB95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措施项目费</w:t>
            </w:r>
          </w:p>
        </w:tc>
        <w:tc>
          <w:tcPr>
            <w:tcW w:w="2620" w:type="dxa"/>
            <w:tcBorders>
              <w:top w:val="nil"/>
              <w:left w:val="nil"/>
              <w:bottom w:val="single" w:sz="4" w:space="0" w:color="auto"/>
              <w:right w:val="single" w:sz="4" w:space="0" w:color="auto"/>
            </w:tcBorders>
            <w:vAlign w:val="center"/>
            <w:hideMark/>
          </w:tcPr>
          <w:p w14:paraId="3A365A0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5228F40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8263B1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DB66C1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4B3716F"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06D08F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2.1</w:t>
            </w:r>
          </w:p>
        </w:tc>
        <w:tc>
          <w:tcPr>
            <w:tcW w:w="2400" w:type="dxa"/>
            <w:tcBorders>
              <w:top w:val="nil"/>
              <w:left w:val="nil"/>
              <w:bottom w:val="single" w:sz="4" w:space="0" w:color="auto"/>
              <w:right w:val="single" w:sz="4" w:space="0" w:color="auto"/>
            </w:tcBorders>
            <w:vAlign w:val="center"/>
            <w:hideMark/>
          </w:tcPr>
          <w:p w14:paraId="11FEA25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w:t>
            </w:r>
            <w:proofErr w:type="gramStart"/>
            <w:r w:rsidRPr="009879A1">
              <w:rPr>
                <w:rFonts w:ascii="宋体" w:eastAsia="宋体" w:hAnsi="宋体" w:cs="Arial" w:hint="eastAsia"/>
                <w:kern w:val="0"/>
                <w:sz w:val="18"/>
                <w:szCs w:val="18"/>
              </w:rPr>
              <w:t>一</w:t>
            </w:r>
            <w:proofErr w:type="gramEnd"/>
          </w:p>
        </w:tc>
        <w:tc>
          <w:tcPr>
            <w:tcW w:w="2620" w:type="dxa"/>
            <w:tcBorders>
              <w:top w:val="nil"/>
              <w:left w:val="nil"/>
              <w:bottom w:val="single" w:sz="4" w:space="0" w:color="auto"/>
              <w:right w:val="single" w:sz="4" w:space="0" w:color="auto"/>
            </w:tcBorders>
            <w:vAlign w:val="center"/>
            <w:hideMark/>
          </w:tcPr>
          <w:p w14:paraId="70A586B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192E086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16051CE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5D31A5D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03A5EB7"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3138AB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2.2</w:t>
            </w:r>
          </w:p>
        </w:tc>
        <w:tc>
          <w:tcPr>
            <w:tcW w:w="2400" w:type="dxa"/>
            <w:tcBorders>
              <w:top w:val="nil"/>
              <w:left w:val="nil"/>
              <w:bottom w:val="single" w:sz="4" w:space="0" w:color="auto"/>
              <w:right w:val="single" w:sz="4" w:space="0" w:color="auto"/>
            </w:tcBorders>
            <w:vAlign w:val="center"/>
            <w:hideMark/>
          </w:tcPr>
          <w:p w14:paraId="1FBE3F3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措施项目二</w:t>
            </w:r>
          </w:p>
        </w:tc>
        <w:tc>
          <w:tcPr>
            <w:tcW w:w="2620" w:type="dxa"/>
            <w:tcBorders>
              <w:top w:val="nil"/>
              <w:left w:val="nil"/>
              <w:bottom w:val="single" w:sz="4" w:space="0" w:color="auto"/>
              <w:right w:val="single" w:sz="4" w:space="0" w:color="auto"/>
            </w:tcBorders>
            <w:vAlign w:val="center"/>
            <w:hideMark/>
          </w:tcPr>
          <w:p w14:paraId="608BF08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739864A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85B530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228D426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39B2204"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A50436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w:t>
            </w:r>
          </w:p>
        </w:tc>
        <w:tc>
          <w:tcPr>
            <w:tcW w:w="2400" w:type="dxa"/>
            <w:tcBorders>
              <w:top w:val="nil"/>
              <w:left w:val="nil"/>
              <w:bottom w:val="single" w:sz="4" w:space="0" w:color="auto"/>
              <w:right w:val="single" w:sz="4" w:space="0" w:color="auto"/>
            </w:tcBorders>
            <w:vAlign w:val="center"/>
            <w:hideMark/>
          </w:tcPr>
          <w:p w14:paraId="7436DE1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其他项目费</w:t>
            </w:r>
          </w:p>
        </w:tc>
        <w:tc>
          <w:tcPr>
            <w:tcW w:w="2620" w:type="dxa"/>
            <w:tcBorders>
              <w:top w:val="nil"/>
              <w:left w:val="nil"/>
              <w:bottom w:val="single" w:sz="4" w:space="0" w:color="auto"/>
              <w:right w:val="single" w:sz="4" w:space="0" w:color="auto"/>
            </w:tcBorders>
            <w:vAlign w:val="center"/>
            <w:hideMark/>
          </w:tcPr>
          <w:p w14:paraId="77F24AF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25325A9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17C9441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1F470BC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71A4B28"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174B5B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3.1</w:t>
            </w:r>
          </w:p>
        </w:tc>
        <w:tc>
          <w:tcPr>
            <w:tcW w:w="2400" w:type="dxa"/>
            <w:tcBorders>
              <w:top w:val="nil"/>
              <w:left w:val="nil"/>
              <w:bottom w:val="single" w:sz="4" w:space="0" w:color="auto"/>
              <w:right w:val="single" w:sz="4" w:space="0" w:color="auto"/>
            </w:tcBorders>
            <w:vAlign w:val="center"/>
            <w:hideMark/>
          </w:tcPr>
          <w:p w14:paraId="256B10A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暂列金额</w:t>
            </w:r>
          </w:p>
        </w:tc>
        <w:tc>
          <w:tcPr>
            <w:tcW w:w="2620" w:type="dxa"/>
            <w:tcBorders>
              <w:top w:val="nil"/>
              <w:left w:val="nil"/>
              <w:bottom w:val="single" w:sz="4" w:space="0" w:color="auto"/>
              <w:right w:val="single" w:sz="4" w:space="0" w:color="auto"/>
            </w:tcBorders>
            <w:vAlign w:val="center"/>
            <w:hideMark/>
          </w:tcPr>
          <w:p w14:paraId="176AD04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77C5061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5C867E9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2EB3143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FB17076"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6C20F9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3.2</w:t>
            </w:r>
          </w:p>
        </w:tc>
        <w:tc>
          <w:tcPr>
            <w:tcW w:w="2400" w:type="dxa"/>
            <w:tcBorders>
              <w:top w:val="nil"/>
              <w:left w:val="nil"/>
              <w:bottom w:val="single" w:sz="4" w:space="0" w:color="auto"/>
              <w:right w:val="single" w:sz="4" w:space="0" w:color="auto"/>
            </w:tcBorders>
            <w:vAlign w:val="center"/>
            <w:hideMark/>
          </w:tcPr>
          <w:p w14:paraId="4DDC76A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专业工程暂估价</w:t>
            </w:r>
          </w:p>
        </w:tc>
        <w:tc>
          <w:tcPr>
            <w:tcW w:w="2620" w:type="dxa"/>
            <w:tcBorders>
              <w:top w:val="nil"/>
              <w:left w:val="nil"/>
              <w:bottom w:val="single" w:sz="4" w:space="0" w:color="auto"/>
              <w:right w:val="single" w:sz="4" w:space="0" w:color="auto"/>
            </w:tcBorders>
            <w:vAlign w:val="center"/>
            <w:hideMark/>
          </w:tcPr>
          <w:p w14:paraId="1DC004D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A86535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E391DE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03C2DA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84141F2"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534293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3.3</w:t>
            </w:r>
          </w:p>
        </w:tc>
        <w:tc>
          <w:tcPr>
            <w:tcW w:w="2400" w:type="dxa"/>
            <w:tcBorders>
              <w:top w:val="nil"/>
              <w:left w:val="nil"/>
              <w:bottom w:val="single" w:sz="4" w:space="0" w:color="auto"/>
              <w:right w:val="single" w:sz="4" w:space="0" w:color="auto"/>
            </w:tcBorders>
            <w:vAlign w:val="center"/>
            <w:hideMark/>
          </w:tcPr>
          <w:p w14:paraId="5D1D443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特殊项目暂估价</w:t>
            </w:r>
          </w:p>
        </w:tc>
        <w:tc>
          <w:tcPr>
            <w:tcW w:w="2620" w:type="dxa"/>
            <w:tcBorders>
              <w:top w:val="nil"/>
              <w:left w:val="nil"/>
              <w:bottom w:val="single" w:sz="4" w:space="0" w:color="auto"/>
              <w:right w:val="single" w:sz="4" w:space="0" w:color="auto"/>
            </w:tcBorders>
            <w:vAlign w:val="center"/>
            <w:hideMark/>
          </w:tcPr>
          <w:p w14:paraId="46CE149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AF9E52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FD9481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1DAF46F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BA0D9FC"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A8BDC2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3.4</w:t>
            </w:r>
          </w:p>
        </w:tc>
        <w:tc>
          <w:tcPr>
            <w:tcW w:w="2400" w:type="dxa"/>
            <w:tcBorders>
              <w:top w:val="nil"/>
              <w:left w:val="nil"/>
              <w:bottom w:val="single" w:sz="4" w:space="0" w:color="auto"/>
              <w:right w:val="single" w:sz="4" w:space="0" w:color="auto"/>
            </w:tcBorders>
            <w:vAlign w:val="center"/>
            <w:hideMark/>
          </w:tcPr>
          <w:p w14:paraId="528A561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计日工</w:t>
            </w:r>
          </w:p>
        </w:tc>
        <w:tc>
          <w:tcPr>
            <w:tcW w:w="2620" w:type="dxa"/>
            <w:tcBorders>
              <w:top w:val="nil"/>
              <w:left w:val="nil"/>
              <w:bottom w:val="single" w:sz="4" w:space="0" w:color="auto"/>
              <w:right w:val="single" w:sz="4" w:space="0" w:color="auto"/>
            </w:tcBorders>
            <w:vAlign w:val="center"/>
            <w:hideMark/>
          </w:tcPr>
          <w:p w14:paraId="201626A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CD563C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7162A3D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03425F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0386130"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4D7520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3.5</w:t>
            </w:r>
          </w:p>
        </w:tc>
        <w:tc>
          <w:tcPr>
            <w:tcW w:w="2400" w:type="dxa"/>
            <w:tcBorders>
              <w:top w:val="nil"/>
              <w:left w:val="nil"/>
              <w:bottom w:val="single" w:sz="4" w:space="0" w:color="auto"/>
              <w:right w:val="single" w:sz="4" w:space="0" w:color="auto"/>
            </w:tcBorders>
            <w:vAlign w:val="center"/>
            <w:hideMark/>
          </w:tcPr>
          <w:p w14:paraId="5372498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总承包服务费</w:t>
            </w:r>
          </w:p>
        </w:tc>
        <w:tc>
          <w:tcPr>
            <w:tcW w:w="2620" w:type="dxa"/>
            <w:tcBorders>
              <w:top w:val="nil"/>
              <w:left w:val="nil"/>
              <w:bottom w:val="single" w:sz="4" w:space="0" w:color="auto"/>
              <w:right w:val="single" w:sz="4" w:space="0" w:color="auto"/>
            </w:tcBorders>
            <w:vAlign w:val="center"/>
            <w:hideMark/>
          </w:tcPr>
          <w:p w14:paraId="627AC2D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1A9177F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59B3171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468AA71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D4E9288"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DF54DC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w:t>
            </w:r>
          </w:p>
        </w:tc>
        <w:tc>
          <w:tcPr>
            <w:tcW w:w="2400" w:type="dxa"/>
            <w:tcBorders>
              <w:top w:val="nil"/>
              <w:left w:val="nil"/>
              <w:bottom w:val="single" w:sz="4" w:space="0" w:color="auto"/>
              <w:right w:val="single" w:sz="4" w:space="0" w:color="auto"/>
            </w:tcBorders>
            <w:vAlign w:val="center"/>
            <w:hideMark/>
          </w:tcPr>
          <w:p w14:paraId="66B47406"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规费前</w:t>
            </w:r>
            <w:proofErr w:type="gramEnd"/>
            <w:r w:rsidRPr="009879A1">
              <w:rPr>
                <w:rFonts w:ascii="宋体" w:eastAsia="宋体" w:hAnsi="宋体" w:cs="Arial" w:hint="eastAsia"/>
                <w:kern w:val="0"/>
                <w:sz w:val="18"/>
                <w:szCs w:val="18"/>
              </w:rPr>
              <w:t>合计</w:t>
            </w:r>
          </w:p>
        </w:tc>
        <w:tc>
          <w:tcPr>
            <w:tcW w:w="2620" w:type="dxa"/>
            <w:tcBorders>
              <w:top w:val="nil"/>
              <w:left w:val="nil"/>
              <w:bottom w:val="single" w:sz="4" w:space="0" w:color="auto"/>
              <w:right w:val="single" w:sz="4" w:space="0" w:color="auto"/>
            </w:tcBorders>
            <w:vAlign w:val="center"/>
            <w:hideMark/>
          </w:tcPr>
          <w:p w14:paraId="33D3E9A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3B6FBC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7DE64B9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06EF16E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23A16CC"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A58337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w:t>
            </w:r>
          </w:p>
        </w:tc>
        <w:tc>
          <w:tcPr>
            <w:tcW w:w="2400" w:type="dxa"/>
            <w:tcBorders>
              <w:top w:val="nil"/>
              <w:left w:val="nil"/>
              <w:bottom w:val="single" w:sz="4" w:space="0" w:color="auto"/>
              <w:right w:val="single" w:sz="4" w:space="0" w:color="auto"/>
            </w:tcBorders>
            <w:vAlign w:val="center"/>
            <w:hideMark/>
          </w:tcPr>
          <w:p w14:paraId="54BC1235"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规</w:t>
            </w:r>
            <w:proofErr w:type="gramEnd"/>
            <w:r w:rsidRPr="009879A1">
              <w:rPr>
                <w:rFonts w:ascii="宋体" w:eastAsia="宋体" w:hAnsi="宋体" w:cs="Arial" w:hint="eastAsia"/>
                <w:kern w:val="0"/>
                <w:sz w:val="18"/>
                <w:szCs w:val="18"/>
              </w:rPr>
              <w:t>费</w:t>
            </w:r>
          </w:p>
        </w:tc>
        <w:tc>
          <w:tcPr>
            <w:tcW w:w="2620" w:type="dxa"/>
            <w:tcBorders>
              <w:top w:val="nil"/>
              <w:left w:val="nil"/>
              <w:bottom w:val="single" w:sz="4" w:space="0" w:color="auto"/>
              <w:right w:val="single" w:sz="4" w:space="0" w:color="auto"/>
            </w:tcBorders>
            <w:vAlign w:val="center"/>
            <w:hideMark/>
          </w:tcPr>
          <w:p w14:paraId="4E13664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59468DC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2B9CDA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2D14638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F4FE19A"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9894CC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w:t>
            </w:r>
          </w:p>
        </w:tc>
        <w:tc>
          <w:tcPr>
            <w:tcW w:w="2400" w:type="dxa"/>
            <w:tcBorders>
              <w:top w:val="nil"/>
              <w:left w:val="nil"/>
              <w:bottom w:val="single" w:sz="4" w:space="0" w:color="auto"/>
              <w:right w:val="single" w:sz="4" w:space="0" w:color="auto"/>
            </w:tcBorders>
            <w:vAlign w:val="center"/>
            <w:hideMark/>
          </w:tcPr>
          <w:p w14:paraId="7354334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安全文明施工费</w:t>
            </w:r>
          </w:p>
        </w:tc>
        <w:tc>
          <w:tcPr>
            <w:tcW w:w="2620" w:type="dxa"/>
            <w:tcBorders>
              <w:top w:val="nil"/>
              <w:left w:val="nil"/>
              <w:bottom w:val="single" w:sz="4" w:space="0" w:color="auto"/>
              <w:right w:val="single" w:sz="4" w:space="0" w:color="auto"/>
            </w:tcBorders>
            <w:vAlign w:val="center"/>
            <w:hideMark/>
          </w:tcPr>
          <w:p w14:paraId="003F533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186762D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51474BA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72E892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973EFAB"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68E9B4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5.1.1</w:t>
            </w:r>
          </w:p>
        </w:tc>
        <w:tc>
          <w:tcPr>
            <w:tcW w:w="2400" w:type="dxa"/>
            <w:tcBorders>
              <w:top w:val="nil"/>
              <w:left w:val="nil"/>
              <w:bottom w:val="single" w:sz="4" w:space="0" w:color="auto"/>
              <w:right w:val="single" w:sz="4" w:space="0" w:color="auto"/>
            </w:tcBorders>
            <w:vAlign w:val="center"/>
            <w:hideMark/>
          </w:tcPr>
          <w:p w14:paraId="27E7AD7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环境保护费</w:t>
            </w:r>
          </w:p>
        </w:tc>
        <w:tc>
          <w:tcPr>
            <w:tcW w:w="2620" w:type="dxa"/>
            <w:tcBorders>
              <w:top w:val="nil"/>
              <w:left w:val="nil"/>
              <w:bottom w:val="single" w:sz="4" w:space="0" w:color="auto"/>
              <w:right w:val="single" w:sz="4" w:space="0" w:color="auto"/>
            </w:tcBorders>
            <w:vAlign w:val="center"/>
            <w:hideMark/>
          </w:tcPr>
          <w:p w14:paraId="7DF66A5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7159BF8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1B16767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47CC736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C235B7A"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FBE1DE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5.1.2</w:t>
            </w:r>
          </w:p>
        </w:tc>
        <w:tc>
          <w:tcPr>
            <w:tcW w:w="2400" w:type="dxa"/>
            <w:tcBorders>
              <w:top w:val="nil"/>
              <w:left w:val="nil"/>
              <w:bottom w:val="single" w:sz="4" w:space="0" w:color="auto"/>
              <w:right w:val="single" w:sz="4" w:space="0" w:color="auto"/>
            </w:tcBorders>
            <w:vAlign w:val="center"/>
            <w:hideMark/>
          </w:tcPr>
          <w:p w14:paraId="7B8E1C4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文明施工费</w:t>
            </w:r>
          </w:p>
        </w:tc>
        <w:tc>
          <w:tcPr>
            <w:tcW w:w="2620" w:type="dxa"/>
            <w:tcBorders>
              <w:top w:val="nil"/>
              <w:left w:val="nil"/>
              <w:bottom w:val="single" w:sz="4" w:space="0" w:color="auto"/>
              <w:right w:val="single" w:sz="4" w:space="0" w:color="auto"/>
            </w:tcBorders>
            <w:vAlign w:val="center"/>
            <w:hideMark/>
          </w:tcPr>
          <w:p w14:paraId="15DED4B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20922D2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22DAA9A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9AC256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9E35717"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3790B4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5.1.3</w:t>
            </w:r>
          </w:p>
        </w:tc>
        <w:tc>
          <w:tcPr>
            <w:tcW w:w="2400" w:type="dxa"/>
            <w:tcBorders>
              <w:top w:val="nil"/>
              <w:left w:val="nil"/>
              <w:bottom w:val="single" w:sz="4" w:space="0" w:color="auto"/>
              <w:right w:val="single" w:sz="4" w:space="0" w:color="auto"/>
            </w:tcBorders>
            <w:vAlign w:val="center"/>
            <w:hideMark/>
          </w:tcPr>
          <w:p w14:paraId="25B1450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临时设施费</w:t>
            </w:r>
          </w:p>
        </w:tc>
        <w:tc>
          <w:tcPr>
            <w:tcW w:w="2620" w:type="dxa"/>
            <w:tcBorders>
              <w:top w:val="nil"/>
              <w:left w:val="nil"/>
              <w:bottom w:val="single" w:sz="4" w:space="0" w:color="auto"/>
              <w:right w:val="single" w:sz="4" w:space="0" w:color="auto"/>
            </w:tcBorders>
            <w:vAlign w:val="center"/>
            <w:hideMark/>
          </w:tcPr>
          <w:p w14:paraId="1CB11E6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51E7B2C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40C33F7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1D66554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F8E5985"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19111A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5.1.4</w:t>
            </w:r>
          </w:p>
        </w:tc>
        <w:tc>
          <w:tcPr>
            <w:tcW w:w="2400" w:type="dxa"/>
            <w:tcBorders>
              <w:top w:val="nil"/>
              <w:left w:val="nil"/>
              <w:bottom w:val="single" w:sz="4" w:space="0" w:color="auto"/>
              <w:right w:val="single" w:sz="4" w:space="0" w:color="auto"/>
            </w:tcBorders>
            <w:vAlign w:val="center"/>
            <w:hideMark/>
          </w:tcPr>
          <w:p w14:paraId="556011A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安全施工费</w:t>
            </w:r>
          </w:p>
        </w:tc>
        <w:tc>
          <w:tcPr>
            <w:tcW w:w="2620" w:type="dxa"/>
            <w:tcBorders>
              <w:top w:val="nil"/>
              <w:left w:val="nil"/>
              <w:bottom w:val="single" w:sz="4" w:space="0" w:color="auto"/>
              <w:right w:val="single" w:sz="4" w:space="0" w:color="auto"/>
            </w:tcBorders>
            <w:vAlign w:val="center"/>
            <w:hideMark/>
          </w:tcPr>
          <w:p w14:paraId="619244E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4369465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8BBCF2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180694F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3BDCA9B"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30D123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5.2</w:t>
            </w:r>
          </w:p>
        </w:tc>
        <w:tc>
          <w:tcPr>
            <w:tcW w:w="2400" w:type="dxa"/>
            <w:tcBorders>
              <w:top w:val="nil"/>
              <w:left w:val="nil"/>
              <w:bottom w:val="single" w:sz="4" w:space="0" w:color="auto"/>
              <w:right w:val="single" w:sz="4" w:space="0" w:color="auto"/>
            </w:tcBorders>
            <w:vAlign w:val="center"/>
            <w:hideMark/>
          </w:tcPr>
          <w:p w14:paraId="4780AC1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工程排污费</w:t>
            </w:r>
          </w:p>
        </w:tc>
        <w:tc>
          <w:tcPr>
            <w:tcW w:w="2620" w:type="dxa"/>
            <w:tcBorders>
              <w:top w:val="nil"/>
              <w:left w:val="nil"/>
              <w:bottom w:val="single" w:sz="4" w:space="0" w:color="auto"/>
              <w:right w:val="single" w:sz="4" w:space="0" w:color="auto"/>
            </w:tcBorders>
            <w:vAlign w:val="center"/>
            <w:hideMark/>
          </w:tcPr>
          <w:p w14:paraId="2E56953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4AA84FC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609607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20C72AB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F393035"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3124AE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5.3</w:t>
            </w:r>
          </w:p>
        </w:tc>
        <w:tc>
          <w:tcPr>
            <w:tcW w:w="2400" w:type="dxa"/>
            <w:tcBorders>
              <w:top w:val="nil"/>
              <w:left w:val="nil"/>
              <w:bottom w:val="single" w:sz="4" w:space="0" w:color="auto"/>
              <w:right w:val="single" w:sz="4" w:space="0" w:color="auto"/>
            </w:tcBorders>
            <w:vAlign w:val="center"/>
            <w:hideMark/>
          </w:tcPr>
          <w:p w14:paraId="1FD0CC1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住房公积金</w:t>
            </w:r>
          </w:p>
        </w:tc>
        <w:tc>
          <w:tcPr>
            <w:tcW w:w="2620" w:type="dxa"/>
            <w:tcBorders>
              <w:top w:val="nil"/>
              <w:left w:val="nil"/>
              <w:bottom w:val="single" w:sz="4" w:space="0" w:color="auto"/>
              <w:right w:val="single" w:sz="4" w:space="0" w:color="auto"/>
            </w:tcBorders>
            <w:vAlign w:val="center"/>
            <w:hideMark/>
          </w:tcPr>
          <w:p w14:paraId="2832B3E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3C2B553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5710BB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CDAC15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52E34E9"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FFB1AC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5.4</w:t>
            </w:r>
          </w:p>
        </w:tc>
        <w:tc>
          <w:tcPr>
            <w:tcW w:w="2400" w:type="dxa"/>
            <w:tcBorders>
              <w:top w:val="nil"/>
              <w:left w:val="nil"/>
              <w:bottom w:val="single" w:sz="4" w:space="0" w:color="auto"/>
              <w:right w:val="single" w:sz="4" w:space="0" w:color="auto"/>
            </w:tcBorders>
            <w:vAlign w:val="center"/>
            <w:hideMark/>
          </w:tcPr>
          <w:p w14:paraId="1F3FF12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危险作业意外伤害保险</w:t>
            </w:r>
          </w:p>
        </w:tc>
        <w:tc>
          <w:tcPr>
            <w:tcW w:w="2620" w:type="dxa"/>
            <w:tcBorders>
              <w:top w:val="nil"/>
              <w:left w:val="nil"/>
              <w:bottom w:val="single" w:sz="4" w:space="0" w:color="auto"/>
              <w:right w:val="single" w:sz="4" w:space="0" w:color="auto"/>
            </w:tcBorders>
            <w:vAlign w:val="center"/>
            <w:hideMark/>
          </w:tcPr>
          <w:p w14:paraId="731263D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238D1BA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776B9D5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67F856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5BF2443"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8B09CC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5.5</w:t>
            </w:r>
          </w:p>
        </w:tc>
        <w:tc>
          <w:tcPr>
            <w:tcW w:w="2400" w:type="dxa"/>
            <w:tcBorders>
              <w:top w:val="nil"/>
              <w:left w:val="nil"/>
              <w:bottom w:val="single" w:sz="4" w:space="0" w:color="auto"/>
              <w:right w:val="single" w:sz="4" w:space="0" w:color="auto"/>
            </w:tcBorders>
            <w:vAlign w:val="center"/>
            <w:hideMark/>
          </w:tcPr>
          <w:p w14:paraId="1A7C02E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社会保障费</w:t>
            </w:r>
          </w:p>
        </w:tc>
        <w:tc>
          <w:tcPr>
            <w:tcW w:w="2620" w:type="dxa"/>
            <w:tcBorders>
              <w:top w:val="nil"/>
              <w:left w:val="nil"/>
              <w:bottom w:val="single" w:sz="4" w:space="0" w:color="auto"/>
              <w:right w:val="single" w:sz="4" w:space="0" w:color="auto"/>
            </w:tcBorders>
            <w:vAlign w:val="center"/>
            <w:hideMark/>
          </w:tcPr>
          <w:p w14:paraId="2287DB4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50F4866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4FD4825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269A3A6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BDA3A43"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0DEE39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w:t>
            </w:r>
          </w:p>
        </w:tc>
        <w:tc>
          <w:tcPr>
            <w:tcW w:w="2400" w:type="dxa"/>
            <w:tcBorders>
              <w:top w:val="nil"/>
              <w:left w:val="nil"/>
              <w:bottom w:val="single" w:sz="4" w:space="0" w:color="auto"/>
              <w:right w:val="single" w:sz="4" w:space="0" w:color="auto"/>
            </w:tcBorders>
            <w:vAlign w:val="center"/>
            <w:hideMark/>
          </w:tcPr>
          <w:p w14:paraId="51CD51F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税金</w:t>
            </w:r>
          </w:p>
        </w:tc>
        <w:tc>
          <w:tcPr>
            <w:tcW w:w="2620" w:type="dxa"/>
            <w:tcBorders>
              <w:top w:val="nil"/>
              <w:left w:val="nil"/>
              <w:bottom w:val="single" w:sz="4" w:space="0" w:color="auto"/>
              <w:right w:val="single" w:sz="4" w:space="0" w:color="auto"/>
            </w:tcBorders>
            <w:vAlign w:val="center"/>
            <w:hideMark/>
          </w:tcPr>
          <w:p w14:paraId="4CCD9F0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75BDCB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A3013C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5173A05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08EF93A"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DF9F95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7</w:t>
            </w:r>
          </w:p>
        </w:tc>
        <w:tc>
          <w:tcPr>
            <w:tcW w:w="2400" w:type="dxa"/>
            <w:tcBorders>
              <w:top w:val="nil"/>
              <w:left w:val="nil"/>
              <w:bottom w:val="single" w:sz="4" w:space="0" w:color="auto"/>
              <w:right w:val="single" w:sz="4" w:space="0" w:color="auto"/>
            </w:tcBorders>
            <w:vAlign w:val="center"/>
            <w:hideMark/>
          </w:tcPr>
          <w:p w14:paraId="59DECEF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不计</w:t>
            </w:r>
            <w:proofErr w:type="gramStart"/>
            <w:r w:rsidRPr="009879A1">
              <w:rPr>
                <w:rFonts w:ascii="宋体" w:eastAsia="宋体" w:hAnsi="宋体" w:cs="Arial" w:hint="eastAsia"/>
                <w:kern w:val="0"/>
                <w:sz w:val="18"/>
                <w:szCs w:val="18"/>
              </w:rPr>
              <w:t>取甲供税</w:t>
            </w:r>
            <w:proofErr w:type="gramEnd"/>
            <w:r w:rsidRPr="009879A1">
              <w:rPr>
                <w:rFonts w:ascii="宋体" w:eastAsia="宋体" w:hAnsi="宋体" w:cs="Arial" w:hint="eastAsia"/>
                <w:kern w:val="0"/>
                <w:sz w:val="18"/>
                <w:szCs w:val="18"/>
              </w:rPr>
              <w:t>差</w:t>
            </w:r>
          </w:p>
        </w:tc>
        <w:tc>
          <w:tcPr>
            <w:tcW w:w="2620" w:type="dxa"/>
            <w:tcBorders>
              <w:top w:val="nil"/>
              <w:left w:val="nil"/>
              <w:bottom w:val="single" w:sz="4" w:space="0" w:color="auto"/>
              <w:right w:val="single" w:sz="4" w:space="0" w:color="auto"/>
            </w:tcBorders>
            <w:vAlign w:val="center"/>
            <w:hideMark/>
          </w:tcPr>
          <w:p w14:paraId="53B62C6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ED2230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2E9621C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50999FA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1C64C78"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7FBEFF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400" w:type="dxa"/>
            <w:tcBorders>
              <w:top w:val="nil"/>
              <w:left w:val="nil"/>
              <w:bottom w:val="single" w:sz="4" w:space="0" w:color="auto"/>
              <w:right w:val="single" w:sz="4" w:space="0" w:color="auto"/>
            </w:tcBorders>
            <w:vAlign w:val="center"/>
            <w:hideMark/>
          </w:tcPr>
          <w:p w14:paraId="17311AD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合计</w:t>
            </w:r>
          </w:p>
        </w:tc>
        <w:tc>
          <w:tcPr>
            <w:tcW w:w="2620" w:type="dxa"/>
            <w:tcBorders>
              <w:top w:val="nil"/>
              <w:left w:val="nil"/>
              <w:bottom w:val="single" w:sz="4" w:space="0" w:color="auto"/>
              <w:right w:val="single" w:sz="4" w:space="0" w:color="auto"/>
            </w:tcBorders>
            <w:vAlign w:val="center"/>
            <w:hideMark/>
          </w:tcPr>
          <w:p w14:paraId="51E0652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289667D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2D1A333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612BA0D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83DDB2D" w14:textId="77777777" w:rsidTr="009879A1">
        <w:trPr>
          <w:trHeight w:val="255"/>
        </w:trPr>
        <w:tc>
          <w:tcPr>
            <w:tcW w:w="9000" w:type="dxa"/>
            <w:gridSpan w:val="6"/>
            <w:tcBorders>
              <w:top w:val="single" w:sz="4" w:space="0" w:color="auto"/>
              <w:left w:val="single" w:sz="4" w:space="0" w:color="auto"/>
              <w:bottom w:val="single" w:sz="4" w:space="0" w:color="auto"/>
              <w:right w:val="single" w:sz="4" w:space="0" w:color="auto"/>
            </w:tcBorders>
            <w:vAlign w:val="center"/>
            <w:hideMark/>
          </w:tcPr>
          <w:p w14:paraId="0F7074C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绿化工程</w:t>
            </w:r>
          </w:p>
        </w:tc>
      </w:tr>
      <w:tr w:rsidR="009879A1" w:rsidRPr="009879A1" w14:paraId="1AA99207"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80E2D1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2400" w:type="dxa"/>
            <w:tcBorders>
              <w:top w:val="nil"/>
              <w:left w:val="nil"/>
              <w:bottom w:val="single" w:sz="4" w:space="0" w:color="auto"/>
              <w:right w:val="single" w:sz="4" w:space="0" w:color="auto"/>
            </w:tcBorders>
            <w:vAlign w:val="center"/>
            <w:hideMark/>
          </w:tcPr>
          <w:p w14:paraId="42E543E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分部分项工程费</w:t>
            </w:r>
          </w:p>
        </w:tc>
        <w:tc>
          <w:tcPr>
            <w:tcW w:w="2620" w:type="dxa"/>
            <w:tcBorders>
              <w:top w:val="nil"/>
              <w:left w:val="nil"/>
              <w:bottom w:val="single" w:sz="4" w:space="0" w:color="auto"/>
              <w:right w:val="single" w:sz="4" w:space="0" w:color="auto"/>
            </w:tcBorders>
            <w:vAlign w:val="center"/>
            <w:hideMark/>
          </w:tcPr>
          <w:p w14:paraId="706A6EE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3E2E3F8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F49131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016F01E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E602FC6"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653E17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2400" w:type="dxa"/>
            <w:tcBorders>
              <w:top w:val="nil"/>
              <w:left w:val="nil"/>
              <w:bottom w:val="single" w:sz="4" w:space="0" w:color="auto"/>
              <w:right w:val="single" w:sz="4" w:space="0" w:color="auto"/>
            </w:tcBorders>
            <w:vAlign w:val="center"/>
            <w:hideMark/>
          </w:tcPr>
          <w:p w14:paraId="0AFDB68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措施项目费</w:t>
            </w:r>
          </w:p>
        </w:tc>
        <w:tc>
          <w:tcPr>
            <w:tcW w:w="2620" w:type="dxa"/>
            <w:tcBorders>
              <w:top w:val="nil"/>
              <w:left w:val="nil"/>
              <w:bottom w:val="single" w:sz="4" w:space="0" w:color="auto"/>
              <w:right w:val="single" w:sz="4" w:space="0" w:color="auto"/>
            </w:tcBorders>
            <w:vAlign w:val="center"/>
            <w:hideMark/>
          </w:tcPr>
          <w:p w14:paraId="424F8FD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14DF33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2677483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491B10C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6EC3D07"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B15900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2.1</w:t>
            </w:r>
          </w:p>
        </w:tc>
        <w:tc>
          <w:tcPr>
            <w:tcW w:w="2400" w:type="dxa"/>
            <w:tcBorders>
              <w:top w:val="nil"/>
              <w:left w:val="nil"/>
              <w:bottom w:val="single" w:sz="4" w:space="0" w:color="auto"/>
              <w:right w:val="single" w:sz="4" w:space="0" w:color="auto"/>
            </w:tcBorders>
            <w:vAlign w:val="center"/>
            <w:hideMark/>
          </w:tcPr>
          <w:p w14:paraId="45423E5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w:t>
            </w:r>
            <w:proofErr w:type="gramStart"/>
            <w:r w:rsidRPr="009879A1">
              <w:rPr>
                <w:rFonts w:ascii="宋体" w:eastAsia="宋体" w:hAnsi="宋体" w:cs="Arial" w:hint="eastAsia"/>
                <w:kern w:val="0"/>
                <w:sz w:val="18"/>
                <w:szCs w:val="18"/>
              </w:rPr>
              <w:t>一</w:t>
            </w:r>
            <w:proofErr w:type="gramEnd"/>
          </w:p>
        </w:tc>
        <w:tc>
          <w:tcPr>
            <w:tcW w:w="2620" w:type="dxa"/>
            <w:tcBorders>
              <w:top w:val="nil"/>
              <w:left w:val="nil"/>
              <w:bottom w:val="single" w:sz="4" w:space="0" w:color="auto"/>
              <w:right w:val="single" w:sz="4" w:space="0" w:color="auto"/>
            </w:tcBorders>
            <w:vAlign w:val="center"/>
            <w:hideMark/>
          </w:tcPr>
          <w:p w14:paraId="195F8B5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17177B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790ADC5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0B47B5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C5C29C9"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FEE048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2.2</w:t>
            </w:r>
          </w:p>
        </w:tc>
        <w:tc>
          <w:tcPr>
            <w:tcW w:w="2400" w:type="dxa"/>
            <w:tcBorders>
              <w:top w:val="nil"/>
              <w:left w:val="nil"/>
              <w:bottom w:val="single" w:sz="4" w:space="0" w:color="auto"/>
              <w:right w:val="single" w:sz="4" w:space="0" w:color="auto"/>
            </w:tcBorders>
            <w:vAlign w:val="center"/>
            <w:hideMark/>
          </w:tcPr>
          <w:p w14:paraId="6930270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措施项目二</w:t>
            </w:r>
          </w:p>
        </w:tc>
        <w:tc>
          <w:tcPr>
            <w:tcW w:w="2620" w:type="dxa"/>
            <w:tcBorders>
              <w:top w:val="nil"/>
              <w:left w:val="nil"/>
              <w:bottom w:val="single" w:sz="4" w:space="0" w:color="auto"/>
              <w:right w:val="single" w:sz="4" w:space="0" w:color="auto"/>
            </w:tcBorders>
            <w:vAlign w:val="center"/>
            <w:hideMark/>
          </w:tcPr>
          <w:p w14:paraId="775600B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39678AF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544BB91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808957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53B5283"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6BBFF9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w:t>
            </w:r>
          </w:p>
        </w:tc>
        <w:tc>
          <w:tcPr>
            <w:tcW w:w="2400" w:type="dxa"/>
            <w:tcBorders>
              <w:top w:val="nil"/>
              <w:left w:val="nil"/>
              <w:bottom w:val="single" w:sz="4" w:space="0" w:color="auto"/>
              <w:right w:val="single" w:sz="4" w:space="0" w:color="auto"/>
            </w:tcBorders>
            <w:vAlign w:val="center"/>
            <w:hideMark/>
          </w:tcPr>
          <w:p w14:paraId="2548987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其他项目费</w:t>
            </w:r>
          </w:p>
        </w:tc>
        <w:tc>
          <w:tcPr>
            <w:tcW w:w="2620" w:type="dxa"/>
            <w:tcBorders>
              <w:top w:val="nil"/>
              <w:left w:val="nil"/>
              <w:bottom w:val="single" w:sz="4" w:space="0" w:color="auto"/>
              <w:right w:val="single" w:sz="4" w:space="0" w:color="auto"/>
            </w:tcBorders>
            <w:vAlign w:val="center"/>
            <w:hideMark/>
          </w:tcPr>
          <w:p w14:paraId="6D0E2D5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53EEB5E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7C5417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56CAD2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07A0A20"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FD93EE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3.1</w:t>
            </w:r>
          </w:p>
        </w:tc>
        <w:tc>
          <w:tcPr>
            <w:tcW w:w="2400" w:type="dxa"/>
            <w:tcBorders>
              <w:top w:val="nil"/>
              <w:left w:val="nil"/>
              <w:bottom w:val="single" w:sz="4" w:space="0" w:color="auto"/>
              <w:right w:val="single" w:sz="4" w:space="0" w:color="auto"/>
            </w:tcBorders>
            <w:vAlign w:val="center"/>
            <w:hideMark/>
          </w:tcPr>
          <w:p w14:paraId="7C4F49E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暂列金额</w:t>
            </w:r>
          </w:p>
        </w:tc>
        <w:tc>
          <w:tcPr>
            <w:tcW w:w="2620" w:type="dxa"/>
            <w:tcBorders>
              <w:top w:val="nil"/>
              <w:left w:val="nil"/>
              <w:bottom w:val="single" w:sz="4" w:space="0" w:color="auto"/>
              <w:right w:val="single" w:sz="4" w:space="0" w:color="auto"/>
            </w:tcBorders>
            <w:vAlign w:val="center"/>
            <w:hideMark/>
          </w:tcPr>
          <w:p w14:paraId="08D249D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667250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E05582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6E14011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E3770E9"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4E3276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3.2</w:t>
            </w:r>
          </w:p>
        </w:tc>
        <w:tc>
          <w:tcPr>
            <w:tcW w:w="2400" w:type="dxa"/>
            <w:tcBorders>
              <w:top w:val="nil"/>
              <w:left w:val="nil"/>
              <w:bottom w:val="single" w:sz="4" w:space="0" w:color="auto"/>
              <w:right w:val="single" w:sz="4" w:space="0" w:color="auto"/>
            </w:tcBorders>
            <w:vAlign w:val="center"/>
            <w:hideMark/>
          </w:tcPr>
          <w:p w14:paraId="096B294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专业工程暂估价</w:t>
            </w:r>
          </w:p>
        </w:tc>
        <w:tc>
          <w:tcPr>
            <w:tcW w:w="2620" w:type="dxa"/>
            <w:tcBorders>
              <w:top w:val="nil"/>
              <w:left w:val="nil"/>
              <w:bottom w:val="single" w:sz="4" w:space="0" w:color="auto"/>
              <w:right w:val="single" w:sz="4" w:space="0" w:color="auto"/>
            </w:tcBorders>
            <w:vAlign w:val="center"/>
            <w:hideMark/>
          </w:tcPr>
          <w:p w14:paraId="6F1A7B1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5F1822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7D1A75E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B2AA63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80C0E68"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FF367E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3.3</w:t>
            </w:r>
          </w:p>
        </w:tc>
        <w:tc>
          <w:tcPr>
            <w:tcW w:w="2400" w:type="dxa"/>
            <w:tcBorders>
              <w:top w:val="nil"/>
              <w:left w:val="nil"/>
              <w:bottom w:val="single" w:sz="4" w:space="0" w:color="auto"/>
              <w:right w:val="single" w:sz="4" w:space="0" w:color="auto"/>
            </w:tcBorders>
            <w:vAlign w:val="center"/>
            <w:hideMark/>
          </w:tcPr>
          <w:p w14:paraId="57E5A07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特殊项目暂估价</w:t>
            </w:r>
          </w:p>
        </w:tc>
        <w:tc>
          <w:tcPr>
            <w:tcW w:w="2620" w:type="dxa"/>
            <w:tcBorders>
              <w:top w:val="nil"/>
              <w:left w:val="nil"/>
              <w:bottom w:val="single" w:sz="4" w:space="0" w:color="auto"/>
              <w:right w:val="single" w:sz="4" w:space="0" w:color="auto"/>
            </w:tcBorders>
            <w:vAlign w:val="center"/>
            <w:hideMark/>
          </w:tcPr>
          <w:p w14:paraId="1F49109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510EBFF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DE6F5F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6075F38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2EB2A06"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191847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3.4</w:t>
            </w:r>
          </w:p>
        </w:tc>
        <w:tc>
          <w:tcPr>
            <w:tcW w:w="2400" w:type="dxa"/>
            <w:tcBorders>
              <w:top w:val="nil"/>
              <w:left w:val="nil"/>
              <w:bottom w:val="single" w:sz="4" w:space="0" w:color="auto"/>
              <w:right w:val="single" w:sz="4" w:space="0" w:color="auto"/>
            </w:tcBorders>
            <w:vAlign w:val="center"/>
            <w:hideMark/>
          </w:tcPr>
          <w:p w14:paraId="7694D85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计日工</w:t>
            </w:r>
          </w:p>
        </w:tc>
        <w:tc>
          <w:tcPr>
            <w:tcW w:w="2620" w:type="dxa"/>
            <w:tcBorders>
              <w:top w:val="nil"/>
              <w:left w:val="nil"/>
              <w:bottom w:val="single" w:sz="4" w:space="0" w:color="auto"/>
              <w:right w:val="single" w:sz="4" w:space="0" w:color="auto"/>
            </w:tcBorders>
            <w:vAlign w:val="center"/>
            <w:hideMark/>
          </w:tcPr>
          <w:p w14:paraId="473DA56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23003C9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5B2209B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43DC3BB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4CBE5FE"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42B82CE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3.5</w:t>
            </w:r>
          </w:p>
        </w:tc>
        <w:tc>
          <w:tcPr>
            <w:tcW w:w="2400" w:type="dxa"/>
            <w:tcBorders>
              <w:top w:val="nil"/>
              <w:left w:val="nil"/>
              <w:bottom w:val="single" w:sz="4" w:space="0" w:color="auto"/>
              <w:right w:val="single" w:sz="4" w:space="0" w:color="auto"/>
            </w:tcBorders>
            <w:vAlign w:val="center"/>
            <w:hideMark/>
          </w:tcPr>
          <w:p w14:paraId="2E9E819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总承包服务费</w:t>
            </w:r>
          </w:p>
        </w:tc>
        <w:tc>
          <w:tcPr>
            <w:tcW w:w="2620" w:type="dxa"/>
            <w:tcBorders>
              <w:top w:val="nil"/>
              <w:left w:val="nil"/>
              <w:bottom w:val="single" w:sz="4" w:space="0" w:color="auto"/>
              <w:right w:val="single" w:sz="4" w:space="0" w:color="auto"/>
            </w:tcBorders>
            <w:vAlign w:val="center"/>
            <w:hideMark/>
          </w:tcPr>
          <w:p w14:paraId="11DE4D2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1841CB9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2F2B7F0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2B5D57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BEC6020"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D4302F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w:t>
            </w:r>
          </w:p>
        </w:tc>
        <w:tc>
          <w:tcPr>
            <w:tcW w:w="2400" w:type="dxa"/>
            <w:tcBorders>
              <w:top w:val="nil"/>
              <w:left w:val="nil"/>
              <w:bottom w:val="single" w:sz="4" w:space="0" w:color="auto"/>
              <w:right w:val="single" w:sz="4" w:space="0" w:color="auto"/>
            </w:tcBorders>
            <w:vAlign w:val="center"/>
            <w:hideMark/>
          </w:tcPr>
          <w:p w14:paraId="2ED662DA"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规费前</w:t>
            </w:r>
            <w:proofErr w:type="gramEnd"/>
            <w:r w:rsidRPr="009879A1">
              <w:rPr>
                <w:rFonts w:ascii="宋体" w:eastAsia="宋体" w:hAnsi="宋体" w:cs="Arial" w:hint="eastAsia"/>
                <w:kern w:val="0"/>
                <w:sz w:val="18"/>
                <w:szCs w:val="18"/>
              </w:rPr>
              <w:t>合计</w:t>
            </w:r>
          </w:p>
        </w:tc>
        <w:tc>
          <w:tcPr>
            <w:tcW w:w="2620" w:type="dxa"/>
            <w:tcBorders>
              <w:top w:val="nil"/>
              <w:left w:val="nil"/>
              <w:bottom w:val="single" w:sz="4" w:space="0" w:color="auto"/>
              <w:right w:val="single" w:sz="4" w:space="0" w:color="auto"/>
            </w:tcBorders>
            <w:vAlign w:val="center"/>
            <w:hideMark/>
          </w:tcPr>
          <w:p w14:paraId="719B0ED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49589E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57D737B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680F2B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E5F273A"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4630790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w:t>
            </w:r>
          </w:p>
        </w:tc>
        <w:tc>
          <w:tcPr>
            <w:tcW w:w="2400" w:type="dxa"/>
            <w:tcBorders>
              <w:top w:val="nil"/>
              <w:left w:val="nil"/>
              <w:bottom w:val="single" w:sz="4" w:space="0" w:color="auto"/>
              <w:right w:val="single" w:sz="4" w:space="0" w:color="auto"/>
            </w:tcBorders>
            <w:vAlign w:val="center"/>
            <w:hideMark/>
          </w:tcPr>
          <w:p w14:paraId="4C9FCD5F"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规</w:t>
            </w:r>
            <w:proofErr w:type="gramEnd"/>
            <w:r w:rsidRPr="009879A1">
              <w:rPr>
                <w:rFonts w:ascii="宋体" w:eastAsia="宋体" w:hAnsi="宋体" w:cs="Arial" w:hint="eastAsia"/>
                <w:kern w:val="0"/>
                <w:sz w:val="18"/>
                <w:szCs w:val="18"/>
              </w:rPr>
              <w:t>费</w:t>
            </w:r>
          </w:p>
        </w:tc>
        <w:tc>
          <w:tcPr>
            <w:tcW w:w="2620" w:type="dxa"/>
            <w:tcBorders>
              <w:top w:val="nil"/>
              <w:left w:val="nil"/>
              <w:bottom w:val="single" w:sz="4" w:space="0" w:color="auto"/>
              <w:right w:val="single" w:sz="4" w:space="0" w:color="auto"/>
            </w:tcBorders>
            <w:vAlign w:val="center"/>
            <w:hideMark/>
          </w:tcPr>
          <w:p w14:paraId="2996887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EFDCD4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9B87E9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5DD85B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9F42052"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370B80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w:t>
            </w:r>
          </w:p>
        </w:tc>
        <w:tc>
          <w:tcPr>
            <w:tcW w:w="2400" w:type="dxa"/>
            <w:tcBorders>
              <w:top w:val="nil"/>
              <w:left w:val="nil"/>
              <w:bottom w:val="single" w:sz="4" w:space="0" w:color="auto"/>
              <w:right w:val="single" w:sz="4" w:space="0" w:color="auto"/>
            </w:tcBorders>
            <w:vAlign w:val="center"/>
            <w:hideMark/>
          </w:tcPr>
          <w:p w14:paraId="064FF9B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安全文明施工费</w:t>
            </w:r>
          </w:p>
        </w:tc>
        <w:tc>
          <w:tcPr>
            <w:tcW w:w="2620" w:type="dxa"/>
            <w:tcBorders>
              <w:top w:val="nil"/>
              <w:left w:val="nil"/>
              <w:bottom w:val="single" w:sz="4" w:space="0" w:color="auto"/>
              <w:right w:val="single" w:sz="4" w:space="0" w:color="auto"/>
            </w:tcBorders>
            <w:vAlign w:val="center"/>
            <w:hideMark/>
          </w:tcPr>
          <w:p w14:paraId="452AFAC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1CE296D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BC11F4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AD8CB1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EFCB121"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588EA7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5.1.1</w:t>
            </w:r>
          </w:p>
        </w:tc>
        <w:tc>
          <w:tcPr>
            <w:tcW w:w="2400" w:type="dxa"/>
            <w:tcBorders>
              <w:top w:val="nil"/>
              <w:left w:val="nil"/>
              <w:bottom w:val="single" w:sz="4" w:space="0" w:color="auto"/>
              <w:right w:val="single" w:sz="4" w:space="0" w:color="auto"/>
            </w:tcBorders>
            <w:vAlign w:val="center"/>
            <w:hideMark/>
          </w:tcPr>
          <w:p w14:paraId="0096C62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环境保护费</w:t>
            </w:r>
          </w:p>
        </w:tc>
        <w:tc>
          <w:tcPr>
            <w:tcW w:w="2620" w:type="dxa"/>
            <w:tcBorders>
              <w:top w:val="nil"/>
              <w:left w:val="nil"/>
              <w:bottom w:val="single" w:sz="4" w:space="0" w:color="auto"/>
              <w:right w:val="single" w:sz="4" w:space="0" w:color="auto"/>
            </w:tcBorders>
            <w:vAlign w:val="center"/>
            <w:hideMark/>
          </w:tcPr>
          <w:p w14:paraId="333D46A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50CC1EC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41C5A0C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55B5EAC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27AD0A3"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F241AD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5.1.2</w:t>
            </w:r>
          </w:p>
        </w:tc>
        <w:tc>
          <w:tcPr>
            <w:tcW w:w="2400" w:type="dxa"/>
            <w:tcBorders>
              <w:top w:val="nil"/>
              <w:left w:val="nil"/>
              <w:bottom w:val="single" w:sz="4" w:space="0" w:color="auto"/>
              <w:right w:val="single" w:sz="4" w:space="0" w:color="auto"/>
            </w:tcBorders>
            <w:vAlign w:val="center"/>
            <w:hideMark/>
          </w:tcPr>
          <w:p w14:paraId="2726EB3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文明施工费</w:t>
            </w:r>
          </w:p>
        </w:tc>
        <w:tc>
          <w:tcPr>
            <w:tcW w:w="2620" w:type="dxa"/>
            <w:tcBorders>
              <w:top w:val="nil"/>
              <w:left w:val="nil"/>
              <w:bottom w:val="single" w:sz="4" w:space="0" w:color="auto"/>
              <w:right w:val="single" w:sz="4" w:space="0" w:color="auto"/>
            </w:tcBorders>
            <w:vAlign w:val="center"/>
            <w:hideMark/>
          </w:tcPr>
          <w:p w14:paraId="1B19BA7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4512AD1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788700A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6E2FFFF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A4F2ED4"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CA2E27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5.1.3</w:t>
            </w:r>
          </w:p>
        </w:tc>
        <w:tc>
          <w:tcPr>
            <w:tcW w:w="2400" w:type="dxa"/>
            <w:tcBorders>
              <w:top w:val="nil"/>
              <w:left w:val="nil"/>
              <w:bottom w:val="single" w:sz="4" w:space="0" w:color="auto"/>
              <w:right w:val="single" w:sz="4" w:space="0" w:color="auto"/>
            </w:tcBorders>
            <w:vAlign w:val="center"/>
            <w:hideMark/>
          </w:tcPr>
          <w:p w14:paraId="0FD5F21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临时设施费</w:t>
            </w:r>
          </w:p>
        </w:tc>
        <w:tc>
          <w:tcPr>
            <w:tcW w:w="2620" w:type="dxa"/>
            <w:tcBorders>
              <w:top w:val="nil"/>
              <w:left w:val="nil"/>
              <w:bottom w:val="single" w:sz="4" w:space="0" w:color="auto"/>
              <w:right w:val="single" w:sz="4" w:space="0" w:color="auto"/>
            </w:tcBorders>
            <w:vAlign w:val="center"/>
            <w:hideMark/>
          </w:tcPr>
          <w:p w14:paraId="1DB59C6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5B3DBD6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A9936F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12DFAF2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19C8368"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AC455A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5.1.4</w:t>
            </w:r>
          </w:p>
        </w:tc>
        <w:tc>
          <w:tcPr>
            <w:tcW w:w="2400" w:type="dxa"/>
            <w:tcBorders>
              <w:top w:val="nil"/>
              <w:left w:val="nil"/>
              <w:bottom w:val="single" w:sz="4" w:space="0" w:color="auto"/>
              <w:right w:val="single" w:sz="4" w:space="0" w:color="auto"/>
            </w:tcBorders>
            <w:vAlign w:val="center"/>
            <w:hideMark/>
          </w:tcPr>
          <w:p w14:paraId="1917C5D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安全施工费</w:t>
            </w:r>
          </w:p>
        </w:tc>
        <w:tc>
          <w:tcPr>
            <w:tcW w:w="2620" w:type="dxa"/>
            <w:tcBorders>
              <w:top w:val="nil"/>
              <w:left w:val="nil"/>
              <w:bottom w:val="single" w:sz="4" w:space="0" w:color="auto"/>
              <w:right w:val="single" w:sz="4" w:space="0" w:color="auto"/>
            </w:tcBorders>
            <w:vAlign w:val="center"/>
            <w:hideMark/>
          </w:tcPr>
          <w:p w14:paraId="400C689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37166E1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728AF38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57AE37B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18F548D"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C6A066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5.2</w:t>
            </w:r>
          </w:p>
        </w:tc>
        <w:tc>
          <w:tcPr>
            <w:tcW w:w="2400" w:type="dxa"/>
            <w:tcBorders>
              <w:top w:val="nil"/>
              <w:left w:val="nil"/>
              <w:bottom w:val="single" w:sz="4" w:space="0" w:color="auto"/>
              <w:right w:val="single" w:sz="4" w:space="0" w:color="auto"/>
            </w:tcBorders>
            <w:vAlign w:val="center"/>
            <w:hideMark/>
          </w:tcPr>
          <w:p w14:paraId="0A8433D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工程排污费</w:t>
            </w:r>
          </w:p>
        </w:tc>
        <w:tc>
          <w:tcPr>
            <w:tcW w:w="2620" w:type="dxa"/>
            <w:tcBorders>
              <w:top w:val="nil"/>
              <w:left w:val="nil"/>
              <w:bottom w:val="single" w:sz="4" w:space="0" w:color="auto"/>
              <w:right w:val="single" w:sz="4" w:space="0" w:color="auto"/>
            </w:tcBorders>
            <w:vAlign w:val="center"/>
            <w:hideMark/>
          </w:tcPr>
          <w:p w14:paraId="0CC4E51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789683F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4151934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18C61C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84350AE"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2AB6F7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5.3</w:t>
            </w:r>
          </w:p>
        </w:tc>
        <w:tc>
          <w:tcPr>
            <w:tcW w:w="2400" w:type="dxa"/>
            <w:tcBorders>
              <w:top w:val="nil"/>
              <w:left w:val="nil"/>
              <w:bottom w:val="single" w:sz="4" w:space="0" w:color="auto"/>
              <w:right w:val="single" w:sz="4" w:space="0" w:color="auto"/>
            </w:tcBorders>
            <w:vAlign w:val="center"/>
            <w:hideMark/>
          </w:tcPr>
          <w:p w14:paraId="65E0756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住房公积金</w:t>
            </w:r>
          </w:p>
        </w:tc>
        <w:tc>
          <w:tcPr>
            <w:tcW w:w="2620" w:type="dxa"/>
            <w:tcBorders>
              <w:top w:val="nil"/>
              <w:left w:val="nil"/>
              <w:bottom w:val="single" w:sz="4" w:space="0" w:color="auto"/>
              <w:right w:val="single" w:sz="4" w:space="0" w:color="auto"/>
            </w:tcBorders>
            <w:vAlign w:val="center"/>
            <w:hideMark/>
          </w:tcPr>
          <w:p w14:paraId="6F04172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AFA0CB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5C77E0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4139FA4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6546AFF"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97B09B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5.4</w:t>
            </w:r>
          </w:p>
        </w:tc>
        <w:tc>
          <w:tcPr>
            <w:tcW w:w="2400" w:type="dxa"/>
            <w:tcBorders>
              <w:top w:val="nil"/>
              <w:left w:val="nil"/>
              <w:bottom w:val="single" w:sz="4" w:space="0" w:color="auto"/>
              <w:right w:val="single" w:sz="4" w:space="0" w:color="auto"/>
            </w:tcBorders>
            <w:vAlign w:val="center"/>
            <w:hideMark/>
          </w:tcPr>
          <w:p w14:paraId="0030778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危险作业意外伤害保险</w:t>
            </w:r>
          </w:p>
        </w:tc>
        <w:tc>
          <w:tcPr>
            <w:tcW w:w="2620" w:type="dxa"/>
            <w:tcBorders>
              <w:top w:val="nil"/>
              <w:left w:val="nil"/>
              <w:bottom w:val="single" w:sz="4" w:space="0" w:color="auto"/>
              <w:right w:val="single" w:sz="4" w:space="0" w:color="auto"/>
            </w:tcBorders>
            <w:vAlign w:val="center"/>
            <w:hideMark/>
          </w:tcPr>
          <w:p w14:paraId="5E66BCA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266126F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7821C6F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42DA289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BE598F9"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F99845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5.5</w:t>
            </w:r>
          </w:p>
        </w:tc>
        <w:tc>
          <w:tcPr>
            <w:tcW w:w="2400" w:type="dxa"/>
            <w:tcBorders>
              <w:top w:val="nil"/>
              <w:left w:val="nil"/>
              <w:bottom w:val="single" w:sz="4" w:space="0" w:color="auto"/>
              <w:right w:val="single" w:sz="4" w:space="0" w:color="auto"/>
            </w:tcBorders>
            <w:vAlign w:val="center"/>
            <w:hideMark/>
          </w:tcPr>
          <w:p w14:paraId="2F75DC7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社会保障费</w:t>
            </w:r>
          </w:p>
        </w:tc>
        <w:tc>
          <w:tcPr>
            <w:tcW w:w="2620" w:type="dxa"/>
            <w:tcBorders>
              <w:top w:val="nil"/>
              <w:left w:val="nil"/>
              <w:bottom w:val="single" w:sz="4" w:space="0" w:color="auto"/>
              <w:right w:val="single" w:sz="4" w:space="0" w:color="auto"/>
            </w:tcBorders>
            <w:vAlign w:val="center"/>
            <w:hideMark/>
          </w:tcPr>
          <w:p w14:paraId="5796735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41D331A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5E24F98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4B86C2A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4648BD7"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22A2CF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w:t>
            </w:r>
          </w:p>
        </w:tc>
        <w:tc>
          <w:tcPr>
            <w:tcW w:w="2400" w:type="dxa"/>
            <w:tcBorders>
              <w:top w:val="nil"/>
              <w:left w:val="nil"/>
              <w:bottom w:val="single" w:sz="4" w:space="0" w:color="auto"/>
              <w:right w:val="single" w:sz="4" w:space="0" w:color="auto"/>
            </w:tcBorders>
            <w:vAlign w:val="center"/>
            <w:hideMark/>
          </w:tcPr>
          <w:p w14:paraId="270B2B5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税金</w:t>
            </w:r>
          </w:p>
        </w:tc>
        <w:tc>
          <w:tcPr>
            <w:tcW w:w="2620" w:type="dxa"/>
            <w:tcBorders>
              <w:top w:val="nil"/>
              <w:left w:val="nil"/>
              <w:bottom w:val="single" w:sz="4" w:space="0" w:color="auto"/>
              <w:right w:val="single" w:sz="4" w:space="0" w:color="auto"/>
            </w:tcBorders>
            <w:vAlign w:val="center"/>
            <w:hideMark/>
          </w:tcPr>
          <w:p w14:paraId="728B546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6318DB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16169C6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C7A8C4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EEFD854"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05556F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7</w:t>
            </w:r>
          </w:p>
        </w:tc>
        <w:tc>
          <w:tcPr>
            <w:tcW w:w="2400" w:type="dxa"/>
            <w:tcBorders>
              <w:top w:val="nil"/>
              <w:left w:val="nil"/>
              <w:bottom w:val="single" w:sz="4" w:space="0" w:color="auto"/>
              <w:right w:val="single" w:sz="4" w:space="0" w:color="auto"/>
            </w:tcBorders>
            <w:vAlign w:val="center"/>
            <w:hideMark/>
          </w:tcPr>
          <w:p w14:paraId="04F589B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不计</w:t>
            </w:r>
            <w:proofErr w:type="gramStart"/>
            <w:r w:rsidRPr="009879A1">
              <w:rPr>
                <w:rFonts w:ascii="宋体" w:eastAsia="宋体" w:hAnsi="宋体" w:cs="Arial" w:hint="eastAsia"/>
                <w:kern w:val="0"/>
                <w:sz w:val="18"/>
                <w:szCs w:val="18"/>
              </w:rPr>
              <w:t>取甲供税</w:t>
            </w:r>
            <w:proofErr w:type="gramEnd"/>
            <w:r w:rsidRPr="009879A1">
              <w:rPr>
                <w:rFonts w:ascii="宋体" w:eastAsia="宋体" w:hAnsi="宋体" w:cs="Arial" w:hint="eastAsia"/>
                <w:kern w:val="0"/>
                <w:sz w:val="18"/>
                <w:szCs w:val="18"/>
              </w:rPr>
              <w:t>差</w:t>
            </w:r>
          </w:p>
        </w:tc>
        <w:tc>
          <w:tcPr>
            <w:tcW w:w="2620" w:type="dxa"/>
            <w:tcBorders>
              <w:top w:val="nil"/>
              <w:left w:val="nil"/>
              <w:bottom w:val="single" w:sz="4" w:space="0" w:color="auto"/>
              <w:right w:val="single" w:sz="4" w:space="0" w:color="auto"/>
            </w:tcBorders>
            <w:vAlign w:val="center"/>
            <w:hideMark/>
          </w:tcPr>
          <w:p w14:paraId="5AAFDD8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27D1A36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075DAA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452937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AFCF240"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24AECC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400" w:type="dxa"/>
            <w:tcBorders>
              <w:top w:val="nil"/>
              <w:left w:val="nil"/>
              <w:bottom w:val="single" w:sz="4" w:space="0" w:color="auto"/>
              <w:right w:val="single" w:sz="4" w:space="0" w:color="auto"/>
            </w:tcBorders>
            <w:vAlign w:val="center"/>
            <w:hideMark/>
          </w:tcPr>
          <w:p w14:paraId="7F6A551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合计</w:t>
            </w:r>
          </w:p>
        </w:tc>
        <w:tc>
          <w:tcPr>
            <w:tcW w:w="2620" w:type="dxa"/>
            <w:tcBorders>
              <w:top w:val="nil"/>
              <w:left w:val="nil"/>
              <w:bottom w:val="single" w:sz="4" w:space="0" w:color="auto"/>
              <w:right w:val="single" w:sz="4" w:space="0" w:color="auto"/>
            </w:tcBorders>
            <w:vAlign w:val="center"/>
            <w:hideMark/>
          </w:tcPr>
          <w:p w14:paraId="2D4F92E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0C2595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1AEA40C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27C350B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D3FA3BA" w14:textId="77777777" w:rsidTr="009879A1">
        <w:trPr>
          <w:trHeight w:val="255"/>
        </w:trPr>
        <w:tc>
          <w:tcPr>
            <w:tcW w:w="9000" w:type="dxa"/>
            <w:gridSpan w:val="6"/>
            <w:tcBorders>
              <w:top w:val="single" w:sz="4" w:space="0" w:color="auto"/>
              <w:left w:val="single" w:sz="4" w:space="0" w:color="auto"/>
              <w:bottom w:val="single" w:sz="4" w:space="0" w:color="auto"/>
              <w:right w:val="single" w:sz="4" w:space="0" w:color="auto"/>
            </w:tcBorders>
            <w:vAlign w:val="center"/>
            <w:hideMark/>
          </w:tcPr>
          <w:p w14:paraId="24E62C5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西昌路照明工程</w:t>
            </w:r>
          </w:p>
        </w:tc>
      </w:tr>
      <w:tr w:rsidR="009879A1" w:rsidRPr="009879A1" w14:paraId="23C87C86" w14:textId="77777777" w:rsidTr="009879A1">
        <w:trPr>
          <w:trHeight w:val="255"/>
        </w:trPr>
        <w:tc>
          <w:tcPr>
            <w:tcW w:w="9000" w:type="dxa"/>
            <w:gridSpan w:val="6"/>
            <w:tcBorders>
              <w:top w:val="single" w:sz="4" w:space="0" w:color="auto"/>
              <w:left w:val="single" w:sz="4" w:space="0" w:color="auto"/>
              <w:bottom w:val="single" w:sz="4" w:space="0" w:color="auto"/>
              <w:right w:val="single" w:sz="4" w:space="0" w:color="auto"/>
            </w:tcBorders>
            <w:vAlign w:val="center"/>
            <w:hideMark/>
          </w:tcPr>
          <w:p w14:paraId="7D78F12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路灯工程</w:t>
            </w:r>
          </w:p>
        </w:tc>
      </w:tr>
      <w:tr w:rsidR="009879A1" w:rsidRPr="009879A1" w14:paraId="2460D8A4"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D5DF73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2400" w:type="dxa"/>
            <w:tcBorders>
              <w:top w:val="nil"/>
              <w:left w:val="nil"/>
              <w:bottom w:val="single" w:sz="4" w:space="0" w:color="auto"/>
              <w:right w:val="single" w:sz="4" w:space="0" w:color="auto"/>
            </w:tcBorders>
            <w:vAlign w:val="center"/>
            <w:hideMark/>
          </w:tcPr>
          <w:p w14:paraId="78E217A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分部分项工程费</w:t>
            </w:r>
          </w:p>
        </w:tc>
        <w:tc>
          <w:tcPr>
            <w:tcW w:w="2620" w:type="dxa"/>
            <w:tcBorders>
              <w:top w:val="nil"/>
              <w:left w:val="nil"/>
              <w:bottom w:val="single" w:sz="4" w:space="0" w:color="auto"/>
              <w:right w:val="single" w:sz="4" w:space="0" w:color="auto"/>
            </w:tcBorders>
            <w:vAlign w:val="center"/>
            <w:hideMark/>
          </w:tcPr>
          <w:p w14:paraId="14B33D1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3B3C3F5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115733E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596F782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F1CDCEB"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263E41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2400" w:type="dxa"/>
            <w:tcBorders>
              <w:top w:val="nil"/>
              <w:left w:val="nil"/>
              <w:bottom w:val="single" w:sz="4" w:space="0" w:color="auto"/>
              <w:right w:val="single" w:sz="4" w:space="0" w:color="auto"/>
            </w:tcBorders>
            <w:vAlign w:val="center"/>
            <w:hideMark/>
          </w:tcPr>
          <w:p w14:paraId="3D314DD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措施项目费</w:t>
            </w:r>
          </w:p>
        </w:tc>
        <w:tc>
          <w:tcPr>
            <w:tcW w:w="2620" w:type="dxa"/>
            <w:tcBorders>
              <w:top w:val="nil"/>
              <w:left w:val="nil"/>
              <w:bottom w:val="single" w:sz="4" w:space="0" w:color="auto"/>
              <w:right w:val="single" w:sz="4" w:space="0" w:color="auto"/>
            </w:tcBorders>
            <w:vAlign w:val="center"/>
            <w:hideMark/>
          </w:tcPr>
          <w:p w14:paraId="27853AD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3D2FAB0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8C1836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62DB38B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06B9D2C"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153DB9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2.1</w:t>
            </w:r>
          </w:p>
        </w:tc>
        <w:tc>
          <w:tcPr>
            <w:tcW w:w="2400" w:type="dxa"/>
            <w:tcBorders>
              <w:top w:val="nil"/>
              <w:left w:val="nil"/>
              <w:bottom w:val="single" w:sz="4" w:space="0" w:color="auto"/>
              <w:right w:val="single" w:sz="4" w:space="0" w:color="auto"/>
            </w:tcBorders>
            <w:vAlign w:val="center"/>
            <w:hideMark/>
          </w:tcPr>
          <w:p w14:paraId="691B2C5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w:t>
            </w:r>
            <w:proofErr w:type="gramStart"/>
            <w:r w:rsidRPr="009879A1">
              <w:rPr>
                <w:rFonts w:ascii="宋体" w:eastAsia="宋体" w:hAnsi="宋体" w:cs="Arial" w:hint="eastAsia"/>
                <w:kern w:val="0"/>
                <w:sz w:val="18"/>
                <w:szCs w:val="18"/>
              </w:rPr>
              <w:t>一</w:t>
            </w:r>
            <w:proofErr w:type="gramEnd"/>
          </w:p>
        </w:tc>
        <w:tc>
          <w:tcPr>
            <w:tcW w:w="2620" w:type="dxa"/>
            <w:tcBorders>
              <w:top w:val="nil"/>
              <w:left w:val="nil"/>
              <w:bottom w:val="single" w:sz="4" w:space="0" w:color="auto"/>
              <w:right w:val="single" w:sz="4" w:space="0" w:color="auto"/>
            </w:tcBorders>
            <w:vAlign w:val="center"/>
            <w:hideMark/>
          </w:tcPr>
          <w:p w14:paraId="5281815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4D4CB29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126D051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7B69AF0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2552372"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B79525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2.2</w:t>
            </w:r>
          </w:p>
        </w:tc>
        <w:tc>
          <w:tcPr>
            <w:tcW w:w="2400" w:type="dxa"/>
            <w:tcBorders>
              <w:top w:val="nil"/>
              <w:left w:val="nil"/>
              <w:bottom w:val="single" w:sz="4" w:space="0" w:color="auto"/>
              <w:right w:val="single" w:sz="4" w:space="0" w:color="auto"/>
            </w:tcBorders>
            <w:vAlign w:val="center"/>
            <w:hideMark/>
          </w:tcPr>
          <w:p w14:paraId="5859882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措施项目二</w:t>
            </w:r>
          </w:p>
        </w:tc>
        <w:tc>
          <w:tcPr>
            <w:tcW w:w="2620" w:type="dxa"/>
            <w:tcBorders>
              <w:top w:val="nil"/>
              <w:left w:val="nil"/>
              <w:bottom w:val="single" w:sz="4" w:space="0" w:color="auto"/>
              <w:right w:val="single" w:sz="4" w:space="0" w:color="auto"/>
            </w:tcBorders>
            <w:vAlign w:val="center"/>
            <w:hideMark/>
          </w:tcPr>
          <w:p w14:paraId="7DC9669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32714C3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F862EB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19BA7CD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6C7BDE4"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73D9B3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w:t>
            </w:r>
          </w:p>
        </w:tc>
        <w:tc>
          <w:tcPr>
            <w:tcW w:w="2400" w:type="dxa"/>
            <w:tcBorders>
              <w:top w:val="nil"/>
              <w:left w:val="nil"/>
              <w:bottom w:val="single" w:sz="4" w:space="0" w:color="auto"/>
              <w:right w:val="single" w:sz="4" w:space="0" w:color="auto"/>
            </w:tcBorders>
            <w:vAlign w:val="center"/>
            <w:hideMark/>
          </w:tcPr>
          <w:p w14:paraId="5179504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其他项目费</w:t>
            </w:r>
          </w:p>
        </w:tc>
        <w:tc>
          <w:tcPr>
            <w:tcW w:w="2620" w:type="dxa"/>
            <w:tcBorders>
              <w:top w:val="nil"/>
              <w:left w:val="nil"/>
              <w:bottom w:val="single" w:sz="4" w:space="0" w:color="auto"/>
              <w:right w:val="single" w:sz="4" w:space="0" w:color="auto"/>
            </w:tcBorders>
            <w:vAlign w:val="center"/>
            <w:hideMark/>
          </w:tcPr>
          <w:p w14:paraId="360A44F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4305351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9D1858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5FC2FE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8960CE6"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7CC940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3.1</w:t>
            </w:r>
          </w:p>
        </w:tc>
        <w:tc>
          <w:tcPr>
            <w:tcW w:w="2400" w:type="dxa"/>
            <w:tcBorders>
              <w:top w:val="nil"/>
              <w:left w:val="nil"/>
              <w:bottom w:val="single" w:sz="4" w:space="0" w:color="auto"/>
              <w:right w:val="single" w:sz="4" w:space="0" w:color="auto"/>
            </w:tcBorders>
            <w:vAlign w:val="center"/>
            <w:hideMark/>
          </w:tcPr>
          <w:p w14:paraId="5E58370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暂列金额</w:t>
            </w:r>
          </w:p>
        </w:tc>
        <w:tc>
          <w:tcPr>
            <w:tcW w:w="2620" w:type="dxa"/>
            <w:tcBorders>
              <w:top w:val="nil"/>
              <w:left w:val="nil"/>
              <w:bottom w:val="single" w:sz="4" w:space="0" w:color="auto"/>
              <w:right w:val="single" w:sz="4" w:space="0" w:color="auto"/>
            </w:tcBorders>
            <w:vAlign w:val="center"/>
            <w:hideMark/>
          </w:tcPr>
          <w:p w14:paraId="7943B08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34D8129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04E2C4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204AE0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E14AB16"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F79CE2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3.2</w:t>
            </w:r>
          </w:p>
        </w:tc>
        <w:tc>
          <w:tcPr>
            <w:tcW w:w="2400" w:type="dxa"/>
            <w:tcBorders>
              <w:top w:val="nil"/>
              <w:left w:val="nil"/>
              <w:bottom w:val="single" w:sz="4" w:space="0" w:color="auto"/>
              <w:right w:val="single" w:sz="4" w:space="0" w:color="auto"/>
            </w:tcBorders>
            <w:vAlign w:val="center"/>
            <w:hideMark/>
          </w:tcPr>
          <w:p w14:paraId="6EE5F4D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专业工程暂估价</w:t>
            </w:r>
          </w:p>
        </w:tc>
        <w:tc>
          <w:tcPr>
            <w:tcW w:w="2620" w:type="dxa"/>
            <w:tcBorders>
              <w:top w:val="nil"/>
              <w:left w:val="nil"/>
              <w:bottom w:val="single" w:sz="4" w:space="0" w:color="auto"/>
              <w:right w:val="single" w:sz="4" w:space="0" w:color="auto"/>
            </w:tcBorders>
            <w:vAlign w:val="center"/>
            <w:hideMark/>
          </w:tcPr>
          <w:p w14:paraId="06EF046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1A886F5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7F23E52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1F1AB16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204A772"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9F44FB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3.3</w:t>
            </w:r>
          </w:p>
        </w:tc>
        <w:tc>
          <w:tcPr>
            <w:tcW w:w="2400" w:type="dxa"/>
            <w:tcBorders>
              <w:top w:val="nil"/>
              <w:left w:val="nil"/>
              <w:bottom w:val="single" w:sz="4" w:space="0" w:color="auto"/>
              <w:right w:val="single" w:sz="4" w:space="0" w:color="auto"/>
            </w:tcBorders>
            <w:vAlign w:val="center"/>
            <w:hideMark/>
          </w:tcPr>
          <w:p w14:paraId="0CA23E4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特殊项目暂估价</w:t>
            </w:r>
          </w:p>
        </w:tc>
        <w:tc>
          <w:tcPr>
            <w:tcW w:w="2620" w:type="dxa"/>
            <w:tcBorders>
              <w:top w:val="nil"/>
              <w:left w:val="nil"/>
              <w:bottom w:val="single" w:sz="4" w:space="0" w:color="auto"/>
              <w:right w:val="single" w:sz="4" w:space="0" w:color="auto"/>
            </w:tcBorders>
            <w:vAlign w:val="center"/>
            <w:hideMark/>
          </w:tcPr>
          <w:p w14:paraId="473CD34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381692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16AC301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66BDFFA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0B1E592"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7987FB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3.4</w:t>
            </w:r>
          </w:p>
        </w:tc>
        <w:tc>
          <w:tcPr>
            <w:tcW w:w="2400" w:type="dxa"/>
            <w:tcBorders>
              <w:top w:val="nil"/>
              <w:left w:val="nil"/>
              <w:bottom w:val="single" w:sz="4" w:space="0" w:color="auto"/>
              <w:right w:val="single" w:sz="4" w:space="0" w:color="auto"/>
            </w:tcBorders>
            <w:vAlign w:val="center"/>
            <w:hideMark/>
          </w:tcPr>
          <w:p w14:paraId="2068EF1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计日工</w:t>
            </w:r>
          </w:p>
        </w:tc>
        <w:tc>
          <w:tcPr>
            <w:tcW w:w="2620" w:type="dxa"/>
            <w:tcBorders>
              <w:top w:val="nil"/>
              <w:left w:val="nil"/>
              <w:bottom w:val="single" w:sz="4" w:space="0" w:color="auto"/>
              <w:right w:val="single" w:sz="4" w:space="0" w:color="auto"/>
            </w:tcBorders>
            <w:vAlign w:val="center"/>
            <w:hideMark/>
          </w:tcPr>
          <w:p w14:paraId="74A8399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74B71F1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030944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52B5BA1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9D1E04F"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3C0CF4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3.5</w:t>
            </w:r>
          </w:p>
        </w:tc>
        <w:tc>
          <w:tcPr>
            <w:tcW w:w="2400" w:type="dxa"/>
            <w:tcBorders>
              <w:top w:val="nil"/>
              <w:left w:val="nil"/>
              <w:bottom w:val="single" w:sz="4" w:space="0" w:color="auto"/>
              <w:right w:val="single" w:sz="4" w:space="0" w:color="auto"/>
            </w:tcBorders>
            <w:vAlign w:val="center"/>
            <w:hideMark/>
          </w:tcPr>
          <w:p w14:paraId="76DBD9C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总承包服务费</w:t>
            </w:r>
          </w:p>
        </w:tc>
        <w:tc>
          <w:tcPr>
            <w:tcW w:w="2620" w:type="dxa"/>
            <w:tcBorders>
              <w:top w:val="nil"/>
              <w:left w:val="nil"/>
              <w:bottom w:val="single" w:sz="4" w:space="0" w:color="auto"/>
              <w:right w:val="single" w:sz="4" w:space="0" w:color="auto"/>
            </w:tcBorders>
            <w:vAlign w:val="center"/>
            <w:hideMark/>
          </w:tcPr>
          <w:p w14:paraId="6B3FDB4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BCCF19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505DE96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DCF03C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A548E87"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39714D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w:t>
            </w:r>
          </w:p>
        </w:tc>
        <w:tc>
          <w:tcPr>
            <w:tcW w:w="2400" w:type="dxa"/>
            <w:tcBorders>
              <w:top w:val="nil"/>
              <w:left w:val="nil"/>
              <w:bottom w:val="single" w:sz="4" w:space="0" w:color="auto"/>
              <w:right w:val="single" w:sz="4" w:space="0" w:color="auto"/>
            </w:tcBorders>
            <w:vAlign w:val="center"/>
            <w:hideMark/>
          </w:tcPr>
          <w:p w14:paraId="2606286F"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规费前</w:t>
            </w:r>
            <w:proofErr w:type="gramEnd"/>
            <w:r w:rsidRPr="009879A1">
              <w:rPr>
                <w:rFonts w:ascii="宋体" w:eastAsia="宋体" w:hAnsi="宋体" w:cs="Arial" w:hint="eastAsia"/>
                <w:kern w:val="0"/>
                <w:sz w:val="18"/>
                <w:szCs w:val="18"/>
              </w:rPr>
              <w:t>合计</w:t>
            </w:r>
          </w:p>
        </w:tc>
        <w:tc>
          <w:tcPr>
            <w:tcW w:w="2620" w:type="dxa"/>
            <w:tcBorders>
              <w:top w:val="nil"/>
              <w:left w:val="nil"/>
              <w:bottom w:val="single" w:sz="4" w:space="0" w:color="auto"/>
              <w:right w:val="single" w:sz="4" w:space="0" w:color="auto"/>
            </w:tcBorders>
            <w:vAlign w:val="center"/>
            <w:hideMark/>
          </w:tcPr>
          <w:p w14:paraId="5549FEF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12C839D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2660496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56EC826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AB8A066"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8EC9F5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w:t>
            </w:r>
          </w:p>
        </w:tc>
        <w:tc>
          <w:tcPr>
            <w:tcW w:w="2400" w:type="dxa"/>
            <w:tcBorders>
              <w:top w:val="nil"/>
              <w:left w:val="nil"/>
              <w:bottom w:val="single" w:sz="4" w:space="0" w:color="auto"/>
              <w:right w:val="single" w:sz="4" w:space="0" w:color="auto"/>
            </w:tcBorders>
            <w:vAlign w:val="center"/>
            <w:hideMark/>
          </w:tcPr>
          <w:p w14:paraId="18A9C5B1"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规</w:t>
            </w:r>
            <w:proofErr w:type="gramEnd"/>
            <w:r w:rsidRPr="009879A1">
              <w:rPr>
                <w:rFonts w:ascii="宋体" w:eastAsia="宋体" w:hAnsi="宋体" w:cs="Arial" w:hint="eastAsia"/>
                <w:kern w:val="0"/>
                <w:sz w:val="18"/>
                <w:szCs w:val="18"/>
              </w:rPr>
              <w:t>费</w:t>
            </w:r>
          </w:p>
        </w:tc>
        <w:tc>
          <w:tcPr>
            <w:tcW w:w="2620" w:type="dxa"/>
            <w:tcBorders>
              <w:top w:val="nil"/>
              <w:left w:val="nil"/>
              <w:bottom w:val="single" w:sz="4" w:space="0" w:color="auto"/>
              <w:right w:val="single" w:sz="4" w:space="0" w:color="auto"/>
            </w:tcBorders>
            <w:vAlign w:val="center"/>
            <w:hideMark/>
          </w:tcPr>
          <w:p w14:paraId="4411DF2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7CAAE2C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42CB306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080BE0B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9257D4E"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7EE53A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w:t>
            </w:r>
          </w:p>
        </w:tc>
        <w:tc>
          <w:tcPr>
            <w:tcW w:w="2400" w:type="dxa"/>
            <w:tcBorders>
              <w:top w:val="nil"/>
              <w:left w:val="nil"/>
              <w:bottom w:val="single" w:sz="4" w:space="0" w:color="auto"/>
              <w:right w:val="single" w:sz="4" w:space="0" w:color="auto"/>
            </w:tcBorders>
            <w:vAlign w:val="center"/>
            <w:hideMark/>
          </w:tcPr>
          <w:p w14:paraId="7D0CFFE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安全文明施工费</w:t>
            </w:r>
          </w:p>
        </w:tc>
        <w:tc>
          <w:tcPr>
            <w:tcW w:w="2620" w:type="dxa"/>
            <w:tcBorders>
              <w:top w:val="nil"/>
              <w:left w:val="nil"/>
              <w:bottom w:val="single" w:sz="4" w:space="0" w:color="auto"/>
              <w:right w:val="single" w:sz="4" w:space="0" w:color="auto"/>
            </w:tcBorders>
            <w:vAlign w:val="center"/>
            <w:hideMark/>
          </w:tcPr>
          <w:p w14:paraId="76C1CB2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39C9F9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2AA2614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279E3D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9441D4D"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E44CB8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5.1.1</w:t>
            </w:r>
          </w:p>
        </w:tc>
        <w:tc>
          <w:tcPr>
            <w:tcW w:w="2400" w:type="dxa"/>
            <w:tcBorders>
              <w:top w:val="nil"/>
              <w:left w:val="nil"/>
              <w:bottom w:val="single" w:sz="4" w:space="0" w:color="auto"/>
              <w:right w:val="single" w:sz="4" w:space="0" w:color="auto"/>
            </w:tcBorders>
            <w:vAlign w:val="center"/>
            <w:hideMark/>
          </w:tcPr>
          <w:p w14:paraId="30413B6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环境保护费</w:t>
            </w:r>
          </w:p>
        </w:tc>
        <w:tc>
          <w:tcPr>
            <w:tcW w:w="2620" w:type="dxa"/>
            <w:tcBorders>
              <w:top w:val="nil"/>
              <w:left w:val="nil"/>
              <w:bottom w:val="single" w:sz="4" w:space="0" w:color="auto"/>
              <w:right w:val="single" w:sz="4" w:space="0" w:color="auto"/>
            </w:tcBorders>
            <w:vAlign w:val="center"/>
            <w:hideMark/>
          </w:tcPr>
          <w:p w14:paraId="5191E41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4E9481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647F512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0358305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BCCC9F8"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524F1A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5.1.2</w:t>
            </w:r>
          </w:p>
        </w:tc>
        <w:tc>
          <w:tcPr>
            <w:tcW w:w="2400" w:type="dxa"/>
            <w:tcBorders>
              <w:top w:val="nil"/>
              <w:left w:val="nil"/>
              <w:bottom w:val="single" w:sz="4" w:space="0" w:color="auto"/>
              <w:right w:val="single" w:sz="4" w:space="0" w:color="auto"/>
            </w:tcBorders>
            <w:vAlign w:val="center"/>
            <w:hideMark/>
          </w:tcPr>
          <w:p w14:paraId="255890D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文明施工费</w:t>
            </w:r>
          </w:p>
        </w:tc>
        <w:tc>
          <w:tcPr>
            <w:tcW w:w="2620" w:type="dxa"/>
            <w:tcBorders>
              <w:top w:val="nil"/>
              <w:left w:val="nil"/>
              <w:bottom w:val="single" w:sz="4" w:space="0" w:color="auto"/>
              <w:right w:val="single" w:sz="4" w:space="0" w:color="auto"/>
            </w:tcBorders>
            <w:vAlign w:val="center"/>
            <w:hideMark/>
          </w:tcPr>
          <w:p w14:paraId="51B8EF2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3EBB98B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3DDE6D6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19173EB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3BE2F46"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A6CF56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5.1.3</w:t>
            </w:r>
          </w:p>
        </w:tc>
        <w:tc>
          <w:tcPr>
            <w:tcW w:w="2400" w:type="dxa"/>
            <w:tcBorders>
              <w:top w:val="nil"/>
              <w:left w:val="nil"/>
              <w:bottom w:val="single" w:sz="4" w:space="0" w:color="auto"/>
              <w:right w:val="single" w:sz="4" w:space="0" w:color="auto"/>
            </w:tcBorders>
            <w:vAlign w:val="center"/>
            <w:hideMark/>
          </w:tcPr>
          <w:p w14:paraId="710E4C3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临时设施费</w:t>
            </w:r>
          </w:p>
        </w:tc>
        <w:tc>
          <w:tcPr>
            <w:tcW w:w="2620" w:type="dxa"/>
            <w:tcBorders>
              <w:top w:val="nil"/>
              <w:left w:val="nil"/>
              <w:bottom w:val="single" w:sz="4" w:space="0" w:color="auto"/>
              <w:right w:val="single" w:sz="4" w:space="0" w:color="auto"/>
            </w:tcBorders>
            <w:vAlign w:val="center"/>
            <w:hideMark/>
          </w:tcPr>
          <w:p w14:paraId="4C900E1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4D785B5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1D552F8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680C87A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8F40C8A"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2285D1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5.1.4</w:t>
            </w:r>
          </w:p>
        </w:tc>
        <w:tc>
          <w:tcPr>
            <w:tcW w:w="2400" w:type="dxa"/>
            <w:tcBorders>
              <w:top w:val="nil"/>
              <w:left w:val="nil"/>
              <w:bottom w:val="single" w:sz="4" w:space="0" w:color="auto"/>
              <w:right w:val="single" w:sz="4" w:space="0" w:color="auto"/>
            </w:tcBorders>
            <w:vAlign w:val="center"/>
            <w:hideMark/>
          </w:tcPr>
          <w:p w14:paraId="1187C18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安全施工费</w:t>
            </w:r>
          </w:p>
        </w:tc>
        <w:tc>
          <w:tcPr>
            <w:tcW w:w="2620" w:type="dxa"/>
            <w:tcBorders>
              <w:top w:val="nil"/>
              <w:left w:val="nil"/>
              <w:bottom w:val="single" w:sz="4" w:space="0" w:color="auto"/>
              <w:right w:val="single" w:sz="4" w:space="0" w:color="auto"/>
            </w:tcBorders>
            <w:vAlign w:val="center"/>
            <w:hideMark/>
          </w:tcPr>
          <w:p w14:paraId="2017217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326AD30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472D96D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B01A3C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A062352"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591D36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5.2</w:t>
            </w:r>
          </w:p>
        </w:tc>
        <w:tc>
          <w:tcPr>
            <w:tcW w:w="2400" w:type="dxa"/>
            <w:tcBorders>
              <w:top w:val="nil"/>
              <w:left w:val="nil"/>
              <w:bottom w:val="single" w:sz="4" w:space="0" w:color="auto"/>
              <w:right w:val="single" w:sz="4" w:space="0" w:color="auto"/>
            </w:tcBorders>
            <w:vAlign w:val="center"/>
            <w:hideMark/>
          </w:tcPr>
          <w:p w14:paraId="566855B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工程排污费</w:t>
            </w:r>
          </w:p>
        </w:tc>
        <w:tc>
          <w:tcPr>
            <w:tcW w:w="2620" w:type="dxa"/>
            <w:tcBorders>
              <w:top w:val="nil"/>
              <w:left w:val="nil"/>
              <w:bottom w:val="single" w:sz="4" w:space="0" w:color="auto"/>
              <w:right w:val="single" w:sz="4" w:space="0" w:color="auto"/>
            </w:tcBorders>
            <w:vAlign w:val="center"/>
            <w:hideMark/>
          </w:tcPr>
          <w:p w14:paraId="7BACF68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357AFAA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49EEAF8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64CFFC1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D0A7260"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885C00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5.3</w:t>
            </w:r>
          </w:p>
        </w:tc>
        <w:tc>
          <w:tcPr>
            <w:tcW w:w="2400" w:type="dxa"/>
            <w:tcBorders>
              <w:top w:val="nil"/>
              <w:left w:val="nil"/>
              <w:bottom w:val="single" w:sz="4" w:space="0" w:color="auto"/>
              <w:right w:val="single" w:sz="4" w:space="0" w:color="auto"/>
            </w:tcBorders>
            <w:vAlign w:val="center"/>
            <w:hideMark/>
          </w:tcPr>
          <w:p w14:paraId="3E24B21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住房公积金</w:t>
            </w:r>
          </w:p>
        </w:tc>
        <w:tc>
          <w:tcPr>
            <w:tcW w:w="2620" w:type="dxa"/>
            <w:tcBorders>
              <w:top w:val="nil"/>
              <w:left w:val="nil"/>
              <w:bottom w:val="single" w:sz="4" w:space="0" w:color="auto"/>
              <w:right w:val="single" w:sz="4" w:space="0" w:color="auto"/>
            </w:tcBorders>
            <w:vAlign w:val="center"/>
            <w:hideMark/>
          </w:tcPr>
          <w:p w14:paraId="20D03B2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F7AF0A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5A6E550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55C1208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BCF4F62"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44D2ACB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5.4</w:t>
            </w:r>
          </w:p>
        </w:tc>
        <w:tc>
          <w:tcPr>
            <w:tcW w:w="2400" w:type="dxa"/>
            <w:tcBorders>
              <w:top w:val="nil"/>
              <w:left w:val="nil"/>
              <w:bottom w:val="single" w:sz="4" w:space="0" w:color="auto"/>
              <w:right w:val="single" w:sz="4" w:space="0" w:color="auto"/>
            </w:tcBorders>
            <w:vAlign w:val="center"/>
            <w:hideMark/>
          </w:tcPr>
          <w:p w14:paraId="613881E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危险作业意外伤害保险</w:t>
            </w:r>
          </w:p>
        </w:tc>
        <w:tc>
          <w:tcPr>
            <w:tcW w:w="2620" w:type="dxa"/>
            <w:tcBorders>
              <w:top w:val="nil"/>
              <w:left w:val="nil"/>
              <w:bottom w:val="single" w:sz="4" w:space="0" w:color="auto"/>
              <w:right w:val="single" w:sz="4" w:space="0" w:color="auto"/>
            </w:tcBorders>
            <w:vAlign w:val="center"/>
            <w:hideMark/>
          </w:tcPr>
          <w:p w14:paraId="4FDB84A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337DEF4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0151A8D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4C6704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F28A8B3"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B2528E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5.5</w:t>
            </w:r>
          </w:p>
        </w:tc>
        <w:tc>
          <w:tcPr>
            <w:tcW w:w="2400" w:type="dxa"/>
            <w:tcBorders>
              <w:top w:val="nil"/>
              <w:left w:val="nil"/>
              <w:bottom w:val="single" w:sz="4" w:space="0" w:color="auto"/>
              <w:right w:val="single" w:sz="4" w:space="0" w:color="auto"/>
            </w:tcBorders>
            <w:vAlign w:val="center"/>
            <w:hideMark/>
          </w:tcPr>
          <w:p w14:paraId="7B9FBE7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社会保障费</w:t>
            </w:r>
          </w:p>
        </w:tc>
        <w:tc>
          <w:tcPr>
            <w:tcW w:w="2620" w:type="dxa"/>
            <w:tcBorders>
              <w:top w:val="nil"/>
              <w:left w:val="nil"/>
              <w:bottom w:val="single" w:sz="4" w:space="0" w:color="auto"/>
              <w:right w:val="single" w:sz="4" w:space="0" w:color="auto"/>
            </w:tcBorders>
            <w:vAlign w:val="center"/>
            <w:hideMark/>
          </w:tcPr>
          <w:p w14:paraId="3A5A1E0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2E3E4A0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26A9FE4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628DA61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49D8E4D"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5DCC2A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w:t>
            </w:r>
          </w:p>
        </w:tc>
        <w:tc>
          <w:tcPr>
            <w:tcW w:w="2400" w:type="dxa"/>
            <w:tcBorders>
              <w:top w:val="nil"/>
              <w:left w:val="nil"/>
              <w:bottom w:val="single" w:sz="4" w:space="0" w:color="auto"/>
              <w:right w:val="single" w:sz="4" w:space="0" w:color="auto"/>
            </w:tcBorders>
            <w:vAlign w:val="center"/>
            <w:hideMark/>
          </w:tcPr>
          <w:p w14:paraId="0124629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税金</w:t>
            </w:r>
          </w:p>
        </w:tc>
        <w:tc>
          <w:tcPr>
            <w:tcW w:w="2620" w:type="dxa"/>
            <w:tcBorders>
              <w:top w:val="nil"/>
              <w:left w:val="nil"/>
              <w:bottom w:val="single" w:sz="4" w:space="0" w:color="auto"/>
              <w:right w:val="single" w:sz="4" w:space="0" w:color="auto"/>
            </w:tcBorders>
            <w:vAlign w:val="center"/>
            <w:hideMark/>
          </w:tcPr>
          <w:p w14:paraId="6BE770E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28E4432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57F071A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3E44E8A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6FE1ACD"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B691F0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7</w:t>
            </w:r>
          </w:p>
        </w:tc>
        <w:tc>
          <w:tcPr>
            <w:tcW w:w="2400" w:type="dxa"/>
            <w:tcBorders>
              <w:top w:val="nil"/>
              <w:left w:val="nil"/>
              <w:bottom w:val="single" w:sz="4" w:space="0" w:color="auto"/>
              <w:right w:val="single" w:sz="4" w:space="0" w:color="auto"/>
            </w:tcBorders>
            <w:vAlign w:val="center"/>
            <w:hideMark/>
          </w:tcPr>
          <w:p w14:paraId="6AD911F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不计</w:t>
            </w:r>
            <w:proofErr w:type="gramStart"/>
            <w:r w:rsidRPr="009879A1">
              <w:rPr>
                <w:rFonts w:ascii="宋体" w:eastAsia="宋体" w:hAnsi="宋体" w:cs="Arial" w:hint="eastAsia"/>
                <w:kern w:val="0"/>
                <w:sz w:val="18"/>
                <w:szCs w:val="18"/>
              </w:rPr>
              <w:t>取甲供税</w:t>
            </w:r>
            <w:proofErr w:type="gramEnd"/>
            <w:r w:rsidRPr="009879A1">
              <w:rPr>
                <w:rFonts w:ascii="宋体" w:eastAsia="宋体" w:hAnsi="宋体" w:cs="Arial" w:hint="eastAsia"/>
                <w:kern w:val="0"/>
                <w:sz w:val="18"/>
                <w:szCs w:val="18"/>
              </w:rPr>
              <w:t>差</w:t>
            </w:r>
          </w:p>
        </w:tc>
        <w:tc>
          <w:tcPr>
            <w:tcW w:w="2620" w:type="dxa"/>
            <w:tcBorders>
              <w:top w:val="nil"/>
              <w:left w:val="nil"/>
              <w:bottom w:val="single" w:sz="4" w:space="0" w:color="auto"/>
              <w:right w:val="single" w:sz="4" w:space="0" w:color="auto"/>
            </w:tcBorders>
            <w:vAlign w:val="center"/>
            <w:hideMark/>
          </w:tcPr>
          <w:p w14:paraId="2492D4D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2FFC519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7DD2CFA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1B74B2D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8456EE9"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D5720D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400" w:type="dxa"/>
            <w:tcBorders>
              <w:top w:val="nil"/>
              <w:left w:val="nil"/>
              <w:bottom w:val="single" w:sz="4" w:space="0" w:color="auto"/>
              <w:right w:val="single" w:sz="4" w:space="0" w:color="auto"/>
            </w:tcBorders>
            <w:vAlign w:val="center"/>
            <w:hideMark/>
          </w:tcPr>
          <w:p w14:paraId="5294717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合计</w:t>
            </w:r>
          </w:p>
        </w:tc>
        <w:tc>
          <w:tcPr>
            <w:tcW w:w="2620" w:type="dxa"/>
            <w:tcBorders>
              <w:top w:val="nil"/>
              <w:left w:val="nil"/>
              <w:bottom w:val="single" w:sz="4" w:space="0" w:color="auto"/>
              <w:right w:val="single" w:sz="4" w:space="0" w:color="auto"/>
            </w:tcBorders>
            <w:vAlign w:val="center"/>
            <w:hideMark/>
          </w:tcPr>
          <w:p w14:paraId="23D1980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3AC22E6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tcBorders>
              <w:top w:val="nil"/>
              <w:left w:val="nil"/>
              <w:bottom w:val="single" w:sz="4" w:space="0" w:color="auto"/>
              <w:right w:val="single" w:sz="4" w:space="0" w:color="auto"/>
            </w:tcBorders>
            <w:noWrap/>
            <w:vAlign w:val="center"/>
            <w:hideMark/>
          </w:tcPr>
          <w:p w14:paraId="467B8B9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60" w:type="dxa"/>
            <w:tcBorders>
              <w:top w:val="nil"/>
              <w:left w:val="nil"/>
              <w:bottom w:val="single" w:sz="4" w:space="0" w:color="auto"/>
              <w:right w:val="single" w:sz="4" w:space="0" w:color="auto"/>
            </w:tcBorders>
            <w:noWrap/>
            <w:vAlign w:val="center"/>
            <w:hideMark/>
          </w:tcPr>
          <w:p w14:paraId="0CA7466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6352E59" w14:textId="77777777" w:rsidTr="009879A1">
        <w:trPr>
          <w:trHeight w:val="255"/>
        </w:trPr>
        <w:tc>
          <w:tcPr>
            <w:tcW w:w="740" w:type="dxa"/>
            <w:tcBorders>
              <w:top w:val="nil"/>
              <w:left w:val="nil"/>
              <w:bottom w:val="nil"/>
              <w:right w:val="nil"/>
            </w:tcBorders>
            <w:noWrap/>
            <w:vAlign w:val="bottom"/>
            <w:hideMark/>
          </w:tcPr>
          <w:p w14:paraId="6ABC93AB" w14:textId="77777777" w:rsidR="009879A1" w:rsidRPr="009879A1" w:rsidRDefault="009879A1" w:rsidP="009879A1">
            <w:pPr>
              <w:widowControl/>
              <w:jc w:val="right"/>
              <w:rPr>
                <w:rFonts w:ascii="宋体" w:eastAsia="宋体" w:hAnsi="宋体" w:cs="Arial" w:hint="eastAsia"/>
                <w:kern w:val="0"/>
                <w:sz w:val="18"/>
                <w:szCs w:val="18"/>
              </w:rPr>
            </w:pPr>
          </w:p>
        </w:tc>
        <w:tc>
          <w:tcPr>
            <w:tcW w:w="2400" w:type="dxa"/>
            <w:tcBorders>
              <w:top w:val="nil"/>
              <w:left w:val="nil"/>
              <w:bottom w:val="nil"/>
              <w:right w:val="nil"/>
            </w:tcBorders>
            <w:noWrap/>
            <w:vAlign w:val="bottom"/>
            <w:hideMark/>
          </w:tcPr>
          <w:p w14:paraId="5F79FBB5" w14:textId="77777777" w:rsidR="009879A1" w:rsidRPr="009879A1" w:rsidRDefault="009879A1" w:rsidP="009879A1">
            <w:pPr>
              <w:widowControl/>
              <w:jc w:val="left"/>
              <w:rPr>
                <w:rFonts w:ascii="宋体" w:eastAsia="宋体" w:hAnsi="宋体" w:cs="Times New Roman" w:hint="eastAsia"/>
                <w:kern w:val="0"/>
                <w:sz w:val="20"/>
                <w:szCs w:val="20"/>
              </w:rPr>
            </w:pPr>
          </w:p>
        </w:tc>
        <w:tc>
          <w:tcPr>
            <w:tcW w:w="2620" w:type="dxa"/>
            <w:tcBorders>
              <w:top w:val="nil"/>
              <w:left w:val="nil"/>
              <w:bottom w:val="nil"/>
              <w:right w:val="nil"/>
            </w:tcBorders>
            <w:noWrap/>
            <w:vAlign w:val="bottom"/>
            <w:hideMark/>
          </w:tcPr>
          <w:p w14:paraId="65BA40DE" w14:textId="77777777" w:rsidR="009879A1" w:rsidRPr="009879A1" w:rsidRDefault="009879A1" w:rsidP="009879A1">
            <w:pPr>
              <w:widowControl/>
              <w:jc w:val="left"/>
              <w:rPr>
                <w:rFonts w:ascii="宋体" w:eastAsia="宋体" w:hAnsi="宋体" w:cs="Times New Roman" w:hint="eastAsia"/>
                <w:kern w:val="0"/>
                <w:sz w:val="20"/>
                <w:szCs w:val="20"/>
              </w:rPr>
            </w:pPr>
          </w:p>
        </w:tc>
        <w:tc>
          <w:tcPr>
            <w:tcW w:w="620" w:type="dxa"/>
            <w:tcBorders>
              <w:top w:val="nil"/>
              <w:left w:val="nil"/>
              <w:bottom w:val="nil"/>
              <w:right w:val="nil"/>
            </w:tcBorders>
            <w:noWrap/>
            <w:vAlign w:val="bottom"/>
            <w:hideMark/>
          </w:tcPr>
          <w:p w14:paraId="355776FD" w14:textId="77777777" w:rsidR="009879A1" w:rsidRPr="009879A1" w:rsidRDefault="009879A1" w:rsidP="009879A1">
            <w:pPr>
              <w:widowControl/>
              <w:jc w:val="left"/>
              <w:rPr>
                <w:rFonts w:ascii="宋体" w:eastAsia="宋体" w:hAnsi="宋体" w:cs="Times New Roman" w:hint="eastAsia"/>
                <w:kern w:val="0"/>
                <w:sz w:val="20"/>
                <w:szCs w:val="20"/>
              </w:rPr>
            </w:pPr>
          </w:p>
        </w:tc>
        <w:tc>
          <w:tcPr>
            <w:tcW w:w="1360" w:type="dxa"/>
            <w:tcBorders>
              <w:top w:val="nil"/>
              <w:left w:val="nil"/>
              <w:bottom w:val="nil"/>
              <w:right w:val="nil"/>
            </w:tcBorders>
            <w:noWrap/>
            <w:vAlign w:val="bottom"/>
            <w:hideMark/>
          </w:tcPr>
          <w:p w14:paraId="777CA8CA" w14:textId="77777777" w:rsidR="009879A1" w:rsidRPr="009879A1" w:rsidRDefault="009879A1" w:rsidP="009879A1">
            <w:pPr>
              <w:widowControl/>
              <w:jc w:val="left"/>
              <w:rPr>
                <w:rFonts w:ascii="宋体" w:eastAsia="宋体" w:hAnsi="宋体" w:cs="Times New Roman" w:hint="eastAsia"/>
                <w:kern w:val="0"/>
                <w:sz w:val="20"/>
                <w:szCs w:val="20"/>
              </w:rPr>
            </w:pPr>
          </w:p>
        </w:tc>
        <w:tc>
          <w:tcPr>
            <w:tcW w:w="1260" w:type="dxa"/>
            <w:tcBorders>
              <w:top w:val="nil"/>
              <w:left w:val="nil"/>
              <w:bottom w:val="nil"/>
              <w:right w:val="nil"/>
            </w:tcBorders>
            <w:noWrap/>
            <w:vAlign w:val="bottom"/>
            <w:hideMark/>
          </w:tcPr>
          <w:p w14:paraId="04644845" w14:textId="77777777" w:rsidR="009879A1" w:rsidRPr="009879A1" w:rsidRDefault="009879A1" w:rsidP="009879A1">
            <w:pPr>
              <w:widowControl/>
              <w:jc w:val="left"/>
              <w:rPr>
                <w:rFonts w:ascii="宋体" w:eastAsia="宋体" w:hAnsi="宋体" w:cs="Times New Roman" w:hint="eastAsia"/>
                <w:kern w:val="0"/>
                <w:sz w:val="20"/>
                <w:szCs w:val="20"/>
              </w:rPr>
            </w:pPr>
          </w:p>
        </w:tc>
      </w:tr>
    </w:tbl>
    <w:p w14:paraId="5F5FA5D7" w14:textId="27CDCBD1" w:rsidR="009879A1" w:rsidRPr="00864267" w:rsidRDefault="009879A1">
      <w:pPr>
        <w:pStyle w:val="ae"/>
        <w:rPr>
          <w:rFonts w:ascii="宋体" w:eastAsia="宋体" w:hAnsi="宋体" w:hint="eastAsia"/>
        </w:rPr>
      </w:pPr>
    </w:p>
    <w:p w14:paraId="1D10D1D1" w14:textId="77777777" w:rsidR="009879A1" w:rsidRPr="00864267" w:rsidRDefault="009879A1" w:rsidP="009879A1">
      <w:pPr>
        <w:pStyle w:val="HTML"/>
        <w:rPr>
          <w:rFonts w:ascii="宋体" w:eastAsia="宋体" w:hAnsi="宋体" w:hint="eastAsia"/>
          <w:sz w:val="24"/>
        </w:rPr>
      </w:pPr>
      <w:r w:rsidRPr="00864267">
        <w:rPr>
          <w:rFonts w:ascii="宋体" w:eastAsia="宋体" w:hAnsi="宋体" w:hint="eastAsia"/>
        </w:rPr>
        <w:br w:type="page"/>
      </w:r>
    </w:p>
    <w:tbl>
      <w:tblPr>
        <w:tblW w:w="9260" w:type="dxa"/>
        <w:tblLook w:val="04A0" w:firstRow="1" w:lastRow="0" w:firstColumn="1" w:lastColumn="0" w:noHBand="0" w:noVBand="1"/>
      </w:tblPr>
      <w:tblGrid>
        <w:gridCol w:w="486"/>
        <w:gridCol w:w="214"/>
        <w:gridCol w:w="700"/>
        <w:gridCol w:w="446"/>
        <w:gridCol w:w="254"/>
        <w:gridCol w:w="700"/>
        <w:gridCol w:w="700"/>
        <w:gridCol w:w="960"/>
        <w:gridCol w:w="166"/>
        <w:gridCol w:w="520"/>
        <w:gridCol w:w="274"/>
        <w:gridCol w:w="662"/>
        <w:gridCol w:w="298"/>
        <w:gridCol w:w="562"/>
        <w:gridCol w:w="398"/>
        <w:gridCol w:w="782"/>
        <w:gridCol w:w="178"/>
        <w:gridCol w:w="702"/>
        <w:gridCol w:w="258"/>
      </w:tblGrid>
      <w:tr w:rsidR="009879A1" w:rsidRPr="009879A1" w14:paraId="01354411" w14:textId="77777777" w:rsidTr="009879A1">
        <w:trPr>
          <w:gridAfter w:val="1"/>
          <w:wAfter w:w="258" w:type="dxa"/>
          <w:trHeight w:val="405"/>
        </w:trPr>
        <w:tc>
          <w:tcPr>
            <w:tcW w:w="9002" w:type="dxa"/>
            <w:gridSpan w:val="18"/>
            <w:tcBorders>
              <w:top w:val="nil"/>
              <w:left w:val="nil"/>
              <w:bottom w:val="nil"/>
              <w:right w:val="nil"/>
            </w:tcBorders>
            <w:vAlign w:val="center"/>
            <w:hideMark/>
          </w:tcPr>
          <w:p w14:paraId="6BC50A9E" w14:textId="77777777" w:rsidR="009879A1" w:rsidRPr="009879A1" w:rsidRDefault="009879A1" w:rsidP="009879A1">
            <w:pPr>
              <w:widowControl/>
              <w:jc w:val="center"/>
              <w:rPr>
                <w:rFonts w:ascii="宋体" w:eastAsia="宋体" w:hAnsi="宋体" w:cs="Arial" w:hint="eastAsia"/>
                <w:b/>
                <w:bCs/>
                <w:kern w:val="0"/>
                <w:sz w:val="32"/>
                <w:szCs w:val="32"/>
              </w:rPr>
            </w:pPr>
            <w:r w:rsidRPr="009879A1">
              <w:rPr>
                <w:rFonts w:ascii="宋体" w:eastAsia="宋体" w:hAnsi="宋体" w:cs="Arial" w:hint="eastAsia"/>
                <w:b/>
                <w:bCs/>
                <w:kern w:val="0"/>
                <w:sz w:val="32"/>
                <w:szCs w:val="32"/>
              </w:rPr>
              <w:lastRenderedPageBreak/>
              <w:t>分部分项工程和单价措施项目清单与计价表</w:t>
            </w:r>
          </w:p>
        </w:tc>
      </w:tr>
      <w:tr w:rsidR="009879A1" w:rsidRPr="009879A1" w14:paraId="3401EB80" w14:textId="77777777" w:rsidTr="009879A1">
        <w:trPr>
          <w:gridAfter w:val="1"/>
          <w:wAfter w:w="258" w:type="dxa"/>
          <w:trHeight w:val="255"/>
        </w:trPr>
        <w:tc>
          <w:tcPr>
            <w:tcW w:w="9002" w:type="dxa"/>
            <w:gridSpan w:val="18"/>
            <w:tcBorders>
              <w:top w:val="nil"/>
              <w:left w:val="nil"/>
              <w:bottom w:val="nil"/>
              <w:right w:val="nil"/>
            </w:tcBorders>
            <w:vAlign w:val="center"/>
            <w:hideMark/>
          </w:tcPr>
          <w:p w14:paraId="7380EC9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工程名称:西昌路道路及配套工程</w:t>
            </w:r>
          </w:p>
        </w:tc>
      </w:tr>
      <w:tr w:rsidR="009879A1" w:rsidRPr="009879A1" w14:paraId="66271F3D" w14:textId="77777777" w:rsidTr="009879A1">
        <w:trPr>
          <w:gridAfter w:val="1"/>
          <w:wAfter w:w="258" w:type="dxa"/>
          <w:trHeight w:val="255"/>
        </w:trPr>
        <w:tc>
          <w:tcPr>
            <w:tcW w:w="486" w:type="dxa"/>
            <w:vMerge w:val="restart"/>
            <w:tcBorders>
              <w:top w:val="single" w:sz="4" w:space="0" w:color="auto"/>
              <w:left w:val="single" w:sz="4" w:space="0" w:color="auto"/>
              <w:bottom w:val="single" w:sz="4" w:space="0" w:color="auto"/>
              <w:right w:val="single" w:sz="4" w:space="0" w:color="auto"/>
            </w:tcBorders>
            <w:vAlign w:val="center"/>
            <w:hideMark/>
          </w:tcPr>
          <w:p w14:paraId="48B44FD0"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序号</w:t>
            </w:r>
          </w:p>
        </w:tc>
        <w:tc>
          <w:tcPr>
            <w:tcW w:w="136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4866AEE3"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项目编码</w:t>
            </w:r>
          </w:p>
        </w:tc>
        <w:tc>
          <w:tcPr>
            <w:tcW w:w="2780" w:type="dxa"/>
            <w:gridSpan w:val="5"/>
            <w:vMerge w:val="restart"/>
            <w:tcBorders>
              <w:top w:val="single" w:sz="4" w:space="0" w:color="auto"/>
              <w:left w:val="single" w:sz="4" w:space="0" w:color="auto"/>
              <w:bottom w:val="single" w:sz="4" w:space="0" w:color="auto"/>
              <w:right w:val="single" w:sz="4" w:space="0" w:color="auto"/>
            </w:tcBorders>
            <w:vAlign w:val="center"/>
            <w:hideMark/>
          </w:tcPr>
          <w:p w14:paraId="26500984"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项目名称</w:t>
            </w:r>
            <w:r w:rsidRPr="009879A1">
              <w:rPr>
                <w:rFonts w:ascii="宋体" w:eastAsia="宋体" w:hAnsi="宋体" w:cs="Arial" w:hint="eastAsia"/>
                <w:b/>
                <w:bCs/>
                <w:kern w:val="0"/>
                <w:sz w:val="16"/>
                <w:szCs w:val="16"/>
              </w:rPr>
              <w:br/>
              <w:t>项目特征</w:t>
            </w:r>
          </w:p>
        </w:tc>
        <w:tc>
          <w:tcPr>
            <w:tcW w:w="520" w:type="dxa"/>
            <w:vMerge w:val="restart"/>
            <w:tcBorders>
              <w:top w:val="single" w:sz="4" w:space="0" w:color="auto"/>
              <w:left w:val="single" w:sz="4" w:space="0" w:color="auto"/>
              <w:bottom w:val="single" w:sz="4" w:space="0" w:color="auto"/>
              <w:right w:val="single" w:sz="4" w:space="0" w:color="auto"/>
            </w:tcBorders>
            <w:vAlign w:val="center"/>
            <w:hideMark/>
          </w:tcPr>
          <w:p w14:paraId="6789D8A1"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计量</w:t>
            </w:r>
            <w:r w:rsidRPr="009879A1">
              <w:rPr>
                <w:rFonts w:ascii="宋体" w:eastAsia="宋体" w:hAnsi="宋体" w:cs="Arial" w:hint="eastAsia"/>
                <w:b/>
                <w:bCs/>
                <w:kern w:val="0"/>
                <w:sz w:val="16"/>
                <w:szCs w:val="16"/>
              </w:rPr>
              <w:br/>
              <w:t>单位</w:t>
            </w:r>
          </w:p>
        </w:tc>
        <w:tc>
          <w:tcPr>
            <w:tcW w:w="93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2E4883DD"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工程量</w:t>
            </w:r>
          </w:p>
        </w:tc>
        <w:tc>
          <w:tcPr>
            <w:tcW w:w="2920" w:type="dxa"/>
            <w:gridSpan w:val="6"/>
            <w:tcBorders>
              <w:top w:val="single" w:sz="4" w:space="0" w:color="auto"/>
              <w:left w:val="nil"/>
              <w:bottom w:val="single" w:sz="4" w:space="0" w:color="auto"/>
              <w:right w:val="single" w:sz="4" w:space="0" w:color="auto"/>
            </w:tcBorders>
            <w:vAlign w:val="center"/>
            <w:hideMark/>
          </w:tcPr>
          <w:p w14:paraId="2EF773ED"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金额（元）</w:t>
            </w:r>
          </w:p>
        </w:tc>
      </w:tr>
      <w:tr w:rsidR="009879A1" w:rsidRPr="009879A1" w14:paraId="623929CE" w14:textId="77777777" w:rsidTr="009879A1">
        <w:trPr>
          <w:gridAfter w:val="1"/>
          <w:wAfter w:w="258" w:type="dxa"/>
          <w:trHeight w:val="480"/>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5E666B1" w14:textId="77777777" w:rsidR="009879A1" w:rsidRPr="009879A1" w:rsidRDefault="009879A1" w:rsidP="009879A1">
            <w:pPr>
              <w:widowControl/>
              <w:jc w:val="left"/>
              <w:rPr>
                <w:rFonts w:ascii="宋体" w:eastAsia="宋体" w:hAnsi="宋体" w:cs="Arial" w:hint="eastAsia"/>
                <w:b/>
                <w:bCs/>
                <w:kern w:val="0"/>
                <w:sz w:val="16"/>
                <w:szCs w:val="16"/>
              </w:rPr>
            </w:pPr>
          </w:p>
        </w:tc>
        <w:tc>
          <w:tcPr>
            <w:tcW w:w="1360" w:type="dxa"/>
            <w:gridSpan w:val="3"/>
            <w:vMerge/>
            <w:tcBorders>
              <w:top w:val="single" w:sz="4" w:space="0" w:color="auto"/>
              <w:left w:val="single" w:sz="4" w:space="0" w:color="auto"/>
              <w:bottom w:val="single" w:sz="4" w:space="0" w:color="auto"/>
              <w:right w:val="single" w:sz="4" w:space="0" w:color="auto"/>
            </w:tcBorders>
            <w:vAlign w:val="center"/>
            <w:hideMark/>
          </w:tcPr>
          <w:p w14:paraId="72FE4D9E" w14:textId="77777777" w:rsidR="009879A1" w:rsidRPr="009879A1" w:rsidRDefault="009879A1" w:rsidP="009879A1">
            <w:pPr>
              <w:widowControl/>
              <w:jc w:val="left"/>
              <w:rPr>
                <w:rFonts w:ascii="宋体" w:eastAsia="宋体" w:hAnsi="宋体" w:cs="Arial" w:hint="eastAsia"/>
                <w:b/>
                <w:bCs/>
                <w:kern w:val="0"/>
                <w:sz w:val="16"/>
                <w:szCs w:val="16"/>
              </w:rPr>
            </w:pPr>
          </w:p>
        </w:tc>
        <w:tc>
          <w:tcPr>
            <w:tcW w:w="2780" w:type="dxa"/>
            <w:gridSpan w:val="5"/>
            <w:vMerge/>
            <w:tcBorders>
              <w:top w:val="single" w:sz="4" w:space="0" w:color="auto"/>
              <w:left w:val="single" w:sz="4" w:space="0" w:color="auto"/>
              <w:bottom w:val="single" w:sz="4" w:space="0" w:color="auto"/>
              <w:right w:val="single" w:sz="4" w:space="0" w:color="auto"/>
            </w:tcBorders>
            <w:vAlign w:val="center"/>
            <w:hideMark/>
          </w:tcPr>
          <w:p w14:paraId="20F4A4E1" w14:textId="77777777" w:rsidR="009879A1" w:rsidRPr="009879A1" w:rsidRDefault="009879A1" w:rsidP="009879A1">
            <w:pPr>
              <w:widowControl/>
              <w:jc w:val="left"/>
              <w:rPr>
                <w:rFonts w:ascii="宋体" w:eastAsia="宋体" w:hAnsi="宋体" w:cs="Arial" w:hint="eastAsia"/>
                <w:b/>
                <w:bCs/>
                <w:kern w:val="0"/>
                <w:sz w:val="16"/>
                <w:szCs w:val="16"/>
              </w:rPr>
            </w:pPr>
          </w:p>
        </w:tc>
        <w:tc>
          <w:tcPr>
            <w:tcW w:w="520" w:type="dxa"/>
            <w:vMerge/>
            <w:tcBorders>
              <w:top w:val="single" w:sz="4" w:space="0" w:color="auto"/>
              <w:left w:val="single" w:sz="4" w:space="0" w:color="auto"/>
              <w:bottom w:val="single" w:sz="4" w:space="0" w:color="auto"/>
              <w:right w:val="single" w:sz="4" w:space="0" w:color="auto"/>
            </w:tcBorders>
            <w:vAlign w:val="center"/>
            <w:hideMark/>
          </w:tcPr>
          <w:p w14:paraId="64661697" w14:textId="77777777" w:rsidR="009879A1" w:rsidRPr="009879A1" w:rsidRDefault="009879A1" w:rsidP="009879A1">
            <w:pPr>
              <w:widowControl/>
              <w:jc w:val="left"/>
              <w:rPr>
                <w:rFonts w:ascii="宋体" w:eastAsia="宋体" w:hAnsi="宋体" w:cs="Arial" w:hint="eastAsia"/>
                <w:b/>
                <w:bCs/>
                <w:kern w:val="0"/>
                <w:sz w:val="16"/>
                <w:szCs w:val="16"/>
              </w:rPr>
            </w:pPr>
          </w:p>
        </w:tc>
        <w:tc>
          <w:tcPr>
            <w:tcW w:w="936" w:type="dxa"/>
            <w:gridSpan w:val="2"/>
            <w:vMerge/>
            <w:tcBorders>
              <w:top w:val="single" w:sz="4" w:space="0" w:color="auto"/>
              <w:left w:val="single" w:sz="4" w:space="0" w:color="auto"/>
              <w:bottom w:val="single" w:sz="4" w:space="0" w:color="auto"/>
              <w:right w:val="single" w:sz="4" w:space="0" w:color="auto"/>
            </w:tcBorders>
            <w:vAlign w:val="center"/>
            <w:hideMark/>
          </w:tcPr>
          <w:p w14:paraId="3B7D8A4E" w14:textId="77777777" w:rsidR="009879A1" w:rsidRPr="009879A1" w:rsidRDefault="009879A1" w:rsidP="009879A1">
            <w:pPr>
              <w:widowControl/>
              <w:jc w:val="left"/>
              <w:rPr>
                <w:rFonts w:ascii="宋体" w:eastAsia="宋体" w:hAnsi="宋体" w:cs="Arial" w:hint="eastAsia"/>
                <w:b/>
                <w:bCs/>
                <w:kern w:val="0"/>
                <w:sz w:val="16"/>
                <w:szCs w:val="16"/>
              </w:rPr>
            </w:pPr>
          </w:p>
        </w:tc>
        <w:tc>
          <w:tcPr>
            <w:tcW w:w="860" w:type="dxa"/>
            <w:gridSpan w:val="2"/>
            <w:tcBorders>
              <w:top w:val="nil"/>
              <w:left w:val="nil"/>
              <w:bottom w:val="single" w:sz="4" w:space="0" w:color="auto"/>
              <w:right w:val="single" w:sz="4" w:space="0" w:color="auto"/>
            </w:tcBorders>
            <w:vAlign w:val="center"/>
            <w:hideMark/>
          </w:tcPr>
          <w:p w14:paraId="5A2F97F1"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综合单价</w:t>
            </w:r>
          </w:p>
        </w:tc>
        <w:tc>
          <w:tcPr>
            <w:tcW w:w="1180" w:type="dxa"/>
            <w:gridSpan w:val="2"/>
            <w:tcBorders>
              <w:top w:val="nil"/>
              <w:left w:val="nil"/>
              <w:bottom w:val="single" w:sz="4" w:space="0" w:color="auto"/>
              <w:right w:val="single" w:sz="4" w:space="0" w:color="auto"/>
            </w:tcBorders>
            <w:vAlign w:val="center"/>
            <w:hideMark/>
          </w:tcPr>
          <w:p w14:paraId="6EE4EEEF"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合价</w:t>
            </w:r>
          </w:p>
        </w:tc>
        <w:tc>
          <w:tcPr>
            <w:tcW w:w="880" w:type="dxa"/>
            <w:gridSpan w:val="2"/>
            <w:tcBorders>
              <w:top w:val="nil"/>
              <w:left w:val="nil"/>
              <w:bottom w:val="single" w:sz="4" w:space="0" w:color="auto"/>
              <w:right w:val="single" w:sz="4" w:space="0" w:color="auto"/>
            </w:tcBorders>
            <w:vAlign w:val="center"/>
            <w:hideMark/>
          </w:tcPr>
          <w:p w14:paraId="5FAF46BA"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其中：</w:t>
            </w:r>
            <w:r w:rsidRPr="009879A1">
              <w:rPr>
                <w:rFonts w:ascii="宋体" w:eastAsia="宋体" w:hAnsi="宋体" w:cs="Arial" w:hint="eastAsia"/>
                <w:b/>
                <w:bCs/>
                <w:kern w:val="0"/>
                <w:sz w:val="16"/>
                <w:szCs w:val="16"/>
              </w:rPr>
              <w:br/>
              <w:t>暂估价</w:t>
            </w:r>
          </w:p>
        </w:tc>
      </w:tr>
      <w:tr w:rsidR="009879A1" w:rsidRPr="009879A1" w14:paraId="30297A3C" w14:textId="77777777" w:rsidTr="009879A1">
        <w:trPr>
          <w:gridAfter w:val="1"/>
          <w:wAfter w:w="258" w:type="dxa"/>
          <w:trHeight w:val="255"/>
        </w:trPr>
        <w:tc>
          <w:tcPr>
            <w:tcW w:w="486" w:type="dxa"/>
            <w:tcBorders>
              <w:top w:val="nil"/>
              <w:left w:val="single" w:sz="4" w:space="0" w:color="auto"/>
              <w:bottom w:val="single" w:sz="4" w:space="0" w:color="auto"/>
              <w:right w:val="single" w:sz="4" w:space="0" w:color="auto"/>
            </w:tcBorders>
            <w:vAlign w:val="center"/>
            <w:hideMark/>
          </w:tcPr>
          <w:p w14:paraId="4605B4A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gridSpan w:val="3"/>
            <w:tcBorders>
              <w:top w:val="nil"/>
              <w:left w:val="nil"/>
              <w:bottom w:val="single" w:sz="4" w:space="0" w:color="auto"/>
              <w:right w:val="single" w:sz="4" w:space="0" w:color="auto"/>
            </w:tcBorders>
            <w:vAlign w:val="center"/>
            <w:hideMark/>
          </w:tcPr>
          <w:p w14:paraId="63F13FD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780" w:type="dxa"/>
            <w:gridSpan w:val="5"/>
            <w:tcBorders>
              <w:top w:val="nil"/>
              <w:left w:val="nil"/>
              <w:bottom w:val="single" w:sz="4" w:space="0" w:color="auto"/>
              <w:right w:val="single" w:sz="4" w:space="0" w:color="auto"/>
            </w:tcBorders>
            <w:vAlign w:val="center"/>
            <w:hideMark/>
          </w:tcPr>
          <w:p w14:paraId="392A0F2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西昌路道路工程</w:t>
            </w:r>
          </w:p>
        </w:tc>
        <w:tc>
          <w:tcPr>
            <w:tcW w:w="520" w:type="dxa"/>
            <w:tcBorders>
              <w:top w:val="nil"/>
              <w:left w:val="nil"/>
              <w:bottom w:val="single" w:sz="4" w:space="0" w:color="auto"/>
              <w:right w:val="single" w:sz="4" w:space="0" w:color="auto"/>
            </w:tcBorders>
            <w:vAlign w:val="center"/>
            <w:hideMark/>
          </w:tcPr>
          <w:p w14:paraId="1D93A63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36" w:type="dxa"/>
            <w:gridSpan w:val="2"/>
            <w:tcBorders>
              <w:top w:val="nil"/>
              <w:left w:val="nil"/>
              <w:bottom w:val="single" w:sz="4" w:space="0" w:color="auto"/>
              <w:right w:val="single" w:sz="4" w:space="0" w:color="auto"/>
            </w:tcBorders>
            <w:noWrap/>
            <w:vAlign w:val="center"/>
            <w:hideMark/>
          </w:tcPr>
          <w:p w14:paraId="445CEA3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60" w:type="dxa"/>
            <w:gridSpan w:val="2"/>
            <w:tcBorders>
              <w:top w:val="nil"/>
              <w:left w:val="nil"/>
              <w:bottom w:val="single" w:sz="4" w:space="0" w:color="auto"/>
              <w:right w:val="single" w:sz="4" w:space="0" w:color="auto"/>
            </w:tcBorders>
            <w:noWrap/>
            <w:vAlign w:val="center"/>
            <w:hideMark/>
          </w:tcPr>
          <w:p w14:paraId="3B92367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733F6D8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635ADEF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544B004" w14:textId="77777777" w:rsidTr="009879A1">
        <w:trPr>
          <w:gridAfter w:val="1"/>
          <w:wAfter w:w="258" w:type="dxa"/>
          <w:trHeight w:val="255"/>
        </w:trPr>
        <w:tc>
          <w:tcPr>
            <w:tcW w:w="486" w:type="dxa"/>
            <w:tcBorders>
              <w:top w:val="nil"/>
              <w:left w:val="single" w:sz="4" w:space="0" w:color="auto"/>
              <w:bottom w:val="single" w:sz="4" w:space="0" w:color="auto"/>
              <w:right w:val="single" w:sz="4" w:space="0" w:color="auto"/>
            </w:tcBorders>
            <w:vAlign w:val="center"/>
            <w:hideMark/>
          </w:tcPr>
          <w:p w14:paraId="42431FF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gridSpan w:val="3"/>
            <w:tcBorders>
              <w:top w:val="nil"/>
              <w:left w:val="nil"/>
              <w:bottom w:val="single" w:sz="4" w:space="0" w:color="auto"/>
              <w:right w:val="single" w:sz="4" w:space="0" w:color="auto"/>
            </w:tcBorders>
            <w:vAlign w:val="center"/>
            <w:hideMark/>
          </w:tcPr>
          <w:p w14:paraId="242E549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780" w:type="dxa"/>
            <w:gridSpan w:val="5"/>
            <w:tcBorders>
              <w:top w:val="nil"/>
              <w:left w:val="nil"/>
              <w:bottom w:val="single" w:sz="4" w:space="0" w:color="auto"/>
              <w:right w:val="single" w:sz="4" w:space="0" w:color="auto"/>
            </w:tcBorders>
            <w:vAlign w:val="center"/>
            <w:hideMark/>
          </w:tcPr>
          <w:p w14:paraId="206F38F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道路工程</w:t>
            </w:r>
          </w:p>
        </w:tc>
        <w:tc>
          <w:tcPr>
            <w:tcW w:w="520" w:type="dxa"/>
            <w:tcBorders>
              <w:top w:val="nil"/>
              <w:left w:val="nil"/>
              <w:bottom w:val="single" w:sz="4" w:space="0" w:color="auto"/>
              <w:right w:val="single" w:sz="4" w:space="0" w:color="auto"/>
            </w:tcBorders>
            <w:vAlign w:val="center"/>
            <w:hideMark/>
          </w:tcPr>
          <w:p w14:paraId="65E8F9A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36" w:type="dxa"/>
            <w:gridSpan w:val="2"/>
            <w:tcBorders>
              <w:top w:val="nil"/>
              <w:left w:val="nil"/>
              <w:bottom w:val="single" w:sz="4" w:space="0" w:color="auto"/>
              <w:right w:val="single" w:sz="4" w:space="0" w:color="auto"/>
            </w:tcBorders>
            <w:noWrap/>
            <w:vAlign w:val="center"/>
            <w:hideMark/>
          </w:tcPr>
          <w:p w14:paraId="35BD5B2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60" w:type="dxa"/>
            <w:gridSpan w:val="2"/>
            <w:tcBorders>
              <w:top w:val="nil"/>
              <w:left w:val="nil"/>
              <w:bottom w:val="single" w:sz="4" w:space="0" w:color="auto"/>
              <w:right w:val="single" w:sz="4" w:space="0" w:color="auto"/>
            </w:tcBorders>
            <w:noWrap/>
            <w:vAlign w:val="center"/>
            <w:hideMark/>
          </w:tcPr>
          <w:p w14:paraId="3C5F7DF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3670B53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1CE5C1B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3A5D4CC" w14:textId="77777777" w:rsidTr="009879A1">
        <w:trPr>
          <w:gridAfter w:val="1"/>
          <w:wAfter w:w="258" w:type="dxa"/>
          <w:trHeight w:val="1800"/>
        </w:trPr>
        <w:tc>
          <w:tcPr>
            <w:tcW w:w="486" w:type="dxa"/>
            <w:tcBorders>
              <w:top w:val="nil"/>
              <w:left w:val="single" w:sz="4" w:space="0" w:color="auto"/>
              <w:bottom w:val="single" w:sz="4" w:space="0" w:color="auto"/>
              <w:right w:val="single" w:sz="4" w:space="0" w:color="auto"/>
            </w:tcBorders>
            <w:vAlign w:val="center"/>
            <w:hideMark/>
          </w:tcPr>
          <w:p w14:paraId="272167F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1360" w:type="dxa"/>
            <w:gridSpan w:val="3"/>
            <w:tcBorders>
              <w:top w:val="nil"/>
              <w:left w:val="nil"/>
              <w:bottom w:val="single" w:sz="4" w:space="0" w:color="auto"/>
              <w:right w:val="single" w:sz="4" w:space="0" w:color="auto"/>
            </w:tcBorders>
            <w:vAlign w:val="center"/>
            <w:hideMark/>
          </w:tcPr>
          <w:p w14:paraId="479D3DE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040801007001</w:t>
            </w:r>
          </w:p>
        </w:tc>
        <w:tc>
          <w:tcPr>
            <w:tcW w:w="2780" w:type="dxa"/>
            <w:gridSpan w:val="5"/>
            <w:tcBorders>
              <w:top w:val="nil"/>
              <w:left w:val="nil"/>
              <w:bottom w:val="single" w:sz="4" w:space="0" w:color="auto"/>
              <w:right w:val="single" w:sz="4" w:space="0" w:color="auto"/>
            </w:tcBorders>
            <w:vAlign w:val="center"/>
            <w:hideMark/>
          </w:tcPr>
          <w:p w14:paraId="765C86F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拆除混凝土结构</w:t>
            </w:r>
            <w:r w:rsidRPr="009879A1">
              <w:rPr>
                <w:rFonts w:ascii="宋体" w:eastAsia="宋体" w:hAnsi="宋体" w:cs="Arial" w:hint="eastAsia"/>
                <w:kern w:val="0"/>
                <w:sz w:val="18"/>
                <w:szCs w:val="18"/>
              </w:rPr>
              <w:br/>
              <w:t>1.部位：路灯基础</w:t>
            </w:r>
            <w:r w:rsidRPr="009879A1">
              <w:rPr>
                <w:rFonts w:ascii="宋体" w:eastAsia="宋体" w:hAnsi="宋体" w:cs="Arial" w:hint="eastAsia"/>
                <w:kern w:val="0"/>
                <w:sz w:val="18"/>
                <w:szCs w:val="18"/>
              </w:rPr>
              <w:br/>
              <w:t>2.厚度:综合考虑</w:t>
            </w:r>
            <w:r w:rsidRPr="009879A1">
              <w:rPr>
                <w:rFonts w:ascii="宋体" w:eastAsia="宋体" w:hAnsi="宋体" w:cs="Arial" w:hint="eastAsia"/>
                <w:kern w:val="0"/>
                <w:sz w:val="18"/>
                <w:szCs w:val="18"/>
              </w:rPr>
              <w:br/>
              <w:t>3.拆除方式:综合考虑</w:t>
            </w:r>
            <w:r w:rsidRPr="009879A1">
              <w:rPr>
                <w:rFonts w:ascii="宋体" w:eastAsia="宋体" w:hAnsi="宋体" w:cs="Arial" w:hint="eastAsia"/>
                <w:kern w:val="0"/>
                <w:sz w:val="18"/>
                <w:szCs w:val="18"/>
              </w:rPr>
              <w:br/>
              <w:t>4.工作内容:包含拆除、拆除后清理平整、废碴堆放到指定地点等所有内容</w:t>
            </w:r>
          </w:p>
        </w:tc>
        <w:tc>
          <w:tcPr>
            <w:tcW w:w="520" w:type="dxa"/>
            <w:tcBorders>
              <w:top w:val="nil"/>
              <w:left w:val="nil"/>
              <w:bottom w:val="single" w:sz="4" w:space="0" w:color="auto"/>
              <w:right w:val="single" w:sz="4" w:space="0" w:color="auto"/>
            </w:tcBorders>
            <w:vAlign w:val="center"/>
            <w:hideMark/>
          </w:tcPr>
          <w:p w14:paraId="56B330A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335DB4F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13.20 </w:t>
            </w:r>
          </w:p>
        </w:tc>
        <w:tc>
          <w:tcPr>
            <w:tcW w:w="860" w:type="dxa"/>
            <w:gridSpan w:val="2"/>
            <w:tcBorders>
              <w:top w:val="nil"/>
              <w:left w:val="nil"/>
              <w:bottom w:val="single" w:sz="4" w:space="0" w:color="auto"/>
              <w:right w:val="single" w:sz="4" w:space="0" w:color="auto"/>
            </w:tcBorders>
            <w:noWrap/>
            <w:vAlign w:val="center"/>
            <w:hideMark/>
          </w:tcPr>
          <w:p w14:paraId="2CF3E96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244D07E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3A35F93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87AB804" w14:textId="77777777" w:rsidTr="009879A1">
        <w:trPr>
          <w:gridAfter w:val="1"/>
          <w:wAfter w:w="258" w:type="dxa"/>
          <w:trHeight w:val="1200"/>
        </w:trPr>
        <w:tc>
          <w:tcPr>
            <w:tcW w:w="486" w:type="dxa"/>
            <w:tcBorders>
              <w:top w:val="nil"/>
              <w:left w:val="single" w:sz="4" w:space="0" w:color="auto"/>
              <w:bottom w:val="single" w:sz="4" w:space="0" w:color="auto"/>
              <w:right w:val="single" w:sz="4" w:space="0" w:color="auto"/>
            </w:tcBorders>
            <w:vAlign w:val="center"/>
            <w:hideMark/>
          </w:tcPr>
          <w:p w14:paraId="4BE1639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1360" w:type="dxa"/>
            <w:gridSpan w:val="3"/>
            <w:tcBorders>
              <w:top w:val="nil"/>
              <w:left w:val="nil"/>
              <w:bottom w:val="single" w:sz="4" w:space="0" w:color="auto"/>
              <w:right w:val="single" w:sz="4" w:space="0" w:color="auto"/>
            </w:tcBorders>
            <w:vAlign w:val="center"/>
            <w:hideMark/>
          </w:tcPr>
          <w:p w14:paraId="20B6444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DB001</w:t>
            </w:r>
          </w:p>
        </w:tc>
        <w:tc>
          <w:tcPr>
            <w:tcW w:w="2780" w:type="dxa"/>
            <w:gridSpan w:val="5"/>
            <w:tcBorders>
              <w:top w:val="nil"/>
              <w:left w:val="nil"/>
              <w:bottom w:val="single" w:sz="4" w:space="0" w:color="auto"/>
              <w:right w:val="single" w:sz="4" w:space="0" w:color="auto"/>
            </w:tcBorders>
            <w:vAlign w:val="center"/>
            <w:hideMark/>
          </w:tcPr>
          <w:p w14:paraId="0B6699B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路灯拆除</w:t>
            </w:r>
            <w:r w:rsidRPr="009879A1">
              <w:rPr>
                <w:rFonts w:ascii="宋体" w:eastAsia="宋体" w:hAnsi="宋体" w:cs="Arial" w:hint="eastAsia"/>
                <w:kern w:val="0"/>
                <w:sz w:val="18"/>
                <w:szCs w:val="18"/>
              </w:rPr>
              <w:br/>
              <w:t>1.规格、型号：臂长1200mm以上</w:t>
            </w:r>
            <w:proofErr w:type="gramStart"/>
            <w:r w:rsidRPr="009879A1">
              <w:rPr>
                <w:rFonts w:ascii="宋体" w:eastAsia="宋体" w:hAnsi="宋体" w:cs="Arial" w:hint="eastAsia"/>
                <w:kern w:val="0"/>
                <w:sz w:val="18"/>
                <w:szCs w:val="18"/>
              </w:rPr>
              <w:t>马路弯灯拆除</w:t>
            </w:r>
            <w:proofErr w:type="gramEnd"/>
            <w:r w:rsidRPr="009879A1">
              <w:rPr>
                <w:rFonts w:ascii="宋体" w:eastAsia="宋体" w:hAnsi="宋体" w:cs="Arial" w:hint="eastAsia"/>
                <w:kern w:val="0"/>
                <w:sz w:val="18"/>
                <w:szCs w:val="18"/>
              </w:rPr>
              <w:br/>
              <w:t>2.拆除</w:t>
            </w:r>
            <w:proofErr w:type="gramStart"/>
            <w:r w:rsidRPr="009879A1">
              <w:rPr>
                <w:rFonts w:ascii="宋体" w:eastAsia="宋体" w:hAnsi="宋体" w:cs="Arial" w:hint="eastAsia"/>
                <w:kern w:val="0"/>
                <w:sz w:val="18"/>
                <w:szCs w:val="18"/>
              </w:rPr>
              <w:t>并运输</w:t>
            </w:r>
            <w:proofErr w:type="gramEnd"/>
            <w:r w:rsidRPr="009879A1">
              <w:rPr>
                <w:rFonts w:ascii="宋体" w:eastAsia="宋体" w:hAnsi="宋体" w:cs="Arial" w:hint="eastAsia"/>
                <w:kern w:val="0"/>
                <w:sz w:val="18"/>
                <w:szCs w:val="18"/>
              </w:rPr>
              <w:t>至指定位置</w:t>
            </w:r>
          </w:p>
        </w:tc>
        <w:tc>
          <w:tcPr>
            <w:tcW w:w="520" w:type="dxa"/>
            <w:tcBorders>
              <w:top w:val="nil"/>
              <w:left w:val="nil"/>
              <w:bottom w:val="single" w:sz="4" w:space="0" w:color="auto"/>
              <w:right w:val="single" w:sz="4" w:space="0" w:color="auto"/>
            </w:tcBorders>
            <w:vAlign w:val="center"/>
            <w:hideMark/>
          </w:tcPr>
          <w:p w14:paraId="7A2391E3" w14:textId="77777777" w:rsidR="009879A1" w:rsidRPr="009879A1" w:rsidRDefault="009879A1" w:rsidP="009879A1">
            <w:pPr>
              <w:widowControl/>
              <w:jc w:val="center"/>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个</w:t>
            </w:r>
            <w:proofErr w:type="gramEnd"/>
          </w:p>
        </w:tc>
        <w:tc>
          <w:tcPr>
            <w:tcW w:w="936" w:type="dxa"/>
            <w:gridSpan w:val="2"/>
            <w:tcBorders>
              <w:top w:val="nil"/>
              <w:left w:val="nil"/>
              <w:bottom w:val="single" w:sz="4" w:space="0" w:color="auto"/>
              <w:right w:val="single" w:sz="4" w:space="0" w:color="auto"/>
            </w:tcBorders>
            <w:noWrap/>
            <w:vAlign w:val="center"/>
            <w:hideMark/>
          </w:tcPr>
          <w:p w14:paraId="41A0A93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11 </w:t>
            </w:r>
          </w:p>
        </w:tc>
        <w:tc>
          <w:tcPr>
            <w:tcW w:w="860" w:type="dxa"/>
            <w:gridSpan w:val="2"/>
            <w:tcBorders>
              <w:top w:val="nil"/>
              <w:left w:val="nil"/>
              <w:bottom w:val="single" w:sz="4" w:space="0" w:color="auto"/>
              <w:right w:val="single" w:sz="4" w:space="0" w:color="auto"/>
            </w:tcBorders>
            <w:noWrap/>
            <w:vAlign w:val="center"/>
            <w:hideMark/>
          </w:tcPr>
          <w:p w14:paraId="4B87ED8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38B14D3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04ECB8D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67E9369" w14:textId="77777777" w:rsidTr="009879A1">
        <w:trPr>
          <w:gridAfter w:val="1"/>
          <w:wAfter w:w="258" w:type="dxa"/>
          <w:trHeight w:val="1200"/>
        </w:trPr>
        <w:tc>
          <w:tcPr>
            <w:tcW w:w="486" w:type="dxa"/>
            <w:tcBorders>
              <w:top w:val="nil"/>
              <w:left w:val="single" w:sz="4" w:space="0" w:color="auto"/>
              <w:bottom w:val="single" w:sz="4" w:space="0" w:color="auto"/>
              <w:right w:val="single" w:sz="4" w:space="0" w:color="auto"/>
            </w:tcBorders>
            <w:vAlign w:val="center"/>
            <w:hideMark/>
          </w:tcPr>
          <w:p w14:paraId="66F22A9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w:t>
            </w:r>
          </w:p>
        </w:tc>
        <w:tc>
          <w:tcPr>
            <w:tcW w:w="1360" w:type="dxa"/>
            <w:gridSpan w:val="3"/>
            <w:tcBorders>
              <w:top w:val="nil"/>
              <w:left w:val="nil"/>
              <w:bottom w:val="single" w:sz="4" w:space="0" w:color="auto"/>
              <w:right w:val="single" w:sz="4" w:space="0" w:color="auto"/>
            </w:tcBorders>
            <w:vAlign w:val="center"/>
            <w:hideMark/>
          </w:tcPr>
          <w:p w14:paraId="735A064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DB002</w:t>
            </w:r>
          </w:p>
        </w:tc>
        <w:tc>
          <w:tcPr>
            <w:tcW w:w="2780" w:type="dxa"/>
            <w:gridSpan w:val="5"/>
            <w:tcBorders>
              <w:top w:val="nil"/>
              <w:left w:val="nil"/>
              <w:bottom w:val="single" w:sz="4" w:space="0" w:color="auto"/>
              <w:right w:val="single" w:sz="4" w:space="0" w:color="auto"/>
            </w:tcBorders>
            <w:vAlign w:val="center"/>
            <w:hideMark/>
          </w:tcPr>
          <w:p w14:paraId="5FB0B16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电缆拆除</w:t>
            </w:r>
            <w:r w:rsidRPr="009879A1">
              <w:rPr>
                <w:rFonts w:ascii="宋体" w:eastAsia="宋体" w:hAnsi="宋体" w:cs="Arial" w:hint="eastAsia"/>
                <w:kern w:val="0"/>
                <w:sz w:val="18"/>
                <w:szCs w:val="18"/>
              </w:rPr>
              <w:br/>
              <w:t>1.规格、型号：单芯35mm2以内管内电缆拆除</w:t>
            </w:r>
            <w:r w:rsidRPr="009879A1">
              <w:rPr>
                <w:rFonts w:ascii="宋体" w:eastAsia="宋体" w:hAnsi="宋体" w:cs="Arial" w:hint="eastAsia"/>
                <w:kern w:val="0"/>
                <w:sz w:val="18"/>
                <w:szCs w:val="18"/>
              </w:rPr>
              <w:br/>
              <w:t>2.拆除</w:t>
            </w:r>
            <w:proofErr w:type="gramStart"/>
            <w:r w:rsidRPr="009879A1">
              <w:rPr>
                <w:rFonts w:ascii="宋体" w:eastAsia="宋体" w:hAnsi="宋体" w:cs="Arial" w:hint="eastAsia"/>
                <w:kern w:val="0"/>
                <w:sz w:val="18"/>
                <w:szCs w:val="18"/>
              </w:rPr>
              <w:t>并运输</w:t>
            </w:r>
            <w:proofErr w:type="gramEnd"/>
            <w:r w:rsidRPr="009879A1">
              <w:rPr>
                <w:rFonts w:ascii="宋体" w:eastAsia="宋体" w:hAnsi="宋体" w:cs="Arial" w:hint="eastAsia"/>
                <w:kern w:val="0"/>
                <w:sz w:val="18"/>
                <w:szCs w:val="18"/>
              </w:rPr>
              <w:t>至指定位置</w:t>
            </w:r>
          </w:p>
        </w:tc>
        <w:tc>
          <w:tcPr>
            <w:tcW w:w="520" w:type="dxa"/>
            <w:tcBorders>
              <w:top w:val="nil"/>
              <w:left w:val="nil"/>
              <w:bottom w:val="single" w:sz="4" w:space="0" w:color="auto"/>
              <w:right w:val="single" w:sz="4" w:space="0" w:color="auto"/>
            </w:tcBorders>
            <w:vAlign w:val="center"/>
            <w:hideMark/>
          </w:tcPr>
          <w:p w14:paraId="1893B3B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米</w:t>
            </w:r>
          </w:p>
        </w:tc>
        <w:tc>
          <w:tcPr>
            <w:tcW w:w="936" w:type="dxa"/>
            <w:gridSpan w:val="2"/>
            <w:tcBorders>
              <w:top w:val="nil"/>
              <w:left w:val="nil"/>
              <w:bottom w:val="single" w:sz="4" w:space="0" w:color="auto"/>
              <w:right w:val="single" w:sz="4" w:space="0" w:color="auto"/>
            </w:tcBorders>
            <w:noWrap/>
            <w:vAlign w:val="center"/>
            <w:hideMark/>
          </w:tcPr>
          <w:p w14:paraId="756306E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460.00 </w:t>
            </w:r>
          </w:p>
        </w:tc>
        <w:tc>
          <w:tcPr>
            <w:tcW w:w="860" w:type="dxa"/>
            <w:gridSpan w:val="2"/>
            <w:tcBorders>
              <w:top w:val="nil"/>
              <w:left w:val="nil"/>
              <w:bottom w:val="single" w:sz="4" w:space="0" w:color="auto"/>
              <w:right w:val="single" w:sz="4" w:space="0" w:color="auto"/>
            </w:tcBorders>
            <w:noWrap/>
            <w:vAlign w:val="center"/>
            <w:hideMark/>
          </w:tcPr>
          <w:p w14:paraId="730D341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5C955F8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697DB46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1FC30F0" w14:textId="77777777" w:rsidTr="009879A1">
        <w:trPr>
          <w:gridAfter w:val="1"/>
          <w:wAfter w:w="258" w:type="dxa"/>
          <w:trHeight w:val="1800"/>
        </w:trPr>
        <w:tc>
          <w:tcPr>
            <w:tcW w:w="486" w:type="dxa"/>
            <w:tcBorders>
              <w:top w:val="nil"/>
              <w:left w:val="single" w:sz="4" w:space="0" w:color="auto"/>
              <w:bottom w:val="single" w:sz="4" w:space="0" w:color="auto"/>
              <w:right w:val="single" w:sz="4" w:space="0" w:color="auto"/>
            </w:tcBorders>
            <w:vAlign w:val="center"/>
            <w:hideMark/>
          </w:tcPr>
          <w:p w14:paraId="10E9DB4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w:t>
            </w:r>
          </w:p>
        </w:tc>
        <w:tc>
          <w:tcPr>
            <w:tcW w:w="1360" w:type="dxa"/>
            <w:gridSpan w:val="3"/>
            <w:tcBorders>
              <w:top w:val="nil"/>
              <w:left w:val="nil"/>
              <w:bottom w:val="single" w:sz="4" w:space="0" w:color="auto"/>
              <w:right w:val="single" w:sz="4" w:space="0" w:color="auto"/>
            </w:tcBorders>
            <w:vAlign w:val="center"/>
            <w:hideMark/>
          </w:tcPr>
          <w:p w14:paraId="768D9B6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DB003</w:t>
            </w:r>
          </w:p>
        </w:tc>
        <w:tc>
          <w:tcPr>
            <w:tcW w:w="2780" w:type="dxa"/>
            <w:gridSpan w:val="5"/>
            <w:tcBorders>
              <w:top w:val="nil"/>
              <w:left w:val="nil"/>
              <w:bottom w:val="single" w:sz="4" w:space="0" w:color="auto"/>
              <w:right w:val="single" w:sz="4" w:space="0" w:color="auto"/>
            </w:tcBorders>
            <w:vAlign w:val="center"/>
            <w:hideMark/>
          </w:tcPr>
          <w:p w14:paraId="319017F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拆除旧路</w:t>
            </w:r>
            <w:r w:rsidRPr="009879A1">
              <w:rPr>
                <w:rFonts w:ascii="宋体" w:eastAsia="宋体" w:hAnsi="宋体" w:cs="Arial" w:hint="eastAsia"/>
                <w:kern w:val="0"/>
                <w:sz w:val="18"/>
                <w:szCs w:val="18"/>
              </w:rPr>
              <w:br/>
              <w:t>1.路面材料种类:混凝土路面及路缘石</w:t>
            </w:r>
            <w:r w:rsidRPr="009879A1">
              <w:rPr>
                <w:rFonts w:ascii="宋体" w:eastAsia="宋体" w:hAnsi="宋体" w:cs="Arial" w:hint="eastAsia"/>
                <w:kern w:val="0"/>
                <w:sz w:val="18"/>
                <w:szCs w:val="18"/>
              </w:rPr>
              <w:br/>
              <w:t>2.厚度:综合考虑</w:t>
            </w:r>
            <w:r w:rsidRPr="009879A1">
              <w:rPr>
                <w:rFonts w:ascii="宋体" w:eastAsia="宋体" w:hAnsi="宋体" w:cs="Arial" w:hint="eastAsia"/>
                <w:kern w:val="0"/>
                <w:sz w:val="18"/>
                <w:szCs w:val="18"/>
              </w:rPr>
              <w:br/>
              <w:t>3.拆除方式:综合考虑</w:t>
            </w:r>
            <w:r w:rsidRPr="009879A1">
              <w:rPr>
                <w:rFonts w:ascii="宋体" w:eastAsia="宋体" w:hAnsi="宋体" w:cs="Arial" w:hint="eastAsia"/>
                <w:kern w:val="0"/>
                <w:sz w:val="18"/>
                <w:szCs w:val="18"/>
              </w:rPr>
              <w:br/>
              <w:t>4.工作内容:拆除旧路、厂区门口</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、垃圾整理归堆</w:t>
            </w:r>
          </w:p>
        </w:tc>
        <w:tc>
          <w:tcPr>
            <w:tcW w:w="520" w:type="dxa"/>
            <w:tcBorders>
              <w:top w:val="nil"/>
              <w:left w:val="nil"/>
              <w:bottom w:val="single" w:sz="4" w:space="0" w:color="auto"/>
              <w:right w:val="single" w:sz="4" w:space="0" w:color="auto"/>
            </w:tcBorders>
            <w:vAlign w:val="center"/>
            <w:hideMark/>
          </w:tcPr>
          <w:p w14:paraId="7FF3115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2AED884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1649.15 </w:t>
            </w:r>
          </w:p>
        </w:tc>
        <w:tc>
          <w:tcPr>
            <w:tcW w:w="860" w:type="dxa"/>
            <w:gridSpan w:val="2"/>
            <w:tcBorders>
              <w:top w:val="nil"/>
              <w:left w:val="nil"/>
              <w:bottom w:val="single" w:sz="4" w:space="0" w:color="auto"/>
              <w:right w:val="single" w:sz="4" w:space="0" w:color="auto"/>
            </w:tcBorders>
            <w:noWrap/>
            <w:vAlign w:val="center"/>
            <w:hideMark/>
          </w:tcPr>
          <w:p w14:paraId="7591087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57FDC74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3DD365F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213F4C3" w14:textId="77777777" w:rsidTr="009879A1">
        <w:trPr>
          <w:gridAfter w:val="1"/>
          <w:wAfter w:w="258" w:type="dxa"/>
          <w:trHeight w:val="1800"/>
        </w:trPr>
        <w:tc>
          <w:tcPr>
            <w:tcW w:w="486" w:type="dxa"/>
            <w:tcBorders>
              <w:top w:val="nil"/>
              <w:left w:val="single" w:sz="4" w:space="0" w:color="auto"/>
              <w:bottom w:val="single" w:sz="4" w:space="0" w:color="auto"/>
              <w:right w:val="single" w:sz="4" w:space="0" w:color="auto"/>
            </w:tcBorders>
            <w:vAlign w:val="center"/>
            <w:hideMark/>
          </w:tcPr>
          <w:p w14:paraId="72EE507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w:t>
            </w:r>
          </w:p>
        </w:tc>
        <w:tc>
          <w:tcPr>
            <w:tcW w:w="1360" w:type="dxa"/>
            <w:gridSpan w:val="3"/>
            <w:tcBorders>
              <w:top w:val="nil"/>
              <w:left w:val="nil"/>
              <w:bottom w:val="single" w:sz="4" w:space="0" w:color="auto"/>
              <w:right w:val="single" w:sz="4" w:space="0" w:color="auto"/>
            </w:tcBorders>
            <w:vAlign w:val="center"/>
            <w:hideMark/>
          </w:tcPr>
          <w:p w14:paraId="3B91A0A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DB004</w:t>
            </w:r>
          </w:p>
        </w:tc>
        <w:tc>
          <w:tcPr>
            <w:tcW w:w="2780" w:type="dxa"/>
            <w:gridSpan w:val="5"/>
            <w:tcBorders>
              <w:top w:val="nil"/>
              <w:left w:val="nil"/>
              <w:bottom w:val="single" w:sz="4" w:space="0" w:color="auto"/>
              <w:right w:val="single" w:sz="4" w:space="0" w:color="auto"/>
            </w:tcBorders>
            <w:vAlign w:val="center"/>
            <w:hideMark/>
          </w:tcPr>
          <w:p w14:paraId="5CCCDBC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铣刨路面</w:t>
            </w:r>
            <w:r w:rsidRPr="009879A1">
              <w:rPr>
                <w:rFonts w:ascii="宋体" w:eastAsia="宋体" w:hAnsi="宋体" w:cs="Arial" w:hint="eastAsia"/>
                <w:kern w:val="0"/>
                <w:sz w:val="18"/>
                <w:szCs w:val="18"/>
              </w:rPr>
              <w:br/>
              <w:t>1.铣刨标准：达到设计要求</w:t>
            </w:r>
            <w:r w:rsidRPr="009879A1">
              <w:rPr>
                <w:rFonts w:ascii="宋体" w:eastAsia="宋体" w:hAnsi="宋体" w:cs="Arial" w:hint="eastAsia"/>
                <w:kern w:val="0"/>
                <w:sz w:val="18"/>
                <w:szCs w:val="18"/>
              </w:rPr>
              <w:br/>
              <w:t>2.铣刨厚度：综合考虑</w:t>
            </w:r>
            <w:r w:rsidRPr="009879A1">
              <w:rPr>
                <w:rFonts w:ascii="宋体" w:eastAsia="宋体" w:hAnsi="宋体" w:cs="Arial" w:hint="eastAsia"/>
                <w:kern w:val="0"/>
                <w:sz w:val="18"/>
                <w:szCs w:val="18"/>
              </w:rPr>
              <w:br/>
              <w:t>3.包含铣刨机进出场费</w:t>
            </w:r>
            <w:r w:rsidRPr="009879A1">
              <w:rPr>
                <w:rFonts w:ascii="宋体" w:eastAsia="宋体" w:hAnsi="宋体" w:cs="Arial" w:hint="eastAsia"/>
                <w:kern w:val="0"/>
                <w:sz w:val="18"/>
                <w:szCs w:val="18"/>
              </w:rPr>
              <w:br/>
              <w:t>4.部位：新旧路面交接处</w:t>
            </w:r>
            <w:r w:rsidRPr="009879A1">
              <w:rPr>
                <w:rFonts w:ascii="宋体" w:eastAsia="宋体" w:hAnsi="宋体" w:cs="Arial" w:hint="eastAsia"/>
                <w:kern w:val="0"/>
                <w:sz w:val="18"/>
                <w:szCs w:val="18"/>
              </w:rPr>
              <w:br/>
              <w:t>5.工作内容：包括铣刨、清扫废渣归堆、铣刨裸露面清洁等</w:t>
            </w:r>
          </w:p>
        </w:tc>
        <w:tc>
          <w:tcPr>
            <w:tcW w:w="520" w:type="dxa"/>
            <w:tcBorders>
              <w:top w:val="nil"/>
              <w:left w:val="nil"/>
              <w:bottom w:val="single" w:sz="4" w:space="0" w:color="auto"/>
              <w:right w:val="single" w:sz="4" w:space="0" w:color="auto"/>
            </w:tcBorders>
            <w:vAlign w:val="center"/>
            <w:hideMark/>
          </w:tcPr>
          <w:p w14:paraId="3A18CC4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64613E8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120.00 </w:t>
            </w:r>
          </w:p>
        </w:tc>
        <w:tc>
          <w:tcPr>
            <w:tcW w:w="860" w:type="dxa"/>
            <w:gridSpan w:val="2"/>
            <w:tcBorders>
              <w:top w:val="nil"/>
              <w:left w:val="nil"/>
              <w:bottom w:val="single" w:sz="4" w:space="0" w:color="auto"/>
              <w:right w:val="single" w:sz="4" w:space="0" w:color="auto"/>
            </w:tcBorders>
            <w:noWrap/>
            <w:vAlign w:val="center"/>
            <w:hideMark/>
          </w:tcPr>
          <w:p w14:paraId="01A84AC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3049CC0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1A24D53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99B4F5F" w14:textId="77777777" w:rsidTr="009879A1">
        <w:trPr>
          <w:gridAfter w:val="1"/>
          <w:wAfter w:w="258" w:type="dxa"/>
          <w:trHeight w:val="1680"/>
        </w:trPr>
        <w:tc>
          <w:tcPr>
            <w:tcW w:w="486" w:type="dxa"/>
            <w:tcBorders>
              <w:top w:val="nil"/>
              <w:left w:val="single" w:sz="4" w:space="0" w:color="auto"/>
              <w:bottom w:val="single" w:sz="4" w:space="0" w:color="auto"/>
              <w:right w:val="single" w:sz="4" w:space="0" w:color="auto"/>
            </w:tcBorders>
            <w:vAlign w:val="center"/>
            <w:hideMark/>
          </w:tcPr>
          <w:p w14:paraId="22A195E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w:t>
            </w:r>
          </w:p>
        </w:tc>
        <w:tc>
          <w:tcPr>
            <w:tcW w:w="1360" w:type="dxa"/>
            <w:gridSpan w:val="3"/>
            <w:tcBorders>
              <w:top w:val="nil"/>
              <w:left w:val="nil"/>
              <w:bottom w:val="single" w:sz="4" w:space="0" w:color="auto"/>
              <w:right w:val="single" w:sz="4" w:space="0" w:color="auto"/>
            </w:tcBorders>
            <w:vAlign w:val="center"/>
            <w:hideMark/>
          </w:tcPr>
          <w:p w14:paraId="2C006B7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DB005</w:t>
            </w:r>
          </w:p>
        </w:tc>
        <w:tc>
          <w:tcPr>
            <w:tcW w:w="2780" w:type="dxa"/>
            <w:gridSpan w:val="5"/>
            <w:tcBorders>
              <w:top w:val="nil"/>
              <w:left w:val="nil"/>
              <w:bottom w:val="single" w:sz="4" w:space="0" w:color="auto"/>
              <w:right w:val="single" w:sz="4" w:space="0" w:color="auto"/>
            </w:tcBorders>
            <w:vAlign w:val="center"/>
            <w:hideMark/>
          </w:tcPr>
          <w:p w14:paraId="27277A5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垃圾外运</w:t>
            </w:r>
            <w:r w:rsidRPr="009879A1">
              <w:rPr>
                <w:rFonts w:ascii="宋体" w:eastAsia="宋体" w:hAnsi="宋体" w:cs="Arial" w:hint="eastAsia"/>
                <w:kern w:val="0"/>
                <w:sz w:val="18"/>
                <w:szCs w:val="18"/>
              </w:rPr>
              <w:br/>
              <w:t>1.废弃料品种:道路、厂区门口、路灯基础、清理路表杂草树木等拆除废料</w:t>
            </w:r>
            <w:r w:rsidRPr="009879A1">
              <w:rPr>
                <w:rFonts w:ascii="宋体" w:eastAsia="宋体" w:hAnsi="宋体" w:cs="Arial" w:hint="eastAsia"/>
                <w:kern w:val="0"/>
                <w:sz w:val="18"/>
                <w:szCs w:val="18"/>
              </w:rPr>
              <w:br/>
            </w:r>
            <w:r w:rsidRPr="009879A1">
              <w:rPr>
                <w:rFonts w:ascii="宋体" w:eastAsia="宋体" w:hAnsi="宋体" w:cs="Arial" w:hint="eastAsia"/>
                <w:kern w:val="0"/>
                <w:sz w:val="18"/>
                <w:szCs w:val="18"/>
              </w:rPr>
              <w:lastRenderedPageBreak/>
              <w:t>2.运距:综合考虑</w:t>
            </w:r>
            <w:r w:rsidRPr="009879A1">
              <w:rPr>
                <w:rFonts w:ascii="宋体" w:eastAsia="宋体" w:hAnsi="宋体" w:cs="Arial" w:hint="eastAsia"/>
                <w:kern w:val="0"/>
                <w:sz w:val="18"/>
                <w:szCs w:val="18"/>
              </w:rPr>
              <w:br/>
              <w:t>3.包括装车、倒运、外运</w:t>
            </w:r>
          </w:p>
        </w:tc>
        <w:tc>
          <w:tcPr>
            <w:tcW w:w="520" w:type="dxa"/>
            <w:tcBorders>
              <w:top w:val="nil"/>
              <w:left w:val="nil"/>
              <w:bottom w:val="single" w:sz="4" w:space="0" w:color="auto"/>
              <w:right w:val="single" w:sz="4" w:space="0" w:color="auto"/>
            </w:tcBorders>
            <w:vAlign w:val="center"/>
            <w:hideMark/>
          </w:tcPr>
          <w:p w14:paraId="308CAC4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m3</w:t>
            </w:r>
          </w:p>
        </w:tc>
        <w:tc>
          <w:tcPr>
            <w:tcW w:w="936" w:type="dxa"/>
            <w:gridSpan w:val="2"/>
            <w:tcBorders>
              <w:top w:val="nil"/>
              <w:left w:val="nil"/>
              <w:bottom w:val="single" w:sz="4" w:space="0" w:color="auto"/>
              <w:right w:val="single" w:sz="4" w:space="0" w:color="auto"/>
            </w:tcBorders>
            <w:noWrap/>
            <w:vAlign w:val="center"/>
            <w:hideMark/>
          </w:tcPr>
          <w:p w14:paraId="1FBA64D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2846.75 </w:t>
            </w:r>
          </w:p>
        </w:tc>
        <w:tc>
          <w:tcPr>
            <w:tcW w:w="860" w:type="dxa"/>
            <w:gridSpan w:val="2"/>
            <w:tcBorders>
              <w:top w:val="nil"/>
              <w:left w:val="nil"/>
              <w:bottom w:val="single" w:sz="4" w:space="0" w:color="auto"/>
              <w:right w:val="single" w:sz="4" w:space="0" w:color="auto"/>
            </w:tcBorders>
            <w:noWrap/>
            <w:vAlign w:val="center"/>
            <w:hideMark/>
          </w:tcPr>
          <w:p w14:paraId="4CBA848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2A7ADBA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4649D5C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5359679" w14:textId="77777777" w:rsidTr="009879A1">
        <w:trPr>
          <w:gridAfter w:val="1"/>
          <w:wAfter w:w="258" w:type="dxa"/>
          <w:trHeight w:val="2922"/>
        </w:trPr>
        <w:tc>
          <w:tcPr>
            <w:tcW w:w="486" w:type="dxa"/>
            <w:tcBorders>
              <w:top w:val="nil"/>
              <w:left w:val="single" w:sz="4" w:space="0" w:color="auto"/>
              <w:bottom w:val="single" w:sz="4" w:space="0" w:color="auto"/>
              <w:right w:val="single" w:sz="4" w:space="0" w:color="auto"/>
            </w:tcBorders>
            <w:vAlign w:val="center"/>
            <w:hideMark/>
          </w:tcPr>
          <w:p w14:paraId="7640B0B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7</w:t>
            </w:r>
          </w:p>
        </w:tc>
        <w:tc>
          <w:tcPr>
            <w:tcW w:w="1360" w:type="dxa"/>
            <w:gridSpan w:val="3"/>
            <w:tcBorders>
              <w:top w:val="nil"/>
              <w:left w:val="nil"/>
              <w:bottom w:val="single" w:sz="4" w:space="0" w:color="auto"/>
              <w:right w:val="single" w:sz="4" w:space="0" w:color="auto"/>
            </w:tcBorders>
            <w:vAlign w:val="center"/>
            <w:hideMark/>
          </w:tcPr>
          <w:p w14:paraId="2AC79DE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040101001001</w:t>
            </w:r>
          </w:p>
        </w:tc>
        <w:tc>
          <w:tcPr>
            <w:tcW w:w="2780" w:type="dxa"/>
            <w:gridSpan w:val="5"/>
            <w:tcBorders>
              <w:top w:val="nil"/>
              <w:left w:val="nil"/>
              <w:bottom w:val="single" w:sz="4" w:space="0" w:color="auto"/>
              <w:right w:val="single" w:sz="4" w:space="0" w:color="auto"/>
            </w:tcBorders>
            <w:vAlign w:val="center"/>
            <w:hideMark/>
          </w:tcPr>
          <w:p w14:paraId="47020096"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挖一般</w:t>
            </w:r>
            <w:proofErr w:type="gramEnd"/>
            <w:r w:rsidRPr="009879A1">
              <w:rPr>
                <w:rFonts w:ascii="宋体" w:eastAsia="宋体" w:hAnsi="宋体" w:cs="Arial" w:hint="eastAsia"/>
                <w:kern w:val="0"/>
                <w:sz w:val="18"/>
                <w:szCs w:val="18"/>
              </w:rPr>
              <w:t>土方</w:t>
            </w:r>
            <w:r w:rsidRPr="009879A1">
              <w:rPr>
                <w:rFonts w:ascii="宋体" w:eastAsia="宋体" w:hAnsi="宋体" w:cs="Arial" w:hint="eastAsia"/>
                <w:kern w:val="0"/>
                <w:sz w:val="18"/>
                <w:szCs w:val="18"/>
              </w:rPr>
              <w:br/>
              <w:t>1.土壤类别:综合考虑</w:t>
            </w:r>
            <w:r w:rsidRPr="009879A1">
              <w:rPr>
                <w:rFonts w:ascii="宋体" w:eastAsia="宋体" w:hAnsi="宋体" w:cs="Arial" w:hint="eastAsia"/>
                <w:kern w:val="0"/>
                <w:sz w:val="18"/>
                <w:szCs w:val="18"/>
              </w:rPr>
              <w:br/>
              <w:t>2.开挖方式：综合考虑</w:t>
            </w:r>
            <w:r w:rsidRPr="009879A1">
              <w:rPr>
                <w:rFonts w:ascii="宋体" w:eastAsia="宋体" w:hAnsi="宋体" w:cs="Arial" w:hint="eastAsia"/>
                <w:kern w:val="0"/>
                <w:sz w:val="18"/>
                <w:szCs w:val="18"/>
              </w:rPr>
              <w:br/>
              <w:t>3.挖土深度:综合考虑</w:t>
            </w:r>
            <w:r w:rsidRPr="009879A1">
              <w:rPr>
                <w:rFonts w:ascii="宋体" w:eastAsia="宋体" w:hAnsi="宋体" w:cs="Arial" w:hint="eastAsia"/>
                <w:kern w:val="0"/>
                <w:sz w:val="18"/>
                <w:szCs w:val="18"/>
              </w:rPr>
              <w:br/>
              <w:t>4.运距：3km</w:t>
            </w:r>
            <w:proofErr w:type="gramStart"/>
            <w:r w:rsidRPr="009879A1">
              <w:rPr>
                <w:rFonts w:ascii="宋体" w:eastAsia="宋体" w:hAnsi="宋体" w:cs="Arial" w:hint="eastAsia"/>
                <w:kern w:val="0"/>
                <w:sz w:val="18"/>
                <w:szCs w:val="18"/>
              </w:rPr>
              <w:t>以内</w:t>
            </w:r>
            <w:proofErr w:type="gramEnd"/>
            <w:r w:rsidRPr="009879A1">
              <w:rPr>
                <w:rFonts w:ascii="宋体" w:eastAsia="宋体" w:hAnsi="宋体" w:cs="Arial" w:hint="eastAsia"/>
                <w:kern w:val="0"/>
                <w:sz w:val="18"/>
                <w:szCs w:val="18"/>
              </w:rPr>
              <w:br/>
              <w:t>5.工作内容：挖土、装车、外运、倒运、清理场地、回填预留、弃土场地平整等</w:t>
            </w:r>
            <w:r w:rsidRPr="009879A1">
              <w:rPr>
                <w:rFonts w:ascii="宋体" w:eastAsia="宋体" w:hAnsi="宋体" w:cs="Arial" w:hint="eastAsia"/>
                <w:kern w:val="0"/>
                <w:sz w:val="18"/>
                <w:szCs w:val="18"/>
              </w:rPr>
              <w:br/>
              <w:t>6.工程量计算规则:按甲方批准的施工组织设计的实际挖方量计算</w:t>
            </w:r>
            <w:r w:rsidRPr="009879A1">
              <w:rPr>
                <w:rFonts w:ascii="宋体" w:eastAsia="宋体" w:hAnsi="宋体" w:cs="Arial" w:hint="eastAsia"/>
                <w:kern w:val="0"/>
                <w:sz w:val="18"/>
                <w:szCs w:val="18"/>
              </w:rPr>
              <w:br/>
              <w:t>7.部位:路基挖土</w:t>
            </w:r>
          </w:p>
        </w:tc>
        <w:tc>
          <w:tcPr>
            <w:tcW w:w="520" w:type="dxa"/>
            <w:tcBorders>
              <w:top w:val="nil"/>
              <w:left w:val="nil"/>
              <w:bottom w:val="single" w:sz="4" w:space="0" w:color="auto"/>
              <w:right w:val="single" w:sz="4" w:space="0" w:color="auto"/>
            </w:tcBorders>
            <w:vAlign w:val="center"/>
            <w:hideMark/>
          </w:tcPr>
          <w:p w14:paraId="32DD478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6E0D88A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2500.00 </w:t>
            </w:r>
          </w:p>
        </w:tc>
        <w:tc>
          <w:tcPr>
            <w:tcW w:w="860" w:type="dxa"/>
            <w:gridSpan w:val="2"/>
            <w:tcBorders>
              <w:top w:val="nil"/>
              <w:left w:val="nil"/>
              <w:bottom w:val="single" w:sz="4" w:space="0" w:color="auto"/>
              <w:right w:val="single" w:sz="4" w:space="0" w:color="auto"/>
            </w:tcBorders>
            <w:noWrap/>
            <w:vAlign w:val="center"/>
            <w:hideMark/>
          </w:tcPr>
          <w:p w14:paraId="1840C95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0877B6B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73AA3EB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95457E8" w14:textId="77777777" w:rsidTr="009879A1">
        <w:trPr>
          <w:gridAfter w:val="1"/>
          <w:wAfter w:w="258" w:type="dxa"/>
          <w:trHeight w:val="3019"/>
        </w:trPr>
        <w:tc>
          <w:tcPr>
            <w:tcW w:w="486" w:type="dxa"/>
            <w:tcBorders>
              <w:top w:val="nil"/>
              <w:left w:val="single" w:sz="4" w:space="0" w:color="auto"/>
              <w:bottom w:val="single" w:sz="4" w:space="0" w:color="auto"/>
              <w:right w:val="single" w:sz="4" w:space="0" w:color="auto"/>
            </w:tcBorders>
            <w:vAlign w:val="center"/>
            <w:hideMark/>
          </w:tcPr>
          <w:p w14:paraId="53DA9A9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8</w:t>
            </w:r>
          </w:p>
        </w:tc>
        <w:tc>
          <w:tcPr>
            <w:tcW w:w="1360" w:type="dxa"/>
            <w:gridSpan w:val="3"/>
            <w:tcBorders>
              <w:top w:val="nil"/>
              <w:left w:val="nil"/>
              <w:bottom w:val="single" w:sz="4" w:space="0" w:color="auto"/>
              <w:right w:val="single" w:sz="4" w:space="0" w:color="auto"/>
            </w:tcBorders>
            <w:vAlign w:val="center"/>
            <w:hideMark/>
          </w:tcPr>
          <w:p w14:paraId="046A602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040102001001</w:t>
            </w:r>
          </w:p>
        </w:tc>
        <w:tc>
          <w:tcPr>
            <w:tcW w:w="2780" w:type="dxa"/>
            <w:gridSpan w:val="5"/>
            <w:tcBorders>
              <w:top w:val="nil"/>
              <w:left w:val="nil"/>
              <w:bottom w:val="single" w:sz="4" w:space="0" w:color="auto"/>
              <w:right w:val="single" w:sz="4" w:space="0" w:color="auto"/>
            </w:tcBorders>
            <w:vAlign w:val="center"/>
            <w:hideMark/>
          </w:tcPr>
          <w:p w14:paraId="7FF6F627"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挖一般</w:t>
            </w:r>
            <w:proofErr w:type="gramEnd"/>
            <w:r w:rsidRPr="009879A1">
              <w:rPr>
                <w:rFonts w:ascii="宋体" w:eastAsia="宋体" w:hAnsi="宋体" w:cs="Arial" w:hint="eastAsia"/>
                <w:kern w:val="0"/>
                <w:sz w:val="18"/>
                <w:szCs w:val="18"/>
              </w:rPr>
              <w:t>石方</w:t>
            </w:r>
            <w:r w:rsidRPr="009879A1">
              <w:rPr>
                <w:rFonts w:ascii="宋体" w:eastAsia="宋体" w:hAnsi="宋体" w:cs="Arial" w:hint="eastAsia"/>
                <w:kern w:val="0"/>
                <w:sz w:val="18"/>
                <w:szCs w:val="18"/>
              </w:rPr>
              <w:br/>
              <w:t>1.岩石类别:坚石</w:t>
            </w:r>
            <w:r w:rsidRPr="009879A1">
              <w:rPr>
                <w:rFonts w:ascii="宋体" w:eastAsia="宋体" w:hAnsi="宋体" w:cs="Arial" w:hint="eastAsia"/>
                <w:kern w:val="0"/>
                <w:sz w:val="18"/>
                <w:szCs w:val="18"/>
              </w:rPr>
              <w:br/>
              <w:t>2.开挖深度:综合考虑</w:t>
            </w:r>
            <w:r w:rsidRPr="009879A1">
              <w:rPr>
                <w:rFonts w:ascii="宋体" w:eastAsia="宋体" w:hAnsi="宋体" w:cs="Arial" w:hint="eastAsia"/>
                <w:kern w:val="0"/>
                <w:sz w:val="18"/>
                <w:szCs w:val="18"/>
              </w:rPr>
              <w:br/>
              <w:t>3.开挖方式:爆破、机械开挖综合考虑</w:t>
            </w:r>
            <w:r w:rsidRPr="009879A1">
              <w:rPr>
                <w:rFonts w:ascii="宋体" w:eastAsia="宋体" w:hAnsi="宋体" w:cs="Arial" w:hint="eastAsia"/>
                <w:kern w:val="0"/>
                <w:sz w:val="18"/>
                <w:szCs w:val="18"/>
              </w:rPr>
              <w:br/>
              <w:t>4.运距:3km</w:t>
            </w:r>
            <w:proofErr w:type="gramStart"/>
            <w:r w:rsidRPr="009879A1">
              <w:rPr>
                <w:rFonts w:ascii="宋体" w:eastAsia="宋体" w:hAnsi="宋体" w:cs="Arial" w:hint="eastAsia"/>
                <w:kern w:val="0"/>
                <w:sz w:val="18"/>
                <w:szCs w:val="18"/>
              </w:rPr>
              <w:t>以内</w:t>
            </w:r>
            <w:proofErr w:type="gramEnd"/>
            <w:r w:rsidRPr="009879A1">
              <w:rPr>
                <w:rFonts w:ascii="宋体" w:eastAsia="宋体" w:hAnsi="宋体" w:cs="Arial" w:hint="eastAsia"/>
                <w:kern w:val="0"/>
                <w:sz w:val="18"/>
                <w:szCs w:val="18"/>
              </w:rPr>
              <w:br/>
              <w:t>5.工作内容:挖石方、修整边坡、装车、外运、倒运、清理场地、弃石场地平整等</w:t>
            </w:r>
            <w:r w:rsidRPr="009879A1">
              <w:rPr>
                <w:rFonts w:ascii="宋体" w:eastAsia="宋体" w:hAnsi="宋体" w:cs="Arial" w:hint="eastAsia"/>
                <w:kern w:val="0"/>
                <w:sz w:val="18"/>
                <w:szCs w:val="18"/>
              </w:rPr>
              <w:br/>
              <w:t>6.工程量：按批准的施工组织设计的实际挖方量计算</w:t>
            </w:r>
            <w:r w:rsidRPr="009879A1">
              <w:rPr>
                <w:rFonts w:ascii="宋体" w:eastAsia="宋体" w:hAnsi="宋体" w:cs="Arial" w:hint="eastAsia"/>
                <w:kern w:val="0"/>
                <w:sz w:val="18"/>
                <w:szCs w:val="18"/>
              </w:rPr>
              <w:br/>
              <w:t>7.部位：路基挖石方</w:t>
            </w:r>
          </w:p>
        </w:tc>
        <w:tc>
          <w:tcPr>
            <w:tcW w:w="520" w:type="dxa"/>
            <w:tcBorders>
              <w:top w:val="nil"/>
              <w:left w:val="nil"/>
              <w:bottom w:val="single" w:sz="4" w:space="0" w:color="auto"/>
              <w:right w:val="single" w:sz="4" w:space="0" w:color="auto"/>
            </w:tcBorders>
            <w:vAlign w:val="center"/>
            <w:hideMark/>
          </w:tcPr>
          <w:p w14:paraId="404E356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13634E0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610.00 </w:t>
            </w:r>
          </w:p>
        </w:tc>
        <w:tc>
          <w:tcPr>
            <w:tcW w:w="860" w:type="dxa"/>
            <w:gridSpan w:val="2"/>
            <w:tcBorders>
              <w:top w:val="nil"/>
              <w:left w:val="nil"/>
              <w:bottom w:val="single" w:sz="4" w:space="0" w:color="auto"/>
              <w:right w:val="single" w:sz="4" w:space="0" w:color="auto"/>
            </w:tcBorders>
            <w:noWrap/>
            <w:vAlign w:val="center"/>
            <w:hideMark/>
          </w:tcPr>
          <w:p w14:paraId="63B4BFA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2828449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2BDC9BD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B7C438E" w14:textId="77777777" w:rsidTr="009879A1">
        <w:trPr>
          <w:gridAfter w:val="1"/>
          <w:wAfter w:w="258" w:type="dxa"/>
          <w:trHeight w:val="679"/>
        </w:trPr>
        <w:tc>
          <w:tcPr>
            <w:tcW w:w="486" w:type="dxa"/>
            <w:tcBorders>
              <w:top w:val="nil"/>
              <w:left w:val="single" w:sz="4" w:space="0" w:color="auto"/>
              <w:bottom w:val="single" w:sz="4" w:space="0" w:color="auto"/>
              <w:right w:val="single" w:sz="4" w:space="0" w:color="auto"/>
            </w:tcBorders>
            <w:vAlign w:val="center"/>
            <w:hideMark/>
          </w:tcPr>
          <w:p w14:paraId="43BD4B5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9</w:t>
            </w:r>
          </w:p>
        </w:tc>
        <w:tc>
          <w:tcPr>
            <w:tcW w:w="1360" w:type="dxa"/>
            <w:gridSpan w:val="3"/>
            <w:tcBorders>
              <w:top w:val="nil"/>
              <w:left w:val="nil"/>
              <w:bottom w:val="single" w:sz="4" w:space="0" w:color="auto"/>
              <w:right w:val="single" w:sz="4" w:space="0" w:color="auto"/>
            </w:tcBorders>
            <w:vAlign w:val="center"/>
            <w:hideMark/>
          </w:tcPr>
          <w:p w14:paraId="4FFFAC8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DB006</w:t>
            </w:r>
          </w:p>
        </w:tc>
        <w:tc>
          <w:tcPr>
            <w:tcW w:w="2780" w:type="dxa"/>
            <w:gridSpan w:val="5"/>
            <w:tcBorders>
              <w:top w:val="nil"/>
              <w:left w:val="nil"/>
              <w:bottom w:val="single" w:sz="4" w:space="0" w:color="auto"/>
              <w:right w:val="single" w:sz="4" w:space="0" w:color="auto"/>
            </w:tcBorders>
            <w:vAlign w:val="center"/>
            <w:hideMark/>
          </w:tcPr>
          <w:p w14:paraId="1E89CCA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土石方外运运距增加</w:t>
            </w:r>
            <w:r w:rsidRPr="009879A1">
              <w:rPr>
                <w:rFonts w:ascii="宋体" w:eastAsia="宋体" w:hAnsi="宋体" w:cs="Arial" w:hint="eastAsia"/>
                <w:kern w:val="0"/>
                <w:sz w:val="18"/>
                <w:szCs w:val="18"/>
              </w:rPr>
              <w:br/>
              <w:t>1.运距：每增1km</w:t>
            </w:r>
          </w:p>
        </w:tc>
        <w:tc>
          <w:tcPr>
            <w:tcW w:w="520" w:type="dxa"/>
            <w:tcBorders>
              <w:top w:val="nil"/>
              <w:left w:val="nil"/>
              <w:bottom w:val="single" w:sz="4" w:space="0" w:color="auto"/>
              <w:right w:val="single" w:sz="4" w:space="0" w:color="auto"/>
            </w:tcBorders>
            <w:vAlign w:val="center"/>
            <w:hideMark/>
          </w:tcPr>
          <w:p w14:paraId="277CB27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75D7D8A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w:t>
            </w:r>
          </w:p>
        </w:tc>
        <w:tc>
          <w:tcPr>
            <w:tcW w:w="860" w:type="dxa"/>
            <w:gridSpan w:val="2"/>
            <w:tcBorders>
              <w:top w:val="nil"/>
              <w:left w:val="nil"/>
              <w:bottom w:val="single" w:sz="4" w:space="0" w:color="auto"/>
              <w:right w:val="single" w:sz="4" w:space="0" w:color="auto"/>
            </w:tcBorders>
            <w:noWrap/>
            <w:vAlign w:val="center"/>
            <w:hideMark/>
          </w:tcPr>
          <w:p w14:paraId="74A01CF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3D8431E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137A723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407A927" w14:textId="77777777" w:rsidTr="009879A1">
        <w:trPr>
          <w:gridAfter w:val="1"/>
          <w:wAfter w:w="258" w:type="dxa"/>
          <w:trHeight w:val="1680"/>
        </w:trPr>
        <w:tc>
          <w:tcPr>
            <w:tcW w:w="486" w:type="dxa"/>
            <w:tcBorders>
              <w:top w:val="nil"/>
              <w:left w:val="single" w:sz="4" w:space="0" w:color="auto"/>
              <w:bottom w:val="single" w:sz="4" w:space="0" w:color="auto"/>
              <w:right w:val="single" w:sz="4" w:space="0" w:color="auto"/>
            </w:tcBorders>
            <w:vAlign w:val="center"/>
            <w:hideMark/>
          </w:tcPr>
          <w:p w14:paraId="4938726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10</w:t>
            </w:r>
          </w:p>
        </w:tc>
        <w:tc>
          <w:tcPr>
            <w:tcW w:w="1360" w:type="dxa"/>
            <w:gridSpan w:val="3"/>
            <w:tcBorders>
              <w:top w:val="nil"/>
              <w:left w:val="nil"/>
              <w:bottom w:val="single" w:sz="4" w:space="0" w:color="auto"/>
              <w:right w:val="single" w:sz="4" w:space="0" w:color="auto"/>
            </w:tcBorders>
            <w:vAlign w:val="center"/>
            <w:hideMark/>
          </w:tcPr>
          <w:p w14:paraId="158AC99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040103001001</w:t>
            </w:r>
          </w:p>
        </w:tc>
        <w:tc>
          <w:tcPr>
            <w:tcW w:w="2780" w:type="dxa"/>
            <w:gridSpan w:val="5"/>
            <w:tcBorders>
              <w:top w:val="nil"/>
              <w:left w:val="nil"/>
              <w:bottom w:val="single" w:sz="4" w:space="0" w:color="auto"/>
              <w:right w:val="single" w:sz="4" w:space="0" w:color="auto"/>
            </w:tcBorders>
            <w:vAlign w:val="center"/>
            <w:hideMark/>
          </w:tcPr>
          <w:p w14:paraId="08657C3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填方</w:t>
            </w:r>
            <w:r w:rsidRPr="009879A1">
              <w:rPr>
                <w:rFonts w:ascii="宋体" w:eastAsia="宋体" w:hAnsi="宋体" w:cs="Arial" w:hint="eastAsia"/>
                <w:kern w:val="0"/>
                <w:sz w:val="18"/>
                <w:szCs w:val="18"/>
              </w:rPr>
              <w:br/>
              <w:t>1.密实度要求:达到设计规范要求</w:t>
            </w:r>
            <w:r w:rsidRPr="009879A1">
              <w:rPr>
                <w:rFonts w:ascii="宋体" w:eastAsia="宋体" w:hAnsi="宋体" w:cs="Arial" w:hint="eastAsia"/>
                <w:kern w:val="0"/>
                <w:sz w:val="18"/>
                <w:szCs w:val="18"/>
              </w:rPr>
              <w:br/>
              <w:t>2.填方材料品种粒径要求:风化料</w:t>
            </w:r>
            <w:r w:rsidRPr="009879A1">
              <w:rPr>
                <w:rFonts w:ascii="宋体" w:eastAsia="宋体" w:hAnsi="宋体" w:cs="Arial" w:hint="eastAsia"/>
                <w:kern w:val="0"/>
                <w:sz w:val="18"/>
                <w:szCs w:val="18"/>
              </w:rPr>
              <w:br/>
              <w:t>3.工作内容:运输、分层填筑、分层压实</w:t>
            </w:r>
            <w:r w:rsidRPr="009879A1">
              <w:rPr>
                <w:rFonts w:ascii="宋体" w:eastAsia="宋体" w:hAnsi="宋体" w:cs="Arial" w:hint="eastAsia"/>
                <w:kern w:val="0"/>
                <w:sz w:val="18"/>
                <w:szCs w:val="18"/>
              </w:rPr>
              <w:br/>
              <w:t>4.部位:</w:t>
            </w:r>
            <w:proofErr w:type="gramStart"/>
            <w:r w:rsidRPr="009879A1">
              <w:rPr>
                <w:rFonts w:ascii="宋体" w:eastAsia="宋体" w:hAnsi="宋体" w:cs="Arial" w:hint="eastAsia"/>
                <w:kern w:val="0"/>
                <w:sz w:val="18"/>
                <w:szCs w:val="18"/>
              </w:rPr>
              <w:t>换填</w:t>
            </w:r>
            <w:proofErr w:type="gramEnd"/>
          </w:p>
        </w:tc>
        <w:tc>
          <w:tcPr>
            <w:tcW w:w="520" w:type="dxa"/>
            <w:tcBorders>
              <w:top w:val="nil"/>
              <w:left w:val="nil"/>
              <w:bottom w:val="single" w:sz="4" w:space="0" w:color="auto"/>
              <w:right w:val="single" w:sz="4" w:space="0" w:color="auto"/>
            </w:tcBorders>
            <w:vAlign w:val="center"/>
            <w:hideMark/>
          </w:tcPr>
          <w:p w14:paraId="385AAD8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09BF2D2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1750.00 </w:t>
            </w:r>
          </w:p>
        </w:tc>
        <w:tc>
          <w:tcPr>
            <w:tcW w:w="860" w:type="dxa"/>
            <w:gridSpan w:val="2"/>
            <w:tcBorders>
              <w:top w:val="nil"/>
              <w:left w:val="nil"/>
              <w:bottom w:val="single" w:sz="4" w:space="0" w:color="auto"/>
              <w:right w:val="single" w:sz="4" w:space="0" w:color="auto"/>
            </w:tcBorders>
            <w:noWrap/>
            <w:vAlign w:val="center"/>
            <w:hideMark/>
          </w:tcPr>
          <w:p w14:paraId="0634956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2A544E8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7F55A77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8F1D34D" w14:textId="77777777" w:rsidTr="009879A1">
        <w:trPr>
          <w:gridAfter w:val="1"/>
          <w:wAfter w:w="258" w:type="dxa"/>
          <w:trHeight w:val="1159"/>
        </w:trPr>
        <w:tc>
          <w:tcPr>
            <w:tcW w:w="486" w:type="dxa"/>
            <w:tcBorders>
              <w:top w:val="nil"/>
              <w:left w:val="single" w:sz="4" w:space="0" w:color="auto"/>
              <w:bottom w:val="single" w:sz="4" w:space="0" w:color="auto"/>
              <w:right w:val="single" w:sz="4" w:space="0" w:color="auto"/>
            </w:tcBorders>
            <w:vAlign w:val="center"/>
            <w:hideMark/>
          </w:tcPr>
          <w:p w14:paraId="04F0F3F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w:t>
            </w:r>
          </w:p>
        </w:tc>
        <w:tc>
          <w:tcPr>
            <w:tcW w:w="1360" w:type="dxa"/>
            <w:gridSpan w:val="3"/>
            <w:tcBorders>
              <w:top w:val="nil"/>
              <w:left w:val="nil"/>
              <w:bottom w:val="single" w:sz="4" w:space="0" w:color="auto"/>
              <w:right w:val="single" w:sz="4" w:space="0" w:color="auto"/>
            </w:tcBorders>
            <w:vAlign w:val="center"/>
            <w:hideMark/>
          </w:tcPr>
          <w:p w14:paraId="2ACB35E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DB007</w:t>
            </w:r>
          </w:p>
        </w:tc>
        <w:tc>
          <w:tcPr>
            <w:tcW w:w="2780" w:type="dxa"/>
            <w:gridSpan w:val="5"/>
            <w:tcBorders>
              <w:top w:val="nil"/>
              <w:left w:val="nil"/>
              <w:bottom w:val="single" w:sz="4" w:space="0" w:color="auto"/>
              <w:right w:val="single" w:sz="4" w:space="0" w:color="auto"/>
            </w:tcBorders>
            <w:vAlign w:val="center"/>
            <w:hideMark/>
          </w:tcPr>
          <w:p w14:paraId="50E0829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路基平整碾压</w:t>
            </w:r>
            <w:r w:rsidRPr="009879A1">
              <w:rPr>
                <w:rFonts w:ascii="宋体" w:eastAsia="宋体" w:hAnsi="宋体" w:cs="Arial" w:hint="eastAsia"/>
                <w:kern w:val="0"/>
                <w:sz w:val="18"/>
                <w:szCs w:val="18"/>
              </w:rPr>
              <w:br/>
              <w:t>1.部位：填土碾压验收合格后的机械平整、原土碾压</w:t>
            </w:r>
            <w:r w:rsidRPr="009879A1">
              <w:rPr>
                <w:rFonts w:ascii="宋体" w:eastAsia="宋体" w:hAnsi="宋体" w:cs="Arial" w:hint="eastAsia"/>
                <w:kern w:val="0"/>
                <w:sz w:val="18"/>
                <w:szCs w:val="18"/>
              </w:rPr>
              <w:br/>
              <w:t>2.碾压要求：压实度≥94%</w:t>
            </w:r>
          </w:p>
        </w:tc>
        <w:tc>
          <w:tcPr>
            <w:tcW w:w="520" w:type="dxa"/>
            <w:tcBorders>
              <w:top w:val="nil"/>
              <w:left w:val="nil"/>
              <w:bottom w:val="single" w:sz="4" w:space="0" w:color="auto"/>
              <w:right w:val="single" w:sz="4" w:space="0" w:color="auto"/>
            </w:tcBorders>
            <w:vAlign w:val="center"/>
            <w:hideMark/>
          </w:tcPr>
          <w:p w14:paraId="4FFF9FB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1CA02CA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5840.50 </w:t>
            </w:r>
          </w:p>
        </w:tc>
        <w:tc>
          <w:tcPr>
            <w:tcW w:w="860" w:type="dxa"/>
            <w:gridSpan w:val="2"/>
            <w:tcBorders>
              <w:top w:val="nil"/>
              <w:left w:val="nil"/>
              <w:bottom w:val="single" w:sz="4" w:space="0" w:color="auto"/>
              <w:right w:val="single" w:sz="4" w:space="0" w:color="auto"/>
            </w:tcBorders>
            <w:noWrap/>
            <w:vAlign w:val="center"/>
            <w:hideMark/>
          </w:tcPr>
          <w:p w14:paraId="47DD69A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42A9F2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42288E8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4E1BDC1" w14:textId="77777777" w:rsidTr="009879A1">
        <w:trPr>
          <w:gridAfter w:val="1"/>
          <w:wAfter w:w="258" w:type="dxa"/>
          <w:trHeight w:val="2922"/>
        </w:trPr>
        <w:tc>
          <w:tcPr>
            <w:tcW w:w="486" w:type="dxa"/>
            <w:tcBorders>
              <w:top w:val="nil"/>
              <w:left w:val="single" w:sz="4" w:space="0" w:color="auto"/>
              <w:bottom w:val="single" w:sz="4" w:space="0" w:color="auto"/>
              <w:right w:val="single" w:sz="4" w:space="0" w:color="auto"/>
            </w:tcBorders>
            <w:vAlign w:val="center"/>
            <w:hideMark/>
          </w:tcPr>
          <w:p w14:paraId="6043F22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12</w:t>
            </w:r>
          </w:p>
        </w:tc>
        <w:tc>
          <w:tcPr>
            <w:tcW w:w="1360" w:type="dxa"/>
            <w:gridSpan w:val="3"/>
            <w:tcBorders>
              <w:top w:val="nil"/>
              <w:left w:val="nil"/>
              <w:bottom w:val="single" w:sz="4" w:space="0" w:color="auto"/>
              <w:right w:val="single" w:sz="4" w:space="0" w:color="auto"/>
            </w:tcBorders>
            <w:vAlign w:val="center"/>
            <w:hideMark/>
          </w:tcPr>
          <w:p w14:paraId="29ADE9C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DB008</w:t>
            </w:r>
          </w:p>
        </w:tc>
        <w:tc>
          <w:tcPr>
            <w:tcW w:w="2780" w:type="dxa"/>
            <w:gridSpan w:val="5"/>
            <w:tcBorders>
              <w:top w:val="nil"/>
              <w:left w:val="nil"/>
              <w:bottom w:val="single" w:sz="4" w:space="0" w:color="auto"/>
              <w:right w:val="single" w:sz="4" w:space="0" w:color="auto"/>
            </w:tcBorders>
            <w:vAlign w:val="center"/>
            <w:hideMark/>
          </w:tcPr>
          <w:p w14:paraId="0FEE842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水泥稳定风化料掺碎石</w:t>
            </w:r>
            <w:r w:rsidRPr="009879A1">
              <w:rPr>
                <w:rFonts w:ascii="宋体" w:eastAsia="宋体" w:hAnsi="宋体" w:cs="Arial" w:hint="eastAsia"/>
                <w:kern w:val="0"/>
                <w:sz w:val="18"/>
                <w:szCs w:val="18"/>
              </w:rPr>
              <w:br/>
              <w:t>1.水泥强度等级及含量:水泥采用42.5级普通硅酸盐水泥，设计水泥控制用量为5%</w:t>
            </w:r>
            <w:r w:rsidRPr="009879A1">
              <w:rPr>
                <w:rFonts w:ascii="宋体" w:eastAsia="宋体" w:hAnsi="宋体" w:cs="Arial" w:hint="eastAsia"/>
                <w:kern w:val="0"/>
                <w:sz w:val="18"/>
                <w:szCs w:val="18"/>
              </w:rPr>
              <w:br/>
              <w:t>2.碎石料规格:满足设计及规范要求</w:t>
            </w:r>
            <w:r w:rsidRPr="009879A1">
              <w:rPr>
                <w:rFonts w:ascii="宋体" w:eastAsia="宋体" w:hAnsi="宋体" w:cs="Arial" w:hint="eastAsia"/>
                <w:kern w:val="0"/>
                <w:sz w:val="18"/>
                <w:szCs w:val="18"/>
              </w:rPr>
              <w:br/>
              <w:t>3.厚度:16cm</w:t>
            </w:r>
            <w:r w:rsidRPr="009879A1">
              <w:rPr>
                <w:rFonts w:ascii="宋体" w:eastAsia="宋体" w:hAnsi="宋体" w:cs="Arial" w:hint="eastAsia"/>
                <w:kern w:val="0"/>
                <w:sz w:val="18"/>
                <w:szCs w:val="18"/>
              </w:rPr>
              <w:br/>
              <w:t>4.碎石掺量：40%</w:t>
            </w:r>
            <w:r w:rsidRPr="009879A1">
              <w:rPr>
                <w:rFonts w:ascii="宋体" w:eastAsia="宋体" w:hAnsi="宋体" w:cs="Arial" w:hint="eastAsia"/>
                <w:kern w:val="0"/>
                <w:sz w:val="18"/>
                <w:szCs w:val="18"/>
              </w:rPr>
              <w:br/>
              <w:t>5.工作内容:包括厂拌、运输、摊铺、养生等与此相关的一切工作内容</w:t>
            </w:r>
          </w:p>
        </w:tc>
        <w:tc>
          <w:tcPr>
            <w:tcW w:w="520" w:type="dxa"/>
            <w:tcBorders>
              <w:top w:val="nil"/>
              <w:left w:val="nil"/>
              <w:bottom w:val="single" w:sz="4" w:space="0" w:color="auto"/>
              <w:right w:val="single" w:sz="4" w:space="0" w:color="auto"/>
            </w:tcBorders>
            <w:vAlign w:val="center"/>
            <w:hideMark/>
          </w:tcPr>
          <w:p w14:paraId="4C50DEF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55860A1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5689.21 </w:t>
            </w:r>
          </w:p>
        </w:tc>
        <w:tc>
          <w:tcPr>
            <w:tcW w:w="860" w:type="dxa"/>
            <w:gridSpan w:val="2"/>
            <w:tcBorders>
              <w:top w:val="nil"/>
              <w:left w:val="nil"/>
              <w:bottom w:val="single" w:sz="4" w:space="0" w:color="auto"/>
              <w:right w:val="single" w:sz="4" w:space="0" w:color="auto"/>
            </w:tcBorders>
            <w:noWrap/>
            <w:vAlign w:val="center"/>
            <w:hideMark/>
          </w:tcPr>
          <w:p w14:paraId="123EBB5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0BA623B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7FB604C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6FB2488" w14:textId="77777777" w:rsidTr="009879A1">
        <w:trPr>
          <w:gridAfter w:val="1"/>
          <w:wAfter w:w="258" w:type="dxa"/>
          <w:trHeight w:val="2719"/>
        </w:trPr>
        <w:tc>
          <w:tcPr>
            <w:tcW w:w="486" w:type="dxa"/>
            <w:tcBorders>
              <w:top w:val="nil"/>
              <w:left w:val="single" w:sz="4" w:space="0" w:color="auto"/>
              <w:bottom w:val="single" w:sz="4" w:space="0" w:color="auto"/>
              <w:right w:val="single" w:sz="4" w:space="0" w:color="auto"/>
            </w:tcBorders>
            <w:vAlign w:val="center"/>
            <w:hideMark/>
          </w:tcPr>
          <w:p w14:paraId="633953F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13</w:t>
            </w:r>
          </w:p>
        </w:tc>
        <w:tc>
          <w:tcPr>
            <w:tcW w:w="1360" w:type="dxa"/>
            <w:gridSpan w:val="3"/>
            <w:tcBorders>
              <w:top w:val="nil"/>
              <w:left w:val="nil"/>
              <w:bottom w:val="single" w:sz="4" w:space="0" w:color="auto"/>
              <w:right w:val="single" w:sz="4" w:space="0" w:color="auto"/>
            </w:tcBorders>
            <w:vAlign w:val="center"/>
            <w:hideMark/>
          </w:tcPr>
          <w:p w14:paraId="295786D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040202014001</w:t>
            </w:r>
          </w:p>
        </w:tc>
        <w:tc>
          <w:tcPr>
            <w:tcW w:w="2780" w:type="dxa"/>
            <w:gridSpan w:val="5"/>
            <w:tcBorders>
              <w:top w:val="nil"/>
              <w:left w:val="nil"/>
              <w:bottom w:val="single" w:sz="4" w:space="0" w:color="auto"/>
              <w:right w:val="single" w:sz="4" w:space="0" w:color="auto"/>
            </w:tcBorders>
            <w:vAlign w:val="center"/>
            <w:hideMark/>
          </w:tcPr>
          <w:p w14:paraId="1DDDE5D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水泥稳定碎（</w:t>
            </w:r>
            <w:proofErr w:type="gramStart"/>
            <w:r w:rsidRPr="009879A1">
              <w:rPr>
                <w:rFonts w:ascii="宋体" w:eastAsia="宋体" w:hAnsi="宋体" w:cs="Arial" w:hint="eastAsia"/>
                <w:kern w:val="0"/>
                <w:sz w:val="18"/>
                <w:szCs w:val="18"/>
              </w:rPr>
              <w:t>砾</w:t>
            </w:r>
            <w:proofErr w:type="gramEnd"/>
            <w:r w:rsidRPr="009879A1">
              <w:rPr>
                <w:rFonts w:ascii="宋体" w:eastAsia="宋体" w:hAnsi="宋体" w:cs="Arial" w:hint="eastAsia"/>
                <w:kern w:val="0"/>
                <w:sz w:val="18"/>
                <w:szCs w:val="18"/>
              </w:rPr>
              <w:t>）石</w:t>
            </w:r>
            <w:r w:rsidRPr="009879A1">
              <w:rPr>
                <w:rFonts w:ascii="宋体" w:eastAsia="宋体" w:hAnsi="宋体" w:cs="Arial" w:hint="eastAsia"/>
                <w:kern w:val="0"/>
                <w:sz w:val="18"/>
                <w:szCs w:val="18"/>
              </w:rPr>
              <w:br/>
              <w:t>1.水泥强度等级及含量:须采用42.5号普通硅酸盐水泥，设计水泥控制用量为5%</w:t>
            </w:r>
            <w:r w:rsidRPr="009879A1">
              <w:rPr>
                <w:rFonts w:ascii="宋体" w:eastAsia="宋体" w:hAnsi="宋体" w:cs="Arial" w:hint="eastAsia"/>
                <w:kern w:val="0"/>
                <w:sz w:val="18"/>
                <w:szCs w:val="18"/>
              </w:rPr>
              <w:br/>
              <w:t>2.碎石（</w:t>
            </w:r>
            <w:proofErr w:type="gramStart"/>
            <w:r w:rsidRPr="009879A1">
              <w:rPr>
                <w:rFonts w:ascii="宋体" w:eastAsia="宋体" w:hAnsi="宋体" w:cs="Arial" w:hint="eastAsia"/>
                <w:kern w:val="0"/>
                <w:sz w:val="18"/>
                <w:szCs w:val="18"/>
              </w:rPr>
              <w:t>砾</w:t>
            </w:r>
            <w:proofErr w:type="gramEnd"/>
            <w:r w:rsidRPr="009879A1">
              <w:rPr>
                <w:rFonts w:ascii="宋体" w:eastAsia="宋体" w:hAnsi="宋体" w:cs="Arial" w:hint="eastAsia"/>
                <w:kern w:val="0"/>
                <w:sz w:val="18"/>
                <w:szCs w:val="18"/>
              </w:rPr>
              <w:t>）料规格:按设计要求</w:t>
            </w:r>
            <w:r w:rsidRPr="009879A1">
              <w:rPr>
                <w:rFonts w:ascii="宋体" w:eastAsia="宋体" w:hAnsi="宋体" w:cs="Arial" w:hint="eastAsia"/>
                <w:kern w:val="0"/>
                <w:sz w:val="18"/>
                <w:szCs w:val="18"/>
              </w:rPr>
              <w:br/>
              <w:t>3.厚度:16cm</w:t>
            </w:r>
            <w:r w:rsidRPr="009879A1">
              <w:rPr>
                <w:rFonts w:ascii="宋体" w:eastAsia="宋体" w:hAnsi="宋体" w:cs="Arial" w:hint="eastAsia"/>
                <w:kern w:val="0"/>
                <w:sz w:val="18"/>
                <w:szCs w:val="18"/>
              </w:rPr>
              <w:br/>
              <w:t>4.工作内容:包括厂拌、运输、摊铺、养生等与此相关的一切工作内容</w:t>
            </w:r>
            <w:r w:rsidRPr="009879A1">
              <w:rPr>
                <w:rFonts w:ascii="宋体" w:eastAsia="宋体" w:hAnsi="宋体" w:cs="Arial" w:hint="eastAsia"/>
                <w:kern w:val="0"/>
                <w:sz w:val="18"/>
                <w:szCs w:val="18"/>
              </w:rPr>
              <w:br/>
              <w:t>5.部位：中基层</w:t>
            </w:r>
          </w:p>
        </w:tc>
        <w:tc>
          <w:tcPr>
            <w:tcW w:w="520" w:type="dxa"/>
            <w:tcBorders>
              <w:top w:val="nil"/>
              <w:left w:val="nil"/>
              <w:bottom w:val="single" w:sz="4" w:space="0" w:color="auto"/>
              <w:right w:val="single" w:sz="4" w:space="0" w:color="auto"/>
            </w:tcBorders>
            <w:vAlign w:val="center"/>
            <w:hideMark/>
          </w:tcPr>
          <w:p w14:paraId="64C63D5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242D331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5386.62 </w:t>
            </w:r>
          </w:p>
        </w:tc>
        <w:tc>
          <w:tcPr>
            <w:tcW w:w="860" w:type="dxa"/>
            <w:gridSpan w:val="2"/>
            <w:tcBorders>
              <w:top w:val="nil"/>
              <w:left w:val="nil"/>
              <w:bottom w:val="single" w:sz="4" w:space="0" w:color="auto"/>
              <w:right w:val="single" w:sz="4" w:space="0" w:color="auto"/>
            </w:tcBorders>
            <w:noWrap/>
            <w:vAlign w:val="center"/>
            <w:hideMark/>
          </w:tcPr>
          <w:p w14:paraId="750CC69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062AE67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36D8672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E488CC4" w14:textId="77777777" w:rsidTr="009879A1">
        <w:trPr>
          <w:gridAfter w:val="1"/>
          <w:wAfter w:w="258" w:type="dxa"/>
          <w:trHeight w:val="2700"/>
        </w:trPr>
        <w:tc>
          <w:tcPr>
            <w:tcW w:w="486" w:type="dxa"/>
            <w:tcBorders>
              <w:top w:val="nil"/>
              <w:left w:val="single" w:sz="4" w:space="0" w:color="auto"/>
              <w:bottom w:val="single" w:sz="4" w:space="0" w:color="auto"/>
              <w:right w:val="single" w:sz="4" w:space="0" w:color="auto"/>
            </w:tcBorders>
            <w:vAlign w:val="center"/>
            <w:hideMark/>
          </w:tcPr>
          <w:p w14:paraId="0BB5409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14</w:t>
            </w:r>
          </w:p>
        </w:tc>
        <w:tc>
          <w:tcPr>
            <w:tcW w:w="1360" w:type="dxa"/>
            <w:gridSpan w:val="3"/>
            <w:tcBorders>
              <w:top w:val="nil"/>
              <w:left w:val="nil"/>
              <w:bottom w:val="single" w:sz="4" w:space="0" w:color="auto"/>
              <w:right w:val="single" w:sz="4" w:space="0" w:color="auto"/>
            </w:tcBorders>
            <w:vAlign w:val="center"/>
            <w:hideMark/>
          </w:tcPr>
          <w:p w14:paraId="437A8EE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040202014002</w:t>
            </w:r>
          </w:p>
        </w:tc>
        <w:tc>
          <w:tcPr>
            <w:tcW w:w="2780" w:type="dxa"/>
            <w:gridSpan w:val="5"/>
            <w:tcBorders>
              <w:top w:val="nil"/>
              <w:left w:val="nil"/>
              <w:bottom w:val="single" w:sz="4" w:space="0" w:color="auto"/>
              <w:right w:val="single" w:sz="4" w:space="0" w:color="auto"/>
            </w:tcBorders>
            <w:vAlign w:val="center"/>
            <w:hideMark/>
          </w:tcPr>
          <w:p w14:paraId="4FC935C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水泥稳定碎（</w:t>
            </w:r>
            <w:proofErr w:type="gramStart"/>
            <w:r w:rsidRPr="009879A1">
              <w:rPr>
                <w:rFonts w:ascii="宋体" w:eastAsia="宋体" w:hAnsi="宋体" w:cs="Arial" w:hint="eastAsia"/>
                <w:kern w:val="0"/>
                <w:sz w:val="18"/>
                <w:szCs w:val="18"/>
              </w:rPr>
              <w:t>砾</w:t>
            </w:r>
            <w:proofErr w:type="gramEnd"/>
            <w:r w:rsidRPr="009879A1">
              <w:rPr>
                <w:rFonts w:ascii="宋体" w:eastAsia="宋体" w:hAnsi="宋体" w:cs="Arial" w:hint="eastAsia"/>
                <w:kern w:val="0"/>
                <w:sz w:val="18"/>
                <w:szCs w:val="18"/>
              </w:rPr>
              <w:t>）石</w:t>
            </w:r>
            <w:r w:rsidRPr="009879A1">
              <w:rPr>
                <w:rFonts w:ascii="宋体" w:eastAsia="宋体" w:hAnsi="宋体" w:cs="Arial" w:hint="eastAsia"/>
                <w:kern w:val="0"/>
                <w:sz w:val="18"/>
                <w:szCs w:val="18"/>
              </w:rPr>
              <w:br/>
              <w:t>1.水泥强度等级及含量:须采用42.5号普通硅酸盐水泥，设计水泥控制用量为5%</w:t>
            </w:r>
            <w:r w:rsidRPr="009879A1">
              <w:rPr>
                <w:rFonts w:ascii="宋体" w:eastAsia="宋体" w:hAnsi="宋体" w:cs="Arial" w:hint="eastAsia"/>
                <w:kern w:val="0"/>
                <w:sz w:val="18"/>
                <w:szCs w:val="18"/>
              </w:rPr>
              <w:br/>
              <w:t>2.碎石（</w:t>
            </w:r>
            <w:proofErr w:type="gramStart"/>
            <w:r w:rsidRPr="009879A1">
              <w:rPr>
                <w:rFonts w:ascii="宋体" w:eastAsia="宋体" w:hAnsi="宋体" w:cs="Arial" w:hint="eastAsia"/>
                <w:kern w:val="0"/>
                <w:sz w:val="18"/>
                <w:szCs w:val="18"/>
              </w:rPr>
              <w:t>砾</w:t>
            </w:r>
            <w:proofErr w:type="gramEnd"/>
            <w:r w:rsidRPr="009879A1">
              <w:rPr>
                <w:rFonts w:ascii="宋体" w:eastAsia="宋体" w:hAnsi="宋体" w:cs="Arial" w:hint="eastAsia"/>
                <w:kern w:val="0"/>
                <w:sz w:val="18"/>
                <w:szCs w:val="18"/>
              </w:rPr>
              <w:t>）料规格:按设计要求</w:t>
            </w:r>
            <w:r w:rsidRPr="009879A1">
              <w:rPr>
                <w:rFonts w:ascii="宋体" w:eastAsia="宋体" w:hAnsi="宋体" w:cs="Arial" w:hint="eastAsia"/>
                <w:kern w:val="0"/>
                <w:sz w:val="18"/>
                <w:szCs w:val="18"/>
              </w:rPr>
              <w:br/>
              <w:t>3.厚度:16cm</w:t>
            </w:r>
            <w:r w:rsidRPr="009879A1">
              <w:rPr>
                <w:rFonts w:ascii="宋体" w:eastAsia="宋体" w:hAnsi="宋体" w:cs="Arial" w:hint="eastAsia"/>
                <w:kern w:val="0"/>
                <w:sz w:val="18"/>
                <w:szCs w:val="18"/>
              </w:rPr>
              <w:br/>
              <w:t>4.工作内容:包括厂拌、运输、摊铺、养生等与此相关的一切工作内容</w:t>
            </w:r>
            <w:r w:rsidRPr="009879A1">
              <w:rPr>
                <w:rFonts w:ascii="宋体" w:eastAsia="宋体" w:hAnsi="宋体" w:cs="Arial" w:hint="eastAsia"/>
                <w:kern w:val="0"/>
                <w:sz w:val="18"/>
                <w:szCs w:val="18"/>
              </w:rPr>
              <w:br/>
              <w:t>5.部位：</w:t>
            </w:r>
            <w:proofErr w:type="gramStart"/>
            <w:r w:rsidRPr="009879A1">
              <w:rPr>
                <w:rFonts w:ascii="宋体" w:eastAsia="宋体" w:hAnsi="宋体" w:cs="Arial" w:hint="eastAsia"/>
                <w:kern w:val="0"/>
                <w:sz w:val="18"/>
                <w:szCs w:val="18"/>
              </w:rPr>
              <w:t>上基层</w:t>
            </w:r>
            <w:proofErr w:type="gramEnd"/>
          </w:p>
        </w:tc>
        <w:tc>
          <w:tcPr>
            <w:tcW w:w="520" w:type="dxa"/>
            <w:tcBorders>
              <w:top w:val="nil"/>
              <w:left w:val="nil"/>
              <w:bottom w:val="single" w:sz="4" w:space="0" w:color="auto"/>
              <w:right w:val="single" w:sz="4" w:space="0" w:color="auto"/>
            </w:tcBorders>
            <w:vAlign w:val="center"/>
            <w:hideMark/>
          </w:tcPr>
          <w:p w14:paraId="7520981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7E7775C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5218.52 </w:t>
            </w:r>
          </w:p>
        </w:tc>
        <w:tc>
          <w:tcPr>
            <w:tcW w:w="860" w:type="dxa"/>
            <w:gridSpan w:val="2"/>
            <w:tcBorders>
              <w:top w:val="nil"/>
              <w:left w:val="nil"/>
              <w:bottom w:val="single" w:sz="4" w:space="0" w:color="auto"/>
              <w:right w:val="single" w:sz="4" w:space="0" w:color="auto"/>
            </w:tcBorders>
            <w:noWrap/>
            <w:vAlign w:val="center"/>
            <w:hideMark/>
          </w:tcPr>
          <w:p w14:paraId="47EF5CB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44C5B71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700D036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0020B22" w14:textId="77777777" w:rsidTr="009879A1">
        <w:trPr>
          <w:gridAfter w:val="1"/>
          <w:wAfter w:w="258" w:type="dxa"/>
          <w:trHeight w:val="1722"/>
        </w:trPr>
        <w:tc>
          <w:tcPr>
            <w:tcW w:w="486" w:type="dxa"/>
            <w:tcBorders>
              <w:top w:val="nil"/>
              <w:left w:val="single" w:sz="4" w:space="0" w:color="auto"/>
              <w:bottom w:val="single" w:sz="4" w:space="0" w:color="auto"/>
              <w:right w:val="single" w:sz="4" w:space="0" w:color="auto"/>
            </w:tcBorders>
            <w:vAlign w:val="center"/>
            <w:hideMark/>
          </w:tcPr>
          <w:p w14:paraId="004D08E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15</w:t>
            </w:r>
          </w:p>
        </w:tc>
        <w:tc>
          <w:tcPr>
            <w:tcW w:w="1360" w:type="dxa"/>
            <w:gridSpan w:val="3"/>
            <w:tcBorders>
              <w:top w:val="nil"/>
              <w:left w:val="nil"/>
              <w:bottom w:val="single" w:sz="4" w:space="0" w:color="auto"/>
              <w:right w:val="single" w:sz="4" w:space="0" w:color="auto"/>
            </w:tcBorders>
            <w:vAlign w:val="center"/>
            <w:hideMark/>
          </w:tcPr>
          <w:p w14:paraId="265B6D9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DB009</w:t>
            </w:r>
          </w:p>
        </w:tc>
        <w:tc>
          <w:tcPr>
            <w:tcW w:w="2780" w:type="dxa"/>
            <w:gridSpan w:val="5"/>
            <w:tcBorders>
              <w:top w:val="nil"/>
              <w:left w:val="nil"/>
              <w:bottom w:val="single" w:sz="4" w:space="0" w:color="auto"/>
              <w:right w:val="single" w:sz="4" w:space="0" w:color="auto"/>
            </w:tcBorders>
            <w:vAlign w:val="center"/>
            <w:hideMark/>
          </w:tcPr>
          <w:p w14:paraId="1C892F3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透层</w:t>
            </w:r>
            <w:r w:rsidRPr="009879A1">
              <w:rPr>
                <w:rFonts w:ascii="宋体" w:eastAsia="宋体" w:hAnsi="宋体" w:cs="Arial" w:hint="eastAsia"/>
                <w:kern w:val="0"/>
                <w:sz w:val="18"/>
                <w:szCs w:val="18"/>
              </w:rPr>
              <w:br/>
              <w:t>1.沥青品种:改性乳化沥青,透层沥青固含量应不小于60%</w:t>
            </w:r>
            <w:r w:rsidRPr="009879A1">
              <w:rPr>
                <w:rFonts w:ascii="宋体" w:eastAsia="宋体" w:hAnsi="宋体" w:cs="Arial" w:hint="eastAsia"/>
                <w:kern w:val="0"/>
                <w:sz w:val="18"/>
                <w:szCs w:val="18"/>
              </w:rPr>
              <w:br/>
              <w:t>2.沥青用量:1.1L/m2</w:t>
            </w:r>
            <w:r w:rsidRPr="009879A1">
              <w:rPr>
                <w:rFonts w:ascii="宋体" w:eastAsia="宋体" w:hAnsi="宋体" w:cs="Arial" w:hint="eastAsia"/>
                <w:kern w:val="0"/>
                <w:sz w:val="18"/>
                <w:szCs w:val="18"/>
              </w:rPr>
              <w:br/>
              <w:t>3.工作内容:运输、洒布沥青，运距综合考虑</w:t>
            </w:r>
          </w:p>
        </w:tc>
        <w:tc>
          <w:tcPr>
            <w:tcW w:w="520" w:type="dxa"/>
            <w:tcBorders>
              <w:top w:val="nil"/>
              <w:left w:val="nil"/>
              <w:bottom w:val="single" w:sz="4" w:space="0" w:color="auto"/>
              <w:right w:val="single" w:sz="4" w:space="0" w:color="auto"/>
            </w:tcBorders>
            <w:vAlign w:val="center"/>
            <w:hideMark/>
          </w:tcPr>
          <w:p w14:paraId="55E58A5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61F9871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4899.12 </w:t>
            </w:r>
          </w:p>
        </w:tc>
        <w:tc>
          <w:tcPr>
            <w:tcW w:w="860" w:type="dxa"/>
            <w:gridSpan w:val="2"/>
            <w:tcBorders>
              <w:top w:val="nil"/>
              <w:left w:val="nil"/>
              <w:bottom w:val="single" w:sz="4" w:space="0" w:color="auto"/>
              <w:right w:val="single" w:sz="4" w:space="0" w:color="auto"/>
            </w:tcBorders>
            <w:noWrap/>
            <w:vAlign w:val="center"/>
            <w:hideMark/>
          </w:tcPr>
          <w:p w14:paraId="3CBF985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D44943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6AF7659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685958B" w14:textId="77777777" w:rsidTr="009879A1">
        <w:trPr>
          <w:gridAfter w:val="1"/>
          <w:wAfter w:w="258" w:type="dxa"/>
          <w:trHeight w:val="1722"/>
        </w:trPr>
        <w:tc>
          <w:tcPr>
            <w:tcW w:w="486" w:type="dxa"/>
            <w:tcBorders>
              <w:top w:val="nil"/>
              <w:left w:val="single" w:sz="4" w:space="0" w:color="auto"/>
              <w:bottom w:val="single" w:sz="4" w:space="0" w:color="auto"/>
              <w:right w:val="single" w:sz="4" w:space="0" w:color="auto"/>
            </w:tcBorders>
            <w:vAlign w:val="center"/>
            <w:hideMark/>
          </w:tcPr>
          <w:p w14:paraId="5971DBC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16</w:t>
            </w:r>
          </w:p>
        </w:tc>
        <w:tc>
          <w:tcPr>
            <w:tcW w:w="1360" w:type="dxa"/>
            <w:gridSpan w:val="3"/>
            <w:tcBorders>
              <w:top w:val="nil"/>
              <w:left w:val="nil"/>
              <w:bottom w:val="single" w:sz="4" w:space="0" w:color="auto"/>
              <w:right w:val="single" w:sz="4" w:space="0" w:color="auto"/>
            </w:tcBorders>
            <w:vAlign w:val="center"/>
            <w:hideMark/>
          </w:tcPr>
          <w:p w14:paraId="00089B7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DB010</w:t>
            </w:r>
          </w:p>
        </w:tc>
        <w:tc>
          <w:tcPr>
            <w:tcW w:w="2780" w:type="dxa"/>
            <w:gridSpan w:val="5"/>
            <w:tcBorders>
              <w:top w:val="nil"/>
              <w:left w:val="nil"/>
              <w:bottom w:val="single" w:sz="4" w:space="0" w:color="auto"/>
              <w:right w:val="single" w:sz="4" w:space="0" w:color="auto"/>
            </w:tcBorders>
            <w:vAlign w:val="center"/>
            <w:hideMark/>
          </w:tcPr>
          <w:p w14:paraId="6540CC9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封层</w:t>
            </w:r>
            <w:r w:rsidRPr="009879A1">
              <w:rPr>
                <w:rFonts w:ascii="宋体" w:eastAsia="宋体" w:hAnsi="宋体" w:cs="Arial" w:hint="eastAsia"/>
                <w:kern w:val="0"/>
                <w:sz w:val="18"/>
                <w:szCs w:val="18"/>
              </w:rPr>
              <w:br/>
              <w:t>1.沥青品种:乳化沥青</w:t>
            </w:r>
            <w:r w:rsidRPr="009879A1">
              <w:rPr>
                <w:rFonts w:ascii="宋体" w:eastAsia="宋体" w:hAnsi="宋体" w:cs="Arial" w:hint="eastAsia"/>
                <w:kern w:val="0"/>
                <w:sz w:val="18"/>
                <w:szCs w:val="18"/>
              </w:rPr>
              <w:br/>
              <w:t>2.沥青用量:0.9kg/m2</w:t>
            </w:r>
            <w:r w:rsidRPr="009879A1">
              <w:rPr>
                <w:rFonts w:ascii="宋体" w:eastAsia="宋体" w:hAnsi="宋体" w:cs="Arial" w:hint="eastAsia"/>
                <w:kern w:val="0"/>
                <w:sz w:val="18"/>
                <w:szCs w:val="18"/>
              </w:rPr>
              <w:br/>
              <w:t>3.石屑用量:7m3/1000m2</w:t>
            </w:r>
            <w:r w:rsidRPr="009879A1">
              <w:rPr>
                <w:rFonts w:ascii="宋体" w:eastAsia="宋体" w:hAnsi="宋体" w:cs="Arial" w:hint="eastAsia"/>
                <w:kern w:val="0"/>
                <w:sz w:val="18"/>
                <w:szCs w:val="18"/>
              </w:rPr>
              <w:br/>
              <w:t>4.工作内容:运输、洒布沥青、撒布石屑，运距综合考虑</w:t>
            </w:r>
          </w:p>
        </w:tc>
        <w:tc>
          <w:tcPr>
            <w:tcW w:w="520" w:type="dxa"/>
            <w:tcBorders>
              <w:top w:val="nil"/>
              <w:left w:val="nil"/>
              <w:bottom w:val="single" w:sz="4" w:space="0" w:color="auto"/>
              <w:right w:val="single" w:sz="4" w:space="0" w:color="auto"/>
            </w:tcBorders>
            <w:vAlign w:val="center"/>
            <w:hideMark/>
          </w:tcPr>
          <w:p w14:paraId="01F69F9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6D5460C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4899.12 </w:t>
            </w:r>
          </w:p>
        </w:tc>
        <w:tc>
          <w:tcPr>
            <w:tcW w:w="860" w:type="dxa"/>
            <w:gridSpan w:val="2"/>
            <w:tcBorders>
              <w:top w:val="nil"/>
              <w:left w:val="nil"/>
              <w:bottom w:val="single" w:sz="4" w:space="0" w:color="auto"/>
              <w:right w:val="single" w:sz="4" w:space="0" w:color="auto"/>
            </w:tcBorders>
            <w:noWrap/>
            <w:vAlign w:val="center"/>
            <w:hideMark/>
          </w:tcPr>
          <w:p w14:paraId="5912A49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3B41190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4B6A427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6425EDD" w14:textId="77777777" w:rsidTr="009879A1">
        <w:trPr>
          <w:gridAfter w:val="1"/>
          <w:wAfter w:w="258" w:type="dxa"/>
          <w:trHeight w:val="1962"/>
        </w:trPr>
        <w:tc>
          <w:tcPr>
            <w:tcW w:w="486" w:type="dxa"/>
            <w:tcBorders>
              <w:top w:val="nil"/>
              <w:left w:val="single" w:sz="4" w:space="0" w:color="auto"/>
              <w:bottom w:val="single" w:sz="4" w:space="0" w:color="auto"/>
              <w:right w:val="single" w:sz="4" w:space="0" w:color="auto"/>
            </w:tcBorders>
            <w:vAlign w:val="center"/>
            <w:hideMark/>
          </w:tcPr>
          <w:p w14:paraId="0DC6D11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17</w:t>
            </w:r>
          </w:p>
        </w:tc>
        <w:tc>
          <w:tcPr>
            <w:tcW w:w="1360" w:type="dxa"/>
            <w:gridSpan w:val="3"/>
            <w:tcBorders>
              <w:top w:val="nil"/>
              <w:left w:val="nil"/>
              <w:bottom w:val="single" w:sz="4" w:space="0" w:color="auto"/>
              <w:right w:val="single" w:sz="4" w:space="0" w:color="auto"/>
            </w:tcBorders>
            <w:vAlign w:val="center"/>
            <w:hideMark/>
          </w:tcPr>
          <w:p w14:paraId="1F4F04F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040203004001</w:t>
            </w:r>
          </w:p>
        </w:tc>
        <w:tc>
          <w:tcPr>
            <w:tcW w:w="2780" w:type="dxa"/>
            <w:gridSpan w:val="5"/>
            <w:tcBorders>
              <w:top w:val="nil"/>
              <w:left w:val="nil"/>
              <w:bottom w:val="single" w:sz="4" w:space="0" w:color="auto"/>
              <w:right w:val="single" w:sz="4" w:space="0" w:color="auto"/>
            </w:tcBorders>
            <w:vAlign w:val="center"/>
            <w:hideMark/>
          </w:tcPr>
          <w:p w14:paraId="357D58E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沥青混凝土</w:t>
            </w:r>
            <w:r w:rsidRPr="009879A1">
              <w:rPr>
                <w:rFonts w:ascii="宋体" w:eastAsia="宋体" w:hAnsi="宋体" w:cs="Arial" w:hint="eastAsia"/>
                <w:kern w:val="0"/>
                <w:sz w:val="18"/>
                <w:szCs w:val="18"/>
              </w:rPr>
              <w:br/>
              <w:t>1.沥青品种:70#石油沥青</w:t>
            </w:r>
            <w:r w:rsidRPr="009879A1">
              <w:rPr>
                <w:rFonts w:ascii="宋体" w:eastAsia="宋体" w:hAnsi="宋体" w:cs="Arial" w:hint="eastAsia"/>
                <w:kern w:val="0"/>
                <w:sz w:val="18"/>
                <w:szCs w:val="18"/>
              </w:rPr>
              <w:br/>
              <w:t>2.沥青混凝土种类:中粒式沥青混凝土（AC-20C)</w:t>
            </w:r>
            <w:r w:rsidRPr="009879A1">
              <w:rPr>
                <w:rFonts w:ascii="宋体" w:eastAsia="宋体" w:hAnsi="宋体" w:cs="Arial" w:hint="eastAsia"/>
                <w:kern w:val="0"/>
                <w:sz w:val="18"/>
                <w:szCs w:val="18"/>
              </w:rPr>
              <w:br/>
              <w:t>3.厚度:6cm</w:t>
            </w:r>
            <w:r w:rsidRPr="009879A1">
              <w:rPr>
                <w:rFonts w:ascii="宋体" w:eastAsia="宋体" w:hAnsi="宋体" w:cs="Arial" w:hint="eastAsia"/>
                <w:kern w:val="0"/>
                <w:sz w:val="18"/>
                <w:szCs w:val="18"/>
              </w:rPr>
              <w:br/>
              <w:t>4.工作内容:厂拌、运输、摊铺，运距综合考虑</w:t>
            </w:r>
          </w:p>
        </w:tc>
        <w:tc>
          <w:tcPr>
            <w:tcW w:w="520" w:type="dxa"/>
            <w:tcBorders>
              <w:top w:val="nil"/>
              <w:left w:val="nil"/>
              <w:bottom w:val="single" w:sz="4" w:space="0" w:color="auto"/>
              <w:right w:val="single" w:sz="4" w:space="0" w:color="auto"/>
            </w:tcBorders>
            <w:vAlign w:val="center"/>
            <w:hideMark/>
          </w:tcPr>
          <w:p w14:paraId="24C7ACF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1B42876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4899.12 </w:t>
            </w:r>
          </w:p>
        </w:tc>
        <w:tc>
          <w:tcPr>
            <w:tcW w:w="860" w:type="dxa"/>
            <w:gridSpan w:val="2"/>
            <w:tcBorders>
              <w:top w:val="nil"/>
              <w:left w:val="nil"/>
              <w:bottom w:val="single" w:sz="4" w:space="0" w:color="auto"/>
              <w:right w:val="single" w:sz="4" w:space="0" w:color="auto"/>
            </w:tcBorders>
            <w:noWrap/>
            <w:vAlign w:val="center"/>
            <w:hideMark/>
          </w:tcPr>
          <w:p w14:paraId="6251127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5B3E6B3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04A342B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3AD1897" w14:textId="77777777" w:rsidTr="009879A1">
        <w:trPr>
          <w:gridAfter w:val="1"/>
          <w:wAfter w:w="258" w:type="dxa"/>
          <w:trHeight w:val="1399"/>
        </w:trPr>
        <w:tc>
          <w:tcPr>
            <w:tcW w:w="486" w:type="dxa"/>
            <w:tcBorders>
              <w:top w:val="nil"/>
              <w:left w:val="single" w:sz="4" w:space="0" w:color="auto"/>
              <w:bottom w:val="single" w:sz="4" w:space="0" w:color="auto"/>
              <w:right w:val="single" w:sz="4" w:space="0" w:color="auto"/>
            </w:tcBorders>
            <w:vAlign w:val="center"/>
            <w:hideMark/>
          </w:tcPr>
          <w:p w14:paraId="3B3E009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18</w:t>
            </w:r>
          </w:p>
        </w:tc>
        <w:tc>
          <w:tcPr>
            <w:tcW w:w="1360" w:type="dxa"/>
            <w:gridSpan w:val="3"/>
            <w:tcBorders>
              <w:top w:val="nil"/>
              <w:left w:val="nil"/>
              <w:bottom w:val="single" w:sz="4" w:space="0" w:color="auto"/>
              <w:right w:val="single" w:sz="4" w:space="0" w:color="auto"/>
            </w:tcBorders>
            <w:vAlign w:val="center"/>
            <w:hideMark/>
          </w:tcPr>
          <w:p w14:paraId="54A9F64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DB011</w:t>
            </w:r>
          </w:p>
        </w:tc>
        <w:tc>
          <w:tcPr>
            <w:tcW w:w="2780" w:type="dxa"/>
            <w:gridSpan w:val="5"/>
            <w:tcBorders>
              <w:top w:val="nil"/>
              <w:left w:val="nil"/>
              <w:bottom w:val="single" w:sz="4" w:space="0" w:color="auto"/>
              <w:right w:val="single" w:sz="4" w:space="0" w:color="auto"/>
            </w:tcBorders>
            <w:vAlign w:val="center"/>
            <w:hideMark/>
          </w:tcPr>
          <w:p w14:paraId="1758DB1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粘层</w:t>
            </w:r>
            <w:r w:rsidRPr="009879A1">
              <w:rPr>
                <w:rFonts w:ascii="宋体" w:eastAsia="宋体" w:hAnsi="宋体" w:cs="Arial" w:hint="eastAsia"/>
                <w:kern w:val="0"/>
                <w:sz w:val="18"/>
                <w:szCs w:val="18"/>
              </w:rPr>
              <w:br/>
              <w:t>1.沥青品种:改性乳化沥青</w:t>
            </w:r>
            <w:r w:rsidRPr="009879A1">
              <w:rPr>
                <w:rFonts w:ascii="宋体" w:eastAsia="宋体" w:hAnsi="宋体" w:cs="Arial" w:hint="eastAsia"/>
                <w:kern w:val="0"/>
                <w:sz w:val="18"/>
                <w:szCs w:val="18"/>
              </w:rPr>
              <w:br/>
              <w:t>2.沥青用量:0.5L/m2</w:t>
            </w:r>
            <w:r w:rsidRPr="009879A1">
              <w:rPr>
                <w:rFonts w:ascii="宋体" w:eastAsia="宋体" w:hAnsi="宋体" w:cs="Arial" w:hint="eastAsia"/>
                <w:kern w:val="0"/>
                <w:sz w:val="18"/>
                <w:szCs w:val="18"/>
              </w:rPr>
              <w:br/>
              <w:t>3.工作内容:运输、洒布沥青，运距综合考虑</w:t>
            </w:r>
          </w:p>
        </w:tc>
        <w:tc>
          <w:tcPr>
            <w:tcW w:w="520" w:type="dxa"/>
            <w:tcBorders>
              <w:top w:val="nil"/>
              <w:left w:val="nil"/>
              <w:bottom w:val="single" w:sz="4" w:space="0" w:color="auto"/>
              <w:right w:val="single" w:sz="4" w:space="0" w:color="auto"/>
            </w:tcBorders>
            <w:vAlign w:val="center"/>
            <w:hideMark/>
          </w:tcPr>
          <w:p w14:paraId="46D9625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1C9E4F7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4899.12 </w:t>
            </w:r>
          </w:p>
        </w:tc>
        <w:tc>
          <w:tcPr>
            <w:tcW w:w="860" w:type="dxa"/>
            <w:gridSpan w:val="2"/>
            <w:tcBorders>
              <w:top w:val="nil"/>
              <w:left w:val="nil"/>
              <w:bottom w:val="single" w:sz="4" w:space="0" w:color="auto"/>
              <w:right w:val="single" w:sz="4" w:space="0" w:color="auto"/>
            </w:tcBorders>
            <w:noWrap/>
            <w:vAlign w:val="center"/>
            <w:hideMark/>
          </w:tcPr>
          <w:p w14:paraId="005A5F7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260E3C8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0B34625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E0D2D6F" w14:textId="77777777" w:rsidTr="009879A1">
        <w:trPr>
          <w:gridAfter w:val="1"/>
          <w:wAfter w:w="258" w:type="dxa"/>
          <w:trHeight w:val="2202"/>
        </w:trPr>
        <w:tc>
          <w:tcPr>
            <w:tcW w:w="486" w:type="dxa"/>
            <w:tcBorders>
              <w:top w:val="nil"/>
              <w:left w:val="single" w:sz="4" w:space="0" w:color="auto"/>
              <w:bottom w:val="single" w:sz="4" w:space="0" w:color="auto"/>
              <w:right w:val="single" w:sz="4" w:space="0" w:color="auto"/>
            </w:tcBorders>
            <w:vAlign w:val="center"/>
            <w:hideMark/>
          </w:tcPr>
          <w:p w14:paraId="52953E2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19</w:t>
            </w:r>
          </w:p>
        </w:tc>
        <w:tc>
          <w:tcPr>
            <w:tcW w:w="1360" w:type="dxa"/>
            <w:gridSpan w:val="3"/>
            <w:tcBorders>
              <w:top w:val="nil"/>
              <w:left w:val="nil"/>
              <w:bottom w:val="single" w:sz="4" w:space="0" w:color="auto"/>
              <w:right w:val="single" w:sz="4" w:space="0" w:color="auto"/>
            </w:tcBorders>
            <w:vAlign w:val="center"/>
            <w:hideMark/>
          </w:tcPr>
          <w:p w14:paraId="427E748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040203004002</w:t>
            </w:r>
          </w:p>
        </w:tc>
        <w:tc>
          <w:tcPr>
            <w:tcW w:w="2780" w:type="dxa"/>
            <w:gridSpan w:val="5"/>
            <w:tcBorders>
              <w:top w:val="nil"/>
              <w:left w:val="nil"/>
              <w:bottom w:val="single" w:sz="4" w:space="0" w:color="auto"/>
              <w:right w:val="single" w:sz="4" w:space="0" w:color="auto"/>
            </w:tcBorders>
            <w:vAlign w:val="center"/>
            <w:hideMark/>
          </w:tcPr>
          <w:p w14:paraId="084A0DE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沥青混凝土</w:t>
            </w:r>
            <w:r w:rsidRPr="009879A1">
              <w:rPr>
                <w:rFonts w:ascii="宋体" w:eastAsia="宋体" w:hAnsi="宋体" w:cs="Arial" w:hint="eastAsia"/>
                <w:kern w:val="0"/>
                <w:sz w:val="18"/>
                <w:szCs w:val="18"/>
              </w:rPr>
              <w:br/>
              <w:t>1.沥青品种:MAC70#改性石油沥青</w:t>
            </w:r>
            <w:r w:rsidRPr="009879A1">
              <w:rPr>
                <w:rFonts w:ascii="宋体" w:eastAsia="宋体" w:hAnsi="宋体" w:cs="Arial" w:hint="eastAsia"/>
                <w:kern w:val="0"/>
                <w:sz w:val="18"/>
                <w:szCs w:val="18"/>
              </w:rPr>
              <w:br/>
              <w:t>2.沥青混凝土种类:细粒式沥青混凝土（AC-13C)</w:t>
            </w:r>
            <w:r w:rsidRPr="009879A1">
              <w:rPr>
                <w:rFonts w:ascii="宋体" w:eastAsia="宋体" w:hAnsi="宋体" w:cs="Arial" w:hint="eastAsia"/>
                <w:kern w:val="0"/>
                <w:sz w:val="18"/>
                <w:szCs w:val="18"/>
              </w:rPr>
              <w:br/>
              <w:t>3.集料:粗集料采用玄武岩</w:t>
            </w:r>
            <w:r w:rsidRPr="009879A1">
              <w:rPr>
                <w:rFonts w:ascii="宋体" w:eastAsia="宋体" w:hAnsi="宋体" w:cs="Arial" w:hint="eastAsia"/>
                <w:kern w:val="0"/>
                <w:sz w:val="18"/>
                <w:szCs w:val="18"/>
              </w:rPr>
              <w:br/>
              <w:t>4.厚度:4cm</w:t>
            </w:r>
            <w:r w:rsidRPr="009879A1">
              <w:rPr>
                <w:rFonts w:ascii="宋体" w:eastAsia="宋体" w:hAnsi="宋体" w:cs="Arial" w:hint="eastAsia"/>
                <w:kern w:val="0"/>
                <w:sz w:val="18"/>
                <w:szCs w:val="18"/>
              </w:rPr>
              <w:br/>
              <w:t>5.工作内容:厂拌、运输、摊铺，运距综合考虑</w:t>
            </w:r>
          </w:p>
        </w:tc>
        <w:tc>
          <w:tcPr>
            <w:tcW w:w="520" w:type="dxa"/>
            <w:tcBorders>
              <w:top w:val="nil"/>
              <w:left w:val="nil"/>
              <w:bottom w:val="single" w:sz="4" w:space="0" w:color="auto"/>
              <w:right w:val="single" w:sz="4" w:space="0" w:color="auto"/>
            </w:tcBorders>
            <w:vAlign w:val="center"/>
            <w:hideMark/>
          </w:tcPr>
          <w:p w14:paraId="1C04381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68E9077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4899.12 </w:t>
            </w:r>
          </w:p>
        </w:tc>
        <w:tc>
          <w:tcPr>
            <w:tcW w:w="860" w:type="dxa"/>
            <w:gridSpan w:val="2"/>
            <w:tcBorders>
              <w:top w:val="nil"/>
              <w:left w:val="nil"/>
              <w:bottom w:val="single" w:sz="4" w:space="0" w:color="auto"/>
              <w:right w:val="single" w:sz="4" w:space="0" w:color="auto"/>
            </w:tcBorders>
            <w:noWrap/>
            <w:vAlign w:val="center"/>
            <w:hideMark/>
          </w:tcPr>
          <w:p w14:paraId="4ED0987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3376734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62309D3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86D9661" w14:textId="77777777" w:rsidTr="009879A1">
        <w:trPr>
          <w:gridAfter w:val="1"/>
          <w:wAfter w:w="258" w:type="dxa"/>
          <w:trHeight w:val="2202"/>
        </w:trPr>
        <w:tc>
          <w:tcPr>
            <w:tcW w:w="486" w:type="dxa"/>
            <w:tcBorders>
              <w:top w:val="nil"/>
              <w:left w:val="single" w:sz="4" w:space="0" w:color="auto"/>
              <w:bottom w:val="single" w:sz="4" w:space="0" w:color="auto"/>
              <w:right w:val="single" w:sz="4" w:space="0" w:color="auto"/>
            </w:tcBorders>
            <w:vAlign w:val="center"/>
            <w:hideMark/>
          </w:tcPr>
          <w:p w14:paraId="5A94FA5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20</w:t>
            </w:r>
          </w:p>
        </w:tc>
        <w:tc>
          <w:tcPr>
            <w:tcW w:w="1360" w:type="dxa"/>
            <w:gridSpan w:val="3"/>
            <w:tcBorders>
              <w:top w:val="nil"/>
              <w:left w:val="nil"/>
              <w:bottom w:val="single" w:sz="4" w:space="0" w:color="auto"/>
              <w:right w:val="single" w:sz="4" w:space="0" w:color="auto"/>
            </w:tcBorders>
            <w:vAlign w:val="center"/>
            <w:hideMark/>
          </w:tcPr>
          <w:p w14:paraId="20543DD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040204003001</w:t>
            </w:r>
          </w:p>
        </w:tc>
        <w:tc>
          <w:tcPr>
            <w:tcW w:w="2780" w:type="dxa"/>
            <w:gridSpan w:val="5"/>
            <w:tcBorders>
              <w:top w:val="nil"/>
              <w:left w:val="nil"/>
              <w:bottom w:val="single" w:sz="4" w:space="0" w:color="auto"/>
              <w:right w:val="single" w:sz="4" w:space="0" w:color="auto"/>
            </w:tcBorders>
            <w:vAlign w:val="center"/>
            <w:hideMark/>
          </w:tcPr>
          <w:p w14:paraId="5AD5F67D"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安砌侧</w:t>
            </w:r>
            <w:proofErr w:type="gramEnd"/>
            <w:r w:rsidRPr="009879A1">
              <w:rPr>
                <w:rFonts w:ascii="宋体" w:eastAsia="宋体" w:hAnsi="宋体" w:cs="Arial" w:hint="eastAsia"/>
                <w:kern w:val="0"/>
                <w:sz w:val="18"/>
                <w:szCs w:val="18"/>
              </w:rPr>
              <w:t>（平、缘）石</w:t>
            </w:r>
            <w:r w:rsidRPr="009879A1">
              <w:rPr>
                <w:rFonts w:ascii="宋体" w:eastAsia="宋体" w:hAnsi="宋体" w:cs="Arial" w:hint="eastAsia"/>
                <w:kern w:val="0"/>
                <w:sz w:val="18"/>
                <w:szCs w:val="18"/>
              </w:rPr>
              <w:br/>
              <w:t>1.材料:文登白理石</w:t>
            </w:r>
            <w:r w:rsidRPr="009879A1">
              <w:rPr>
                <w:rFonts w:ascii="宋体" w:eastAsia="宋体" w:hAnsi="宋体" w:cs="Arial" w:hint="eastAsia"/>
                <w:kern w:val="0"/>
                <w:sz w:val="18"/>
                <w:szCs w:val="18"/>
              </w:rPr>
              <w:br/>
              <w:t>2.规格:18×25（宽×高）cm</w:t>
            </w:r>
            <w:r w:rsidRPr="009879A1">
              <w:rPr>
                <w:rFonts w:ascii="宋体" w:eastAsia="宋体" w:hAnsi="宋体" w:cs="Arial" w:hint="eastAsia"/>
                <w:kern w:val="0"/>
                <w:sz w:val="18"/>
                <w:szCs w:val="18"/>
              </w:rPr>
              <w:br/>
              <w:t>3.形状:</w:t>
            </w:r>
            <w:proofErr w:type="gramStart"/>
            <w:r w:rsidRPr="009879A1">
              <w:rPr>
                <w:rFonts w:ascii="宋体" w:eastAsia="宋体" w:hAnsi="宋体" w:cs="Arial" w:hint="eastAsia"/>
                <w:kern w:val="0"/>
                <w:sz w:val="18"/>
                <w:szCs w:val="18"/>
              </w:rPr>
              <w:t>直型</w:t>
            </w:r>
            <w:proofErr w:type="gramEnd"/>
            <w:r w:rsidRPr="009879A1">
              <w:rPr>
                <w:rFonts w:ascii="宋体" w:eastAsia="宋体" w:hAnsi="宋体" w:cs="Arial" w:hint="eastAsia"/>
                <w:kern w:val="0"/>
                <w:sz w:val="18"/>
                <w:szCs w:val="18"/>
              </w:rPr>
              <w:br/>
              <w:t>4.粘结层:3cm厚1:3干硬性水泥砂浆</w:t>
            </w:r>
            <w:r w:rsidRPr="009879A1">
              <w:rPr>
                <w:rFonts w:ascii="宋体" w:eastAsia="宋体" w:hAnsi="宋体" w:cs="Arial" w:hint="eastAsia"/>
                <w:kern w:val="0"/>
                <w:sz w:val="18"/>
                <w:szCs w:val="18"/>
              </w:rPr>
              <w:br/>
              <w:t>5.其他:综合磨边、倒角及对缝</w:t>
            </w:r>
            <w:r w:rsidRPr="009879A1">
              <w:rPr>
                <w:rFonts w:ascii="宋体" w:eastAsia="宋体" w:hAnsi="宋体" w:cs="Arial" w:hint="eastAsia"/>
                <w:kern w:val="0"/>
                <w:sz w:val="18"/>
                <w:szCs w:val="18"/>
              </w:rPr>
              <w:br/>
              <w:t>6.部位:立缘石、</w:t>
            </w:r>
            <w:proofErr w:type="gramStart"/>
            <w:r w:rsidRPr="009879A1">
              <w:rPr>
                <w:rFonts w:ascii="宋体" w:eastAsia="宋体" w:hAnsi="宋体" w:cs="Arial" w:hint="eastAsia"/>
                <w:kern w:val="0"/>
                <w:sz w:val="18"/>
                <w:szCs w:val="18"/>
              </w:rPr>
              <w:t>顺接型立缘石</w:t>
            </w:r>
            <w:proofErr w:type="gramEnd"/>
          </w:p>
        </w:tc>
        <w:tc>
          <w:tcPr>
            <w:tcW w:w="520" w:type="dxa"/>
            <w:tcBorders>
              <w:top w:val="nil"/>
              <w:left w:val="nil"/>
              <w:bottom w:val="single" w:sz="4" w:space="0" w:color="auto"/>
              <w:right w:val="single" w:sz="4" w:space="0" w:color="auto"/>
            </w:tcBorders>
            <w:vAlign w:val="center"/>
            <w:hideMark/>
          </w:tcPr>
          <w:p w14:paraId="5D5E03E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w:t>
            </w:r>
          </w:p>
        </w:tc>
        <w:tc>
          <w:tcPr>
            <w:tcW w:w="936" w:type="dxa"/>
            <w:gridSpan w:val="2"/>
            <w:tcBorders>
              <w:top w:val="nil"/>
              <w:left w:val="nil"/>
              <w:bottom w:val="single" w:sz="4" w:space="0" w:color="auto"/>
              <w:right w:val="single" w:sz="4" w:space="0" w:color="auto"/>
            </w:tcBorders>
            <w:noWrap/>
            <w:vAlign w:val="center"/>
            <w:hideMark/>
          </w:tcPr>
          <w:p w14:paraId="7AC7D33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784.57 </w:t>
            </w:r>
          </w:p>
        </w:tc>
        <w:tc>
          <w:tcPr>
            <w:tcW w:w="860" w:type="dxa"/>
            <w:gridSpan w:val="2"/>
            <w:tcBorders>
              <w:top w:val="nil"/>
              <w:left w:val="nil"/>
              <w:bottom w:val="single" w:sz="4" w:space="0" w:color="auto"/>
              <w:right w:val="single" w:sz="4" w:space="0" w:color="auto"/>
            </w:tcBorders>
            <w:noWrap/>
            <w:vAlign w:val="center"/>
            <w:hideMark/>
          </w:tcPr>
          <w:p w14:paraId="5EFE9DD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68FA88F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6E6449B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98604C8" w14:textId="77777777" w:rsidTr="009879A1">
        <w:trPr>
          <w:gridAfter w:val="1"/>
          <w:wAfter w:w="258" w:type="dxa"/>
          <w:trHeight w:val="2202"/>
        </w:trPr>
        <w:tc>
          <w:tcPr>
            <w:tcW w:w="486" w:type="dxa"/>
            <w:tcBorders>
              <w:top w:val="nil"/>
              <w:left w:val="single" w:sz="4" w:space="0" w:color="auto"/>
              <w:bottom w:val="single" w:sz="4" w:space="0" w:color="auto"/>
              <w:right w:val="single" w:sz="4" w:space="0" w:color="auto"/>
            </w:tcBorders>
            <w:vAlign w:val="center"/>
            <w:hideMark/>
          </w:tcPr>
          <w:p w14:paraId="3F2EBC1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21</w:t>
            </w:r>
          </w:p>
        </w:tc>
        <w:tc>
          <w:tcPr>
            <w:tcW w:w="1360" w:type="dxa"/>
            <w:gridSpan w:val="3"/>
            <w:tcBorders>
              <w:top w:val="nil"/>
              <w:left w:val="nil"/>
              <w:bottom w:val="single" w:sz="4" w:space="0" w:color="auto"/>
              <w:right w:val="single" w:sz="4" w:space="0" w:color="auto"/>
            </w:tcBorders>
            <w:vAlign w:val="center"/>
            <w:hideMark/>
          </w:tcPr>
          <w:p w14:paraId="7EF18DD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040204003002</w:t>
            </w:r>
          </w:p>
        </w:tc>
        <w:tc>
          <w:tcPr>
            <w:tcW w:w="2780" w:type="dxa"/>
            <w:gridSpan w:val="5"/>
            <w:tcBorders>
              <w:top w:val="nil"/>
              <w:left w:val="nil"/>
              <w:bottom w:val="single" w:sz="4" w:space="0" w:color="auto"/>
              <w:right w:val="single" w:sz="4" w:space="0" w:color="auto"/>
            </w:tcBorders>
            <w:vAlign w:val="center"/>
            <w:hideMark/>
          </w:tcPr>
          <w:p w14:paraId="13DAB398"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安砌侧</w:t>
            </w:r>
            <w:proofErr w:type="gramEnd"/>
            <w:r w:rsidRPr="009879A1">
              <w:rPr>
                <w:rFonts w:ascii="宋体" w:eastAsia="宋体" w:hAnsi="宋体" w:cs="Arial" w:hint="eastAsia"/>
                <w:kern w:val="0"/>
                <w:sz w:val="18"/>
                <w:szCs w:val="18"/>
              </w:rPr>
              <w:t>（平、缘）石</w:t>
            </w:r>
            <w:r w:rsidRPr="009879A1">
              <w:rPr>
                <w:rFonts w:ascii="宋体" w:eastAsia="宋体" w:hAnsi="宋体" w:cs="Arial" w:hint="eastAsia"/>
                <w:kern w:val="0"/>
                <w:sz w:val="18"/>
                <w:szCs w:val="18"/>
              </w:rPr>
              <w:br/>
              <w:t>1.材料:文登白理石</w:t>
            </w:r>
            <w:r w:rsidRPr="009879A1">
              <w:rPr>
                <w:rFonts w:ascii="宋体" w:eastAsia="宋体" w:hAnsi="宋体" w:cs="Arial" w:hint="eastAsia"/>
                <w:kern w:val="0"/>
                <w:sz w:val="18"/>
                <w:szCs w:val="18"/>
              </w:rPr>
              <w:br/>
              <w:t>2.规格:18×7（宽×高）cm</w:t>
            </w:r>
            <w:r w:rsidRPr="009879A1">
              <w:rPr>
                <w:rFonts w:ascii="宋体" w:eastAsia="宋体" w:hAnsi="宋体" w:cs="Arial" w:hint="eastAsia"/>
                <w:kern w:val="0"/>
                <w:sz w:val="18"/>
                <w:szCs w:val="18"/>
              </w:rPr>
              <w:br/>
              <w:t>3.形状:</w:t>
            </w:r>
            <w:proofErr w:type="gramStart"/>
            <w:r w:rsidRPr="009879A1">
              <w:rPr>
                <w:rFonts w:ascii="宋体" w:eastAsia="宋体" w:hAnsi="宋体" w:cs="Arial" w:hint="eastAsia"/>
                <w:kern w:val="0"/>
                <w:sz w:val="18"/>
                <w:szCs w:val="18"/>
              </w:rPr>
              <w:t>弯道石</w:t>
            </w:r>
            <w:proofErr w:type="gramEnd"/>
            <w:r w:rsidRPr="009879A1">
              <w:rPr>
                <w:rFonts w:ascii="宋体" w:eastAsia="宋体" w:hAnsi="宋体" w:cs="Arial" w:hint="eastAsia"/>
                <w:kern w:val="0"/>
                <w:sz w:val="18"/>
                <w:szCs w:val="18"/>
              </w:rPr>
              <w:br/>
              <w:t>4.粘结层:3cm厚1:3干硬性水泥砂浆</w:t>
            </w:r>
            <w:r w:rsidRPr="009879A1">
              <w:rPr>
                <w:rFonts w:ascii="宋体" w:eastAsia="宋体" w:hAnsi="宋体" w:cs="Arial" w:hint="eastAsia"/>
                <w:kern w:val="0"/>
                <w:sz w:val="18"/>
                <w:szCs w:val="18"/>
              </w:rPr>
              <w:br/>
              <w:t>5.其他:综合磨边、倒角及对缝</w:t>
            </w:r>
            <w:r w:rsidRPr="009879A1">
              <w:rPr>
                <w:rFonts w:ascii="宋体" w:eastAsia="宋体" w:hAnsi="宋体" w:cs="Arial" w:hint="eastAsia"/>
                <w:kern w:val="0"/>
                <w:sz w:val="18"/>
                <w:szCs w:val="18"/>
              </w:rPr>
              <w:br/>
              <w:t>6.部位:坡道平石</w:t>
            </w:r>
          </w:p>
        </w:tc>
        <w:tc>
          <w:tcPr>
            <w:tcW w:w="520" w:type="dxa"/>
            <w:tcBorders>
              <w:top w:val="nil"/>
              <w:left w:val="nil"/>
              <w:bottom w:val="single" w:sz="4" w:space="0" w:color="auto"/>
              <w:right w:val="single" w:sz="4" w:space="0" w:color="auto"/>
            </w:tcBorders>
            <w:vAlign w:val="center"/>
            <w:hideMark/>
          </w:tcPr>
          <w:p w14:paraId="48287CE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w:t>
            </w:r>
          </w:p>
        </w:tc>
        <w:tc>
          <w:tcPr>
            <w:tcW w:w="936" w:type="dxa"/>
            <w:gridSpan w:val="2"/>
            <w:tcBorders>
              <w:top w:val="nil"/>
              <w:left w:val="nil"/>
              <w:bottom w:val="single" w:sz="4" w:space="0" w:color="auto"/>
              <w:right w:val="single" w:sz="4" w:space="0" w:color="auto"/>
            </w:tcBorders>
            <w:noWrap/>
            <w:vAlign w:val="center"/>
            <w:hideMark/>
          </w:tcPr>
          <w:p w14:paraId="544C639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140.00 </w:t>
            </w:r>
          </w:p>
        </w:tc>
        <w:tc>
          <w:tcPr>
            <w:tcW w:w="860" w:type="dxa"/>
            <w:gridSpan w:val="2"/>
            <w:tcBorders>
              <w:top w:val="nil"/>
              <w:left w:val="nil"/>
              <w:bottom w:val="single" w:sz="4" w:space="0" w:color="auto"/>
              <w:right w:val="single" w:sz="4" w:space="0" w:color="auto"/>
            </w:tcBorders>
            <w:noWrap/>
            <w:vAlign w:val="center"/>
            <w:hideMark/>
          </w:tcPr>
          <w:p w14:paraId="119652A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4EECC71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6C9EF76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D3D4519" w14:textId="77777777" w:rsidTr="009879A1">
        <w:trPr>
          <w:gridAfter w:val="1"/>
          <w:wAfter w:w="258" w:type="dxa"/>
          <w:trHeight w:val="2359"/>
        </w:trPr>
        <w:tc>
          <w:tcPr>
            <w:tcW w:w="486" w:type="dxa"/>
            <w:tcBorders>
              <w:top w:val="nil"/>
              <w:left w:val="single" w:sz="4" w:space="0" w:color="auto"/>
              <w:bottom w:val="single" w:sz="4" w:space="0" w:color="auto"/>
              <w:right w:val="single" w:sz="4" w:space="0" w:color="auto"/>
            </w:tcBorders>
            <w:vAlign w:val="center"/>
            <w:hideMark/>
          </w:tcPr>
          <w:p w14:paraId="157248E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22</w:t>
            </w:r>
          </w:p>
        </w:tc>
        <w:tc>
          <w:tcPr>
            <w:tcW w:w="1360" w:type="dxa"/>
            <w:gridSpan w:val="3"/>
            <w:tcBorders>
              <w:top w:val="nil"/>
              <w:left w:val="nil"/>
              <w:bottom w:val="single" w:sz="4" w:space="0" w:color="auto"/>
              <w:right w:val="single" w:sz="4" w:space="0" w:color="auto"/>
            </w:tcBorders>
            <w:vAlign w:val="center"/>
            <w:hideMark/>
          </w:tcPr>
          <w:p w14:paraId="5C6343A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040201012001</w:t>
            </w:r>
          </w:p>
        </w:tc>
        <w:tc>
          <w:tcPr>
            <w:tcW w:w="2780" w:type="dxa"/>
            <w:gridSpan w:val="5"/>
            <w:tcBorders>
              <w:top w:val="nil"/>
              <w:left w:val="nil"/>
              <w:bottom w:val="single" w:sz="4" w:space="0" w:color="auto"/>
              <w:right w:val="single" w:sz="4" w:space="0" w:color="auto"/>
            </w:tcBorders>
            <w:vAlign w:val="center"/>
            <w:hideMark/>
          </w:tcPr>
          <w:p w14:paraId="6727E61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土工布</w:t>
            </w:r>
            <w:r w:rsidRPr="009879A1">
              <w:rPr>
                <w:rFonts w:ascii="宋体" w:eastAsia="宋体" w:hAnsi="宋体" w:cs="Arial" w:hint="eastAsia"/>
                <w:kern w:val="0"/>
                <w:sz w:val="18"/>
                <w:szCs w:val="18"/>
              </w:rPr>
              <w:br/>
              <w:t>1.材料:玻璃纤维土工格栅</w:t>
            </w:r>
            <w:r w:rsidRPr="009879A1">
              <w:rPr>
                <w:rFonts w:ascii="宋体" w:eastAsia="宋体" w:hAnsi="宋体" w:cs="Arial" w:hint="eastAsia"/>
                <w:kern w:val="0"/>
                <w:sz w:val="18"/>
                <w:szCs w:val="18"/>
              </w:rPr>
              <w:br/>
              <w:t>2.规格:纵横向抗拉强度≥50KN/m，纵横向断裂伸长率≤4%，网格尺寸12-20mm</w:t>
            </w:r>
            <w:r w:rsidRPr="009879A1">
              <w:rPr>
                <w:rFonts w:ascii="宋体" w:eastAsia="宋体" w:hAnsi="宋体" w:cs="Arial" w:hint="eastAsia"/>
                <w:kern w:val="0"/>
                <w:sz w:val="18"/>
                <w:szCs w:val="18"/>
              </w:rPr>
              <w:br/>
              <w:t>3.改性乳化沥青：铺设土工格栅前先在旧路顶面均匀喷洒改性乳化沥青，沥青用量0.5L/m2</w:t>
            </w:r>
            <w:r w:rsidRPr="009879A1">
              <w:rPr>
                <w:rFonts w:ascii="宋体" w:eastAsia="宋体" w:hAnsi="宋体" w:cs="Arial" w:hint="eastAsia"/>
                <w:kern w:val="0"/>
                <w:sz w:val="18"/>
                <w:szCs w:val="18"/>
              </w:rPr>
              <w:br/>
              <w:t>4.部位：新旧路面交接处</w:t>
            </w:r>
          </w:p>
        </w:tc>
        <w:tc>
          <w:tcPr>
            <w:tcW w:w="520" w:type="dxa"/>
            <w:tcBorders>
              <w:top w:val="nil"/>
              <w:left w:val="nil"/>
              <w:bottom w:val="single" w:sz="4" w:space="0" w:color="auto"/>
              <w:right w:val="single" w:sz="4" w:space="0" w:color="auto"/>
            </w:tcBorders>
            <w:vAlign w:val="center"/>
            <w:hideMark/>
          </w:tcPr>
          <w:p w14:paraId="00B2DA9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6877E13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120.00 </w:t>
            </w:r>
          </w:p>
        </w:tc>
        <w:tc>
          <w:tcPr>
            <w:tcW w:w="860" w:type="dxa"/>
            <w:gridSpan w:val="2"/>
            <w:tcBorders>
              <w:top w:val="nil"/>
              <w:left w:val="nil"/>
              <w:bottom w:val="single" w:sz="4" w:space="0" w:color="auto"/>
              <w:right w:val="single" w:sz="4" w:space="0" w:color="auto"/>
            </w:tcBorders>
            <w:noWrap/>
            <w:vAlign w:val="center"/>
            <w:hideMark/>
          </w:tcPr>
          <w:p w14:paraId="5A06D99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53D62B0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5A3E909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2ECD9F0" w14:textId="77777777" w:rsidTr="009879A1">
        <w:trPr>
          <w:gridAfter w:val="1"/>
          <w:wAfter w:w="258" w:type="dxa"/>
          <w:trHeight w:val="1260"/>
        </w:trPr>
        <w:tc>
          <w:tcPr>
            <w:tcW w:w="486" w:type="dxa"/>
            <w:tcBorders>
              <w:top w:val="nil"/>
              <w:left w:val="single" w:sz="4" w:space="0" w:color="auto"/>
              <w:bottom w:val="single" w:sz="4" w:space="0" w:color="auto"/>
              <w:right w:val="single" w:sz="4" w:space="0" w:color="auto"/>
            </w:tcBorders>
            <w:vAlign w:val="center"/>
            <w:hideMark/>
          </w:tcPr>
          <w:p w14:paraId="2290A6E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23</w:t>
            </w:r>
          </w:p>
        </w:tc>
        <w:tc>
          <w:tcPr>
            <w:tcW w:w="1360" w:type="dxa"/>
            <w:gridSpan w:val="3"/>
            <w:tcBorders>
              <w:top w:val="nil"/>
              <w:left w:val="nil"/>
              <w:bottom w:val="single" w:sz="4" w:space="0" w:color="auto"/>
              <w:right w:val="single" w:sz="4" w:space="0" w:color="auto"/>
            </w:tcBorders>
            <w:vAlign w:val="center"/>
            <w:hideMark/>
          </w:tcPr>
          <w:p w14:paraId="2260999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040201012002</w:t>
            </w:r>
          </w:p>
        </w:tc>
        <w:tc>
          <w:tcPr>
            <w:tcW w:w="2780" w:type="dxa"/>
            <w:gridSpan w:val="5"/>
            <w:tcBorders>
              <w:top w:val="nil"/>
              <w:left w:val="nil"/>
              <w:bottom w:val="single" w:sz="4" w:space="0" w:color="auto"/>
              <w:right w:val="single" w:sz="4" w:space="0" w:color="auto"/>
            </w:tcBorders>
            <w:vAlign w:val="center"/>
            <w:hideMark/>
          </w:tcPr>
          <w:p w14:paraId="6EF0A78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土工布</w:t>
            </w:r>
            <w:r w:rsidRPr="009879A1">
              <w:rPr>
                <w:rFonts w:ascii="宋体" w:eastAsia="宋体" w:hAnsi="宋体" w:cs="Arial" w:hint="eastAsia"/>
                <w:kern w:val="0"/>
                <w:sz w:val="18"/>
                <w:szCs w:val="18"/>
              </w:rPr>
              <w:br/>
              <w:t>1.材料:钢塑双向土工格栅</w:t>
            </w:r>
            <w:r w:rsidRPr="009879A1">
              <w:rPr>
                <w:rFonts w:ascii="宋体" w:eastAsia="宋体" w:hAnsi="宋体" w:cs="Arial" w:hint="eastAsia"/>
                <w:kern w:val="0"/>
                <w:sz w:val="18"/>
                <w:szCs w:val="18"/>
              </w:rPr>
              <w:br/>
              <w:t>2.部位：路东侧拓宽部位与原路基交界处</w:t>
            </w:r>
          </w:p>
        </w:tc>
        <w:tc>
          <w:tcPr>
            <w:tcW w:w="520" w:type="dxa"/>
            <w:tcBorders>
              <w:top w:val="nil"/>
              <w:left w:val="nil"/>
              <w:bottom w:val="single" w:sz="4" w:space="0" w:color="auto"/>
              <w:right w:val="single" w:sz="4" w:space="0" w:color="auto"/>
            </w:tcBorders>
            <w:vAlign w:val="center"/>
            <w:hideMark/>
          </w:tcPr>
          <w:p w14:paraId="2158651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572B559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360.00 </w:t>
            </w:r>
          </w:p>
        </w:tc>
        <w:tc>
          <w:tcPr>
            <w:tcW w:w="860" w:type="dxa"/>
            <w:gridSpan w:val="2"/>
            <w:tcBorders>
              <w:top w:val="nil"/>
              <w:left w:val="nil"/>
              <w:bottom w:val="single" w:sz="4" w:space="0" w:color="auto"/>
              <w:right w:val="single" w:sz="4" w:space="0" w:color="auto"/>
            </w:tcBorders>
            <w:noWrap/>
            <w:vAlign w:val="center"/>
            <w:hideMark/>
          </w:tcPr>
          <w:p w14:paraId="3480203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32615A1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5BCAECD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E92C9CD" w14:textId="77777777" w:rsidTr="009879A1">
        <w:trPr>
          <w:gridAfter w:val="1"/>
          <w:wAfter w:w="258" w:type="dxa"/>
          <w:trHeight w:val="1260"/>
        </w:trPr>
        <w:tc>
          <w:tcPr>
            <w:tcW w:w="486" w:type="dxa"/>
            <w:tcBorders>
              <w:top w:val="nil"/>
              <w:left w:val="single" w:sz="4" w:space="0" w:color="auto"/>
              <w:bottom w:val="single" w:sz="4" w:space="0" w:color="auto"/>
              <w:right w:val="single" w:sz="4" w:space="0" w:color="auto"/>
            </w:tcBorders>
            <w:vAlign w:val="center"/>
            <w:hideMark/>
          </w:tcPr>
          <w:p w14:paraId="237179E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24</w:t>
            </w:r>
          </w:p>
        </w:tc>
        <w:tc>
          <w:tcPr>
            <w:tcW w:w="1360" w:type="dxa"/>
            <w:gridSpan w:val="3"/>
            <w:tcBorders>
              <w:top w:val="nil"/>
              <w:left w:val="nil"/>
              <w:bottom w:val="single" w:sz="4" w:space="0" w:color="auto"/>
              <w:right w:val="single" w:sz="4" w:space="0" w:color="auto"/>
            </w:tcBorders>
            <w:vAlign w:val="center"/>
            <w:hideMark/>
          </w:tcPr>
          <w:p w14:paraId="535E186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040202010001</w:t>
            </w:r>
          </w:p>
        </w:tc>
        <w:tc>
          <w:tcPr>
            <w:tcW w:w="2780" w:type="dxa"/>
            <w:gridSpan w:val="5"/>
            <w:tcBorders>
              <w:top w:val="nil"/>
              <w:left w:val="nil"/>
              <w:bottom w:val="single" w:sz="4" w:space="0" w:color="auto"/>
              <w:right w:val="single" w:sz="4" w:space="0" w:color="auto"/>
            </w:tcBorders>
            <w:vAlign w:val="center"/>
            <w:hideMark/>
          </w:tcPr>
          <w:p w14:paraId="5BDA71C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碎石</w:t>
            </w:r>
            <w:r w:rsidRPr="009879A1">
              <w:rPr>
                <w:rFonts w:ascii="宋体" w:eastAsia="宋体" w:hAnsi="宋体" w:cs="Arial" w:hint="eastAsia"/>
                <w:kern w:val="0"/>
                <w:sz w:val="18"/>
                <w:szCs w:val="18"/>
              </w:rPr>
              <w:br/>
              <w:t>1.材料:级配碎石</w:t>
            </w:r>
            <w:r w:rsidRPr="009879A1">
              <w:rPr>
                <w:rFonts w:ascii="宋体" w:eastAsia="宋体" w:hAnsi="宋体" w:cs="Arial" w:hint="eastAsia"/>
                <w:kern w:val="0"/>
                <w:sz w:val="18"/>
                <w:szCs w:val="18"/>
              </w:rPr>
              <w:br/>
              <w:t>2.厚度:15cm</w:t>
            </w:r>
            <w:r w:rsidRPr="009879A1">
              <w:rPr>
                <w:rFonts w:ascii="宋体" w:eastAsia="宋体" w:hAnsi="宋体" w:cs="Arial" w:hint="eastAsia"/>
                <w:kern w:val="0"/>
                <w:sz w:val="18"/>
                <w:szCs w:val="18"/>
              </w:rPr>
              <w:br/>
              <w:t>3.部位：过路护管顶部</w:t>
            </w:r>
          </w:p>
        </w:tc>
        <w:tc>
          <w:tcPr>
            <w:tcW w:w="520" w:type="dxa"/>
            <w:tcBorders>
              <w:top w:val="nil"/>
              <w:left w:val="nil"/>
              <w:bottom w:val="single" w:sz="4" w:space="0" w:color="auto"/>
              <w:right w:val="single" w:sz="4" w:space="0" w:color="auto"/>
            </w:tcBorders>
            <w:vAlign w:val="center"/>
            <w:hideMark/>
          </w:tcPr>
          <w:p w14:paraId="664B6A4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763A271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50.00 </w:t>
            </w:r>
          </w:p>
        </w:tc>
        <w:tc>
          <w:tcPr>
            <w:tcW w:w="860" w:type="dxa"/>
            <w:gridSpan w:val="2"/>
            <w:tcBorders>
              <w:top w:val="nil"/>
              <w:left w:val="nil"/>
              <w:bottom w:val="single" w:sz="4" w:space="0" w:color="auto"/>
              <w:right w:val="single" w:sz="4" w:space="0" w:color="auto"/>
            </w:tcBorders>
            <w:noWrap/>
            <w:vAlign w:val="center"/>
            <w:hideMark/>
          </w:tcPr>
          <w:p w14:paraId="2FF9DD9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FB6D40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43F0F92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BA1F13E" w14:textId="77777777" w:rsidTr="009879A1">
        <w:trPr>
          <w:gridAfter w:val="1"/>
          <w:wAfter w:w="258" w:type="dxa"/>
          <w:trHeight w:val="1920"/>
        </w:trPr>
        <w:tc>
          <w:tcPr>
            <w:tcW w:w="486" w:type="dxa"/>
            <w:tcBorders>
              <w:top w:val="nil"/>
              <w:left w:val="single" w:sz="4" w:space="0" w:color="auto"/>
              <w:bottom w:val="single" w:sz="4" w:space="0" w:color="auto"/>
              <w:right w:val="single" w:sz="4" w:space="0" w:color="auto"/>
            </w:tcBorders>
            <w:vAlign w:val="center"/>
            <w:hideMark/>
          </w:tcPr>
          <w:p w14:paraId="30546A4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25</w:t>
            </w:r>
          </w:p>
        </w:tc>
        <w:tc>
          <w:tcPr>
            <w:tcW w:w="1360" w:type="dxa"/>
            <w:gridSpan w:val="3"/>
            <w:tcBorders>
              <w:top w:val="nil"/>
              <w:left w:val="nil"/>
              <w:bottom w:val="single" w:sz="4" w:space="0" w:color="auto"/>
              <w:right w:val="single" w:sz="4" w:space="0" w:color="auto"/>
            </w:tcBorders>
            <w:vAlign w:val="center"/>
            <w:hideMark/>
          </w:tcPr>
          <w:p w14:paraId="317E177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040203005001</w:t>
            </w:r>
          </w:p>
        </w:tc>
        <w:tc>
          <w:tcPr>
            <w:tcW w:w="2780" w:type="dxa"/>
            <w:gridSpan w:val="5"/>
            <w:tcBorders>
              <w:top w:val="nil"/>
              <w:left w:val="nil"/>
              <w:bottom w:val="single" w:sz="4" w:space="0" w:color="auto"/>
              <w:right w:val="single" w:sz="4" w:space="0" w:color="auto"/>
            </w:tcBorders>
            <w:vAlign w:val="center"/>
            <w:hideMark/>
          </w:tcPr>
          <w:p w14:paraId="4D56D26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水泥混凝土路面</w:t>
            </w:r>
            <w:r w:rsidRPr="009879A1">
              <w:rPr>
                <w:rFonts w:ascii="宋体" w:eastAsia="宋体" w:hAnsi="宋体" w:cs="Arial" w:hint="eastAsia"/>
                <w:kern w:val="0"/>
                <w:sz w:val="18"/>
                <w:szCs w:val="18"/>
              </w:rPr>
              <w:br/>
              <w:t>1.混凝土强度等级:C30混凝土，满足设计及规范要求</w:t>
            </w:r>
            <w:r w:rsidRPr="009879A1">
              <w:rPr>
                <w:rFonts w:ascii="宋体" w:eastAsia="宋体" w:hAnsi="宋体" w:cs="Arial" w:hint="eastAsia"/>
                <w:kern w:val="0"/>
                <w:sz w:val="18"/>
                <w:szCs w:val="18"/>
              </w:rPr>
              <w:br/>
              <w:t>2.厚度:20cm</w:t>
            </w:r>
            <w:r w:rsidRPr="009879A1">
              <w:rPr>
                <w:rFonts w:ascii="宋体" w:eastAsia="宋体" w:hAnsi="宋体" w:cs="Arial" w:hint="eastAsia"/>
                <w:kern w:val="0"/>
                <w:sz w:val="18"/>
                <w:szCs w:val="18"/>
              </w:rPr>
              <w:br/>
              <w:t>3.工作内容:包括浇捣、模板、养护</w:t>
            </w:r>
            <w:r w:rsidRPr="009879A1">
              <w:rPr>
                <w:rFonts w:ascii="宋体" w:eastAsia="宋体" w:hAnsi="宋体" w:cs="Arial" w:hint="eastAsia"/>
                <w:kern w:val="0"/>
                <w:sz w:val="18"/>
                <w:szCs w:val="18"/>
              </w:rPr>
              <w:br/>
              <w:t>4.部位：过路护管顶部</w:t>
            </w:r>
          </w:p>
        </w:tc>
        <w:tc>
          <w:tcPr>
            <w:tcW w:w="520" w:type="dxa"/>
            <w:tcBorders>
              <w:top w:val="nil"/>
              <w:left w:val="nil"/>
              <w:bottom w:val="single" w:sz="4" w:space="0" w:color="auto"/>
              <w:right w:val="single" w:sz="4" w:space="0" w:color="auto"/>
            </w:tcBorders>
            <w:vAlign w:val="center"/>
            <w:hideMark/>
          </w:tcPr>
          <w:p w14:paraId="16D2664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20AB6A3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70.00 </w:t>
            </w:r>
          </w:p>
        </w:tc>
        <w:tc>
          <w:tcPr>
            <w:tcW w:w="860" w:type="dxa"/>
            <w:gridSpan w:val="2"/>
            <w:tcBorders>
              <w:top w:val="nil"/>
              <w:left w:val="nil"/>
              <w:bottom w:val="single" w:sz="4" w:space="0" w:color="auto"/>
              <w:right w:val="single" w:sz="4" w:space="0" w:color="auto"/>
            </w:tcBorders>
            <w:noWrap/>
            <w:vAlign w:val="center"/>
            <w:hideMark/>
          </w:tcPr>
          <w:p w14:paraId="6B17B74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07DFB23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2BC5502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07FFA8D" w14:textId="77777777" w:rsidTr="009879A1">
        <w:trPr>
          <w:gridAfter w:val="1"/>
          <w:wAfter w:w="258" w:type="dxa"/>
          <w:trHeight w:val="1182"/>
        </w:trPr>
        <w:tc>
          <w:tcPr>
            <w:tcW w:w="486" w:type="dxa"/>
            <w:tcBorders>
              <w:top w:val="nil"/>
              <w:left w:val="single" w:sz="4" w:space="0" w:color="auto"/>
              <w:bottom w:val="single" w:sz="4" w:space="0" w:color="auto"/>
              <w:right w:val="single" w:sz="4" w:space="0" w:color="auto"/>
            </w:tcBorders>
            <w:vAlign w:val="center"/>
            <w:hideMark/>
          </w:tcPr>
          <w:p w14:paraId="1EB0AD0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26</w:t>
            </w:r>
          </w:p>
        </w:tc>
        <w:tc>
          <w:tcPr>
            <w:tcW w:w="1360" w:type="dxa"/>
            <w:gridSpan w:val="3"/>
            <w:tcBorders>
              <w:top w:val="nil"/>
              <w:left w:val="nil"/>
              <w:bottom w:val="single" w:sz="4" w:space="0" w:color="auto"/>
              <w:right w:val="single" w:sz="4" w:space="0" w:color="auto"/>
            </w:tcBorders>
            <w:vAlign w:val="center"/>
            <w:hideMark/>
          </w:tcPr>
          <w:p w14:paraId="7AEA55F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040701002001</w:t>
            </w:r>
          </w:p>
        </w:tc>
        <w:tc>
          <w:tcPr>
            <w:tcW w:w="2780" w:type="dxa"/>
            <w:gridSpan w:val="5"/>
            <w:tcBorders>
              <w:top w:val="nil"/>
              <w:left w:val="nil"/>
              <w:bottom w:val="single" w:sz="4" w:space="0" w:color="auto"/>
              <w:right w:val="single" w:sz="4" w:space="0" w:color="auto"/>
            </w:tcBorders>
            <w:vAlign w:val="center"/>
            <w:hideMark/>
          </w:tcPr>
          <w:p w14:paraId="0AF07A3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非预应力钢筋</w:t>
            </w:r>
            <w:r w:rsidRPr="009879A1">
              <w:rPr>
                <w:rFonts w:ascii="宋体" w:eastAsia="宋体" w:hAnsi="宋体" w:cs="Arial" w:hint="eastAsia"/>
                <w:kern w:val="0"/>
                <w:sz w:val="18"/>
                <w:szCs w:val="18"/>
              </w:rPr>
              <w:br/>
              <w:t>1.部位:过路护</w:t>
            </w:r>
            <w:proofErr w:type="gramStart"/>
            <w:r w:rsidRPr="009879A1">
              <w:rPr>
                <w:rFonts w:ascii="宋体" w:eastAsia="宋体" w:hAnsi="宋体" w:cs="Arial" w:hint="eastAsia"/>
                <w:kern w:val="0"/>
                <w:sz w:val="18"/>
                <w:szCs w:val="18"/>
              </w:rPr>
              <w:t>管顶部</w:t>
            </w:r>
            <w:proofErr w:type="gramEnd"/>
            <w:r w:rsidRPr="009879A1">
              <w:rPr>
                <w:rFonts w:ascii="宋体" w:eastAsia="宋体" w:hAnsi="宋体" w:cs="Arial" w:hint="eastAsia"/>
                <w:kern w:val="0"/>
                <w:sz w:val="18"/>
                <w:szCs w:val="18"/>
              </w:rPr>
              <w:br/>
              <w:t>2.规格:φ12</w:t>
            </w:r>
            <w:r w:rsidRPr="009879A1">
              <w:rPr>
                <w:rFonts w:ascii="宋体" w:eastAsia="宋体" w:hAnsi="宋体" w:cs="Arial" w:hint="eastAsia"/>
                <w:kern w:val="0"/>
                <w:sz w:val="18"/>
                <w:szCs w:val="18"/>
              </w:rPr>
              <w:br/>
              <w:t>3.预制或现浇:现浇</w:t>
            </w:r>
          </w:p>
        </w:tc>
        <w:tc>
          <w:tcPr>
            <w:tcW w:w="520" w:type="dxa"/>
            <w:tcBorders>
              <w:top w:val="nil"/>
              <w:left w:val="nil"/>
              <w:bottom w:val="single" w:sz="4" w:space="0" w:color="auto"/>
              <w:right w:val="single" w:sz="4" w:space="0" w:color="auto"/>
            </w:tcBorders>
            <w:vAlign w:val="center"/>
            <w:hideMark/>
          </w:tcPr>
          <w:p w14:paraId="468E2EB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t</w:t>
            </w:r>
          </w:p>
        </w:tc>
        <w:tc>
          <w:tcPr>
            <w:tcW w:w="936" w:type="dxa"/>
            <w:gridSpan w:val="2"/>
            <w:tcBorders>
              <w:top w:val="nil"/>
              <w:left w:val="nil"/>
              <w:bottom w:val="single" w:sz="4" w:space="0" w:color="auto"/>
              <w:right w:val="single" w:sz="4" w:space="0" w:color="auto"/>
            </w:tcBorders>
            <w:noWrap/>
            <w:vAlign w:val="center"/>
            <w:hideMark/>
          </w:tcPr>
          <w:p w14:paraId="57A39B1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1.285 </w:t>
            </w:r>
          </w:p>
        </w:tc>
        <w:tc>
          <w:tcPr>
            <w:tcW w:w="860" w:type="dxa"/>
            <w:gridSpan w:val="2"/>
            <w:tcBorders>
              <w:top w:val="nil"/>
              <w:left w:val="nil"/>
              <w:bottom w:val="single" w:sz="4" w:space="0" w:color="auto"/>
              <w:right w:val="single" w:sz="4" w:space="0" w:color="auto"/>
            </w:tcBorders>
            <w:noWrap/>
            <w:vAlign w:val="center"/>
            <w:hideMark/>
          </w:tcPr>
          <w:p w14:paraId="3A81B56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D19B19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7DBE16D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5EB0552" w14:textId="77777777" w:rsidTr="009879A1">
        <w:trPr>
          <w:gridAfter w:val="1"/>
          <w:wAfter w:w="258" w:type="dxa"/>
          <w:trHeight w:val="255"/>
        </w:trPr>
        <w:tc>
          <w:tcPr>
            <w:tcW w:w="486" w:type="dxa"/>
            <w:tcBorders>
              <w:top w:val="nil"/>
              <w:left w:val="single" w:sz="4" w:space="0" w:color="auto"/>
              <w:bottom w:val="single" w:sz="4" w:space="0" w:color="auto"/>
              <w:right w:val="single" w:sz="4" w:space="0" w:color="auto"/>
            </w:tcBorders>
            <w:vAlign w:val="center"/>
            <w:hideMark/>
          </w:tcPr>
          <w:p w14:paraId="48BB93D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gridSpan w:val="3"/>
            <w:tcBorders>
              <w:top w:val="nil"/>
              <w:left w:val="nil"/>
              <w:bottom w:val="single" w:sz="4" w:space="0" w:color="auto"/>
              <w:right w:val="single" w:sz="4" w:space="0" w:color="auto"/>
            </w:tcBorders>
            <w:vAlign w:val="center"/>
            <w:hideMark/>
          </w:tcPr>
          <w:p w14:paraId="5F22934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780" w:type="dxa"/>
            <w:gridSpan w:val="5"/>
            <w:tcBorders>
              <w:top w:val="nil"/>
              <w:left w:val="nil"/>
              <w:bottom w:val="single" w:sz="4" w:space="0" w:color="auto"/>
              <w:right w:val="single" w:sz="4" w:space="0" w:color="auto"/>
            </w:tcBorders>
            <w:vAlign w:val="center"/>
            <w:hideMark/>
          </w:tcPr>
          <w:p w14:paraId="4C79656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人行道工程</w:t>
            </w:r>
          </w:p>
        </w:tc>
        <w:tc>
          <w:tcPr>
            <w:tcW w:w="520" w:type="dxa"/>
            <w:tcBorders>
              <w:top w:val="nil"/>
              <w:left w:val="nil"/>
              <w:bottom w:val="single" w:sz="4" w:space="0" w:color="auto"/>
              <w:right w:val="single" w:sz="4" w:space="0" w:color="auto"/>
            </w:tcBorders>
            <w:vAlign w:val="center"/>
            <w:hideMark/>
          </w:tcPr>
          <w:p w14:paraId="68352E3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36" w:type="dxa"/>
            <w:gridSpan w:val="2"/>
            <w:tcBorders>
              <w:top w:val="nil"/>
              <w:left w:val="nil"/>
              <w:bottom w:val="single" w:sz="4" w:space="0" w:color="auto"/>
              <w:right w:val="single" w:sz="4" w:space="0" w:color="auto"/>
            </w:tcBorders>
            <w:noWrap/>
            <w:vAlign w:val="center"/>
            <w:hideMark/>
          </w:tcPr>
          <w:p w14:paraId="5B3AB41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60" w:type="dxa"/>
            <w:gridSpan w:val="2"/>
            <w:tcBorders>
              <w:top w:val="nil"/>
              <w:left w:val="nil"/>
              <w:bottom w:val="single" w:sz="4" w:space="0" w:color="auto"/>
              <w:right w:val="single" w:sz="4" w:space="0" w:color="auto"/>
            </w:tcBorders>
            <w:noWrap/>
            <w:vAlign w:val="center"/>
            <w:hideMark/>
          </w:tcPr>
          <w:p w14:paraId="761CCF5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4A4A504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1FF5DB4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EA09CC3" w14:textId="77777777" w:rsidTr="009879A1">
        <w:trPr>
          <w:gridAfter w:val="1"/>
          <w:wAfter w:w="258" w:type="dxa"/>
          <w:trHeight w:val="840"/>
        </w:trPr>
        <w:tc>
          <w:tcPr>
            <w:tcW w:w="486" w:type="dxa"/>
            <w:tcBorders>
              <w:top w:val="nil"/>
              <w:left w:val="single" w:sz="4" w:space="0" w:color="auto"/>
              <w:bottom w:val="single" w:sz="4" w:space="0" w:color="auto"/>
              <w:right w:val="single" w:sz="4" w:space="0" w:color="auto"/>
            </w:tcBorders>
            <w:vAlign w:val="center"/>
            <w:hideMark/>
          </w:tcPr>
          <w:p w14:paraId="1437E74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27</w:t>
            </w:r>
          </w:p>
        </w:tc>
        <w:tc>
          <w:tcPr>
            <w:tcW w:w="1360" w:type="dxa"/>
            <w:gridSpan w:val="3"/>
            <w:tcBorders>
              <w:top w:val="nil"/>
              <w:left w:val="nil"/>
              <w:bottom w:val="single" w:sz="4" w:space="0" w:color="auto"/>
              <w:right w:val="single" w:sz="4" w:space="0" w:color="auto"/>
            </w:tcBorders>
            <w:vAlign w:val="center"/>
            <w:hideMark/>
          </w:tcPr>
          <w:p w14:paraId="3FB0ED2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DB038</w:t>
            </w:r>
          </w:p>
        </w:tc>
        <w:tc>
          <w:tcPr>
            <w:tcW w:w="2780" w:type="dxa"/>
            <w:gridSpan w:val="5"/>
            <w:tcBorders>
              <w:top w:val="nil"/>
              <w:left w:val="nil"/>
              <w:bottom w:val="single" w:sz="4" w:space="0" w:color="auto"/>
              <w:right w:val="single" w:sz="4" w:space="0" w:color="auto"/>
            </w:tcBorders>
            <w:vAlign w:val="center"/>
            <w:hideMark/>
          </w:tcPr>
          <w:p w14:paraId="0187DBC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人行道平整碾压</w:t>
            </w:r>
            <w:r w:rsidRPr="009879A1">
              <w:rPr>
                <w:rFonts w:ascii="宋体" w:eastAsia="宋体" w:hAnsi="宋体" w:cs="Arial" w:hint="eastAsia"/>
                <w:kern w:val="0"/>
                <w:sz w:val="18"/>
                <w:szCs w:val="18"/>
              </w:rPr>
              <w:br/>
              <w:t>1.压实度符合设计要求</w:t>
            </w:r>
          </w:p>
        </w:tc>
        <w:tc>
          <w:tcPr>
            <w:tcW w:w="520" w:type="dxa"/>
            <w:tcBorders>
              <w:top w:val="nil"/>
              <w:left w:val="nil"/>
              <w:bottom w:val="single" w:sz="4" w:space="0" w:color="auto"/>
              <w:right w:val="single" w:sz="4" w:space="0" w:color="auto"/>
            </w:tcBorders>
            <w:vAlign w:val="center"/>
            <w:hideMark/>
          </w:tcPr>
          <w:p w14:paraId="540606A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063A0D7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848.93 </w:t>
            </w:r>
          </w:p>
        </w:tc>
        <w:tc>
          <w:tcPr>
            <w:tcW w:w="860" w:type="dxa"/>
            <w:gridSpan w:val="2"/>
            <w:tcBorders>
              <w:top w:val="nil"/>
              <w:left w:val="nil"/>
              <w:bottom w:val="single" w:sz="4" w:space="0" w:color="auto"/>
              <w:right w:val="single" w:sz="4" w:space="0" w:color="auto"/>
            </w:tcBorders>
            <w:noWrap/>
            <w:vAlign w:val="center"/>
            <w:hideMark/>
          </w:tcPr>
          <w:p w14:paraId="7C23302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6CFBECB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17B3FA9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DB8652D" w14:textId="77777777" w:rsidTr="009879A1">
        <w:trPr>
          <w:gridAfter w:val="1"/>
          <w:wAfter w:w="258" w:type="dxa"/>
          <w:trHeight w:val="1699"/>
        </w:trPr>
        <w:tc>
          <w:tcPr>
            <w:tcW w:w="486" w:type="dxa"/>
            <w:tcBorders>
              <w:top w:val="nil"/>
              <w:left w:val="single" w:sz="4" w:space="0" w:color="auto"/>
              <w:bottom w:val="single" w:sz="4" w:space="0" w:color="auto"/>
              <w:right w:val="single" w:sz="4" w:space="0" w:color="auto"/>
            </w:tcBorders>
            <w:vAlign w:val="center"/>
            <w:hideMark/>
          </w:tcPr>
          <w:p w14:paraId="22AAC9F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28</w:t>
            </w:r>
          </w:p>
        </w:tc>
        <w:tc>
          <w:tcPr>
            <w:tcW w:w="1360" w:type="dxa"/>
            <w:gridSpan w:val="3"/>
            <w:tcBorders>
              <w:top w:val="nil"/>
              <w:left w:val="nil"/>
              <w:bottom w:val="single" w:sz="4" w:space="0" w:color="auto"/>
              <w:right w:val="single" w:sz="4" w:space="0" w:color="auto"/>
            </w:tcBorders>
            <w:vAlign w:val="center"/>
            <w:hideMark/>
          </w:tcPr>
          <w:p w14:paraId="0D13F78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040202010002</w:t>
            </w:r>
          </w:p>
        </w:tc>
        <w:tc>
          <w:tcPr>
            <w:tcW w:w="2780" w:type="dxa"/>
            <w:gridSpan w:val="5"/>
            <w:tcBorders>
              <w:top w:val="nil"/>
              <w:left w:val="nil"/>
              <w:bottom w:val="single" w:sz="4" w:space="0" w:color="auto"/>
              <w:right w:val="single" w:sz="4" w:space="0" w:color="auto"/>
            </w:tcBorders>
            <w:vAlign w:val="center"/>
            <w:hideMark/>
          </w:tcPr>
          <w:p w14:paraId="520AEEB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碎石</w:t>
            </w:r>
            <w:r w:rsidRPr="009879A1">
              <w:rPr>
                <w:rFonts w:ascii="宋体" w:eastAsia="宋体" w:hAnsi="宋体" w:cs="Arial" w:hint="eastAsia"/>
                <w:kern w:val="0"/>
                <w:sz w:val="18"/>
                <w:szCs w:val="18"/>
              </w:rPr>
              <w:br/>
              <w:t>1.材料:级配碎石</w:t>
            </w:r>
            <w:r w:rsidRPr="009879A1">
              <w:rPr>
                <w:rFonts w:ascii="宋体" w:eastAsia="宋体" w:hAnsi="宋体" w:cs="Arial" w:hint="eastAsia"/>
                <w:kern w:val="0"/>
                <w:sz w:val="18"/>
                <w:szCs w:val="18"/>
              </w:rPr>
              <w:br/>
              <w:t>2.厚度:10cm</w:t>
            </w:r>
            <w:r w:rsidRPr="009879A1">
              <w:rPr>
                <w:rFonts w:ascii="宋体" w:eastAsia="宋体" w:hAnsi="宋体" w:cs="Arial" w:hint="eastAsia"/>
                <w:kern w:val="0"/>
                <w:sz w:val="18"/>
                <w:szCs w:val="18"/>
              </w:rPr>
              <w:br/>
              <w:t>3.工作内容:拌和、铺筑、找平、碾压等</w:t>
            </w:r>
            <w:r w:rsidRPr="009879A1">
              <w:rPr>
                <w:rFonts w:ascii="宋体" w:eastAsia="宋体" w:hAnsi="宋体" w:cs="Arial" w:hint="eastAsia"/>
                <w:kern w:val="0"/>
                <w:sz w:val="18"/>
                <w:szCs w:val="18"/>
              </w:rPr>
              <w:br/>
              <w:t>4.部位:人行道基层</w:t>
            </w:r>
          </w:p>
        </w:tc>
        <w:tc>
          <w:tcPr>
            <w:tcW w:w="520" w:type="dxa"/>
            <w:tcBorders>
              <w:top w:val="nil"/>
              <w:left w:val="nil"/>
              <w:bottom w:val="single" w:sz="4" w:space="0" w:color="auto"/>
              <w:right w:val="single" w:sz="4" w:space="0" w:color="auto"/>
            </w:tcBorders>
            <w:vAlign w:val="center"/>
            <w:hideMark/>
          </w:tcPr>
          <w:p w14:paraId="0875076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0CA9A5E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848.93 </w:t>
            </w:r>
          </w:p>
        </w:tc>
        <w:tc>
          <w:tcPr>
            <w:tcW w:w="860" w:type="dxa"/>
            <w:gridSpan w:val="2"/>
            <w:tcBorders>
              <w:top w:val="nil"/>
              <w:left w:val="nil"/>
              <w:bottom w:val="single" w:sz="4" w:space="0" w:color="auto"/>
              <w:right w:val="single" w:sz="4" w:space="0" w:color="auto"/>
            </w:tcBorders>
            <w:noWrap/>
            <w:vAlign w:val="center"/>
            <w:hideMark/>
          </w:tcPr>
          <w:p w14:paraId="634D69B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2BDCE46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5432036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2F94B14" w14:textId="77777777" w:rsidTr="009879A1">
        <w:trPr>
          <w:gridAfter w:val="1"/>
          <w:wAfter w:w="258" w:type="dxa"/>
          <w:trHeight w:val="1699"/>
        </w:trPr>
        <w:tc>
          <w:tcPr>
            <w:tcW w:w="486" w:type="dxa"/>
            <w:tcBorders>
              <w:top w:val="nil"/>
              <w:left w:val="single" w:sz="4" w:space="0" w:color="auto"/>
              <w:bottom w:val="single" w:sz="4" w:space="0" w:color="auto"/>
              <w:right w:val="single" w:sz="4" w:space="0" w:color="auto"/>
            </w:tcBorders>
            <w:vAlign w:val="center"/>
            <w:hideMark/>
          </w:tcPr>
          <w:p w14:paraId="460E270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29</w:t>
            </w:r>
          </w:p>
        </w:tc>
        <w:tc>
          <w:tcPr>
            <w:tcW w:w="1360" w:type="dxa"/>
            <w:gridSpan w:val="3"/>
            <w:tcBorders>
              <w:top w:val="nil"/>
              <w:left w:val="nil"/>
              <w:bottom w:val="single" w:sz="4" w:space="0" w:color="auto"/>
              <w:right w:val="single" w:sz="4" w:space="0" w:color="auto"/>
            </w:tcBorders>
            <w:vAlign w:val="center"/>
            <w:hideMark/>
          </w:tcPr>
          <w:p w14:paraId="27FBC31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040203005002</w:t>
            </w:r>
          </w:p>
        </w:tc>
        <w:tc>
          <w:tcPr>
            <w:tcW w:w="2780" w:type="dxa"/>
            <w:gridSpan w:val="5"/>
            <w:tcBorders>
              <w:top w:val="nil"/>
              <w:left w:val="nil"/>
              <w:bottom w:val="single" w:sz="4" w:space="0" w:color="auto"/>
              <w:right w:val="single" w:sz="4" w:space="0" w:color="auto"/>
            </w:tcBorders>
            <w:vAlign w:val="center"/>
            <w:hideMark/>
          </w:tcPr>
          <w:p w14:paraId="0077D56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水泥混凝土</w:t>
            </w:r>
            <w:r w:rsidRPr="009879A1">
              <w:rPr>
                <w:rFonts w:ascii="宋体" w:eastAsia="宋体" w:hAnsi="宋体" w:cs="Arial" w:hint="eastAsia"/>
                <w:kern w:val="0"/>
                <w:sz w:val="18"/>
                <w:szCs w:val="18"/>
              </w:rPr>
              <w:br/>
              <w:t>1.混凝土强度等级:C25</w:t>
            </w:r>
            <w:r w:rsidRPr="009879A1">
              <w:rPr>
                <w:rFonts w:ascii="宋体" w:eastAsia="宋体" w:hAnsi="宋体" w:cs="Arial" w:hint="eastAsia"/>
                <w:kern w:val="0"/>
                <w:sz w:val="18"/>
                <w:szCs w:val="18"/>
              </w:rPr>
              <w:br/>
              <w:t>2.厚度:15cm</w:t>
            </w:r>
            <w:r w:rsidRPr="009879A1">
              <w:rPr>
                <w:rFonts w:ascii="宋体" w:eastAsia="宋体" w:hAnsi="宋体" w:cs="Arial" w:hint="eastAsia"/>
                <w:kern w:val="0"/>
                <w:sz w:val="18"/>
                <w:szCs w:val="18"/>
              </w:rPr>
              <w:br/>
              <w:t>3.工作内容：</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浇捣、模板、养护、伸缩缝等</w:t>
            </w:r>
            <w:r w:rsidRPr="009879A1">
              <w:rPr>
                <w:rFonts w:ascii="宋体" w:eastAsia="宋体" w:hAnsi="宋体" w:cs="Arial" w:hint="eastAsia"/>
                <w:kern w:val="0"/>
                <w:sz w:val="18"/>
                <w:szCs w:val="18"/>
              </w:rPr>
              <w:br/>
              <w:t>4.部位：人行道基层</w:t>
            </w:r>
          </w:p>
        </w:tc>
        <w:tc>
          <w:tcPr>
            <w:tcW w:w="520" w:type="dxa"/>
            <w:tcBorders>
              <w:top w:val="nil"/>
              <w:left w:val="nil"/>
              <w:bottom w:val="single" w:sz="4" w:space="0" w:color="auto"/>
              <w:right w:val="single" w:sz="4" w:space="0" w:color="auto"/>
            </w:tcBorders>
            <w:vAlign w:val="center"/>
            <w:hideMark/>
          </w:tcPr>
          <w:p w14:paraId="10434D1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00F0BEA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848.93 </w:t>
            </w:r>
          </w:p>
        </w:tc>
        <w:tc>
          <w:tcPr>
            <w:tcW w:w="860" w:type="dxa"/>
            <w:gridSpan w:val="2"/>
            <w:tcBorders>
              <w:top w:val="nil"/>
              <w:left w:val="nil"/>
              <w:bottom w:val="single" w:sz="4" w:space="0" w:color="auto"/>
              <w:right w:val="single" w:sz="4" w:space="0" w:color="auto"/>
            </w:tcBorders>
            <w:noWrap/>
            <w:vAlign w:val="center"/>
            <w:hideMark/>
          </w:tcPr>
          <w:p w14:paraId="2ECDD49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296223A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34FE832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2CD93B1" w14:textId="77777777" w:rsidTr="009879A1">
        <w:trPr>
          <w:gridAfter w:val="1"/>
          <w:wAfter w:w="258" w:type="dxa"/>
          <w:trHeight w:val="2400"/>
        </w:trPr>
        <w:tc>
          <w:tcPr>
            <w:tcW w:w="486" w:type="dxa"/>
            <w:tcBorders>
              <w:top w:val="nil"/>
              <w:left w:val="single" w:sz="4" w:space="0" w:color="auto"/>
              <w:bottom w:val="single" w:sz="4" w:space="0" w:color="auto"/>
              <w:right w:val="single" w:sz="4" w:space="0" w:color="auto"/>
            </w:tcBorders>
            <w:vAlign w:val="center"/>
            <w:hideMark/>
          </w:tcPr>
          <w:p w14:paraId="50C1F9A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30</w:t>
            </w:r>
          </w:p>
        </w:tc>
        <w:tc>
          <w:tcPr>
            <w:tcW w:w="1360" w:type="dxa"/>
            <w:gridSpan w:val="3"/>
            <w:tcBorders>
              <w:top w:val="nil"/>
              <w:left w:val="nil"/>
              <w:bottom w:val="single" w:sz="4" w:space="0" w:color="auto"/>
              <w:right w:val="single" w:sz="4" w:space="0" w:color="auto"/>
            </w:tcBorders>
            <w:vAlign w:val="center"/>
            <w:hideMark/>
          </w:tcPr>
          <w:p w14:paraId="3C9489F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040204001001</w:t>
            </w:r>
          </w:p>
        </w:tc>
        <w:tc>
          <w:tcPr>
            <w:tcW w:w="2780" w:type="dxa"/>
            <w:gridSpan w:val="5"/>
            <w:tcBorders>
              <w:top w:val="nil"/>
              <w:left w:val="nil"/>
              <w:bottom w:val="single" w:sz="4" w:space="0" w:color="auto"/>
              <w:right w:val="single" w:sz="4" w:space="0" w:color="auto"/>
            </w:tcBorders>
            <w:vAlign w:val="center"/>
            <w:hideMark/>
          </w:tcPr>
          <w:p w14:paraId="297E797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人行道块料铺设</w:t>
            </w:r>
            <w:r w:rsidRPr="009879A1">
              <w:rPr>
                <w:rFonts w:ascii="宋体" w:eastAsia="宋体" w:hAnsi="宋体" w:cs="Arial" w:hint="eastAsia"/>
                <w:kern w:val="0"/>
                <w:sz w:val="18"/>
                <w:szCs w:val="18"/>
              </w:rPr>
              <w:br/>
              <w:t>1.块料品种:通体砖</w:t>
            </w:r>
            <w:r w:rsidRPr="009879A1">
              <w:rPr>
                <w:rFonts w:ascii="宋体" w:eastAsia="宋体" w:hAnsi="宋体" w:cs="Arial" w:hint="eastAsia"/>
                <w:kern w:val="0"/>
                <w:sz w:val="18"/>
                <w:szCs w:val="18"/>
              </w:rPr>
              <w:br/>
              <w:t>2.块料规格:20*10*6cm</w:t>
            </w:r>
            <w:r w:rsidRPr="009879A1">
              <w:rPr>
                <w:rFonts w:ascii="宋体" w:eastAsia="宋体" w:hAnsi="宋体" w:cs="Arial" w:hint="eastAsia"/>
                <w:kern w:val="0"/>
                <w:sz w:val="18"/>
                <w:szCs w:val="18"/>
              </w:rPr>
              <w:br/>
              <w:t>3.粘结层：3cm厚1：3干硬性水泥砂浆</w:t>
            </w:r>
            <w:r w:rsidRPr="009879A1">
              <w:rPr>
                <w:rFonts w:ascii="宋体" w:eastAsia="宋体" w:hAnsi="宋体" w:cs="Arial" w:hint="eastAsia"/>
                <w:kern w:val="0"/>
                <w:sz w:val="18"/>
                <w:szCs w:val="18"/>
              </w:rPr>
              <w:br/>
              <w:t>4.图形:浅灰色、深灰色各1/2错拼</w:t>
            </w:r>
            <w:r w:rsidRPr="009879A1">
              <w:rPr>
                <w:rFonts w:ascii="宋体" w:eastAsia="宋体" w:hAnsi="宋体" w:cs="Arial" w:hint="eastAsia"/>
                <w:kern w:val="0"/>
                <w:sz w:val="18"/>
                <w:szCs w:val="18"/>
              </w:rPr>
              <w:br/>
              <w:t>5.工作内容:包括砂浆垫层及通体砖的铺设等与此相关的一切工作内容</w:t>
            </w:r>
          </w:p>
        </w:tc>
        <w:tc>
          <w:tcPr>
            <w:tcW w:w="520" w:type="dxa"/>
            <w:tcBorders>
              <w:top w:val="nil"/>
              <w:left w:val="nil"/>
              <w:bottom w:val="single" w:sz="4" w:space="0" w:color="auto"/>
              <w:right w:val="single" w:sz="4" w:space="0" w:color="auto"/>
            </w:tcBorders>
            <w:vAlign w:val="center"/>
            <w:hideMark/>
          </w:tcPr>
          <w:p w14:paraId="740699C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3C4749E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691.36 </w:t>
            </w:r>
          </w:p>
        </w:tc>
        <w:tc>
          <w:tcPr>
            <w:tcW w:w="860" w:type="dxa"/>
            <w:gridSpan w:val="2"/>
            <w:tcBorders>
              <w:top w:val="nil"/>
              <w:left w:val="nil"/>
              <w:bottom w:val="single" w:sz="4" w:space="0" w:color="auto"/>
              <w:right w:val="single" w:sz="4" w:space="0" w:color="auto"/>
            </w:tcBorders>
            <w:noWrap/>
            <w:vAlign w:val="center"/>
            <w:hideMark/>
          </w:tcPr>
          <w:p w14:paraId="15EBFE1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97E740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2336A7B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5D2F26E" w14:textId="77777777" w:rsidTr="009879A1">
        <w:trPr>
          <w:gridAfter w:val="1"/>
          <w:wAfter w:w="258" w:type="dxa"/>
          <w:trHeight w:val="2299"/>
        </w:trPr>
        <w:tc>
          <w:tcPr>
            <w:tcW w:w="486" w:type="dxa"/>
            <w:tcBorders>
              <w:top w:val="nil"/>
              <w:left w:val="single" w:sz="4" w:space="0" w:color="auto"/>
              <w:bottom w:val="single" w:sz="4" w:space="0" w:color="auto"/>
              <w:right w:val="single" w:sz="4" w:space="0" w:color="auto"/>
            </w:tcBorders>
            <w:vAlign w:val="center"/>
            <w:hideMark/>
          </w:tcPr>
          <w:p w14:paraId="23A7B03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31</w:t>
            </w:r>
          </w:p>
        </w:tc>
        <w:tc>
          <w:tcPr>
            <w:tcW w:w="1360" w:type="dxa"/>
            <w:gridSpan w:val="3"/>
            <w:tcBorders>
              <w:top w:val="nil"/>
              <w:left w:val="nil"/>
              <w:bottom w:val="single" w:sz="4" w:space="0" w:color="auto"/>
              <w:right w:val="single" w:sz="4" w:space="0" w:color="auto"/>
            </w:tcBorders>
            <w:vAlign w:val="center"/>
            <w:hideMark/>
          </w:tcPr>
          <w:p w14:paraId="731FE95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040204001002</w:t>
            </w:r>
          </w:p>
        </w:tc>
        <w:tc>
          <w:tcPr>
            <w:tcW w:w="2780" w:type="dxa"/>
            <w:gridSpan w:val="5"/>
            <w:tcBorders>
              <w:top w:val="nil"/>
              <w:left w:val="nil"/>
              <w:bottom w:val="single" w:sz="4" w:space="0" w:color="auto"/>
              <w:right w:val="single" w:sz="4" w:space="0" w:color="auto"/>
            </w:tcBorders>
            <w:vAlign w:val="center"/>
            <w:hideMark/>
          </w:tcPr>
          <w:p w14:paraId="2A47009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人行道块料铺设</w:t>
            </w:r>
            <w:r w:rsidRPr="009879A1">
              <w:rPr>
                <w:rFonts w:ascii="宋体" w:eastAsia="宋体" w:hAnsi="宋体" w:cs="Arial" w:hint="eastAsia"/>
                <w:kern w:val="0"/>
                <w:sz w:val="18"/>
                <w:szCs w:val="18"/>
              </w:rPr>
              <w:br/>
              <w:t>1.块料品种:通体砖（盲道）</w:t>
            </w:r>
            <w:r w:rsidRPr="009879A1">
              <w:rPr>
                <w:rFonts w:ascii="宋体" w:eastAsia="宋体" w:hAnsi="宋体" w:cs="Arial" w:hint="eastAsia"/>
                <w:kern w:val="0"/>
                <w:sz w:val="18"/>
                <w:szCs w:val="18"/>
              </w:rPr>
              <w:br/>
              <w:t>2.块料规格:30*30*6cm</w:t>
            </w:r>
            <w:r w:rsidRPr="009879A1">
              <w:rPr>
                <w:rFonts w:ascii="宋体" w:eastAsia="宋体" w:hAnsi="宋体" w:cs="Arial" w:hint="eastAsia"/>
                <w:kern w:val="0"/>
                <w:sz w:val="18"/>
                <w:szCs w:val="18"/>
              </w:rPr>
              <w:br/>
              <w:t>3.粘结层:3cm厚1：3干硬性水泥砂浆</w:t>
            </w:r>
            <w:r w:rsidRPr="009879A1">
              <w:rPr>
                <w:rFonts w:ascii="宋体" w:eastAsia="宋体" w:hAnsi="宋体" w:cs="Arial" w:hint="eastAsia"/>
                <w:kern w:val="0"/>
                <w:sz w:val="18"/>
                <w:szCs w:val="18"/>
              </w:rPr>
              <w:br/>
              <w:t>4.工作内容:包括砂浆垫层及通体砖的铺设等与此相关的一切工作内容</w:t>
            </w:r>
          </w:p>
        </w:tc>
        <w:tc>
          <w:tcPr>
            <w:tcW w:w="520" w:type="dxa"/>
            <w:tcBorders>
              <w:top w:val="nil"/>
              <w:left w:val="nil"/>
              <w:bottom w:val="single" w:sz="4" w:space="0" w:color="auto"/>
              <w:right w:val="single" w:sz="4" w:space="0" w:color="auto"/>
            </w:tcBorders>
            <w:vAlign w:val="center"/>
            <w:hideMark/>
          </w:tcPr>
          <w:p w14:paraId="00EED9B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6622AC5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150.00 </w:t>
            </w:r>
          </w:p>
        </w:tc>
        <w:tc>
          <w:tcPr>
            <w:tcW w:w="860" w:type="dxa"/>
            <w:gridSpan w:val="2"/>
            <w:tcBorders>
              <w:top w:val="nil"/>
              <w:left w:val="nil"/>
              <w:bottom w:val="single" w:sz="4" w:space="0" w:color="auto"/>
              <w:right w:val="single" w:sz="4" w:space="0" w:color="auto"/>
            </w:tcBorders>
            <w:noWrap/>
            <w:vAlign w:val="center"/>
            <w:hideMark/>
          </w:tcPr>
          <w:p w14:paraId="5B3AC9F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7963FDA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0C06A41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CEB32EF" w14:textId="77777777" w:rsidTr="009879A1">
        <w:trPr>
          <w:gridAfter w:val="1"/>
          <w:wAfter w:w="258" w:type="dxa"/>
          <w:trHeight w:val="2299"/>
        </w:trPr>
        <w:tc>
          <w:tcPr>
            <w:tcW w:w="486" w:type="dxa"/>
            <w:tcBorders>
              <w:top w:val="nil"/>
              <w:left w:val="single" w:sz="4" w:space="0" w:color="auto"/>
              <w:bottom w:val="single" w:sz="4" w:space="0" w:color="auto"/>
              <w:right w:val="single" w:sz="4" w:space="0" w:color="auto"/>
            </w:tcBorders>
            <w:vAlign w:val="center"/>
            <w:hideMark/>
          </w:tcPr>
          <w:p w14:paraId="38AB568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32</w:t>
            </w:r>
          </w:p>
        </w:tc>
        <w:tc>
          <w:tcPr>
            <w:tcW w:w="1360" w:type="dxa"/>
            <w:gridSpan w:val="3"/>
            <w:tcBorders>
              <w:top w:val="nil"/>
              <w:left w:val="nil"/>
              <w:bottom w:val="single" w:sz="4" w:space="0" w:color="auto"/>
              <w:right w:val="single" w:sz="4" w:space="0" w:color="auto"/>
            </w:tcBorders>
            <w:vAlign w:val="center"/>
            <w:hideMark/>
          </w:tcPr>
          <w:p w14:paraId="2022661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040204003003</w:t>
            </w:r>
          </w:p>
        </w:tc>
        <w:tc>
          <w:tcPr>
            <w:tcW w:w="2780" w:type="dxa"/>
            <w:gridSpan w:val="5"/>
            <w:tcBorders>
              <w:top w:val="nil"/>
              <w:left w:val="nil"/>
              <w:bottom w:val="single" w:sz="4" w:space="0" w:color="auto"/>
              <w:right w:val="single" w:sz="4" w:space="0" w:color="auto"/>
            </w:tcBorders>
            <w:vAlign w:val="center"/>
            <w:hideMark/>
          </w:tcPr>
          <w:p w14:paraId="62B41271"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安砌侧</w:t>
            </w:r>
            <w:proofErr w:type="gramEnd"/>
            <w:r w:rsidRPr="009879A1">
              <w:rPr>
                <w:rFonts w:ascii="宋体" w:eastAsia="宋体" w:hAnsi="宋体" w:cs="Arial" w:hint="eastAsia"/>
                <w:kern w:val="0"/>
                <w:sz w:val="18"/>
                <w:szCs w:val="18"/>
              </w:rPr>
              <w:t>（平、缘）石</w:t>
            </w:r>
            <w:r w:rsidRPr="009879A1">
              <w:rPr>
                <w:rFonts w:ascii="宋体" w:eastAsia="宋体" w:hAnsi="宋体" w:cs="Arial" w:hint="eastAsia"/>
                <w:kern w:val="0"/>
                <w:sz w:val="18"/>
                <w:szCs w:val="18"/>
              </w:rPr>
              <w:br/>
              <w:t>1.材料:文登白理石</w:t>
            </w:r>
            <w:r w:rsidRPr="009879A1">
              <w:rPr>
                <w:rFonts w:ascii="宋体" w:eastAsia="宋体" w:hAnsi="宋体" w:cs="Arial" w:hint="eastAsia"/>
                <w:kern w:val="0"/>
                <w:sz w:val="18"/>
                <w:szCs w:val="18"/>
              </w:rPr>
              <w:br/>
              <w:t>2.规格:10×14（宽×高）cm</w:t>
            </w:r>
            <w:r w:rsidRPr="009879A1">
              <w:rPr>
                <w:rFonts w:ascii="宋体" w:eastAsia="宋体" w:hAnsi="宋体" w:cs="Arial" w:hint="eastAsia"/>
                <w:kern w:val="0"/>
                <w:sz w:val="18"/>
                <w:szCs w:val="18"/>
              </w:rPr>
              <w:br/>
              <w:t>3.形状:</w:t>
            </w:r>
            <w:proofErr w:type="gramStart"/>
            <w:r w:rsidRPr="009879A1">
              <w:rPr>
                <w:rFonts w:ascii="宋体" w:eastAsia="宋体" w:hAnsi="宋体" w:cs="Arial" w:hint="eastAsia"/>
                <w:kern w:val="0"/>
                <w:sz w:val="18"/>
                <w:szCs w:val="18"/>
              </w:rPr>
              <w:t>直型</w:t>
            </w:r>
            <w:proofErr w:type="gramEnd"/>
            <w:r w:rsidRPr="009879A1">
              <w:rPr>
                <w:rFonts w:ascii="宋体" w:eastAsia="宋体" w:hAnsi="宋体" w:cs="Arial" w:hint="eastAsia"/>
                <w:kern w:val="0"/>
                <w:sz w:val="18"/>
                <w:szCs w:val="18"/>
              </w:rPr>
              <w:br/>
              <w:t>4.粘结层:3cm厚1:3干硬性水泥砂浆</w:t>
            </w:r>
            <w:r w:rsidRPr="009879A1">
              <w:rPr>
                <w:rFonts w:ascii="宋体" w:eastAsia="宋体" w:hAnsi="宋体" w:cs="Arial" w:hint="eastAsia"/>
                <w:kern w:val="0"/>
                <w:sz w:val="18"/>
                <w:szCs w:val="18"/>
              </w:rPr>
              <w:br/>
              <w:t>5.其他:综合磨边、倒角及对缝</w:t>
            </w:r>
            <w:r w:rsidRPr="009879A1">
              <w:rPr>
                <w:rFonts w:ascii="宋体" w:eastAsia="宋体" w:hAnsi="宋体" w:cs="Arial" w:hint="eastAsia"/>
                <w:kern w:val="0"/>
                <w:sz w:val="18"/>
                <w:szCs w:val="18"/>
              </w:rPr>
              <w:br/>
              <w:t>6.部位:界石</w:t>
            </w:r>
          </w:p>
        </w:tc>
        <w:tc>
          <w:tcPr>
            <w:tcW w:w="520" w:type="dxa"/>
            <w:tcBorders>
              <w:top w:val="nil"/>
              <w:left w:val="nil"/>
              <w:bottom w:val="single" w:sz="4" w:space="0" w:color="auto"/>
              <w:right w:val="single" w:sz="4" w:space="0" w:color="auto"/>
            </w:tcBorders>
            <w:vAlign w:val="center"/>
            <w:hideMark/>
          </w:tcPr>
          <w:p w14:paraId="313463D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w:t>
            </w:r>
          </w:p>
        </w:tc>
        <w:tc>
          <w:tcPr>
            <w:tcW w:w="936" w:type="dxa"/>
            <w:gridSpan w:val="2"/>
            <w:tcBorders>
              <w:top w:val="nil"/>
              <w:left w:val="nil"/>
              <w:bottom w:val="single" w:sz="4" w:space="0" w:color="auto"/>
              <w:right w:val="single" w:sz="4" w:space="0" w:color="auto"/>
            </w:tcBorders>
            <w:noWrap/>
            <w:vAlign w:val="center"/>
            <w:hideMark/>
          </w:tcPr>
          <w:p w14:paraId="41E6694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420.26 </w:t>
            </w:r>
          </w:p>
        </w:tc>
        <w:tc>
          <w:tcPr>
            <w:tcW w:w="860" w:type="dxa"/>
            <w:gridSpan w:val="2"/>
            <w:tcBorders>
              <w:top w:val="nil"/>
              <w:left w:val="nil"/>
              <w:bottom w:val="single" w:sz="4" w:space="0" w:color="auto"/>
              <w:right w:val="single" w:sz="4" w:space="0" w:color="auto"/>
            </w:tcBorders>
            <w:noWrap/>
            <w:vAlign w:val="center"/>
            <w:hideMark/>
          </w:tcPr>
          <w:p w14:paraId="3F61712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83FC7E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61E3D83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167997B" w14:textId="77777777" w:rsidTr="009879A1">
        <w:trPr>
          <w:gridAfter w:val="1"/>
          <w:wAfter w:w="258" w:type="dxa"/>
          <w:trHeight w:val="1662"/>
        </w:trPr>
        <w:tc>
          <w:tcPr>
            <w:tcW w:w="486" w:type="dxa"/>
            <w:tcBorders>
              <w:top w:val="nil"/>
              <w:left w:val="single" w:sz="4" w:space="0" w:color="auto"/>
              <w:bottom w:val="single" w:sz="4" w:space="0" w:color="auto"/>
              <w:right w:val="single" w:sz="4" w:space="0" w:color="auto"/>
            </w:tcBorders>
            <w:vAlign w:val="center"/>
            <w:hideMark/>
          </w:tcPr>
          <w:p w14:paraId="660E036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33</w:t>
            </w:r>
          </w:p>
        </w:tc>
        <w:tc>
          <w:tcPr>
            <w:tcW w:w="1360" w:type="dxa"/>
            <w:gridSpan w:val="3"/>
            <w:tcBorders>
              <w:top w:val="nil"/>
              <w:left w:val="nil"/>
              <w:bottom w:val="single" w:sz="4" w:space="0" w:color="auto"/>
              <w:right w:val="single" w:sz="4" w:space="0" w:color="auto"/>
            </w:tcBorders>
            <w:vAlign w:val="center"/>
            <w:hideMark/>
          </w:tcPr>
          <w:p w14:paraId="42A5FEC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DB039</w:t>
            </w:r>
          </w:p>
        </w:tc>
        <w:tc>
          <w:tcPr>
            <w:tcW w:w="2780" w:type="dxa"/>
            <w:gridSpan w:val="5"/>
            <w:tcBorders>
              <w:top w:val="nil"/>
              <w:left w:val="nil"/>
              <w:bottom w:val="single" w:sz="4" w:space="0" w:color="auto"/>
              <w:right w:val="single" w:sz="4" w:space="0" w:color="auto"/>
            </w:tcBorders>
            <w:vAlign w:val="center"/>
            <w:hideMark/>
          </w:tcPr>
          <w:p w14:paraId="752D03F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混凝土靠背</w:t>
            </w:r>
            <w:r w:rsidRPr="009879A1">
              <w:rPr>
                <w:rFonts w:ascii="宋体" w:eastAsia="宋体" w:hAnsi="宋体" w:cs="Arial" w:hint="eastAsia"/>
                <w:kern w:val="0"/>
                <w:sz w:val="18"/>
                <w:szCs w:val="18"/>
              </w:rPr>
              <w:br/>
              <w:t>1.材料:C25</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br/>
              <w:t>2.尺寸:详见图纸</w:t>
            </w:r>
            <w:r w:rsidRPr="009879A1">
              <w:rPr>
                <w:rFonts w:ascii="宋体" w:eastAsia="宋体" w:hAnsi="宋体" w:cs="Arial" w:hint="eastAsia"/>
                <w:kern w:val="0"/>
                <w:sz w:val="18"/>
                <w:szCs w:val="18"/>
              </w:rPr>
              <w:br/>
              <w:t>3.部位：界石靠背</w:t>
            </w:r>
            <w:r w:rsidRPr="009879A1">
              <w:rPr>
                <w:rFonts w:ascii="宋体" w:eastAsia="宋体" w:hAnsi="宋体" w:cs="Arial" w:hint="eastAsia"/>
                <w:kern w:val="0"/>
                <w:sz w:val="18"/>
                <w:szCs w:val="18"/>
              </w:rPr>
              <w:br/>
              <w:t>4.工作内容:</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浇捣、养护、模板安、</w:t>
            </w:r>
            <w:proofErr w:type="gramStart"/>
            <w:r w:rsidRPr="009879A1">
              <w:rPr>
                <w:rFonts w:ascii="宋体" w:eastAsia="宋体" w:hAnsi="宋体" w:cs="Arial" w:hint="eastAsia"/>
                <w:kern w:val="0"/>
                <w:sz w:val="18"/>
                <w:szCs w:val="18"/>
              </w:rPr>
              <w:t>拆等所有</w:t>
            </w:r>
            <w:proofErr w:type="gramEnd"/>
            <w:r w:rsidRPr="009879A1">
              <w:rPr>
                <w:rFonts w:ascii="宋体" w:eastAsia="宋体" w:hAnsi="宋体" w:cs="Arial" w:hint="eastAsia"/>
                <w:kern w:val="0"/>
                <w:sz w:val="18"/>
                <w:szCs w:val="18"/>
              </w:rPr>
              <w:t>内容</w:t>
            </w:r>
          </w:p>
        </w:tc>
        <w:tc>
          <w:tcPr>
            <w:tcW w:w="520" w:type="dxa"/>
            <w:tcBorders>
              <w:top w:val="nil"/>
              <w:left w:val="nil"/>
              <w:bottom w:val="single" w:sz="4" w:space="0" w:color="auto"/>
              <w:right w:val="single" w:sz="4" w:space="0" w:color="auto"/>
            </w:tcBorders>
            <w:vAlign w:val="center"/>
            <w:hideMark/>
          </w:tcPr>
          <w:p w14:paraId="5AFF1B5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07C89A0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5.09 </w:t>
            </w:r>
          </w:p>
        </w:tc>
        <w:tc>
          <w:tcPr>
            <w:tcW w:w="860" w:type="dxa"/>
            <w:gridSpan w:val="2"/>
            <w:tcBorders>
              <w:top w:val="nil"/>
              <w:left w:val="nil"/>
              <w:bottom w:val="single" w:sz="4" w:space="0" w:color="auto"/>
              <w:right w:val="single" w:sz="4" w:space="0" w:color="auto"/>
            </w:tcBorders>
            <w:noWrap/>
            <w:vAlign w:val="center"/>
            <w:hideMark/>
          </w:tcPr>
          <w:p w14:paraId="35C97B3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0D89FA0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0149A5B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AB17EDC" w14:textId="77777777" w:rsidTr="009879A1">
        <w:trPr>
          <w:gridAfter w:val="1"/>
          <w:wAfter w:w="258" w:type="dxa"/>
          <w:trHeight w:val="2220"/>
        </w:trPr>
        <w:tc>
          <w:tcPr>
            <w:tcW w:w="486" w:type="dxa"/>
            <w:tcBorders>
              <w:top w:val="nil"/>
              <w:left w:val="single" w:sz="4" w:space="0" w:color="auto"/>
              <w:bottom w:val="single" w:sz="4" w:space="0" w:color="auto"/>
              <w:right w:val="single" w:sz="4" w:space="0" w:color="auto"/>
            </w:tcBorders>
            <w:vAlign w:val="center"/>
            <w:hideMark/>
          </w:tcPr>
          <w:p w14:paraId="7E77AD0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34</w:t>
            </w:r>
          </w:p>
        </w:tc>
        <w:tc>
          <w:tcPr>
            <w:tcW w:w="1360" w:type="dxa"/>
            <w:gridSpan w:val="3"/>
            <w:tcBorders>
              <w:top w:val="nil"/>
              <w:left w:val="nil"/>
              <w:bottom w:val="single" w:sz="4" w:space="0" w:color="auto"/>
              <w:right w:val="single" w:sz="4" w:space="0" w:color="auto"/>
            </w:tcBorders>
            <w:vAlign w:val="center"/>
            <w:hideMark/>
          </w:tcPr>
          <w:p w14:paraId="50366E8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DB040</w:t>
            </w:r>
          </w:p>
        </w:tc>
        <w:tc>
          <w:tcPr>
            <w:tcW w:w="2780" w:type="dxa"/>
            <w:gridSpan w:val="5"/>
            <w:tcBorders>
              <w:top w:val="nil"/>
              <w:left w:val="nil"/>
              <w:bottom w:val="single" w:sz="4" w:space="0" w:color="auto"/>
              <w:right w:val="single" w:sz="4" w:space="0" w:color="auto"/>
            </w:tcBorders>
            <w:vAlign w:val="center"/>
            <w:hideMark/>
          </w:tcPr>
          <w:p w14:paraId="533AEF0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挡车柱</w:t>
            </w:r>
            <w:r w:rsidRPr="009879A1">
              <w:rPr>
                <w:rFonts w:ascii="宋体" w:eastAsia="宋体" w:hAnsi="宋体" w:cs="Arial" w:hint="eastAsia"/>
                <w:kern w:val="0"/>
                <w:sz w:val="18"/>
                <w:szCs w:val="18"/>
              </w:rPr>
              <w:br/>
              <w:t>1.材料:机切花岗岩挡车柱</w:t>
            </w:r>
            <w:r w:rsidRPr="009879A1">
              <w:rPr>
                <w:rFonts w:ascii="宋体" w:eastAsia="宋体" w:hAnsi="宋体" w:cs="Arial" w:hint="eastAsia"/>
                <w:kern w:val="0"/>
                <w:sz w:val="18"/>
                <w:szCs w:val="18"/>
              </w:rPr>
              <w:br/>
              <w:t>2.高度:外露高度64cm，埋深20cm</w:t>
            </w:r>
            <w:r w:rsidRPr="009879A1">
              <w:rPr>
                <w:rFonts w:ascii="宋体" w:eastAsia="宋体" w:hAnsi="宋体" w:cs="Arial" w:hint="eastAsia"/>
                <w:kern w:val="0"/>
                <w:sz w:val="18"/>
                <w:szCs w:val="18"/>
              </w:rPr>
              <w:br/>
              <w:t>3.规格形状:详见图纸</w:t>
            </w:r>
            <w:r w:rsidRPr="009879A1">
              <w:rPr>
                <w:rFonts w:ascii="宋体" w:eastAsia="宋体" w:hAnsi="宋体" w:cs="Arial" w:hint="eastAsia"/>
                <w:kern w:val="0"/>
                <w:sz w:val="18"/>
                <w:szCs w:val="18"/>
              </w:rPr>
              <w:br/>
              <w:t>4.粘结层：3cm厚M10水泥砂浆</w:t>
            </w:r>
            <w:r w:rsidRPr="009879A1">
              <w:rPr>
                <w:rFonts w:ascii="宋体" w:eastAsia="宋体" w:hAnsi="宋体" w:cs="Arial" w:hint="eastAsia"/>
                <w:kern w:val="0"/>
                <w:sz w:val="18"/>
                <w:szCs w:val="18"/>
              </w:rPr>
              <w:br/>
              <w:t>5.2cm</w:t>
            </w:r>
            <w:proofErr w:type="gramStart"/>
            <w:r w:rsidRPr="009879A1">
              <w:rPr>
                <w:rFonts w:ascii="宋体" w:eastAsia="宋体" w:hAnsi="宋体" w:cs="Arial" w:hint="eastAsia"/>
                <w:kern w:val="0"/>
                <w:sz w:val="18"/>
                <w:szCs w:val="18"/>
              </w:rPr>
              <w:t>厚结构</w:t>
            </w:r>
            <w:proofErr w:type="gramEnd"/>
            <w:r w:rsidRPr="009879A1">
              <w:rPr>
                <w:rFonts w:ascii="宋体" w:eastAsia="宋体" w:hAnsi="宋体" w:cs="Arial" w:hint="eastAsia"/>
                <w:kern w:val="0"/>
                <w:sz w:val="18"/>
                <w:szCs w:val="18"/>
              </w:rPr>
              <w:t>胶填缝</w:t>
            </w:r>
            <w:r w:rsidRPr="009879A1">
              <w:rPr>
                <w:rFonts w:ascii="宋体" w:eastAsia="宋体" w:hAnsi="宋体" w:cs="Arial" w:hint="eastAsia"/>
                <w:kern w:val="0"/>
                <w:sz w:val="18"/>
                <w:szCs w:val="18"/>
              </w:rPr>
              <w:br/>
              <w:t>6.工作内容：挡车柱采购、运输、安装等相关内容</w:t>
            </w:r>
          </w:p>
        </w:tc>
        <w:tc>
          <w:tcPr>
            <w:tcW w:w="520" w:type="dxa"/>
            <w:tcBorders>
              <w:top w:val="nil"/>
              <w:left w:val="nil"/>
              <w:bottom w:val="single" w:sz="4" w:space="0" w:color="auto"/>
              <w:right w:val="single" w:sz="4" w:space="0" w:color="auto"/>
            </w:tcBorders>
            <w:vAlign w:val="center"/>
            <w:hideMark/>
          </w:tcPr>
          <w:p w14:paraId="16F001E3" w14:textId="77777777" w:rsidR="009879A1" w:rsidRPr="009879A1" w:rsidRDefault="009879A1" w:rsidP="009879A1">
            <w:pPr>
              <w:widowControl/>
              <w:jc w:val="center"/>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个</w:t>
            </w:r>
            <w:proofErr w:type="gramEnd"/>
          </w:p>
        </w:tc>
        <w:tc>
          <w:tcPr>
            <w:tcW w:w="936" w:type="dxa"/>
            <w:gridSpan w:val="2"/>
            <w:tcBorders>
              <w:top w:val="nil"/>
              <w:left w:val="nil"/>
              <w:bottom w:val="single" w:sz="4" w:space="0" w:color="auto"/>
              <w:right w:val="single" w:sz="4" w:space="0" w:color="auto"/>
            </w:tcBorders>
            <w:noWrap/>
            <w:vAlign w:val="center"/>
            <w:hideMark/>
          </w:tcPr>
          <w:p w14:paraId="108512F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60 </w:t>
            </w:r>
          </w:p>
        </w:tc>
        <w:tc>
          <w:tcPr>
            <w:tcW w:w="860" w:type="dxa"/>
            <w:gridSpan w:val="2"/>
            <w:tcBorders>
              <w:top w:val="nil"/>
              <w:left w:val="nil"/>
              <w:bottom w:val="single" w:sz="4" w:space="0" w:color="auto"/>
              <w:right w:val="single" w:sz="4" w:space="0" w:color="auto"/>
            </w:tcBorders>
            <w:noWrap/>
            <w:vAlign w:val="center"/>
            <w:hideMark/>
          </w:tcPr>
          <w:p w14:paraId="5C36769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307029F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5A05C70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7884543" w14:textId="77777777" w:rsidTr="009879A1">
        <w:trPr>
          <w:gridAfter w:val="1"/>
          <w:wAfter w:w="258" w:type="dxa"/>
          <w:trHeight w:val="1500"/>
        </w:trPr>
        <w:tc>
          <w:tcPr>
            <w:tcW w:w="486" w:type="dxa"/>
            <w:tcBorders>
              <w:top w:val="nil"/>
              <w:left w:val="single" w:sz="4" w:space="0" w:color="auto"/>
              <w:bottom w:val="single" w:sz="4" w:space="0" w:color="auto"/>
              <w:right w:val="single" w:sz="4" w:space="0" w:color="auto"/>
            </w:tcBorders>
            <w:vAlign w:val="center"/>
            <w:hideMark/>
          </w:tcPr>
          <w:p w14:paraId="765C888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35</w:t>
            </w:r>
          </w:p>
        </w:tc>
        <w:tc>
          <w:tcPr>
            <w:tcW w:w="1360" w:type="dxa"/>
            <w:gridSpan w:val="3"/>
            <w:tcBorders>
              <w:top w:val="nil"/>
              <w:left w:val="nil"/>
              <w:bottom w:val="single" w:sz="4" w:space="0" w:color="auto"/>
              <w:right w:val="single" w:sz="4" w:space="0" w:color="auto"/>
            </w:tcBorders>
            <w:vAlign w:val="center"/>
            <w:hideMark/>
          </w:tcPr>
          <w:p w14:paraId="56EF5FC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040202010003</w:t>
            </w:r>
          </w:p>
        </w:tc>
        <w:tc>
          <w:tcPr>
            <w:tcW w:w="2780" w:type="dxa"/>
            <w:gridSpan w:val="5"/>
            <w:tcBorders>
              <w:top w:val="nil"/>
              <w:left w:val="nil"/>
              <w:bottom w:val="single" w:sz="4" w:space="0" w:color="auto"/>
              <w:right w:val="single" w:sz="4" w:space="0" w:color="auto"/>
            </w:tcBorders>
            <w:vAlign w:val="center"/>
            <w:hideMark/>
          </w:tcPr>
          <w:p w14:paraId="3839B44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碎石</w:t>
            </w:r>
            <w:r w:rsidRPr="009879A1">
              <w:rPr>
                <w:rFonts w:ascii="宋体" w:eastAsia="宋体" w:hAnsi="宋体" w:cs="Arial" w:hint="eastAsia"/>
                <w:kern w:val="0"/>
                <w:sz w:val="18"/>
                <w:szCs w:val="18"/>
              </w:rPr>
              <w:br/>
              <w:t>1.材料:级配碎石</w:t>
            </w:r>
            <w:r w:rsidRPr="009879A1">
              <w:rPr>
                <w:rFonts w:ascii="宋体" w:eastAsia="宋体" w:hAnsi="宋体" w:cs="Arial" w:hint="eastAsia"/>
                <w:kern w:val="0"/>
                <w:sz w:val="18"/>
                <w:szCs w:val="18"/>
              </w:rPr>
              <w:br/>
              <w:t>2.厚度:15cm</w:t>
            </w:r>
            <w:r w:rsidRPr="009879A1">
              <w:rPr>
                <w:rFonts w:ascii="宋体" w:eastAsia="宋体" w:hAnsi="宋体" w:cs="Arial" w:hint="eastAsia"/>
                <w:kern w:val="0"/>
                <w:sz w:val="18"/>
                <w:szCs w:val="18"/>
              </w:rPr>
              <w:br/>
              <w:t>3.部位：被交厂区门口路面修复基层</w:t>
            </w:r>
          </w:p>
        </w:tc>
        <w:tc>
          <w:tcPr>
            <w:tcW w:w="520" w:type="dxa"/>
            <w:tcBorders>
              <w:top w:val="nil"/>
              <w:left w:val="nil"/>
              <w:bottom w:val="single" w:sz="4" w:space="0" w:color="auto"/>
              <w:right w:val="single" w:sz="4" w:space="0" w:color="auto"/>
            </w:tcBorders>
            <w:vAlign w:val="center"/>
            <w:hideMark/>
          </w:tcPr>
          <w:p w14:paraId="18C4D11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51974BE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411.00 </w:t>
            </w:r>
          </w:p>
        </w:tc>
        <w:tc>
          <w:tcPr>
            <w:tcW w:w="860" w:type="dxa"/>
            <w:gridSpan w:val="2"/>
            <w:tcBorders>
              <w:top w:val="nil"/>
              <w:left w:val="nil"/>
              <w:bottom w:val="single" w:sz="4" w:space="0" w:color="auto"/>
              <w:right w:val="single" w:sz="4" w:space="0" w:color="auto"/>
            </w:tcBorders>
            <w:noWrap/>
            <w:vAlign w:val="center"/>
            <w:hideMark/>
          </w:tcPr>
          <w:p w14:paraId="3446EAB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FA7C24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01D5F0E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97E3612" w14:textId="77777777" w:rsidTr="009879A1">
        <w:trPr>
          <w:gridAfter w:val="1"/>
          <w:wAfter w:w="258" w:type="dxa"/>
          <w:trHeight w:val="1980"/>
        </w:trPr>
        <w:tc>
          <w:tcPr>
            <w:tcW w:w="486" w:type="dxa"/>
            <w:tcBorders>
              <w:top w:val="nil"/>
              <w:left w:val="single" w:sz="4" w:space="0" w:color="auto"/>
              <w:bottom w:val="single" w:sz="4" w:space="0" w:color="auto"/>
              <w:right w:val="single" w:sz="4" w:space="0" w:color="auto"/>
            </w:tcBorders>
            <w:vAlign w:val="center"/>
            <w:hideMark/>
          </w:tcPr>
          <w:p w14:paraId="11D5BF5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36</w:t>
            </w:r>
          </w:p>
        </w:tc>
        <w:tc>
          <w:tcPr>
            <w:tcW w:w="1360" w:type="dxa"/>
            <w:gridSpan w:val="3"/>
            <w:tcBorders>
              <w:top w:val="nil"/>
              <w:left w:val="nil"/>
              <w:bottom w:val="single" w:sz="4" w:space="0" w:color="auto"/>
              <w:right w:val="single" w:sz="4" w:space="0" w:color="auto"/>
            </w:tcBorders>
            <w:vAlign w:val="center"/>
            <w:hideMark/>
          </w:tcPr>
          <w:p w14:paraId="50190B5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040203005003</w:t>
            </w:r>
          </w:p>
        </w:tc>
        <w:tc>
          <w:tcPr>
            <w:tcW w:w="2780" w:type="dxa"/>
            <w:gridSpan w:val="5"/>
            <w:tcBorders>
              <w:top w:val="nil"/>
              <w:left w:val="nil"/>
              <w:bottom w:val="single" w:sz="4" w:space="0" w:color="auto"/>
              <w:right w:val="single" w:sz="4" w:space="0" w:color="auto"/>
            </w:tcBorders>
            <w:vAlign w:val="center"/>
            <w:hideMark/>
          </w:tcPr>
          <w:p w14:paraId="6BD5B8E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水泥混凝土路面</w:t>
            </w:r>
            <w:r w:rsidRPr="009879A1">
              <w:rPr>
                <w:rFonts w:ascii="宋体" w:eastAsia="宋体" w:hAnsi="宋体" w:cs="Arial" w:hint="eastAsia"/>
                <w:kern w:val="0"/>
                <w:sz w:val="18"/>
                <w:szCs w:val="18"/>
              </w:rPr>
              <w:br/>
              <w:t>1.混凝土强度等级:C30混凝土，满足设计及规范要求</w:t>
            </w:r>
            <w:r w:rsidRPr="009879A1">
              <w:rPr>
                <w:rFonts w:ascii="宋体" w:eastAsia="宋体" w:hAnsi="宋体" w:cs="Arial" w:hint="eastAsia"/>
                <w:kern w:val="0"/>
                <w:sz w:val="18"/>
                <w:szCs w:val="18"/>
              </w:rPr>
              <w:br/>
              <w:t>2.厚度:25cm</w:t>
            </w:r>
            <w:r w:rsidRPr="009879A1">
              <w:rPr>
                <w:rFonts w:ascii="宋体" w:eastAsia="宋体" w:hAnsi="宋体" w:cs="Arial" w:hint="eastAsia"/>
                <w:kern w:val="0"/>
                <w:sz w:val="18"/>
                <w:szCs w:val="18"/>
              </w:rPr>
              <w:br/>
              <w:t>3.工作内容:包括浇捣、模板、养护、设缝、填缝料的填充等</w:t>
            </w:r>
            <w:r w:rsidRPr="009879A1">
              <w:rPr>
                <w:rFonts w:ascii="宋体" w:eastAsia="宋体" w:hAnsi="宋体" w:cs="Arial" w:hint="eastAsia"/>
                <w:kern w:val="0"/>
                <w:sz w:val="18"/>
                <w:szCs w:val="18"/>
              </w:rPr>
              <w:br/>
              <w:t>4.部位：被交厂区门口路面</w:t>
            </w:r>
          </w:p>
        </w:tc>
        <w:tc>
          <w:tcPr>
            <w:tcW w:w="520" w:type="dxa"/>
            <w:tcBorders>
              <w:top w:val="nil"/>
              <w:left w:val="nil"/>
              <w:bottom w:val="single" w:sz="4" w:space="0" w:color="auto"/>
              <w:right w:val="single" w:sz="4" w:space="0" w:color="auto"/>
            </w:tcBorders>
            <w:vAlign w:val="center"/>
            <w:hideMark/>
          </w:tcPr>
          <w:p w14:paraId="01243ED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668C1A9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411.00 </w:t>
            </w:r>
          </w:p>
        </w:tc>
        <w:tc>
          <w:tcPr>
            <w:tcW w:w="860" w:type="dxa"/>
            <w:gridSpan w:val="2"/>
            <w:tcBorders>
              <w:top w:val="nil"/>
              <w:left w:val="nil"/>
              <w:bottom w:val="single" w:sz="4" w:space="0" w:color="auto"/>
              <w:right w:val="single" w:sz="4" w:space="0" w:color="auto"/>
            </w:tcBorders>
            <w:noWrap/>
            <w:vAlign w:val="center"/>
            <w:hideMark/>
          </w:tcPr>
          <w:p w14:paraId="27E60F0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3FDBF0A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73AC712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5CFF814" w14:textId="77777777" w:rsidTr="009879A1">
        <w:trPr>
          <w:gridAfter w:val="1"/>
          <w:wAfter w:w="258" w:type="dxa"/>
          <w:trHeight w:val="255"/>
        </w:trPr>
        <w:tc>
          <w:tcPr>
            <w:tcW w:w="486" w:type="dxa"/>
            <w:tcBorders>
              <w:top w:val="nil"/>
              <w:left w:val="single" w:sz="4" w:space="0" w:color="auto"/>
              <w:bottom w:val="single" w:sz="4" w:space="0" w:color="auto"/>
              <w:right w:val="single" w:sz="4" w:space="0" w:color="auto"/>
            </w:tcBorders>
            <w:vAlign w:val="center"/>
            <w:hideMark/>
          </w:tcPr>
          <w:p w14:paraId="39ED13E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gridSpan w:val="3"/>
            <w:tcBorders>
              <w:top w:val="nil"/>
              <w:left w:val="nil"/>
              <w:bottom w:val="single" w:sz="4" w:space="0" w:color="auto"/>
              <w:right w:val="single" w:sz="4" w:space="0" w:color="auto"/>
            </w:tcBorders>
            <w:vAlign w:val="center"/>
            <w:hideMark/>
          </w:tcPr>
          <w:p w14:paraId="572143B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780" w:type="dxa"/>
            <w:gridSpan w:val="5"/>
            <w:tcBorders>
              <w:top w:val="nil"/>
              <w:left w:val="nil"/>
              <w:bottom w:val="single" w:sz="4" w:space="0" w:color="auto"/>
              <w:right w:val="single" w:sz="4" w:space="0" w:color="auto"/>
            </w:tcBorders>
            <w:vAlign w:val="center"/>
            <w:hideMark/>
          </w:tcPr>
          <w:p w14:paraId="322F58D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排水工程</w:t>
            </w:r>
          </w:p>
        </w:tc>
        <w:tc>
          <w:tcPr>
            <w:tcW w:w="520" w:type="dxa"/>
            <w:tcBorders>
              <w:top w:val="nil"/>
              <w:left w:val="nil"/>
              <w:bottom w:val="single" w:sz="4" w:space="0" w:color="auto"/>
              <w:right w:val="single" w:sz="4" w:space="0" w:color="auto"/>
            </w:tcBorders>
            <w:vAlign w:val="center"/>
            <w:hideMark/>
          </w:tcPr>
          <w:p w14:paraId="5D6FDAA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36" w:type="dxa"/>
            <w:gridSpan w:val="2"/>
            <w:tcBorders>
              <w:top w:val="nil"/>
              <w:left w:val="nil"/>
              <w:bottom w:val="single" w:sz="4" w:space="0" w:color="auto"/>
              <w:right w:val="single" w:sz="4" w:space="0" w:color="auto"/>
            </w:tcBorders>
            <w:noWrap/>
            <w:vAlign w:val="center"/>
            <w:hideMark/>
          </w:tcPr>
          <w:p w14:paraId="27248C3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60" w:type="dxa"/>
            <w:gridSpan w:val="2"/>
            <w:tcBorders>
              <w:top w:val="nil"/>
              <w:left w:val="nil"/>
              <w:bottom w:val="single" w:sz="4" w:space="0" w:color="auto"/>
              <w:right w:val="single" w:sz="4" w:space="0" w:color="auto"/>
            </w:tcBorders>
            <w:noWrap/>
            <w:vAlign w:val="center"/>
            <w:hideMark/>
          </w:tcPr>
          <w:p w14:paraId="402304E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A7ECD6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0D99F16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3C461F3" w14:textId="77777777" w:rsidTr="009879A1">
        <w:trPr>
          <w:gridAfter w:val="1"/>
          <w:wAfter w:w="258" w:type="dxa"/>
          <w:trHeight w:val="2719"/>
        </w:trPr>
        <w:tc>
          <w:tcPr>
            <w:tcW w:w="486" w:type="dxa"/>
            <w:tcBorders>
              <w:top w:val="nil"/>
              <w:left w:val="single" w:sz="4" w:space="0" w:color="auto"/>
              <w:bottom w:val="single" w:sz="4" w:space="0" w:color="auto"/>
              <w:right w:val="single" w:sz="4" w:space="0" w:color="auto"/>
            </w:tcBorders>
            <w:vAlign w:val="center"/>
            <w:hideMark/>
          </w:tcPr>
          <w:p w14:paraId="766CFF6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37</w:t>
            </w:r>
          </w:p>
        </w:tc>
        <w:tc>
          <w:tcPr>
            <w:tcW w:w="1360" w:type="dxa"/>
            <w:gridSpan w:val="3"/>
            <w:tcBorders>
              <w:top w:val="nil"/>
              <w:left w:val="nil"/>
              <w:bottom w:val="single" w:sz="4" w:space="0" w:color="auto"/>
              <w:right w:val="single" w:sz="4" w:space="0" w:color="auto"/>
            </w:tcBorders>
            <w:vAlign w:val="center"/>
            <w:hideMark/>
          </w:tcPr>
          <w:p w14:paraId="4E8F71C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040101002001</w:t>
            </w:r>
          </w:p>
        </w:tc>
        <w:tc>
          <w:tcPr>
            <w:tcW w:w="2780" w:type="dxa"/>
            <w:gridSpan w:val="5"/>
            <w:tcBorders>
              <w:top w:val="nil"/>
              <w:left w:val="nil"/>
              <w:bottom w:val="single" w:sz="4" w:space="0" w:color="auto"/>
              <w:right w:val="single" w:sz="4" w:space="0" w:color="auto"/>
            </w:tcBorders>
            <w:vAlign w:val="center"/>
            <w:hideMark/>
          </w:tcPr>
          <w:p w14:paraId="700CCB4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挖沟槽土方</w:t>
            </w:r>
            <w:r w:rsidRPr="009879A1">
              <w:rPr>
                <w:rFonts w:ascii="宋体" w:eastAsia="宋体" w:hAnsi="宋体" w:cs="Arial" w:hint="eastAsia"/>
                <w:kern w:val="0"/>
                <w:sz w:val="18"/>
                <w:szCs w:val="18"/>
              </w:rPr>
              <w:br/>
              <w:t>1.土壤类别:综合考虑</w:t>
            </w:r>
            <w:r w:rsidRPr="009879A1">
              <w:rPr>
                <w:rFonts w:ascii="宋体" w:eastAsia="宋体" w:hAnsi="宋体" w:cs="Arial" w:hint="eastAsia"/>
                <w:kern w:val="0"/>
                <w:sz w:val="18"/>
                <w:szCs w:val="18"/>
              </w:rPr>
              <w:br/>
              <w:t>2.开挖方式:综合考虑</w:t>
            </w:r>
            <w:r w:rsidRPr="009879A1">
              <w:rPr>
                <w:rFonts w:ascii="宋体" w:eastAsia="宋体" w:hAnsi="宋体" w:cs="Arial" w:hint="eastAsia"/>
                <w:kern w:val="0"/>
                <w:sz w:val="18"/>
                <w:szCs w:val="18"/>
              </w:rPr>
              <w:br/>
              <w:t>3.挖土深度:综合考虑</w:t>
            </w:r>
            <w:r w:rsidRPr="009879A1">
              <w:rPr>
                <w:rFonts w:ascii="宋体" w:eastAsia="宋体" w:hAnsi="宋体" w:cs="Arial" w:hint="eastAsia"/>
                <w:kern w:val="0"/>
                <w:sz w:val="18"/>
                <w:szCs w:val="18"/>
              </w:rPr>
              <w:br/>
              <w:t>4.运距:3km</w:t>
            </w:r>
            <w:proofErr w:type="gramStart"/>
            <w:r w:rsidRPr="009879A1">
              <w:rPr>
                <w:rFonts w:ascii="宋体" w:eastAsia="宋体" w:hAnsi="宋体" w:cs="Arial" w:hint="eastAsia"/>
                <w:kern w:val="0"/>
                <w:sz w:val="18"/>
                <w:szCs w:val="18"/>
              </w:rPr>
              <w:t>以内</w:t>
            </w:r>
            <w:proofErr w:type="gramEnd"/>
            <w:r w:rsidRPr="009879A1">
              <w:rPr>
                <w:rFonts w:ascii="宋体" w:eastAsia="宋体" w:hAnsi="宋体" w:cs="Arial" w:hint="eastAsia"/>
                <w:kern w:val="0"/>
                <w:sz w:val="18"/>
                <w:szCs w:val="18"/>
              </w:rPr>
              <w:br/>
              <w:t>5.工作内容:挖土、清槽、装车、外运、倒运、清理场地、回填预留、弃土场地平整等</w:t>
            </w:r>
            <w:r w:rsidRPr="009879A1">
              <w:rPr>
                <w:rFonts w:ascii="宋体" w:eastAsia="宋体" w:hAnsi="宋体" w:cs="Arial" w:hint="eastAsia"/>
                <w:kern w:val="0"/>
                <w:sz w:val="18"/>
                <w:szCs w:val="18"/>
              </w:rPr>
              <w:br/>
              <w:t>6.工程量计算规则:按甲方批准的施工组织设计的实际挖方量计算</w:t>
            </w:r>
          </w:p>
        </w:tc>
        <w:tc>
          <w:tcPr>
            <w:tcW w:w="520" w:type="dxa"/>
            <w:tcBorders>
              <w:top w:val="nil"/>
              <w:left w:val="nil"/>
              <w:bottom w:val="single" w:sz="4" w:space="0" w:color="auto"/>
              <w:right w:val="single" w:sz="4" w:space="0" w:color="auto"/>
            </w:tcBorders>
            <w:vAlign w:val="center"/>
            <w:hideMark/>
          </w:tcPr>
          <w:p w14:paraId="35DEBFB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3D6E1C1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416.44 </w:t>
            </w:r>
          </w:p>
        </w:tc>
        <w:tc>
          <w:tcPr>
            <w:tcW w:w="860" w:type="dxa"/>
            <w:gridSpan w:val="2"/>
            <w:tcBorders>
              <w:top w:val="nil"/>
              <w:left w:val="nil"/>
              <w:bottom w:val="single" w:sz="4" w:space="0" w:color="auto"/>
              <w:right w:val="single" w:sz="4" w:space="0" w:color="auto"/>
            </w:tcBorders>
            <w:noWrap/>
            <w:vAlign w:val="center"/>
            <w:hideMark/>
          </w:tcPr>
          <w:p w14:paraId="44393A5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627FB8C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58DF90D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72497FE" w14:textId="77777777" w:rsidTr="009879A1">
        <w:trPr>
          <w:gridAfter w:val="1"/>
          <w:wAfter w:w="258" w:type="dxa"/>
          <w:trHeight w:val="2719"/>
        </w:trPr>
        <w:tc>
          <w:tcPr>
            <w:tcW w:w="486" w:type="dxa"/>
            <w:tcBorders>
              <w:top w:val="nil"/>
              <w:left w:val="single" w:sz="4" w:space="0" w:color="auto"/>
              <w:bottom w:val="single" w:sz="4" w:space="0" w:color="auto"/>
              <w:right w:val="single" w:sz="4" w:space="0" w:color="auto"/>
            </w:tcBorders>
            <w:vAlign w:val="center"/>
            <w:hideMark/>
          </w:tcPr>
          <w:p w14:paraId="6FEE529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38</w:t>
            </w:r>
          </w:p>
        </w:tc>
        <w:tc>
          <w:tcPr>
            <w:tcW w:w="1360" w:type="dxa"/>
            <w:gridSpan w:val="3"/>
            <w:tcBorders>
              <w:top w:val="nil"/>
              <w:left w:val="nil"/>
              <w:bottom w:val="single" w:sz="4" w:space="0" w:color="auto"/>
              <w:right w:val="single" w:sz="4" w:space="0" w:color="auto"/>
            </w:tcBorders>
            <w:vAlign w:val="center"/>
            <w:hideMark/>
          </w:tcPr>
          <w:p w14:paraId="24E31DE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040102002001</w:t>
            </w:r>
          </w:p>
        </w:tc>
        <w:tc>
          <w:tcPr>
            <w:tcW w:w="2780" w:type="dxa"/>
            <w:gridSpan w:val="5"/>
            <w:tcBorders>
              <w:top w:val="nil"/>
              <w:left w:val="nil"/>
              <w:bottom w:val="single" w:sz="4" w:space="0" w:color="auto"/>
              <w:right w:val="single" w:sz="4" w:space="0" w:color="auto"/>
            </w:tcBorders>
            <w:vAlign w:val="center"/>
            <w:hideMark/>
          </w:tcPr>
          <w:p w14:paraId="37FE356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挖沟槽石方</w:t>
            </w:r>
            <w:r w:rsidRPr="009879A1">
              <w:rPr>
                <w:rFonts w:ascii="宋体" w:eastAsia="宋体" w:hAnsi="宋体" w:cs="Arial" w:hint="eastAsia"/>
                <w:kern w:val="0"/>
                <w:sz w:val="18"/>
                <w:szCs w:val="18"/>
              </w:rPr>
              <w:br/>
              <w:t>1.石方类别:松石、次坚石</w:t>
            </w:r>
            <w:r w:rsidRPr="009879A1">
              <w:rPr>
                <w:rFonts w:ascii="宋体" w:eastAsia="宋体" w:hAnsi="宋体" w:cs="Arial" w:hint="eastAsia"/>
                <w:kern w:val="0"/>
                <w:sz w:val="18"/>
                <w:szCs w:val="18"/>
              </w:rPr>
              <w:br/>
              <w:t>2.挖石深度:综合考虑</w:t>
            </w:r>
            <w:r w:rsidRPr="009879A1">
              <w:rPr>
                <w:rFonts w:ascii="宋体" w:eastAsia="宋体" w:hAnsi="宋体" w:cs="Arial" w:hint="eastAsia"/>
                <w:kern w:val="0"/>
                <w:sz w:val="18"/>
                <w:szCs w:val="18"/>
              </w:rPr>
              <w:br/>
              <w:t>3.运距:3km</w:t>
            </w:r>
            <w:proofErr w:type="gramStart"/>
            <w:r w:rsidRPr="009879A1">
              <w:rPr>
                <w:rFonts w:ascii="宋体" w:eastAsia="宋体" w:hAnsi="宋体" w:cs="Arial" w:hint="eastAsia"/>
                <w:kern w:val="0"/>
                <w:sz w:val="18"/>
                <w:szCs w:val="18"/>
              </w:rPr>
              <w:t>以内</w:t>
            </w:r>
            <w:proofErr w:type="gramEnd"/>
            <w:r w:rsidRPr="009879A1">
              <w:rPr>
                <w:rFonts w:ascii="宋体" w:eastAsia="宋体" w:hAnsi="宋体" w:cs="Arial" w:hint="eastAsia"/>
                <w:kern w:val="0"/>
                <w:sz w:val="18"/>
                <w:szCs w:val="18"/>
              </w:rPr>
              <w:br/>
              <w:t>4.开挖方式:爆破、机械开挖综合考虑</w:t>
            </w:r>
            <w:r w:rsidRPr="009879A1">
              <w:rPr>
                <w:rFonts w:ascii="宋体" w:eastAsia="宋体" w:hAnsi="宋体" w:cs="Arial" w:hint="eastAsia"/>
                <w:kern w:val="0"/>
                <w:sz w:val="18"/>
                <w:szCs w:val="18"/>
              </w:rPr>
              <w:br/>
              <w:t>5.工作内容:挖石方、清槽、装车、外运、倒运、清理场地、弃石场地平整等</w:t>
            </w:r>
            <w:r w:rsidRPr="009879A1">
              <w:rPr>
                <w:rFonts w:ascii="宋体" w:eastAsia="宋体" w:hAnsi="宋体" w:cs="Arial" w:hint="eastAsia"/>
                <w:kern w:val="0"/>
                <w:sz w:val="18"/>
                <w:szCs w:val="18"/>
              </w:rPr>
              <w:br/>
              <w:t>6.工程量按实际开挖体积计量</w:t>
            </w:r>
          </w:p>
        </w:tc>
        <w:tc>
          <w:tcPr>
            <w:tcW w:w="520" w:type="dxa"/>
            <w:tcBorders>
              <w:top w:val="nil"/>
              <w:left w:val="nil"/>
              <w:bottom w:val="single" w:sz="4" w:space="0" w:color="auto"/>
              <w:right w:val="single" w:sz="4" w:space="0" w:color="auto"/>
            </w:tcBorders>
            <w:vAlign w:val="center"/>
            <w:hideMark/>
          </w:tcPr>
          <w:p w14:paraId="2E53832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54DAC3E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624.66 </w:t>
            </w:r>
          </w:p>
        </w:tc>
        <w:tc>
          <w:tcPr>
            <w:tcW w:w="860" w:type="dxa"/>
            <w:gridSpan w:val="2"/>
            <w:tcBorders>
              <w:top w:val="nil"/>
              <w:left w:val="nil"/>
              <w:bottom w:val="single" w:sz="4" w:space="0" w:color="auto"/>
              <w:right w:val="single" w:sz="4" w:space="0" w:color="auto"/>
            </w:tcBorders>
            <w:noWrap/>
            <w:vAlign w:val="center"/>
            <w:hideMark/>
          </w:tcPr>
          <w:p w14:paraId="679B891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54E6BBA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32B8D08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C90FF1B" w14:textId="77777777" w:rsidTr="009879A1">
        <w:trPr>
          <w:gridAfter w:val="1"/>
          <w:wAfter w:w="258" w:type="dxa"/>
          <w:trHeight w:val="2940"/>
        </w:trPr>
        <w:tc>
          <w:tcPr>
            <w:tcW w:w="486" w:type="dxa"/>
            <w:tcBorders>
              <w:top w:val="nil"/>
              <w:left w:val="single" w:sz="4" w:space="0" w:color="auto"/>
              <w:bottom w:val="single" w:sz="4" w:space="0" w:color="auto"/>
              <w:right w:val="single" w:sz="4" w:space="0" w:color="auto"/>
            </w:tcBorders>
            <w:vAlign w:val="center"/>
            <w:hideMark/>
          </w:tcPr>
          <w:p w14:paraId="51E7DA0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39</w:t>
            </w:r>
          </w:p>
        </w:tc>
        <w:tc>
          <w:tcPr>
            <w:tcW w:w="1360" w:type="dxa"/>
            <w:gridSpan w:val="3"/>
            <w:tcBorders>
              <w:top w:val="nil"/>
              <w:left w:val="nil"/>
              <w:bottom w:val="single" w:sz="4" w:space="0" w:color="auto"/>
              <w:right w:val="single" w:sz="4" w:space="0" w:color="auto"/>
            </w:tcBorders>
            <w:vAlign w:val="center"/>
            <w:hideMark/>
          </w:tcPr>
          <w:p w14:paraId="46A3B74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040102002002</w:t>
            </w:r>
          </w:p>
        </w:tc>
        <w:tc>
          <w:tcPr>
            <w:tcW w:w="2780" w:type="dxa"/>
            <w:gridSpan w:val="5"/>
            <w:tcBorders>
              <w:top w:val="nil"/>
              <w:left w:val="nil"/>
              <w:bottom w:val="single" w:sz="4" w:space="0" w:color="auto"/>
              <w:right w:val="single" w:sz="4" w:space="0" w:color="auto"/>
            </w:tcBorders>
            <w:vAlign w:val="center"/>
            <w:hideMark/>
          </w:tcPr>
          <w:p w14:paraId="11BAE0E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挖沟槽石方</w:t>
            </w:r>
            <w:r w:rsidRPr="009879A1">
              <w:rPr>
                <w:rFonts w:ascii="宋体" w:eastAsia="宋体" w:hAnsi="宋体" w:cs="Arial" w:hint="eastAsia"/>
                <w:kern w:val="0"/>
                <w:sz w:val="18"/>
                <w:szCs w:val="18"/>
              </w:rPr>
              <w:br/>
              <w:t>1.岩石类别:坚石</w:t>
            </w:r>
            <w:r w:rsidRPr="009879A1">
              <w:rPr>
                <w:rFonts w:ascii="宋体" w:eastAsia="宋体" w:hAnsi="宋体" w:cs="Arial" w:hint="eastAsia"/>
                <w:kern w:val="0"/>
                <w:sz w:val="18"/>
                <w:szCs w:val="18"/>
              </w:rPr>
              <w:br/>
              <w:t>2.开挖深度:综合考虑</w:t>
            </w:r>
            <w:r w:rsidRPr="009879A1">
              <w:rPr>
                <w:rFonts w:ascii="宋体" w:eastAsia="宋体" w:hAnsi="宋体" w:cs="Arial" w:hint="eastAsia"/>
                <w:kern w:val="0"/>
                <w:sz w:val="18"/>
                <w:szCs w:val="18"/>
              </w:rPr>
              <w:br/>
              <w:t>3.开挖方式:爆破、机械开挖综合考虑</w:t>
            </w:r>
            <w:r w:rsidRPr="009879A1">
              <w:rPr>
                <w:rFonts w:ascii="宋体" w:eastAsia="宋体" w:hAnsi="宋体" w:cs="Arial" w:hint="eastAsia"/>
                <w:kern w:val="0"/>
                <w:sz w:val="18"/>
                <w:szCs w:val="18"/>
              </w:rPr>
              <w:br/>
              <w:t>4.运距:3km</w:t>
            </w:r>
            <w:proofErr w:type="gramStart"/>
            <w:r w:rsidRPr="009879A1">
              <w:rPr>
                <w:rFonts w:ascii="宋体" w:eastAsia="宋体" w:hAnsi="宋体" w:cs="Arial" w:hint="eastAsia"/>
                <w:kern w:val="0"/>
                <w:sz w:val="18"/>
                <w:szCs w:val="18"/>
              </w:rPr>
              <w:t>以内</w:t>
            </w:r>
            <w:proofErr w:type="gramEnd"/>
            <w:r w:rsidRPr="009879A1">
              <w:rPr>
                <w:rFonts w:ascii="宋体" w:eastAsia="宋体" w:hAnsi="宋体" w:cs="Arial" w:hint="eastAsia"/>
                <w:kern w:val="0"/>
                <w:sz w:val="18"/>
                <w:szCs w:val="18"/>
              </w:rPr>
              <w:br/>
              <w:t>5.工作内容:挖石方、清槽、装车、外运、倒运、清理场地、弃石场地平整等</w:t>
            </w:r>
            <w:r w:rsidRPr="009879A1">
              <w:rPr>
                <w:rFonts w:ascii="宋体" w:eastAsia="宋体" w:hAnsi="宋体" w:cs="Arial" w:hint="eastAsia"/>
                <w:kern w:val="0"/>
                <w:sz w:val="18"/>
                <w:szCs w:val="18"/>
              </w:rPr>
              <w:br/>
            </w:r>
            <w:r w:rsidRPr="009879A1">
              <w:rPr>
                <w:rFonts w:ascii="宋体" w:eastAsia="宋体" w:hAnsi="宋体" w:cs="Arial" w:hint="eastAsia"/>
                <w:kern w:val="0"/>
                <w:sz w:val="18"/>
                <w:szCs w:val="18"/>
              </w:rPr>
              <w:lastRenderedPageBreak/>
              <w:t>6.工程量：按批准的施工组织设计的实际挖方量计算</w:t>
            </w:r>
          </w:p>
        </w:tc>
        <w:tc>
          <w:tcPr>
            <w:tcW w:w="520" w:type="dxa"/>
            <w:tcBorders>
              <w:top w:val="nil"/>
              <w:left w:val="nil"/>
              <w:bottom w:val="single" w:sz="4" w:space="0" w:color="auto"/>
              <w:right w:val="single" w:sz="4" w:space="0" w:color="auto"/>
            </w:tcBorders>
            <w:vAlign w:val="center"/>
            <w:hideMark/>
          </w:tcPr>
          <w:p w14:paraId="4951F98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m3</w:t>
            </w:r>
          </w:p>
        </w:tc>
        <w:tc>
          <w:tcPr>
            <w:tcW w:w="936" w:type="dxa"/>
            <w:gridSpan w:val="2"/>
            <w:tcBorders>
              <w:top w:val="nil"/>
              <w:left w:val="nil"/>
              <w:bottom w:val="single" w:sz="4" w:space="0" w:color="auto"/>
              <w:right w:val="single" w:sz="4" w:space="0" w:color="auto"/>
            </w:tcBorders>
            <w:noWrap/>
            <w:vAlign w:val="center"/>
            <w:hideMark/>
          </w:tcPr>
          <w:p w14:paraId="68DE3EB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1041.10 </w:t>
            </w:r>
          </w:p>
        </w:tc>
        <w:tc>
          <w:tcPr>
            <w:tcW w:w="860" w:type="dxa"/>
            <w:gridSpan w:val="2"/>
            <w:tcBorders>
              <w:top w:val="nil"/>
              <w:left w:val="nil"/>
              <w:bottom w:val="single" w:sz="4" w:space="0" w:color="auto"/>
              <w:right w:val="single" w:sz="4" w:space="0" w:color="auto"/>
            </w:tcBorders>
            <w:noWrap/>
            <w:vAlign w:val="center"/>
            <w:hideMark/>
          </w:tcPr>
          <w:p w14:paraId="3119567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3417C8F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0F8641A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1A56715" w14:textId="77777777" w:rsidTr="009879A1">
        <w:trPr>
          <w:gridAfter w:val="1"/>
          <w:wAfter w:w="258" w:type="dxa"/>
          <w:trHeight w:val="702"/>
        </w:trPr>
        <w:tc>
          <w:tcPr>
            <w:tcW w:w="486" w:type="dxa"/>
            <w:tcBorders>
              <w:top w:val="nil"/>
              <w:left w:val="single" w:sz="4" w:space="0" w:color="auto"/>
              <w:bottom w:val="single" w:sz="4" w:space="0" w:color="auto"/>
              <w:right w:val="single" w:sz="4" w:space="0" w:color="auto"/>
            </w:tcBorders>
            <w:vAlign w:val="center"/>
            <w:hideMark/>
          </w:tcPr>
          <w:p w14:paraId="5197701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40</w:t>
            </w:r>
          </w:p>
        </w:tc>
        <w:tc>
          <w:tcPr>
            <w:tcW w:w="1360" w:type="dxa"/>
            <w:gridSpan w:val="3"/>
            <w:tcBorders>
              <w:top w:val="nil"/>
              <w:left w:val="nil"/>
              <w:bottom w:val="single" w:sz="4" w:space="0" w:color="auto"/>
              <w:right w:val="single" w:sz="4" w:space="0" w:color="auto"/>
            </w:tcBorders>
            <w:vAlign w:val="center"/>
            <w:hideMark/>
          </w:tcPr>
          <w:p w14:paraId="39B3446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DB066</w:t>
            </w:r>
          </w:p>
        </w:tc>
        <w:tc>
          <w:tcPr>
            <w:tcW w:w="2780" w:type="dxa"/>
            <w:gridSpan w:val="5"/>
            <w:tcBorders>
              <w:top w:val="nil"/>
              <w:left w:val="nil"/>
              <w:bottom w:val="single" w:sz="4" w:space="0" w:color="auto"/>
              <w:right w:val="single" w:sz="4" w:space="0" w:color="auto"/>
            </w:tcBorders>
            <w:vAlign w:val="center"/>
            <w:hideMark/>
          </w:tcPr>
          <w:p w14:paraId="2D53B91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土石方外运运距增加</w:t>
            </w:r>
            <w:r w:rsidRPr="009879A1">
              <w:rPr>
                <w:rFonts w:ascii="宋体" w:eastAsia="宋体" w:hAnsi="宋体" w:cs="Arial" w:hint="eastAsia"/>
                <w:kern w:val="0"/>
                <w:sz w:val="18"/>
                <w:szCs w:val="18"/>
              </w:rPr>
              <w:br/>
              <w:t>1.运距：每增1km</w:t>
            </w:r>
          </w:p>
        </w:tc>
        <w:tc>
          <w:tcPr>
            <w:tcW w:w="520" w:type="dxa"/>
            <w:tcBorders>
              <w:top w:val="nil"/>
              <w:left w:val="nil"/>
              <w:bottom w:val="single" w:sz="4" w:space="0" w:color="auto"/>
              <w:right w:val="single" w:sz="4" w:space="0" w:color="auto"/>
            </w:tcBorders>
            <w:vAlign w:val="center"/>
            <w:hideMark/>
          </w:tcPr>
          <w:p w14:paraId="7FEFD45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2EB1B73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w:t>
            </w:r>
          </w:p>
        </w:tc>
        <w:tc>
          <w:tcPr>
            <w:tcW w:w="860" w:type="dxa"/>
            <w:gridSpan w:val="2"/>
            <w:tcBorders>
              <w:top w:val="nil"/>
              <w:left w:val="nil"/>
              <w:bottom w:val="single" w:sz="4" w:space="0" w:color="auto"/>
              <w:right w:val="single" w:sz="4" w:space="0" w:color="auto"/>
            </w:tcBorders>
            <w:noWrap/>
            <w:vAlign w:val="center"/>
            <w:hideMark/>
          </w:tcPr>
          <w:p w14:paraId="72CDA57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5650EDA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79BA784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C77B085" w14:textId="77777777" w:rsidTr="009879A1">
        <w:trPr>
          <w:gridAfter w:val="1"/>
          <w:wAfter w:w="258" w:type="dxa"/>
          <w:trHeight w:val="1860"/>
        </w:trPr>
        <w:tc>
          <w:tcPr>
            <w:tcW w:w="486" w:type="dxa"/>
            <w:tcBorders>
              <w:top w:val="nil"/>
              <w:left w:val="single" w:sz="4" w:space="0" w:color="auto"/>
              <w:bottom w:val="single" w:sz="4" w:space="0" w:color="auto"/>
              <w:right w:val="single" w:sz="4" w:space="0" w:color="auto"/>
            </w:tcBorders>
            <w:vAlign w:val="center"/>
            <w:hideMark/>
          </w:tcPr>
          <w:p w14:paraId="41704D1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41</w:t>
            </w:r>
          </w:p>
        </w:tc>
        <w:tc>
          <w:tcPr>
            <w:tcW w:w="1360" w:type="dxa"/>
            <w:gridSpan w:val="3"/>
            <w:tcBorders>
              <w:top w:val="nil"/>
              <w:left w:val="nil"/>
              <w:bottom w:val="single" w:sz="4" w:space="0" w:color="auto"/>
              <w:right w:val="single" w:sz="4" w:space="0" w:color="auto"/>
            </w:tcBorders>
            <w:vAlign w:val="center"/>
            <w:hideMark/>
          </w:tcPr>
          <w:p w14:paraId="0C4A81F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040103001002</w:t>
            </w:r>
          </w:p>
        </w:tc>
        <w:tc>
          <w:tcPr>
            <w:tcW w:w="2780" w:type="dxa"/>
            <w:gridSpan w:val="5"/>
            <w:tcBorders>
              <w:top w:val="nil"/>
              <w:left w:val="nil"/>
              <w:bottom w:val="single" w:sz="4" w:space="0" w:color="auto"/>
              <w:right w:val="single" w:sz="4" w:space="0" w:color="auto"/>
            </w:tcBorders>
            <w:vAlign w:val="center"/>
            <w:hideMark/>
          </w:tcPr>
          <w:p w14:paraId="2168A36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填方</w:t>
            </w:r>
            <w:r w:rsidRPr="009879A1">
              <w:rPr>
                <w:rFonts w:ascii="宋体" w:eastAsia="宋体" w:hAnsi="宋体" w:cs="Arial" w:hint="eastAsia"/>
                <w:kern w:val="0"/>
                <w:sz w:val="18"/>
                <w:szCs w:val="18"/>
              </w:rPr>
              <w:br/>
              <w:t>1.密实度要求:达到设计规范要求</w:t>
            </w:r>
            <w:r w:rsidRPr="009879A1">
              <w:rPr>
                <w:rFonts w:ascii="宋体" w:eastAsia="宋体" w:hAnsi="宋体" w:cs="Arial" w:hint="eastAsia"/>
                <w:kern w:val="0"/>
                <w:sz w:val="18"/>
                <w:szCs w:val="18"/>
              </w:rPr>
              <w:br/>
              <w:t>2.填方材料品种粒径要求:风化料</w:t>
            </w:r>
            <w:r w:rsidRPr="009879A1">
              <w:rPr>
                <w:rFonts w:ascii="宋体" w:eastAsia="宋体" w:hAnsi="宋体" w:cs="Arial" w:hint="eastAsia"/>
                <w:kern w:val="0"/>
                <w:sz w:val="18"/>
                <w:szCs w:val="18"/>
              </w:rPr>
              <w:br/>
              <w:t>3.填方来源、运距:综合考虑</w:t>
            </w:r>
            <w:r w:rsidRPr="009879A1">
              <w:rPr>
                <w:rFonts w:ascii="宋体" w:eastAsia="宋体" w:hAnsi="宋体" w:cs="Arial" w:hint="eastAsia"/>
                <w:kern w:val="0"/>
                <w:sz w:val="18"/>
                <w:szCs w:val="18"/>
              </w:rPr>
              <w:br/>
              <w:t>4.工作内容:运输、分层填筑、分层压实</w:t>
            </w:r>
            <w:r w:rsidRPr="009879A1">
              <w:rPr>
                <w:rFonts w:ascii="宋体" w:eastAsia="宋体" w:hAnsi="宋体" w:cs="Arial" w:hint="eastAsia"/>
                <w:kern w:val="0"/>
                <w:sz w:val="18"/>
                <w:szCs w:val="18"/>
              </w:rPr>
              <w:br/>
              <w:t>5.部位:人行道下管沟回填</w:t>
            </w:r>
          </w:p>
        </w:tc>
        <w:tc>
          <w:tcPr>
            <w:tcW w:w="520" w:type="dxa"/>
            <w:tcBorders>
              <w:top w:val="nil"/>
              <w:left w:val="nil"/>
              <w:bottom w:val="single" w:sz="4" w:space="0" w:color="auto"/>
              <w:right w:val="single" w:sz="4" w:space="0" w:color="auto"/>
            </w:tcBorders>
            <w:vAlign w:val="center"/>
            <w:hideMark/>
          </w:tcPr>
          <w:p w14:paraId="46520CA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54BD034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852.55 </w:t>
            </w:r>
          </w:p>
        </w:tc>
        <w:tc>
          <w:tcPr>
            <w:tcW w:w="860" w:type="dxa"/>
            <w:gridSpan w:val="2"/>
            <w:tcBorders>
              <w:top w:val="nil"/>
              <w:left w:val="nil"/>
              <w:bottom w:val="single" w:sz="4" w:space="0" w:color="auto"/>
              <w:right w:val="single" w:sz="4" w:space="0" w:color="auto"/>
            </w:tcBorders>
            <w:noWrap/>
            <w:vAlign w:val="center"/>
            <w:hideMark/>
          </w:tcPr>
          <w:p w14:paraId="723421C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550168D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3221243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1CF3B13" w14:textId="77777777" w:rsidTr="009879A1">
        <w:trPr>
          <w:gridAfter w:val="1"/>
          <w:wAfter w:w="258" w:type="dxa"/>
          <w:trHeight w:val="1860"/>
        </w:trPr>
        <w:tc>
          <w:tcPr>
            <w:tcW w:w="486" w:type="dxa"/>
            <w:tcBorders>
              <w:top w:val="nil"/>
              <w:left w:val="single" w:sz="4" w:space="0" w:color="auto"/>
              <w:bottom w:val="single" w:sz="4" w:space="0" w:color="auto"/>
              <w:right w:val="single" w:sz="4" w:space="0" w:color="auto"/>
            </w:tcBorders>
            <w:vAlign w:val="center"/>
            <w:hideMark/>
          </w:tcPr>
          <w:p w14:paraId="56BBA3E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42</w:t>
            </w:r>
          </w:p>
        </w:tc>
        <w:tc>
          <w:tcPr>
            <w:tcW w:w="1360" w:type="dxa"/>
            <w:gridSpan w:val="3"/>
            <w:tcBorders>
              <w:top w:val="nil"/>
              <w:left w:val="nil"/>
              <w:bottom w:val="single" w:sz="4" w:space="0" w:color="auto"/>
              <w:right w:val="single" w:sz="4" w:space="0" w:color="auto"/>
            </w:tcBorders>
            <w:vAlign w:val="center"/>
            <w:hideMark/>
          </w:tcPr>
          <w:p w14:paraId="778C8B1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040103001003</w:t>
            </w:r>
          </w:p>
        </w:tc>
        <w:tc>
          <w:tcPr>
            <w:tcW w:w="2780" w:type="dxa"/>
            <w:gridSpan w:val="5"/>
            <w:tcBorders>
              <w:top w:val="nil"/>
              <w:left w:val="nil"/>
              <w:bottom w:val="single" w:sz="4" w:space="0" w:color="auto"/>
              <w:right w:val="single" w:sz="4" w:space="0" w:color="auto"/>
            </w:tcBorders>
            <w:vAlign w:val="center"/>
            <w:hideMark/>
          </w:tcPr>
          <w:p w14:paraId="65C1FDC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填方</w:t>
            </w:r>
            <w:r w:rsidRPr="009879A1">
              <w:rPr>
                <w:rFonts w:ascii="宋体" w:eastAsia="宋体" w:hAnsi="宋体" w:cs="Arial" w:hint="eastAsia"/>
                <w:kern w:val="0"/>
                <w:sz w:val="18"/>
                <w:szCs w:val="18"/>
              </w:rPr>
              <w:br/>
              <w:t>1.密实度要求:达到设计规范要求</w:t>
            </w:r>
            <w:r w:rsidRPr="009879A1">
              <w:rPr>
                <w:rFonts w:ascii="宋体" w:eastAsia="宋体" w:hAnsi="宋体" w:cs="Arial" w:hint="eastAsia"/>
                <w:kern w:val="0"/>
                <w:sz w:val="18"/>
                <w:szCs w:val="18"/>
              </w:rPr>
              <w:br/>
              <w:t>2.填方材料品种粒径要求:石粉</w:t>
            </w:r>
            <w:r w:rsidRPr="009879A1">
              <w:rPr>
                <w:rFonts w:ascii="宋体" w:eastAsia="宋体" w:hAnsi="宋体" w:cs="Arial" w:hint="eastAsia"/>
                <w:kern w:val="0"/>
                <w:sz w:val="18"/>
                <w:szCs w:val="18"/>
              </w:rPr>
              <w:br/>
              <w:t>3.工作内容:运输、分层填筑、分层压实</w:t>
            </w:r>
            <w:r w:rsidRPr="009879A1">
              <w:rPr>
                <w:rFonts w:ascii="宋体" w:eastAsia="宋体" w:hAnsi="宋体" w:cs="Arial" w:hint="eastAsia"/>
                <w:kern w:val="0"/>
                <w:sz w:val="18"/>
                <w:szCs w:val="18"/>
              </w:rPr>
              <w:br/>
              <w:t>4.部位:车行道下管沟回填</w:t>
            </w:r>
          </w:p>
        </w:tc>
        <w:tc>
          <w:tcPr>
            <w:tcW w:w="520" w:type="dxa"/>
            <w:tcBorders>
              <w:top w:val="nil"/>
              <w:left w:val="nil"/>
              <w:bottom w:val="single" w:sz="4" w:space="0" w:color="auto"/>
              <w:right w:val="single" w:sz="4" w:space="0" w:color="auto"/>
            </w:tcBorders>
            <w:vAlign w:val="center"/>
            <w:hideMark/>
          </w:tcPr>
          <w:p w14:paraId="5E327DB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520D799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651.89 </w:t>
            </w:r>
          </w:p>
        </w:tc>
        <w:tc>
          <w:tcPr>
            <w:tcW w:w="860" w:type="dxa"/>
            <w:gridSpan w:val="2"/>
            <w:tcBorders>
              <w:top w:val="nil"/>
              <w:left w:val="nil"/>
              <w:bottom w:val="single" w:sz="4" w:space="0" w:color="auto"/>
              <w:right w:val="single" w:sz="4" w:space="0" w:color="auto"/>
            </w:tcBorders>
            <w:noWrap/>
            <w:vAlign w:val="center"/>
            <w:hideMark/>
          </w:tcPr>
          <w:p w14:paraId="69FEAB2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69FA2AA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3D4316D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1BBA139" w14:textId="77777777" w:rsidTr="009879A1">
        <w:trPr>
          <w:gridAfter w:val="1"/>
          <w:wAfter w:w="258" w:type="dxa"/>
          <w:trHeight w:val="1860"/>
        </w:trPr>
        <w:tc>
          <w:tcPr>
            <w:tcW w:w="486" w:type="dxa"/>
            <w:tcBorders>
              <w:top w:val="nil"/>
              <w:left w:val="single" w:sz="4" w:space="0" w:color="auto"/>
              <w:bottom w:val="single" w:sz="4" w:space="0" w:color="auto"/>
              <w:right w:val="single" w:sz="4" w:space="0" w:color="auto"/>
            </w:tcBorders>
            <w:vAlign w:val="center"/>
            <w:hideMark/>
          </w:tcPr>
          <w:p w14:paraId="161A180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43</w:t>
            </w:r>
          </w:p>
        </w:tc>
        <w:tc>
          <w:tcPr>
            <w:tcW w:w="1360" w:type="dxa"/>
            <w:gridSpan w:val="3"/>
            <w:tcBorders>
              <w:top w:val="nil"/>
              <w:left w:val="nil"/>
              <w:bottom w:val="single" w:sz="4" w:space="0" w:color="auto"/>
              <w:right w:val="single" w:sz="4" w:space="0" w:color="auto"/>
            </w:tcBorders>
            <w:vAlign w:val="center"/>
            <w:hideMark/>
          </w:tcPr>
          <w:p w14:paraId="0217988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040103001004</w:t>
            </w:r>
          </w:p>
        </w:tc>
        <w:tc>
          <w:tcPr>
            <w:tcW w:w="2780" w:type="dxa"/>
            <w:gridSpan w:val="5"/>
            <w:tcBorders>
              <w:top w:val="nil"/>
              <w:left w:val="nil"/>
              <w:bottom w:val="single" w:sz="4" w:space="0" w:color="auto"/>
              <w:right w:val="single" w:sz="4" w:space="0" w:color="auto"/>
            </w:tcBorders>
            <w:vAlign w:val="center"/>
            <w:hideMark/>
          </w:tcPr>
          <w:p w14:paraId="5E428B4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填方</w:t>
            </w:r>
            <w:r w:rsidRPr="009879A1">
              <w:rPr>
                <w:rFonts w:ascii="宋体" w:eastAsia="宋体" w:hAnsi="宋体" w:cs="Arial" w:hint="eastAsia"/>
                <w:kern w:val="0"/>
                <w:sz w:val="18"/>
                <w:szCs w:val="18"/>
              </w:rPr>
              <w:br/>
              <w:t>1.密实度要求:达到设计规范要求</w:t>
            </w:r>
            <w:r w:rsidRPr="009879A1">
              <w:rPr>
                <w:rFonts w:ascii="宋体" w:eastAsia="宋体" w:hAnsi="宋体" w:cs="Arial" w:hint="eastAsia"/>
                <w:kern w:val="0"/>
                <w:sz w:val="18"/>
                <w:szCs w:val="18"/>
              </w:rPr>
              <w:br/>
              <w:t>2.填方材料品种粒径要求:中粗砂</w:t>
            </w:r>
            <w:r w:rsidRPr="009879A1">
              <w:rPr>
                <w:rFonts w:ascii="宋体" w:eastAsia="宋体" w:hAnsi="宋体" w:cs="Arial" w:hint="eastAsia"/>
                <w:kern w:val="0"/>
                <w:sz w:val="18"/>
                <w:szCs w:val="18"/>
              </w:rPr>
              <w:br/>
              <w:t>3.填方运距:综合考虑</w:t>
            </w:r>
            <w:r w:rsidRPr="009879A1">
              <w:rPr>
                <w:rFonts w:ascii="宋体" w:eastAsia="宋体" w:hAnsi="宋体" w:cs="Arial" w:hint="eastAsia"/>
                <w:kern w:val="0"/>
                <w:sz w:val="18"/>
                <w:szCs w:val="18"/>
              </w:rPr>
              <w:br/>
              <w:t>4.工作内容:运输、分层填筑、分层压实</w:t>
            </w:r>
            <w:r w:rsidRPr="009879A1">
              <w:rPr>
                <w:rFonts w:ascii="宋体" w:eastAsia="宋体" w:hAnsi="宋体" w:cs="Arial" w:hint="eastAsia"/>
                <w:kern w:val="0"/>
                <w:sz w:val="18"/>
                <w:szCs w:val="18"/>
              </w:rPr>
              <w:br/>
              <w:t>5.部位:DN300连接管管沟回填</w:t>
            </w:r>
          </w:p>
        </w:tc>
        <w:tc>
          <w:tcPr>
            <w:tcW w:w="520" w:type="dxa"/>
            <w:tcBorders>
              <w:top w:val="nil"/>
              <w:left w:val="nil"/>
              <w:bottom w:val="single" w:sz="4" w:space="0" w:color="auto"/>
              <w:right w:val="single" w:sz="4" w:space="0" w:color="auto"/>
            </w:tcBorders>
            <w:vAlign w:val="center"/>
            <w:hideMark/>
          </w:tcPr>
          <w:p w14:paraId="39E599F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385005D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24.28 </w:t>
            </w:r>
          </w:p>
        </w:tc>
        <w:tc>
          <w:tcPr>
            <w:tcW w:w="860" w:type="dxa"/>
            <w:gridSpan w:val="2"/>
            <w:tcBorders>
              <w:top w:val="nil"/>
              <w:left w:val="nil"/>
              <w:bottom w:val="single" w:sz="4" w:space="0" w:color="auto"/>
              <w:right w:val="single" w:sz="4" w:space="0" w:color="auto"/>
            </w:tcBorders>
            <w:noWrap/>
            <w:vAlign w:val="center"/>
            <w:hideMark/>
          </w:tcPr>
          <w:p w14:paraId="70FD385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3D681C2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5E0CF26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C64D155" w14:textId="77777777" w:rsidTr="009879A1">
        <w:trPr>
          <w:gridAfter w:val="1"/>
          <w:wAfter w:w="258" w:type="dxa"/>
          <w:trHeight w:val="1200"/>
        </w:trPr>
        <w:tc>
          <w:tcPr>
            <w:tcW w:w="486" w:type="dxa"/>
            <w:tcBorders>
              <w:top w:val="nil"/>
              <w:left w:val="single" w:sz="4" w:space="0" w:color="auto"/>
              <w:bottom w:val="single" w:sz="4" w:space="0" w:color="auto"/>
              <w:right w:val="single" w:sz="4" w:space="0" w:color="auto"/>
            </w:tcBorders>
            <w:vAlign w:val="center"/>
            <w:hideMark/>
          </w:tcPr>
          <w:p w14:paraId="0624D8B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44</w:t>
            </w:r>
          </w:p>
        </w:tc>
        <w:tc>
          <w:tcPr>
            <w:tcW w:w="1360" w:type="dxa"/>
            <w:gridSpan w:val="3"/>
            <w:tcBorders>
              <w:top w:val="nil"/>
              <w:left w:val="nil"/>
              <w:bottom w:val="single" w:sz="4" w:space="0" w:color="auto"/>
              <w:right w:val="single" w:sz="4" w:space="0" w:color="auto"/>
            </w:tcBorders>
            <w:vAlign w:val="center"/>
            <w:hideMark/>
          </w:tcPr>
          <w:p w14:paraId="4E9A58C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DB067</w:t>
            </w:r>
          </w:p>
        </w:tc>
        <w:tc>
          <w:tcPr>
            <w:tcW w:w="2780" w:type="dxa"/>
            <w:gridSpan w:val="5"/>
            <w:tcBorders>
              <w:top w:val="nil"/>
              <w:left w:val="nil"/>
              <w:bottom w:val="single" w:sz="4" w:space="0" w:color="auto"/>
              <w:right w:val="single" w:sz="4" w:space="0" w:color="auto"/>
            </w:tcBorders>
            <w:vAlign w:val="center"/>
            <w:hideMark/>
          </w:tcPr>
          <w:p w14:paraId="124D30B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管道基础</w:t>
            </w:r>
            <w:r w:rsidRPr="009879A1">
              <w:rPr>
                <w:rFonts w:ascii="宋体" w:eastAsia="宋体" w:hAnsi="宋体" w:cs="Arial" w:hint="eastAsia"/>
                <w:kern w:val="0"/>
                <w:sz w:val="18"/>
                <w:szCs w:val="18"/>
              </w:rPr>
              <w:br/>
              <w:t>1.材料:中粗砂</w:t>
            </w:r>
            <w:r w:rsidRPr="009879A1">
              <w:rPr>
                <w:rFonts w:ascii="宋体" w:eastAsia="宋体" w:hAnsi="宋体" w:cs="Arial" w:hint="eastAsia"/>
                <w:kern w:val="0"/>
                <w:sz w:val="18"/>
                <w:szCs w:val="18"/>
              </w:rPr>
              <w:br/>
              <w:t>2.压实系数:满足设计要求</w:t>
            </w:r>
            <w:r w:rsidRPr="009879A1">
              <w:rPr>
                <w:rFonts w:ascii="宋体" w:eastAsia="宋体" w:hAnsi="宋体" w:cs="Arial" w:hint="eastAsia"/>
                <w:kern w:val="0"/>
                <w:sz w:val="18"/>
                <w:szCs w:val="18"/>
              </w:rPr>
              <w:br/>
              <w:t>3.部位:人行道下管道基础</w:t>
            </w:r>
          </w:p>
        </w:tc>
        <w:tc>
          <w:tcPr>
            <w:tcW w:w="520" w:type="dxa"/>
            <w:tcBorders>
              <w:top w:val="nil"/>
              <w:left w:val="nil"/>
              <w:bottom w:val="single" w:sz="4" w:space="0" w:color="auto"/>
              <w:right w:val="single" w:sz="4" w:space="0" w:color="auto"/>
            </w:tcBorders>
            <w:vAlign w:val="center"/>
            <w:hideMark/>
          </w:tcPr>
          <w:p w14:paraId="36520B6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048C807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116.75 </w:t>
            </w:r>
          </w:p>
        </w:tc>
        <w:tc>
          <w:tcPr>
            <w:tcW w:w="860" w:type="dxa"/>
            <w:gridSpan w:val="2"/>
            <w:tcBorders>
              <w:top w:val="nil"/>
              <w:left w:val="nil"/>
              <w:bottom w:val="single" w:sz="4" w:space="0" w:color="auto"/>
              <w:right w:val="single" w:sz="4" w:space="0" w:color="auto"/>
            </w:tcBorders>
            <w:noWrap/>
            <w:vAlign w:val="center"/>
            <w:hideMark/>
          </w:tcPr>
          <w:p w14:paraId="1D28BCA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3EDA3CB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55572CF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CDF64AC" w14:textId="77777777" w:rsidTr="009879A1">
        <w:trPr>
          <w:gridAfter w:val="1"/>
          <w:wAfter w:w="258" w:type="dxa"/>
          <w:trHeight w:val="1500"/>
        </w:trPr>
        <w:tc>
          <w:tcPr>
            <w:tcW w:w="486" w:type="dxa"/>
            <w:tcBorders>
              <w:top w:val="nil"/>
              <w:left w:val="single" w:sz="4" w:space="0" w:color="auto"/>
              <w:bottom w:val="single" w:sz="4" w:space="0" w:color="auto"/>
              <w:right w:val="single" w:sz="4" w:space="0" w:color="auto"/>
            </w:tcBorders>
            <w:vAlign w:val="center"/>
            <w:hideMark/>
          </w:tcPr>
          <w:p w14:paraId="12BF55F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45</w:t>
            </w:r>
          </w:p>
        </w:tc>
        <w:tc>
          <w:tcPr>
            <w:tcW w:w="1360" w:type="dxa"/>
            <w:gridSpan w:val="3"/>
            <w:tcBorders>
              <w:top w:val="nil"/>
              <w:left w:val="nil"/>
              <w:bottom w:val="single" w:sz="4" w:space="0" w:color="auto"/>
              <w:right w:val="single" w:sz="4" w:space="0" w:color="auto"/>
            </w:tcBorders>
            <w:vAlign w:val="center"/>
            <w:hideMark/>
          </w:tcPr>
          <w:p w14:paraId="5150AA8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040302001001</w:t>
            </w:r>
          </w:p>
        </w:tc>
        <w:tc>
          <w:tcPr>
            <w:tcW w:w="2780" w:type="dxa"/>
            <w:gridSpan w:val="5"/>
            <w:tcBorders>
              <w:top w:val="nil"/>
              <w:left w:val="nil"/>
              <w:bottom w:val="single" w:sz="4" w:space="0" w:color="auto"/>
              <w:right w:val="single" w:sz="4" w:space="0" w:color="auto"/>
            </w:tcBorders>
            <w:vAlign w:val="center"/>
            <w:hideMark/>
          </w:tcPr>
          <w:p w14:paraId="1EAB152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混凝土基础</w:t>
            </w:r>
            <w:r w:rsidRPr="009879A1">
              <w:rPr>
                <w:rFonts w:ascii="宋体" w:eastAsia="宋体" w:hAnsi="宋体" w:cs="Arial" w:hint="eastAsia"/>
                <w:kern w:val="0"/>
                <w:sz w:val="18"/>
                <w:szCs w:val="18"/>
              </w:rPr>
              <w:br/>
              <w:t>1.混凝土强度等级:C25</w:t>
            </w:r>
            <w:r w:rsidRPr="009879A1">
              <w:rPr>
                <w:rFonts w:ascii="宋体" w:eastAsia="宋体" w:hAnsi="宋体" w:cs="Arial" w:hint="eastAsia"/>
                <w:kern w:val="0"/>
                <w:sz w:val="18"/>
                <w:szCs w:val="18"/>
              </w:rPr>
              <w:br/>
              <w:t>2.工作内容:</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浇捣、模板、养护等</w:t>
            </w:r>
            <w:r w:rsidRPr="009879A1">
              <w:rPr>
                <w:rFonts w:ascii="宋体" w:eastAsia="宋体" w:hAnsi="宋体" w:cs="Arial" w:hint="eastAsia"/>
                <w:kern w:val="0"/>
                <w:sz w:val="18"/>
                <w:szCs w:val="18"/>
              </w:rPr>
              <w:br/>
              <w:t>3.部位:车行道下管道基础</w:t>
            </w:r>
          </w:p>
        </w:tc>
        <w:tc>
          <w:tcPr>
            <w:tcW w:w="520" w:type="dxa"/>
            <w:tcBorders>
              <w:top w:val="nil"/>
              <w:left w:val="nil"/>
              <w:bottom w:val="single" w:sz="4" w:space="0" w:color="auto"/>
              <w:right w:val="single" w:sz="4" w:space="0" w:color="auto"/>
            </w:tcBorders>
            <w:vAlign w:val="center"/>
            <w:hideMark/>
          </w:tcPr>
          <w:p w14:paraId="2457224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3DCBD97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168.42 </w:t>
            </w:r>
          </w:p>
        </w:tc>
        <w:tc>
          <w:tcPr>
            <w:tcW w:w="860" w:type="dxa"/>
            <w:gridSpan w:val="2"/>
            <w:tcBorders>
              <w:top w:val="nil"/>
              <w:left w:val="nil"/>
              <w:bottom w:val="single" w:sz="4" w:space="0" w:color="auto"/>
              <w:right w:val="single" w:sz="4" w:space="0" w:color="auto"/>
            </w:tcBorders>
            <w:noWrap/>
            <w:vAlign w:val="center"/>
            <w:hideMark/>
          </w:tcPr>
          <w:p w14:paraId="5062568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679DC6D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2AE20B7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72D95FD" w14:textId="77777777" w:rsidTr="009879A1">
        <w:trPr>
          <w:gridAfter w:val="1"/>
          <w:wAfter w:w="258" w:type="dxa"/>
          <w:trHeight w:val="1980"/>
        </w:trPr>
        <w:tc>
          <w:tcPr>
            <w:tcW w:w="486" w:type="dxa"/>
            <w:tcBorders>
              <w:top w:val="nil"/>
              <w:left w:val="single" w:sz="4" w:space="0" w:color="auto"/>
              <w:bottom w:val="single" w:sz="4" w:space="0" w:color="auto"/>
              <w:right w:val="single" w:sz="4" w:space="0" w:color="auto"/>
            </w:tcBorders>
            <w:vAlign w:val="center"/>
            <w:hideMark/>
          </w:tcPr>
          <w:p w14:paraId="6125DF0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46</w:t>
            </w:r>
          </w:p>
        </w:tc>
        <w:tc>
          <w:tcPr>
            <w:tcW w:w="1360" w:type="dxa"/>
            <w:gridSpan w:val="3"/>
            <w:tcBorders>
              <w:top w:val="nil"/>
              <w:left w:val="nil"/>
              <w:bottom w:val="single" w:sz="4" w:space="0" w:color="auto"/>
              <w:right w:val="single" w:sz="4" w:space="0" w:color="auto"/>
            </w:tcBorders>
            <w:vAlign w:val="center"/>
            <w:hideMark/>
          </w:tcPr>
          <w:p w14:paraId="04EA8A8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040501002001</w:t>
            </w:r>
          </w:p>
        </w:tc>
        <w:tc>
          <w:tcPr>
            <w:tcW w:w="2780" w:type="dxa"/>
            <w:gridSpan w:val="5"/>
            <w:tcBorders>
              <w:top w:val="nil"/>
              <w:left w:val="nil"/>
              <w:bottom w:val="single" w:sz="4" w:space="0" w:color="auto"/>
              <w:right w:val="single" w:sz="4" w:space="0" w:color="auto"/>
            </w:tcBorders>
            <w:vAlign w:val="center"/>
            <w:hideMark/>
          </w:tcPr>
          <w:p w14:paraId="34D2301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混凝土管道铺设</w:t>
            </w:r>
            <w:r w:rsidRPr="009879A1">
              <w:rPr>
                <w:rFonts w:ascii="宋体" w:eastAsia="宋体" w:hAnsi="宋体" w:cs="Arial" w:hint="eastAsia"/>
                <w:kern w:val="0"/>
                <w:sz w:val="18"/>
                <w:szCs w:val="18"/>
              </w:rPr>
              <w:br/>
              <w:t>1.管材规格:钢筋混凝土管（Ⅱ级），DN300</w:t>
            </w:r>
            <w:r w:rsidRPr="009879A1">
              <w:rPr>
                <w:rFonts w:ascii="宋体" w:eastAsia="宋体" w:hAnsi="宋体" w:cs="Arial" w:hint="eastAsia"/>
                <w:kern w:val="0"/>
                <w:sz w:val="18"/>
                <w:szCs w:val="18"/>
              </w:rPr>
              <w:br/>
              <w:t>2.接口形式:承插橡胶圈接口</w:t>
            </w:r>
            <w:r w:rsidRPr="009879A1">
              <w:rPr>
                <w:rFonts w:ascii="宋体" w:eastAsia="宋体" w:hAnsi="宋体" w:cs="Arial" w:hint="eastAsia"/>
                <w:kern w:val="0"/>
                <w:sz w:val="18"/>
                <w:szCs w:val="18"/>
              </w:rPr>
              <w:br/>
              <w:t>3.管</w:t>
            </w:r>
            <w:proofErr w:type="gramStart"/>
            <w:r w:rsidRPr="009879A1">
              <w:rPr>
                <w:rFonts w:ascii="宋体" w:eastAsia="宋体" w:hAnsi="宋体" w:cs="Arial" w:hint="eastAsia"/>
                <w:kern w:val="0"/>
                <w:sz w:val="18"/>
                <w:szCs w:val="18"/>
              </w:rPr>
              <w:t>有筋无筋</w:t>
            </w:r>
            <w:proofErr w:type="gramEnd"/>
            <w:r w:rsidRPr="009879A1">
              <w:rPr>
                <w:rFonts w:ascii="宋体" w:eastAsia="宋体" w:hAnsi="宋体" w:cs="Arial" w:hint="eastAsia"/>
                <w:kern w:val="0"/>
                <w:sz w:val="18"/>
                <w:szCs w:val="18"/>
              </w:rPr>
              <w:t>:有筋</w:t>
            </w:r>
            <w:r w:rsidRPr="009879A1">
              <w:rPr>
                <w:rFonts w:ascii="宋体" w:eastAsia="宋体" w:hAnsi="宋体" w:cs="Arial" w:hint="eastAsia"/>
                <w:kern w:val="0"/>
                <w:sz w:val="18"/>
                <w:szCs w:val="18"/>
              </w:rPr>
              <w:br/>
              <w:t>4.工作内容:铺设、接口、检测试验等所有内容</w:t>
            </w:r>
          </w:p>
        </w:tc>
        <w:tc>
          <w:tcPr>
            <w:tcW w:w="520" w:type="dxa"/>
            <w:tcBorders>
              <w:top w:val="nil"/>
              <w:left w:val="nil"/>
              <w:bottom w:val="single" w:sz="4" w:space="0" w:color="auto"/>
              <w:right w:val="single" w:sz="4" w:space="0" w:color="auto"/>
            </w:tcBorders>
            <w:vAlign w:val="center"/>
            <w:hideMark/>
          </w:tcPr>
          <w:p w14:paraId="7E8BDFA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w:t>
            </w:r>
          </w:p>
        </w:tc>
        <w:tc>
          <w:tcPr>
            <w:tcW w:w="936" w:type="dxa"/>
            <w:gridSpan w:val="2"/>
            <w:tcBorders>
              <w:top w:val="nil"/>
              <w:left w:val="nil"/>
              <w:bottom w:val="single" w:sz="4" w:space="0" w:color="auto"/>
              <w:right w:val="single" w:sz="4" w:space="0" w:color="auto"/>
            </w:tcBorders>
            <w:noWrap/>
            <w:vAlign w:val="center"/>
            <w:hideMark/>
          </w:tcPr>
          <w:p w14:paraId="570F3EA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25.00 </w:t>
            </w:r>
          </w:p>
        </w:tc>
        <w:tc>
          <w:tcPr>
            <w:tcW w:w="860" w:type="dxa"/>
            <w:gridSpan w:val="2"/>
            <w:tcBorders>
              <w:top w:val="nil"/>
              <w:left w:val="nil"/>
              <w:bottom w:val="single" w:sz="4" w:space="0" w:color="auto"/>
              <w:right w:val="single" w:sz="4" w:space="0" w:color="auto"/>
            </w:tcBorders>
            <w:noWrap/>
            <w:vAlign w:val="center"/>
            <w:hideMark/>
          </w:tcPr>
          <w:p w14:paraId="7EE3E07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0728085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25D5691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4C571BD" w14:textId="77777777" w:rsidTr="009879A1">
        <w:trPr>
          <w:gridAfter w:val="1"/>
          <w:wAfter w:w="258" w:type="dxa"/>
          <w:trHeight w:val="1980"/>
        </w:trPr>
        <w:tc>
          <w:tcPr>
            <w:tcW w:w="486" w:type="dxa"/>
            <w:tcBorders>
              <w:top w:val="nil"/>
              <w:left w:val="single" w:sz="4" w:space="0" w:color="auto"/>
              <w:bottom w:val="single" w:sz="4" w:space="0" w:color="auto"/>
              <w:right w:val="single" w:sz="4" w:space="0" w:color="auto"/>
            </w:tcBorders>
            <w:vAlign w:val="center"/>
            <w:hideMark/>
          </w:tcPr>
          <w:p w14:paraId="7ADFBD5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47</w:t>
            </w:r>
          </w:p>
        </w:tc>
        <w:tc>
          <w:tcPr>
            <w:tcW w:w="1360" w:type="dxa"/>
            <w:gridSpan w:val="3"/>
            <w:tcBorders>
              <w:top w:val="nil"/>
              <w:left w:val="nil"/>
              <w:bottom w:val="single" w:sz="4" w:space="0" w:color="auto"/>
              <w:right w:val="single" w:sz="4" w:space="0" w:color="auto"/>
            </w:tcBorders>
            <w:vAlign w:val="center"/>
            <w:hideMark/>
          </w:tcPr>
          <w:p w14:paraId="746F6F7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040501002002</w:t>
            </w:r>
          </w:p>
        </w:tc>
        <w:tc>
          <w:tcPr>
            <w:tcW w:w="2780" w:type="dxa"/>
            <w:gridSpan w:val="5"/>
            <w:tcBorders>
              <w:top w:val="nil"/>
              <w:left w:val="nil"/>
              <w:bottom w:val="single" w:sz="4" w:space="0" w:color="auto"/>
              <w:right w:val="single" w:sz="4" w:space="0" w:color="auto"/>
            </w:tcBorders>
            <w:vAlign w:val="center"/>
            <w:hideMark/>
          </w:tcPr>
          <w:p w14:paraId="7213552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混凝土管道铺设</w:t>
            </w:r>
            <w:r w:rsidRPr="009879A1">
              <w:rPr>
                <w:rFonts w:ascii="宋体" w:eastAsia="宋体" w:hAnsi="宋体" w:cs="Arial" w:hint="eastAsia"/>
                <w:kern w:val="0"/>
                <w:sz w:val="18"/>
                <w:szCs w:val="18"/>
              </w:rPr>
              <w:br/>
              <w:t>1.管材规格:钢筋混凝土管（Ⅱ级），DN500</w:t>
            </w:r>
            <w:r w:rsidRPr="009879A1">
              <w:rPr>
                <w:rFonts w:ascii="宋体" w:eastAsia="宋体" w:hAnsi="宋体" w:cs="Arial" w:hint="eastAsia"/>
                <w:kern w:val="0"/>
                <w:sz w:val="18"/>
                <w:szCs w:val="18"/>
              </w:rPr>
              <w:br/>
              <w:t>2.接口形式:承插橡胶圈接口</w:t>
            </w:r>
            <w:r w:rsidRPr="009879A1">
              <w:rPr>
                <w:rFonts w:ascii="宋体" w:eastAsia="宋体" w:hAnsi="宋体" w:cs="Arial" w:hint="eastAsia"/>
                <w:kern w:val="0"/>
                <w:sz w:val="18"/>
                <w:szCs w:val="18"/>
              </w:rPr>
              <w:br/>
              <w:t>3.管</w:t>
            </w:r>
            <w:proofErr w:type="gramStart"/>
            <w:r w:rsidRPr="009879A1">
              <w:rPr>
                <w:rFonts w:ascii="宋体" w:eastAsia="宋体" w:hAnsi="宋体" w:cs="Arial" w:hint="eastAsia"/>
                <w:kern w:val="0"/>
                <w:sz w:val="18"/>
                <w:szCs w:val="18"/>
              </w:rPr>
              <w:t>有筋无筋</w:t>
            </w:r>
            <w:proofErr w:type="gramEnd"/>
            <w:r w:rsidRPr="009879A1">
              <w:rPr>
                <w:rFonts w:ascii="宋体" w:eastAsia="宋体" w:hAnsi="宋体" w:cs="Arial" w:hint="eastAsia"/>
                <w:kern w:val="0"/>
                <w:sz w:val="18"/>
                <w:szCs w:val="18"/>
              </w:rPr>
              <w:t>:有筋</w:t>
            </w:r>
            <w:r w:rsidRPr="009879A1">
              <w:rPr>
                <w:rFonts w:ascii="宋体" w:eastAsia="宋体" w:hAnsi="宋体" w:cs="Arial" w:hint="eastAsia"/>
                <w:kern w:val="0"/>
                <w:sz w:val="18"/>
                <w:szCs w:val="18"/>
              </w:rPr>
              <w:br/>
              <w:t>4.工作内容:铺设、接口、检测试验等所有内容</w:t>
            </w:r>
          </w:p>
        </w:tc>
        <w:tc>
          <w:tcPr>
            <w:tcW w:w="520" w:type="dxa"/>
            <w:tcBorders>
              <w:top w:val="nil"/>
              <w:left w:val="nil"/>
              <w:bottom w:val="single" w:sz="4" w:space="0" w:color="auto"/>
              <w:right w:val="single" w:sz="4" w:space="0" w:color="auto"/>
            </w:tcBorders>
            <w:vAlign w:val="center"/>
            <w:hideMark/>
          </w:tcPr>
          <w:p w14:paraId="6AB5E8C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w:t>
            </w:r>
          </w:p>
        </w:tc>
        <w:tc>
          <w:tcPr>
            <w:tcW w:w="936" w:type="dxa"/>
            <w:gridSpan w:val="2"/>
            <w:tcBorders>
              <w:top w:val="nil"/>
              <w:left w:val="nil"/>
              <w:bottom w:val="single" w:sz="4" w:space="0" w:color="auto"/>
              <w:right w:val="single" w:sz="4" w:space="0" w:color="auto"/>
            </w:tcBorders>
            <w:noWrap/>
            <w:vAlign w:val="center"/>
            <w:hideMark/>
          </w:tcPr>
          <w:p w14:paraId="5FAFAB4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124.00 </w:t>
            </w:r>
          </w:p>
        </w:tc>
        <w:tc>
          <w:tcPr>
            <w:tcW w:w="860" w:type="dxa"/>
            <w:gridSpan w:val="2"/>
            <w:tcBorders>
              <w:top w:val="nil"/>
              <w:left w:val="nil"/>
              <w:bottom w:val="single" w:sz="4" w:space="0" w:color="auto"/>
              <w:right w:val="single" w:sz="4" w:space="0" w:color="auto"/>
            </w:tcBorders>
            <w:noWrap/>
            <w:vAlign w:val="center"/>
            <w:hideMark/>
          </w:tcPr>
          <w:p w14:paraId="714B8BB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7A3C47D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759D0B3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8D2DEE7" w14:textId="77777777" w:rsidTr="009879A1">
        <w:trPr>
          <w:gridAfter w:val="1"/>
          <w:wAfter w:w="258" w:type="dxa"/>
          <w:trHeight w:val="1980"/>
        </w:trPr>
        <w:tc>
          <w:tcPr>
            <w:tcW w:w="486" w:type="dxa"/>
            <w:tcBorders>
              <w:top w:val="nil"/>
              <w:left w:val="single" w:sz="4" w:space="0" w:color="auto"/>
              <w:bottom w:val="single" w:sz="4" w:space="0" w:color="auto"/>
              <w:right w:val="single" w:sz="4" w:space="0" w:color="auto"/>
            </w:tcBorders>
            <w:vAlign w:val="center"/>
            <w:hideMark/>
          </w:tcPr>
          <w:p w14:paraId="45A9314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48</w:t>
            </w:r>
          </w:p>
        </w:tc>
        <w:tc>
          <w:tcPr>
            <w:tcW w:w="1360" w:type="dxa"/>
            <w:gridSpan w:val="3"/>
            <w:tcBorders>
              <w:top w:val="nil"/>
              <w:left w:val="nil"/>
              <w:bottom w:val="single" w:sz="4" w:space="0" w:color="auto"/>
              <w:right w:val="single" w:sz="4" w:space="0" w:color="auto"/>
            </w:tcBorders>
            <w:vAlign w:val="center"/>
            <w:hideMark/>
          </w:tcPr>
          <w:p w14:paraId="06D3836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040501002003</w:t>
            </w:r>
          </w:p>
        </w:tc>
        <w:tc>
          <w:tcPr>
            <w:tcW w:w="2780" w:type="dxa"/>
            <w:gridSpan w:val="5"/>
            <w:tcBorders>
              <w:top w:val="nil"/>
              <w:left w:val="nil"/>
              <w:bottom w:val="single" w:sz="4" w:space="0" w:color="auto"/>
              <w:right w:val="single" w:sz="4" w:space="0" w:color="auto"/>
            </w:tcBorders>
            <w:vAlign w:val="center"/>
            <w:hideMark/>
          </w:tcPr>
          <w:p w14:paraId="7B64B26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混凝土管道铺设</w:t>
            </w:r>
            <w:r w:rsidRPr="009879A1">
              <w:rPr>
                <w:rFonts w:ascii="宋体" w:eastAsia="宋体" w:hAnsi="宋体" w:cs="Arial" w:hint="eastAsia"/>
                <w:kern w:val="0"/>
                <w:sz w:val="18"/>
                <w:szCs w:val="18"/>
              </w:rPr>
              <w:br/>
              <w:t>1.管材规格:钢筋混凝土管（Ⅲ级），DN500</w:t>
            </w:r>
            <w:r w:rsidRPr="009879A1">
              <w:rPr>
                <w:rFonts w:ascii="宋体" w:eastAsia="宋体" w:hAnsi="宋体" w:cs="Arial" w:hint="eastAsia"/>
                <w:kern w:val="0"/>
                <w:sz w:val="18"/>
                <w:szCs w:val="18"/>
              </w:rPr>
              <w:br/>
              <w:t>2.接口形式:承插橡胶圈接口</w:t>
            </w:r>
            <w:r w:rsidRPr="009879A1">
              <w:rPr>
                <w:rFonts w:ascii="宋体" w:eastAsia="宋体" w:hAnsi="宋体" w:cs="Arial" w:hint="eastAsia"/>
                <w:kern w:val="0"/>
                <w:sz w:val="18"/>
                <w:szCs w:val="18"/>
              </w:rPr>
              <w:br/>
              <w:t>3.管</w:t>
            </w:r>
            <w:proofErr w:type="gramStart"/>
            <w:r w:rsidRPr="009879A1">
              <w:rPr>
                <w:rFonts w:ascii="宋体" w:eastAsia="宋体" w:hAnsi="宋体" w:cs="Arial" w:hint="eastAsia"/>
                <w:kern w:val="0"/>
                <w:sz w:val="18"/>
                <w:szCs w:val="18"/>
              </w:rPr>
              <w:t>有筋无筋</w:t>
            </w:r>
            <w:proofErr w:type="gramEnd"/>
            <w:r w:rsidRPr="009879A1">
              <w:rPr>
                <w:rFonts w:ascii="宋体" w:eastAsia="宋体" w:hAnsi="宋体" w:cs="Arial" w:hint="eastAsia"/>
                <w:kern w:val="0"/>
                <w:sz w:val="18"/>
                <w:szCs w:val="18"/>
              </w:rPr>
              <w:t>:有筋</w:t>
            </w:r>
            <w:r w:rsidRPr="009879A1">
              <w:rPr>
                <w:rFonts w:ascii="宋体" w:eastAsia="宋体" w:hAnsi="宋体" w:cs="Arial" w:hint="eastAsia"/>
                <w:kern w:val="0"/>
                <w:sz w:val="18"/>
                <w:szCs w:val="18"/>
              </w:rPr>
              <w:br/>
              <w:t>4.工作内容:铺设、接口、检测试验等所有内容</w:t>
            </w:r>
          </w:p>
        </w:tc>
        <w:tc>
          <w:tcPr>
            <w:tcW w:w="520" w:type="dxa"/>
            <w:tcBorders>
              <w:top w:val="nil"/>
              <w:left w:val="nil"/>
              <w:bottom w:val="single" w:sz="4" w:space="0" w:color="auto"/>
              <w:right w:val="single" w:sz="4" w:space="0" w:color="auto"/>
            </w:tcBorders>
            <w:vAlign w:val="center"/>
            <w:hideMark/>
          </w:tcPr>
          <w:p w14:paraId="611CE4C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w:t>
            </w:r>
          </w:p>
        </w:tc>
        <w:tc>
          <w:tcPr>
            <w:tcW w:w="936" w:type="dxa"/>
            <w:gridSpan w:val="2"/>
            <w:tcBorders>
              <w:top w:val="nil"/>
              <w:left w:val="nil"/>
              <w:bottom w:val="single" w:sz="4" w:space="0" w:color="auto"/>
              <w:right w:val="single" w:sz="4" w:space="0" w:color="auto"/>
            </w:tcBorders>
            <w:noWrap/>
            <w:vAlign w:val="center"/>
            <w:hideMark/>
          </w:tcPr>
          <w:p w14:paraId="2C8235C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154.00 </w:t>
            </w:r>
          </w:p>
        </w:tc>
        <w:tc>
          <w:tcPr>
            <w:tcW w:w="860" w:type="dxa"/>
            <w:gridSpan w:val="2"/>
            <w:tcBorders>
              <w:top w:val="nil"/>
              <w:left w:val="nil"/>
              <w:bottom w:val="single" w:sz="4" w:space="0" w:color="auto"/>
              <w:right w:val="single" w:sz="4" w:space="0" w:color="auto"/>
            </w:tcBorders>
            <w:noWrap/>
            <w:vAlign w:val="center"/>
            <w:hideMark/>
          </w:tcPr>
          <w:p w14:paraId="1A55308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5133E88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4F6CB7C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65E3A12" w14:textId="77777777" w:rsidTr="009879A1">
        <w:trPr>
          <w:gridAfter w:val="1"/>
          <w:wAfter w:w="258" w:type="dxa"/>
          <w:trHeight w:val="1980"/>
        </w:trPr>
        <w:tc>
          <w:tcPr>
            <w:tcW w:w="486" w:type="dxa"/>
            <w:tcBorders>
              <w:top w:val="nil"/>
              <w:left w:val="single" w:sz="4" w:space="0" w:color="auto"/>
              <w:bottom w:val="single" w:sz="4" w:space="0" w:color="auto"/>
              <w:right w:val="single" w:sz="4" w:space="0" w:color="auto"/>
            </w:tcBorders>
            <w:vAlign w:val="center"/>
            <w:hideMark/>
          </w:tcPr>
          <w:p w14:paraId="6CBE11B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49</w:t>
            </w:r>
          </w:p>
        </w:tc>
        <w:tc>
          <w:tcPr>
            <w:tcW w:w="1360" w:type="dxa"/>
            <w:gridSpan w:val="3"/>
            <w:tcBorders>
              <w:top w:val="nil"/>
              <w:left w:val="nil"/>
              <w:bottom w:val="single" w:sz="4" w:space="0" w:color="auto"/>
              <w:right w:val="single" w:sz="4" w:space="0" w:color="auto"/>
            </w:tcBorders>
            <w:vAlign w:val="center"/>
            <w:hideMark/>
          </w:tcPr>
          <w:p w14:paraId="52B9A1F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040501002004</w:t>
            </w:r>
          </w:p>
        </w:tc>
        <w:tc>
          <w:tcPr>
            <w:tcW w:w="2780" w:type="dxa"/>
            <w:gridSpan w:val="5"/>
            <w:tcBorders>
              <w:top w:val="nil"/>
              <w:left w:val="nil"/>
              <w:bottom w:val="single" w:sz="4" w:space="0" w:color="auto"/>
              <w:right w:val="single" w:sz="4" w:space="0" w:color="auto"/>
            </w:tcBorders>
            <w:vAlign w:val="center"/>
            <w:hideMark/>
          </w:tcPr>
          <w:p w14:paraId="36878BE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混凝土管道铺设</w:t>
            </w:r>
            <w:r w:rsidRPr="009879A1">
              <w:rPr>
                <w:rFonts w:ascii="宋体" w:eastAsia="宋体" w:hAnsi="宋体" w:cs="Arial" w:hint="eastAsia"/>
                <w:kern w:val="0"/>
                <w:sz w:val="18"/>
                <w:szCs w:val="18"/>
              </w:rPr>
              <w:br/>
              <w:t>1.管材规格:钢筋混凝土管（Ⅱ级），DN600</w:t>
            </w:r>
            <w:r w:rsidRPr="009879A1">
              <w:rPr>
                <w:rFonts w:ascii="宋体" w:eastAsia="宋体" w:hAnsi="宋体" w:cs="Arial" w:hint="eastAsia"/>
                <w:kern w:val="0"/>
                <w:sz w:val="18"/>
                <w:szCs w:val="18"/>
              </w:rPr>
              <w:br/>
              <w:t>2.接口形式:承插橡胶圈接口</w:t>
            </w:r>
            <w:r w:rsidRPr="009879A1">
              <w:rPr>
                <w:rFonts w:ascii="宋体" w:eastAsia="宋体" w:hAnsi="宋体" w:cs="Arial" w:hint="eastAsia"/>
                <w:kern w:val="0"/>
                <w:sz w:val="18"/>
                <w:szCs w:val="18"/>
              </w:rPr>
              <w:br/>
              <w:t>3.管</w:t>
            </w:r>
            <w:proofErr w:type="gramStart"/>
            <w:r w:rsidRPr="009879A1">
              <w:rPr>
                <w:rFonts w:ascii="宋体" w:eastAsia="宋体" w:hAnsi="宋体" w:cs="Arial" w:hint="eastAsia"/>
                <w:kern w:val="0"/>
                <w:sz w:val="18"/>
                <w:szCs w:val="18"/>
              </w:rPr>
              <w:t>有筋无筋</w:t>
            </w:r>
            <w:proofErr w:type="gramEnd"/>
            <w:r w:rsidRPr="009879A1">
              <w:rPr>
                <w:rFonts w:ascii="宋体" w:eastAsia="宋体" w:hAnsi="宋体" w:cs="Arial" w:hint="eastAsia"/>
                <w:kern w:val="0"/>
                <w:sz w:val="18"/>
                <w:szCs w:val="18"/>
              </w:rPr>
              <w:t>:有筋</w:t>
            </w:r>
            <w:r w:rsidRPr="009879A1">
              <w:rPr>
                <w:rFonts w:ascii="宋体" w:eastAsia="宋体" w:hAnsi="宋体" w:cs="Arial" w:hint="eastAsia"/>
                <w:kern w:val="0"/>
                <w:sz w:val="18"/>
                <w:szCs w:val="18"/>
              </w:rPr>
              <w:br/>
              <w:t>4.工作内容:铺设、接口、检测试验等所有内容</w:t>
            </w:r>
          </w:p>
        </w:tc>
        <w:tc>
          <w:tcPr>
            <w:tcW w:w="520" w:type="dxa"/>
            <w:tcBorders>
              <w:top w:val="nil"/>
              <w:left w:val="nil"/>
              <w:bottom w:val="single" w:sz="4" w:space="0" w:color="auto"/>
              <w:right w:val="single" w:sz="4" w:space="0" w:color="auto"/>
            </w:tcBorders>
            <w:vAlign w:val="center"/>
            <w:hideMark/>
          </w:tcPr>
          <w:p w14:paraId="090DCF9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w:t>
            </w:r>
          </w:p>
        </w:tc>
        <w:tc>
          <w:tcPr>
            <w:tcW w:w="936" w:type="dxa"/>
            <w:gridSpan w:val="2"/>
            <w:tcBorders>
              <w:top w:val="nil"/>
              <w:left w:val="nil"/>
              <w:bottom w:val="single" w:sz="4" w:space="0" w:color="auto"/>
              <w:right w:val="single" w:sz="4" w:space="0" w:color="auto"/>
            </w:tcBorders>
            <w:noWrap/>
            <w:vAlign w:val="center"/>
            <w:hideMark/>
          </w:tcPr>
          <w:p w14:paraId="71E29F8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191.00 </w:t>
            </w:r>
          </w:p>
        </w:tc>
        <w:tc>
          <w:tcPr>
            <w:tcW w:w="860" w:type="dxa"/>
            <w:gridSpan w:val="2"/>
            <w:tcBorders>
              <w:top w:val="nil"/>
              <w:left w:val="nil"/>
              <w:bottom w:val="single" w:sz="4" w:space="0" w:color="auto"/>
              <w:right w:val="single" w:sz="4" w:space="0" w:color="auto"/>
            </w:tcBorders>
            <w:noWrap/>
            <w:vAlign w:val="center"/>
            <w:hideMark/>
          </w:tcPr>
          <w:p w14:paraId="1E1035E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6EEF8ED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7747BE5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8BC2A77" w14:textId="77777777" w:rsidTr="009879A1">
        <w:trPr>
          <w:gridAfter w:val="1"/>
          <w:wAfter w:w="258" w:type="dxa"/>
          <w:trHeight w:val="1980"/>
        </w:trPr>
        <w:tc>
          <w:tcPr>
            <w:tcW w:w="486" w:type="dxa"/>
            <w:tcBorders>
              <w:top w:val="nil"/>
              <w:left w:val="single" w:sz="4" w:space="0" w:color="auto"/>
              <w:bottom w:val="single" w:sz="4" w:space="0" w:color="auto"/>
              <w:right w:val="single" w:sz="4" w:space="0" w:color="auto"/>
            </w:tcBorders>
            <w:vAlign w:val="center"/>
            <w:hideMark/>
          </w:tcPr>
          <w:p w14:paraId="37E6810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50</w:t>
            </w:r>
          </w:p>
        </w:tc>
        <w:tc>
          <w:tcPr>
            <w:tcW w:w="1360" w:type="dxa"/>
            <w:gridSpan w:val="3"/>
            <w:tcBorders>
              <w:top w:val="nil"/>
              <w:left w:val="nil"/>
              <w:bottom w:val="single" w:sz="4" w:space="0" w:color="auto"/>
              <w:right w:val="single" w:sz="4" w:space="0" w:color="auto"/>
            </w:tcBorders>
            <w:vAlign w:val="center"/>
            <w:hideMark/>
          </w:tcPr>
          <w:p w14:paraId="20EFF39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040501002005</w:t>
            </w:r>
          </w:p>
        </w:tc>
        <w:tc>
          <w:tcPr>
            <w:tcW w:w="2780" w:type="dxa"/>
            <w:gridSpan w:val="5"/>
            <w:tcBorders>
              <w:top w:val="nil"/>
              <w:left w:val="nil"/>
              <w:bottom w:val="single" w:sz="4" w:space="0" w:color="auto"/>
              <w:right w:val="single" w:sz="4" w:space="0" w:color="auto"/>
            </w:tcBorders>
            <w:vAlign w:val="center"/>
            <w:hideMark/>
          </w:tcPr>
          <w:p w14:paraId="30615EE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混凝土管道铺设</w:t>
            </w:r>
            <w:r w:rsidRPr="009879A1">
              <w:rPr>
                <w:rFonts w:ascii="宋体" w:eastAsia="宋体" w:hAnsi="宋体" w:cs="Arial" w:hint="eastAsia"/>
                <w:kern w:val="0"/>
                <w:sz w:val="18"/>
                <w:szCs w:val="18"/>
              </w:rPr>
              <w:br/>
              <w:t>1.管材规格:钢筋混凝土管（Ⅲ级），DN600</w:t>
            </w:r>
            <w:r w:rsidRPr="009879A1">
              <w:rPr>
                <w:rFonts w:ascii="宋体" w:eastAsia="宋体" w:hAnsi="宋体" w:cs="Arial" w:hint="eastAsia"/>
                <w:kern w:val="0"/>
                <w:sz w:val="18"/>
                <w:szCs w:val="18"/>
              </w:rPr>
              <w:br/>
              <w:t>2.接口形式:承插橡胶圈接口</w:t>
            </w:r>
            <w:r w:rsidRPr="009879A1">
              <w:rPr>
                <w:rFonts w:ascii="宋体" w:eastAsia="宋体" w:hAnsi="宋体" w:cs="Arial" w:hint="eastAsia"/>
                <w:kern w:val="0"/>
                <w:sz w:val="18"/>
                <w:szCs w:val="18"/>
              </w:rPr>
              <w:br/>
              <w:t>3.管</w:t>
            </w:r>
            <w:proofErr w:type="gramStart"/>
            <w:r w:rsidRPr="009879A1">
              <w:rPr>
                <w:rFonts w:ascii="宋体" w:eastAsia="宋体" w:hAnsi="宋体" w:cs="Arial" w:hint="eastAsia"/>
                <w:kern w:val="0"/>
                <w:sz w:val="18"/>
                <w:szCs w:val="18"/>
              </w:rPr>
              <w:t>有筋无筋</w:t>
            </w:r>
            <w:proofErr w:type="gramEnd"/>
            <w:r w:rsidRPr="009879A1">
              <w:rPr>
                <w:rFonts w:ascii="宋体" w:eastAsia="宋体" w:hAnsi="宋体" w:cs="Arial" w:hint="eastAsia"/>
                <w:kern w:val="0"/>
                <w:sz w:val="18"/>
                <w:szCs w:val="18"/>
              </w:rPr>
              <w:t>:有筋</w:t>
            </w:r>
            <w:r w:rsidRPr="009879A1">
              <w:rPr>
                <w:rFonts w:ascii="宋体" w:eastAsia="宋体" w:hAnsi="宋体" w:cs="Arial" w:hint="eastAsia"/>
                <w:kern w:val="0"/>
                <w:sz w:val="18"/>
                <w:szCs w:val="18"/>
              </w:rPr>
              <w:br/>
              <w:t>4.工作内容:铺设、接口、检测试验等所有内容</w:t>
            </w:r>
          </w:p>
        </w:tc>
        <w:tc>
          <w:tcPr>
            <w:tcW w:w="520" w:type="dxa"/>
            <w:tcBorders>
              <w:top w:val="nil"/>
              <w:left w:val="nil"/>
              <w:bottom w:val="single" w:sz="4" w:space="0" w:color="auto"/>
              <w:right w:val="single" w:sz="4" w:space="0" w:color="auto"/>
            </w:tcBorders>
            <w:vAlign w:val="center"/>
            <w:hideMark/>
          </w:tcPr>
          <w:p w14:paraId="22824C0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w:t>
            </w:r>
          </w:p>
        </w:tc>
        <w:tc>
          <w:tcPr>
            <w:tcW w:w="936" w:type="dxa"/>
            <w:gridSpan w:val="2"/>
            <w:tcBorders>
              <w:top w:val="nil"/>
              <w:left w:val="nil"/>
              <w:bottom w:val="single" w:sz="4" w:space="0" w:color="auto"/>
              <w:right w:val="single" w:sz="4" w:space="0" w:color="auto"/>
            </w:tcBorders>
            <w:noWrap/>
            <w:vAlign w:val="center"/>
            <w:hideMark/>
          </w:tcPr>
          <w:p w14:paraId="7BAADA3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269.00 </w:t>
            </w:r>
          </w:p>
        </w:tc>
        <w:tc>
          <w:tcPr>
            <w:tcW w:w="860" w:type="dxa"/>
            <w:gridSpan w:val="2"/>
            <w:tcBorders>
              <w:top w:val="nil"/>
              <w:left w:val="nil"/>
              <w:bottom w:val="single" w:sz="4" w:space="0" w:color="auto"/>
              <w:right w:val="single" w:sz="4" w:space="0" w:color="auto"/>
            </w:tcBorders>
            <w:noWrap/>
            <w:vAlign w:val="center"/>
            <w:hideMark/>
          </w:tcPr>
          <w:p w14:paraId="64835D7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EA6135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6440103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7A74D13" w14:textId="77777777" w:rsidTr="009879A1">
        <w:trPr>
          <w:gridAfter w:val="1"/>
          <w:wAfter w:w="258" w:type="dxa"/>
          <w:trHeight w:val="4440"/>
        </w:trPr>
        <w:tc>
          <w:tcPr>
            <w:tcW w:w="486" w:type="dxa"/>
            <w:tcBorders>
              <w:top w:val="nil"/>
              <w:left w:val="single" w:sz="4" w:space="0" w:color="auto"/>
              <w:bottom w:val="single" w:sz="4" w:space="0" w:color="auto"/>
              <w:right w:val="single" w:sz="4" w:space="0" w:color="auto"/>
            </w:tcBorders>
            <w:vAlign w:val="center"/>
            <w:hideMark/>
          </w:tcPr>
          <w:p w14:paraId="35B5C81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51</w:t>
            </w:r>
          </w:p>
        </w:tc>
        <w:tc>
          <w:tcPr>
            <w:tcW w:w="1360" w:type="dxa"/>
            <w:gridSpan w:val="3"/>
            <w:tcBorders>
              <w:top w:val="nil"/>
              <w:left w:val="nil"/>
              <w:bottom w:val="single" w:sz="4" w:space="0" w:color="auto"/>
              <w:right w:val="single" w:sz="4" w:space="0" w:color="auto"/>
            </w:tcBorders>
            <w:vAlign w:val="center"/>
            <w:hideMark/>
          </w:tcPr>
          <w:p w14:paraId="19C9B7F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040504001001</w:t>
            </w:r>
          </w:p>
        </w:tc>
        <w:tc>
          <w:tcPr>
            <w:tcW w:w="2780" w:type="dxa"/>
            <w:gridSpan w:val="5"/>
            <w:tcBorders>
              <w:top w:val="nil"/>
              <w:left w:val="nil"/>
              <w:bottom w:val="single" w:sz="4" w:space="0" w:color="auto"/>
              <w:right w:val="single" w:sz="4" w:space="0" w:color="auto"/>
            </w:tcBorders>
            <w:vAlign w:val="center"/>
            <w:hideMark/>
          </w:tcPr>
          <w:p w14:paraId="6AA2DBD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砌筑检查井</w:t>
            </w:r>
            <w:r w:rsidRPr="009879A1">
              <w:rPr>
                <w:rFonts w:ascii="宋体" w:eastAsia="宋体" w:hAnsi="宋体" w:cs="Arial" w:hint="eastAsia"/>
                <w:kern w:val="0"/>
                <w:sz w:val="18"/>
                <w:szCs w:val="18"/>
              </w:rPr>
              <w:br/>
              <w:t>1.砌筑材料:M10水泥砂浆砌筑MU20烧结页岩砖，厚240mm</w:t>
            </w:r>
            <w:r w:rsidRPr="009879A1">
              <w:rPr>
                <w:rFonts w:ascii="宋体" w:eastAsia="宋体" w:hAnsi="宋体" w:cs="Arial" w:hint="eastAsia"/>
                <w:kern w:val="0"/>
                <w:sz w:val="18"/>
                <w:szCs w:val="18"/>
              </w:rPr>
              <w:br/>
              <w:t>2.井名称、井径及井深:雨水检查井，内径1000mm圆形,井深1.95米</w:t>
            </w:r>
            <w:r w:rsidRPr="009879A1">
              <w:rPr>
                <w:rFonts w:ascii="宋体" w:eastAsia="宋体" w:hAnsi="宋体" w:cs="Arial" w:hint="eastAsia"/>
                <w:kern w:val="0"/>
                <w:sz w:val="18"/>
                <w:szCs w:val="18"/>
              </w:rPr>
              <w:br/>
              <w:t>3.连接井适用管径:Φ500</w:t>
            </w:r>
            <w:r w:rsidRPr="009879A1">
              <w:rPr>
                <w:rFonts w:ascii="宋体" w:eastAsia="宋体" w:hAnsi="宋体" w:cs="Arial" w:hint="eastAsia"/>
                <w:kern w:val="0"/>
                <w:sz w:val="18"/>
                <w:szCs w:val="18"/>
              </w:rPr>
              <w:br/>
              <w:t>4.混凝土、砂浆强度等级:C20混凝土垫层、C30钢筋</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基础（含钢筋）、井内外壁及底板采用20厚1:2防水砂浆抹面、C25钢筋</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盖板（含钢筋）、C30</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井圈</w:t>
            </w:r>
            <w:r w:rsidRPr="009879A1">
              <w:rPr>
                <w:rFonts w:ascii="宋体" w:eastAsia="宋体" w:hAnsi="宋体" w:cs="Arial" w:hint="eastAsia"/>
                <w:kern w:val="0"/>
                <w:sz w:val="18"/>
                <w:szCs w:val="18"/>
              </w:rPr>
              <w:br/>
              <w:t>5.井盖:单列</w:t>
            </w:r>
            <w:r w:rsidRPr="009879A1">
              <w:rPr>
                <w:rFonts w:ascii="宋体" w:eastAsia="宋体" w:hAnsi="宋体" w:cs="Arial" w:hint="eastAsia"/>
                <w:kern w:val="0"/>
                <w:sz w:val="18"/>
                <w:szCs w:val="18"/>
              </w:rPr>
              <w:br/>
              <w:t>6.工作内容:钢筋制作、安装、</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浇筑、模板、养护、检查井砌筑、盖板制作及安装所有工作内容（不含井盖安装）</w:t>
            </w:r>
            <w:r w:rsidRPr="009879A1">
              <w:rPr>
                <w:rFonts w:ascii="宋体" w:eastAsia="宋体" w:hAnsi="宋体" w:cs="Arial" w:hint="eastAsia"/>
                <w:kern w:val="0"/>
                <w:sz w:val="18"/>
                <w:szCs w:val="18"/>
              </w:rPr>
              <w:br/>
              <w:t>7.具体详见图纸</w:t>
            </w:r>
          </w:p>
        </w:tc>
        <w:tc>
          <w:tcPr>
            <w:tcW w:w="520" w:type="dxa"/>
            <w:tcBorders>
              <w:top w:val="nil"/>
              <w:left w:val="nil"/>
              <w:bottom w:val="single" w:sz="4" w:space="0" w:color="auto"/>
              <w:right w:val="single" w:sz="4" w:space="0" w:color="auto"/>
            </w:tcBorders>
            <w:vAlign w:val="center"/>
            <w:hideMark/>
          </w:tcPr>
          <w:p w14:paraId="04D7A20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座</w:t>
            </w:r>
          </w:p>
        </w:tc>
        <w:tc>
          <w:tcPr>
            <w:tcW w:w="936" w:type="dxa"/>
            <w:gridSpan w:val="2"/>
            <w:tcBorders>
              <w:top w:val="nil"/>
              <w:left w:val="nil"/>
              <w:bottom w:val="single" w:sz="4" w:space="0" w:color="auto"/>
              <w:right w:val="single" w:sz="4" w:space="0" w:color="auto"/>
            </w:tcBorders>
            <w:noWrap/>
            <w:vAlign w:val="center"/>
            <w:hideMark/>
          </w:tcPr>
          <w:p w14:paraId="5F702D8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5 </w:t>
            </w:r>
          </w:p>
        </w:tc>
        <w:tc>
          <w:tcPr>
            <w:tcW w:w="860" w:type="dxa"/>
            <w:gridSpan w:val="2"/>
            <w:tcBorders>
              <w:top w:val="nil"/>
              <w:left w:val="nil"/>
              <w:bottom w:val="single" w:sz="4" w:space="0" w:color="auto"/>
              <w:right w:val="single" w:sz="4" w:space="0" w:color="auto"/>
            </w:tcBorders>
            <w:noWrap/>
            <w:vAlign w:val="center"/>
            <w:hideMark/>
          </w:tcPr>
          <w:p w14:paraId="6D9064D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57799E8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6FC3051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F107579" w14:textId="77777777" w:rsidTr="009879A1">
        <w:trPr>
          <w:gridAfter w:val="1"/>
          <w:wAfter w:w="258" w:type="dxa"/>
          <w:trHeight w:val="4440"/>
        </w:trPr>
        <w:tc>
          <w:tcPr>
            <w:tcW w:w="486" w:type="dxa"/>
            <w:tcBorders>
              <w:top w:val="nil"/>
              <w:left w:val="single" w:sz="4" w:space="0" w:color="auto"/>
              <w:bottom w:val="single" w:sz="4" w:space="0" w:color="auto"/>
              <w:right w:val="single" w:sz="4" w:space="0" w:color="auto"/>
            </w:tcBorders>
            <w:vAlign w:val="center"/>
            <w:hideMark/>
          </w:tcPr>
          <w:p w14:paraId="5844A65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52</w:t>
            </w:r>
          </w:p>
        </w:tc>
        <w:tc>
          <w:tcPr>
            <w:tcW w:w="1360" w:type="dxa"/>
            <w:gridSpan w:val="3"/>
            <w:tcBorders>
              <w:top w:val="nil"/>
              <w:left w:val="nil"/>
              <w:bottom w:val="single" w:sz="4" w:space="0" w:color="auto"/>
              <w:right w:val="single" w:sz="4" w:space="0" w:color="auto"/>
            </w:tcBorders>
            <w:vAlign w:val="center"/>
            <w:hideMark/>
          </w:tcPr>
          <w:p w14:paraId="5CAE730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040504001002</w:t>
            </w:r>
          </w:p>
        </w:tc>
        <w:tc>
          <w:tcPr>
            <w:tcW w:w="2780" w:type="dxa"/>
            <w:gridSpan w:val="5"/>
            <w:tcBorders>
              <w:top w:val="nil"/>
              <w:left w:val="nil"/>
              <w:bottom w:val="single" w:sz="4" w:space="0" w:color="auto"/>
              <w:right w:val="single" w:sz="4" w:space="0" w:color="auto"/>
            </w:tcBorders>
            <w:vAlign w:val="center"/>
            <w:hideMark/>
          </w:tcPr>
          <w:p w14:paraId="2B7EE2E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砌筑检查井</w:t>
            </w:r>
            <w:r w:rsidRPr="009879A1">
              <w:rPr>
                <w:rFonts w:ascii="宋体" w:eastAsia="宋体" w:hAnsi="宋体" w:cs="Arial" w:hint="eastAsia"/>
                <w:kern w:val="0"/>
                <w:sz w:val="18"/>
                <w:szCs w:val="18"/>
              </w:rPr>
              <w:br/>
              <w:t>1.砌筑材料:M10水泥砂浆砌筑MU20烧结页岩砖，厚240mm</w:t>
            </w:r>
            <w:r w:rsidRPr="009879A1">
              <w:rPr>
                <w:rFonts w:ascii="宋体" w:eastAsia="宋体" w:hAnsi="宋体" w:cs="Arial" w:hint="eastAsia"/>
                <w:kern w:val="0"/>
                <w:sz w:val="18"/>
                <w:szCs w:val="18"/>
              </w:rPr>
              <w:br/>
              <w:t>2.井名称、井径及井深:雨水检查井，内径1250mm圆形，井深2.06米</w:t>
            </w:r>
            <w:r w:rsidRPr="009879A1">
              <w:rPr>
                <w:rFonts w:ascii="宋体" w:eastAsia="宋体" w:hAnsi="宋体" w:cs="Arial" w:hint="eastAsia"/>
                <w:kern w:val="0"/>
                <w:sz w:val="18"/>
                <w:szCs w:val="18"/>
              </w:rPr>
              <w:br/>
              <w:t>3.连接井适用管径:Φ600</w:t>
            </w:r>
            <w:r w:rsidRPr="009879A1">
              <w:rPr>
                <w:rFonts w:ascii="宋体" w:eastAsia="宋体" w:hAnsi="宋体" w:cs="Arial" w:hint="eastAsia"/>
                <w:kern w:val="0"/>
                <w:sz w:val="18"/>
                <w:szCs w:val="18"/>
              </w:rPr>
              <w:br/>
              <w:t>4.混凝土、砂浆强度等级:C20混凝土垫层、C30钢筋</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基础（含钢筋）、井内外壁及底板采用20厚1:2防水砂浆抹面、C25钢筋</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盖板（含钢筋）、C30</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井圈</w:t>
            </w:r>
            <w:r w:rsidRPr="009879A1">
              <w:rPr>
                <w:rFonts w:ascii="宋体" w:eastAsia="宋体" w:hAnsi="宋体" w:cs="Arial" w:hint="eastAsia"/>
                <w:kern w:val="0"/>
                <w:sz w:val="18"/>
                <w:szCs w:val="18"/>
              </w:rPr>
              <w:br/>
              <w:t>5.井盖:单列</w:t>
            </w:r>
            <w:r w:rsidRPr="009879A1">
              <w:rPr>
                <w:rFonts w:ascii="宋体" w:eastAsia="宋体" w:hAnsi="宋体" w:cs="Arial" w:hint="eastAsia"/>
                <w:kern w:val="0"/>
                <w:sz w:val="18"/>
                <w:szCs w:val="18"/>
              </w:rPr>
              <w:br/>
              <w:t>6.工作内容:钢筋制作、安装、</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浇筑、模板、养护、检查井砌筑、盖板制作及安装等所有工作内容（不含井盖安装）</w:t>
            </w:r>
            <w:r w:rsidRPr="009879A1">
              <w:rPr>
                <w:rFonts w:ascii="宋体" w:eastAsia="宋体" w:hAnsi="宋体" w:cs="Arial" w:hint="eastAsia"/>
                <w:kern w:val="0"/>
                <w:sz w:val="18"/>
                <w:szCs w:val="18"/>
              </w:rPr>
              <w:br/>
              <w:t>7.具体详见图纸</w:t>
            </w:r>
          </w:p>
        </w:tc>
        <w:tc>
          <w:tcPr>
            <w:tcW w:w="520" w:type="dxa"/>
            <w:tcBorders>
              <w:top w:val="nil"/>
              <w:left w:val="nil"/>
              <w:bottom w:val="single" w:sz="4" w:space="0" w:color="auto"/>
              <w:right w:val="single" w:sz="4" w:space="0" w:color="auto"/>
            </w:tcBorders>
            <w:vAlign w:val="center"/>
            <w:hideMark/>
          </w:tcPr>
          <w:p w14:paraId="3DD477B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座</w:t>
            </w:r>
          </w:p>
        </w:tc>
        <w:tc>
          <w:tcPr>
            <w:tcW w:w="936" w:type="dxa"/>
            <w:gridSpan w:val="2"/>
            <w:tcBorders>
              <w:top w:val="nil"/>
              <w:left w:val="nil"/>
              <w:bottom w:val="single" w:sz="4" w:space="0" w:color="auto"/>
              <w:right w:val="single" w:sz="4" w:space="0" w:color="auto"/>
            </w:tcBorders>
            <w:noWrap/>
            <w:vAlign w:val="center"/>
            <w:hideMark/>
          </w:tcPr>
          <w:p w14:paraId="1B01644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10 </w:t>
            </w:r>
          </w:p>
        </w:tc>
        <w:tc>
          <w:tcPr>
            <w:tcW w:w="860" w:type="dxa"/>
            <w:gridSpan w:val="2"/>
            <w:tcBorders>
              <w:top w:val="nil"/>
              <w:left w:val="nil"/>
              <w:bottom w:val="single" w:sz="4" w:space="0" w:color="auto"/>
              <w:right w:val="single" w:sz="4" w:space="0" w:color="auto"/>
            </w:tcBorders>
            <w:noWrap/>
            <w:vAlign w:val="center"/>
            <w:hideMark/>
          </w:tcPr>
          <w:p w14:paraId="1F6FAAA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9F222A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7929438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11583BA" w14:textId="77777777" w:rsidTr="009879A1">
        <w:trPr>
          <w:gridAfter w:val="1"/>
          <w:wAfter w:w="258" w:type="dxa"/>
          <w:trHeight w:val="4440"/>
        </w:trPr>
        <w:tc>
          <w:tcPr>
            <w:tcW w:w="486" w:type="dxa"/>
            <w:tcBorders>
              <w:top w:val="nil"/>
              <w:left w:val="single" w:sz="4" w:space="0" w:color="auto"/>
              <w:bottom w:val="single" w:sz="4" w:space="0" w:color="auto"/>
              <w:right w:val="single" w:sz="4" w:space="0" w:color="auto"/>
            </w:tcBorders>
            <w:vAlign w:val="center"/>
            <w:hideMark/>
          </w:tcPr>
          <w:p w14:paraId="75777E4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53</w:t>
            </w:r>
          </w:p>
        </w:tc>
        <w:tc>
          <w:tcPr>
            <w:tcW w:w="1360" w:type="dxa"/>
            <w:gridSpan w:val="3"/>
            <w:tcBorders>
              <w:top w:val="nil"/>
              <w:left w:val="nil"/>
              <w:bottom w:val="single" w:sz="4" w:space="0" w:color="auto"/>
              <w:right w:val="single" w:sz="4" w:space="0" w:color="auto"/>
            </w:tcBorders>
            <w:vAlign w:val="center"/>
            <w:hideMark/>
          </w:tcPr>
          <w:p w14:paraId="0434ED3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040504001003</w:t>
            </w:r>
          </w:p>
        </w:tc>
        <w:tc>
          <w:tcPr>
            <w:tcW w:w="2780" w:type="dxa"/>
            <w:gridSpan w:val="5"/>
            <w:tcBorders>
              <w:top w:val="nil"/>
              <w:left w:val="nil"/>
              <w:bottom w:val="single" w:sz="4" w:space="0" w:color="auto"/>
              <w:right w:val="single" w:sz="4" w:space="0" w:color="auto"/>
            </w:tcBorders>
            <w:vAlign w:val="center"/>
            <w:hideMark/>
          </w:tcPr>
          <w:p w14:paraId="7D7C6B0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砌筑检查井</w:t>
            </w:r>
            <w:r w:rsidRPr="009879A1">
              <w:rPr>
                <w:rFonts w:ascii="宋体" w:eastAsia="宋体" w:hAnsi="宋体" w:cs="Arial" w:hint="eastAsia"/>
                <w:kern w:val="0"/>
                <w:sz w:val="18"/>
                <w:szCs w:val="18"/>
              </w:rPr>
              <w:br/>
              <w:t>1.砌筑材料:M10水泥砂浆砌筑MU20烧结页岩砖，厚240mm</w:t>
            </w:r>
            <w:r w:rsidRPr="009879A1">
              <w:rPr>
                <w:rFonts w:ascii="宋体" w:eastAsia="宋体" w:hAnsi="宋体" w:cs="Arial" w:hint="eastAsia"/>
                <w:kern w:val="0"/>
                <w:sz w:val="18"/>
                <w:szCs w:val="18"/>
              </w:rPr>
              <w:br/>
              <w:t>2.井名称、井径及井深:雨水检查井，内径1500mm圆形，井深1.95米</w:t>
            </w:r>
            <w:r w:rsidRPr="009879A1">
              <w:rPr>
                <w:rFonts w:ascii="宋体" w:eastAsia="宋体" w:hAnsi="宋体" w:cs="Arial" w:hint="eastAsia"/>
                <w:kern w:val="0"/>
                <w:sz w:val="18"/>
                <w:szCs w:val="18"/>
              </w:rPr>
              <w:br/>
              <w:t>3.连接井适用管径:Φ600</w:t>
            </w:r>
            <w:r w:rsidRPr="009879A1">
              <w:rPr>
                <w:rFonts w:ascii="宋体" w:eastAsia="宋体" w:hAnsi="宋体" w:cs="Arial" w:hint="eastAsia"/>
                <w:kern w:val="0"/>
                <w:sz w:val="18"/>
                <w:szCs w:val="18"/>
              </w:rPr>
              <w:br/>
              <w:t>4.混凝土、砂浆强度等级:C20混凝土垫层、C30钢筋</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基础（含钢筋）、井内外壁及底板采用20厚1:2防水砂浆抹面、C25钢筋</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盖板（含钢筋）、C30</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井圈</w:t>
            </w:r>
            <w:r w:rsidRPr="009879A1">
              <w:rPr>
                <w:rFonts w:ascii="宋体" w:eastAsia="宋体" w:hAnsi="宋体" w:cs="Arial" w:hint="eastAsia"/>
                <w:kern w:val="0"/>
                <w:sz w:val="18"/>
                <w:szCs w:val="18"/>
              </w:rPr>
              <w:br/>
              <w:t>5.井盖：单列</w:t>
            </w:r>
            <w:r w:rsidRPr="009879A1">
              <w:rPr>
                <w:rFonts w:ascii="宋体" w:eastAsia="宋体" w:hAnsi="宋体" w:cs="Arial" w:hint="eastAsia"/>
                <w:kern w:val="0"/>
                <w:sz w:val="18"/>
                <w:szCs w:val="18"/>
              </w:rPr>
              <w:br/>
              <w:t>6.工作内容:钢筋制作、安装、</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浇筑、模板、养护、检查井砌筑、盖板制作及安装、</w:t>
            </w:r>
            <w:proofErr w:type="gramStart"/>
            <w:r w:rsidRPr="009879A1">
              <w:rPr>
                <w:rFonts w:ascii="宋体" w:eastAsia="宋体" w:hAnsi="宋体" w:cs="Arial" w:hint="eastAsia"/>
                <w:kern w:val="0"/>
                <w:sz w:val="18"/>
                <w:szCs w:val="18"/>
              </w:rPr>
              <w:t>梁制作</w:t>
            </w:r>
            <w:proofErr w:type="gramEnd"/>
            <w:r w:rsidRPr="009879A1">
              <w:rPr>
                <w:rFonts w:ascii="宋体" w:eastAsia="宋体" w:hAnsi="宋体" w:cs="Arial" w:hint="eastAsia"/>
                <w:kern w:val="0"/>
                <w:sz w:val="18"/>
                <w:szCs w:val="18"/>
              </w:rPr>
              <w:t>及安装、井圈制作及安装等所有工作内容（不含井盖安装）</w:t>
            </w:r>
            <w:r w:rsidRPr="009879A1">
              <w:rPr>
                <w:rFonts w:ascii="宋体" w:eastAsia="宋体" w:hAnsi="宋体" w:cs="Arial" w:hint="eastAsia"/>
                <w:kern w:val="0"/>
                <w:sz w:val="18"/>
                <w:szCs w:val="18"/>
              </w:rPr>
              <w:br/>
              <w:t>7.具体详见图纸</w:t>
            </w:r>
          </w:p>
        </w:tc>
        <w:tc>
          <w:tcPr>
            <w:tcW w:w="520" w:type="dxa"/>
            <w:tcBorders>
              <w:top w:val="nil"/>
              <w:left w:val="nil"/>
              <w:bottom w:val="single" w:sz="4" w:space="0" w:color="auto"/>
              <w:right w:val="single" w:sz="4" w:space="0" w:color="auto"/>
            </w:tcBorders>
            <w:vAlign w:val="center"/>
            <w:hideMark/>
          </w:tcPr>
          <w:p w14:paraId="29220F6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座</w:t>
            </w:r>
          </w:p>
        </w:tc>
        <w:tc>
          <w:tcPr>
            <w:tcW w:w="936" w:type="dxa"/>
            <w:gridSpan w:val="2"/>
            <w:tcBorders>
              <w:top w:val="nil"/>
              <w:left w:val="nil"/>
              <w:bottom w:val="single" w:sz="4" w:space="0" w:color="auto"/>
              <w:right w:val="single" w:sz="4" w:space="0" w:color="auto"/>
            </w:tcBorders>
            <w:noWrap/>
            <w:vAlign w:val="center"/>
            <w:hideMark/>
          </w:tcPr>
          <w:p w14:paraId="1AB4EC8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 </w:t>
            </w:r>
          </w:p>
        </w:tc>
        <w:tc>
          <w:tcPr>
            <w:tcW w:w="860" w:type="dxa"/>
            <w:gridSpan w:val="2"/>
            <w:tcBorders>
              <w:top w:val="nil"/>
              <w:left w:val="nil"/>
              <w:bottom w:val="single" w:sz="4" w:space="0" w:color="auto"/>
              <w:right w:val="single" w:sz="4" w:space="0" w:color="auto"/>
            </w:tcBorders>
            <w:noWrap/>
            <w:vAlign w:val="center"/>
            <w:hideMark/>
          </w:tcPr>
          <w:p w14:paraId="29E3E82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274D7DC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62DF06D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612D39C" w14:textId="77777777" w:rsidTr="009879A1">
        <w:trPr>
          <w:gridAfter w:val="1"/>
          <w:wAfter w:w="258" w:type="dxa"/>
          <w:trHeight w:val="1879"/>
        </w:trPr>
        <w:tc>
          <w:tcPr>
            <w:tcW w:w="486" w:type="dxa"/>
            <w:tcBorders>
              <w:top w:val="nil"/>
              <w:left w:val="single" w:sz="4" w:space="0" w:color="auto"/>
              <w:bottom w:val="single" w:sz="4" w:space="0" w:color="auto"/>
              <w:right w:val="single" w:sz="4" w:space="0" w:color="auto"/>
            </w:tcBorders>
            <w:vAlign w:val="center"/>
            <w:hideMark/>
          </w:tcPr>
          <w:p w14:paraId="516B3D7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54</w:t>
            </w:r>
          </w:p>
        </w:tc>
        <w:tc>
          <w:tcPr>
            <w:tcW w:w="1360" w:type="dxa"/>
            <w:gridSpan w:val="3"/>
            <w:tcBorders>
              <w:top w:val="nil"/>
              <w:left w:val="nil"/>
              <w:bottom w:val="single" w:sz="4" w:space="0" w:color="auto"/>
              <w:right w:val="single" w:sz="4" w:space="0" w:color="auto"/>
            </w:tcBorders>
            <w:vAlign w:val="center"/>
            <w:hideMark/>
          </w:tcPr>
          <w:p w14:paraId="1A215E8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DB068</w:t>
            </w:r>
          </w:p>
        </w:tc>
        <w:tc>
          <w:tcPr>
            <w:tcW w:w="2780" w:type="dxa"/>
            <w:gridSpan w:val="5"/>
            <w:tcBorders>
              <w:top w:val="nil"/>
              <w:left w:val="nil"/>
              <w:bottom w:val="single" w:sz="4" w:space="0" w:color="auto"/>
              <w:right w:val="single" w:sz="4" w:space="0" w:color="auto"/>
            </w:tcBorders>
            <w:vAlign w:val="center"/>
            <w:hideMark/>
          </w:tcPr>
          <w:p w14:paraId="0D348DF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检查井井盖</w:t>
            </w:r>
            <w:r w:rsidRPr="009879A1">
              <w:rPr>
                <w:rFonts w:ascii="宋体" w:eastAsia="宋体" w:hAnsi="宋体" w:cs="Arial" w:hint="eastAsia"/>
                <w:kern w:val="0"/>
                <w:sz w:val="18"/>
                <w:szCs w:val="18"/>
              </w:rPr>
              <w:br/>
              <w:t>1.材料：防坠落球墨铸铁井盖（B125）</w:t>
            </w:r>
            <w:r w:rsidRPr="009879A1">
              <w:rPr>
                <w:rFonts w:ascii="宋体" w:eastAsia="宋体" w:hAnsi="宋体" w:cs="Arial" w:hint="eastAsia"/>
                <w:kern w:val="0"/>
                <w:sz w:val="18"/>
                <w:szCs w:val="18"/>
              </w:rPr>
              <w:br/>
              <w:t>2.规格：外方内圆（内径700圆外径800方）</w:t>
            </w:r>
            <w:r w:rsidRPr="009879A1">
              <w:rPr>
                <w:rFonts w:ascii="宋体" w:eastAsia="宋体" w:hAnsi="宋体" w:cs="Arial" w:hint="eastAsia"/>
                <w:kern w:val="0"/>
                <w:sz w:val="18"/>
                <w:szCs w:val="18"/>
              </w:rPr>
              <w:br/>
              <w:t>3.做法：含预埋件</w:t>
            </w:r>
            <w:r w:rsidRPr="009879A1">
              <w:rPr>
                <w:rFonts w:ascii="宋体" w:eastAsia="宋体" w:hAnsi="宋体" w:cs="Arial" w:hint="eastAsia"/>
                <w:kern w:val="0"/>
                <w:sz w:val="18"/>
                <w:szCs w:val="18"/>
              </w:rPr>
              <w:br/>
              <w:t>4.部位：人行道上检查井</w:t>
            </w:r>
          </w:p>
        </w:tc>
        <w:tc>
          <w:tcPr>
            <w:tcW w:w="520" w:type="dxa"/>
            <w:tcBorders>
              <w:top w:val="nil"/>
              <w:left w:val="nil"/>
              <w:bottom w:val="single" w:sz="4" w:space="0" w:color="auto"/>
              <w:right w:val="single" w:sz="4" w:space="0" w:color="auto"/>
            </w:tcBorders>
            <w:vAlign w:val="center"/>
            <w:hideMark/>
          </w:tcPr>
          <w:p w14:paraId="3437925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套</w:t>
            </w:r>
          </w:p>
        </w:tc>
        <w:tc>
          <w:tcPr>
            <w:tcW w:w="936" w:type="dxa"/>
            <w:gridSpan w:val="2"/>
            <w:tcBorders>
              <w:top w:val="nil"/>
              <w:left w:val="nil"/>
              <w:bottom w:val="single" w:sz="4" w:space="0" w:color="auto"/>
              <w:right w:val="single" w:sz="4" w:space="0" w:color="auto"/>
            </w:tcBorders>
            <w:noWrap/>
            <w:vAlign w:val="center"/>
            <w:hideMark/>
          </w:tcPr>
          <w:p w14:paraId="52F65B1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16 </w:t>
            </w:r>
          </w:p>
        </w:tc>
        <w:tc>
          <w:tcPr>
            <w:tcW w:w="860" w:type="dxa"/>
            <w:gridSpan w:val="2"/>
            <w:tcBorders>
              <w:top w:val="nil"/>
              <w:left w:val="nil"/>
              <w:bottom w:val="single" w:sz="4" w:space="0" w:color="auto"/>
              <w:right w:val="single" w:sz="4" w:space="0" w:color="auto"/>
            </w:tcBorders>
            <w:noWrap/>
            <w:vAlign w:val="center"/>
            <w:hideMark/>
          </w:tcPr>
          <w:p w14:paraId="501062E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FAE4B6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7C90477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FA1E72D" w14:textId="77777777" w:rsidTr="009879A1">
        <w:trPr>
          <w:gridAfter w:val="1"/>
          <w:wAfter w:w="258" w:type="dxa"/>
          <w:trHeight w:val="942"/>
        </w:trPr>
        <w:tc>
          <w:tcPr>
            <w:tcW w:w="486" w:type="dxa"/>
            <w:tcBorders>
              <w:top w:val="nil"/>
              <w:left w:val="single" w:sz="4" w:space="0" w:color="auto"/>
              <w:bottom w:val="single" w:sz="4" w:space="0" w:color="auto"/>
              <w:right w:val="single" w:sz="4" w:space="0" w:color="auto"/>
            </w:tcBorders>
            <w:vAlign w:val="center"/>
            <w:hideMark/>
          </w:tcPr>
          <w:p w14:paraId="5B4CDBD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55</w:t>
            </w:r>
          </w:p>
        </w:tc>
        <w:tc>
          <w:tcPr>
            <w:tcW w:w="1360" w:type="dxa"/>
            <w:gridSpan w:val="3"/>
            <w:tcBorders>
              <w:top w:val="nil"/>
              <w:left w:val="nil"/>
              <w:bottom w:val="single" w:sz="4" w:space="0" w:color="auto"/>
              <w:right w:val="single" w:sz="4" w:space="0" w:color="auto"/>
            </w:tcBorders>
            <w:vAlign w:val="center"/>
            <w:hideMark/>
          </w:tcPr>
          <w:p w14:paraId="2E99BA1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DB069</w:t>
            </w:r>
          </w:p>
        </w:tc>
        <w:tc>
          <w:tcPr>
            <w:tcW w:w="2780" w:type="dxa"/>
            <w:gridSpan w:val="5"/>
            <w:tcBorders>
              <w:top w:val="nil"/>
              <w:left w:val="nil"/>
              <w:bottom w:val="single" w:sz="4" w:space="0" w:color="auto"/>
              <w:right w:val="single" w:sz="4" w:space="0" w:color="auto"/>
            </w:tcBorders>
            <w:vAlign w:val="center"/>
            <w:hideMark/>
          </w:tcPr>
          <w:p w14:paraId="5A84E40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圆形雨水检查井深度调整</w:t>
            </w:r>
            <w:r w:rsidRPr="009879A1">
              <w:rPr>
                <w:rFonts w:ascii="宋体" w:eastAsia="宋体" w:hAnsi="宋体" w:cs="Arial" w:hint="eastAsia"/>
                <w:kern w:val="0"/>
                <w:sz w:val="18"/>
                <w:szCs w:val="18"/>
              </w:rPr>
              <w:br/>
              <w:t>1.高度每增减0.2m</w:t>
            </w:r>
            <w:r w:rsidRPr="009879A1">
              <w:rPr>
                <w:rFonts w:ascii="宋体" w:eastAsia="宋体" w:hAnsi="宋体" w:cs="Arial" w:hint="eastAsia"/>
                <w:kern w:val="0"/>
                <w:sz w:val="18"/>
                <w:szCs w:val="18"/>
              </w:rPr>
              <w:br/>
              <w:t>2.包含内外壁抹灰</w:t>
            </w:r>
          </w:p>
        </w:tc>
        <w:tc>
          <w:tcPr>
            <w:tcW w:w="520" w:type="dxa"/>
            <w:tcBorders>
              <w:top w:val="nil"/>
              <w:left w:val="nil"/>
              <w:bottom w:val="single" w:sz="4" w:space="0" w:color="auto"/>
              <w:right w:val="single" w:sz="4" w:space="0" w:color="auto"/>
            </w:tcBorders>
            <w:vAlign w:val="center"/>
            <w:hideMark/>
          </w:tcPr>
          <w:p w14:paraId="372D2BC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座</w:t>
            </w:r>
          </w:p>
        </w:tc>
        <w:tc>
          <w:tcPr>
            <w:tcW w:w="936" w:type="dxa"/>
            <w:gridSpan w:val="2"/>
            <w:tcBorders>
              <w:top w:val="nil"/>
              <w:left w:val="nil"/>
              <w:bottom w:val="single" w:sz="4" w:space="0" w:color="auto"/>
              <w:right w:val="single" w:sz="4" w:space="0" w:color="auto"/>
            </w:tcBorders>
            <w:noWrap/>
            <w:vAlign w:val="center"/>
            <w:hideMark/>
          </w:tcPr>
          <w:p w14:paraId="5AF42F9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 </w:t>
            </w:r>
          </w:p>
        </w:tc>
        <w:tc>
          <w:tcPr>
            <w:tcW w:w="860" w:type="dxa"/>
            <w:gridSpan w:val="2"/>
            <w:tcBorders>
              <w:top w:val="nil"/>
              <w:left w:val="nil"/>
              <w:bottom w:val="single" w:sz="4" w:space="0" w:color="auto"/>
              <w:right w:val="single" w:sz="4" w:space="0" w:color="auto"/>
            </w:tcBorders>
            <w:noWrap/>
            <w:vAlign w:val="center"/>
            <w:hideMark/>
          </w:tcPr>
          <w:p w14:paraId="64D3126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075724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04AEC40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9EB9959" w14:textId="77777777" w:rsidTr="009879A1">
        <w:trPr>
          <w:gridAfter w:val="1"/>
          <w:wAfter w:w="258" w:type="dxa"/>
          <w:trHeight w:val="4962"/>
        </w:trPr>
        <w:tc>
          <w:tcPr>
            <w:tcW w:w="486" w:type="dxa"/>
            <w:tcBorders>
              <w:top w:val="nil"/>
              <w:left w:val="single" w:sz="4" w:space="0" w:color="auto"/>
              <w:bottom w:val="single" w:sz="4" w:space="0" w:color="auto"/>
              <w:right w:val="single" w:sz="4" w:space="0" w:color="auto"/>
            </w:tcBorders>
            <w:vAlign w:val="center"/>
            <w:hideMark/>
          </w:tcPr>
          <w:p w14:paraId="412E858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56</w:t>
            </w:r>
          </w:p>
        </w:tc>
        <w:tc>
          <w:tcPr>
            <w:tcW w:w="1360" w:type="dxa"/>
            <w:gridSpan w:val="3"/>
            <w:tcBorders>
              <w:top w:val="nil"/>
              <w:left w:val="nil"/>
              <w:bottom w:val="single" w:sz="4" w:space="0" w:color="auto"/>
              <w:right w:val="single" w:sz="4" w:space="0" w:color="auto"/>
            </w:tcBorders>
            <w:vAlign w:val="center"/>
            <w:hideMark/>
          </w:tcPr>
          <w:p w14:paraId="30C4B61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040504001004</w:t>
            </w:r>
          </w:p>
        </w:tc>
        <w:tc>
          <w:tcPr>
            <w:tcW w:w="2780" w:type="dxa"/>
            <w:gridSpan w:val="5"/>
            <w:tcBorders>
              <w:top w:val="nil"/>
              <w:left w:val="nil"/>
              <w:bottom w:val="single" w:sz="4" w:space="0" w:color="auto"/>
              <w:right w:val="single" w:sz="4" w:space="0" w:color="auto"/>
            </w:tcBorders>
            <w:vAlign w:val="center"/>
            <w:hideMark/>
          </w:tcPr>
          <w:p w14:paraId="058AD02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砌筑检查井</w:t>
            </w:r>
            <w:r w:rsidRPr="009879A1">
              <w:rPr>
                <w:rFonts w:ascii="宋体" w:eastAsia="宋体" w:hAnsi="宋体" w:cs="Arial" w:hint="eastAsia"/>
                <w:kern w:val="0"/>
                <w:sz w:val="18"/>
                <w:szCs w:val="18"/>
              </w:rPr>
              <w:br/>
              <w:t>1.砌筑材料:M10水泥砂浆砌筑MU20蒸压粉煤灰砖，厚370mm</w:t>
            </w:r>
            <w:r w:rsidRPr="009879A1">
              <w:rPr>
                <w:rFonts w:ascii="宋体" w:eastAsia="宋体" w:hAnsi="宋体" w:cs="Arial" w:hint="eastAsia"/>
                <w:kern w:val="0"/>
                <w:sz w:val="18"/>
                <w:szCs w:val="18"/>
              </w:rPr>
              <w:br/>
              <w:t>2.井名称、井径及井深:联合雨水检查井，</w:t>
            </w:r>
            <w:proofErr w:type="gramStart"/>
            <w:r w:rsidRPr="009879A1">
              <w:rPr>
                <w:rFonts w:ascii="宋体" w:eastAsia="宋体" w:hAnsi="宋体" w:cs="Arial" w:hint="eastAsia"/>
                <w:kern w:val="0"/>
                <w:sz w:val="18"/>
                <w:szCs w:val="18"/>
              </w:rPr>
              <w:t>井室内径</w:t>
            </w:r>
            <w:proofErr w:type="gramEnd"/>
            <w:r w:rsidRPr="009879A1">
              <w:rPr>
                <w:rFonts w:ascii="宋体" w:eastAsia="宋体" w:hAnsi="宋体" w:cs="Arial" w:hint="eastAsia"/>
                <w:kern w:val="0"/>
                <w:sz w:val="18"/>
                <w:szCs w:val="18"/>
              </w:rPr>
              <w:t>1.54m*1.1m方形,井深1.95米</w:t>
            </w:r>
            <w:r w:rsidRPr="009879A1">
              <w:rPr>
                <w:rFonts w:ascii="宋体" w:eastAsia="宋体" w:hAnsi="宋体" w:cs="Arial" w:hint="eastAsia"/>
                <w:kern w:val="0"/>
                <w:sz w:val="18"/>
                <w:szCs w:val="18"/>
              </w:rPr>
              <w:br/>
              <w:t>3.连接井适用管径:Φ500、Φ600</w:t>
            </w:r>
            <w:r w:rsidRPr="009879A1">
              <w:rPr>
                <w:rFonts w:ascii="宋体" w:eastAsia="宋体" w:hAnsi="宋体" w:cs="Arial" w:hint="eastAsia"/>
                <w:kern w:val="0"/>
                <w:sz w:val="18"/>
                <w:szCs w:val="18"/>
              </w:rPr>
              <w:br/>
              <w:t>4.混凝土、砂浆强度等级:C20混凝土垫层、井内外壁采用20厚1:2防水砂浆抹面、C30钢筋</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盖板（含钢筋）、C30(F150)</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梁（含钢筋）、C30(F150)</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井圈（含钢筋）</w:t>
            </w:r>
            <w:r w:rsidRPr="009879A1">
              <w:rPr>
                <w:rFonts w:ascii="宋体" w:eastAsia="宋体" w:hAnsi="宋体" w:cs="Arial" w:hint="eastAsia"/>
                <w:kern w:val="0"/>
                <w:sz w:val="18"/>
                <w:szCs w:val="18"/>
              </w:rPr>
              <w:br/>
              <w:t>5.井</w:t>
            </w:r>
            <w:proofErr w:type="gramStart"/>
            <w:r w:rsidRPr="009879A1">
              <w:rPr>
                <w:rFonts w:ascii="宋体" w:eastAsia="宋体" w:hAnsi="宋体" w:cs="Arial" w:hint="eastAsia"/>
                <w:kern w:val="0"/>
                <w:sz w:val="18"/>
                <w:szCs w:val="18"/>
              </w:rPr>
              <w:t>箅</w:t>
            </w:r>
            <w:proofErr w:type="gramEnd"/>
            <w:r w:rsidRPr="009879A1">
              <w:rPr>
                <w:rFonts w:ascii="宋体" w:eastAsia="宋体" w:hAnsi="宋体" w:cs="Arial" w:hint="eastAsia"/>
                <w:kern w:val="0"/>
                <w:sz w:val="18"/>
                <w:szCs w:val="18"/>
              </w:rPr>
              <w:t>:400*700mm球墨铸铁双</w:t>
            </w:r>
            <w:proofErr w:type="gramStart"/>
            <w:r w:rsidRPr="009879A1">
              <w:rPr>
                <w:rFonts w:ascii="宋体" w:eastAsia="宋体" w:hAnsi="宋体" w:cs="Arial" w:hint="eastAsia"/>
                <w:kern w:val="0"/>
                <w:sz w:val="18"/>
                <w:szCs w:val="18"/>
              </w:rPr>
              <w:t>箅</w:t>
            </w:r>
            <w:proofErr w:type="gramEnd"/>
            <w:r w:rsidRPr="009879A1">
              <w:rPr>
                <w:rFonts w:ascii="宋体" w:eastAsia="宋体" w:hAnsi="宋体" w:cs="Arial" w:hint="eastAsia"/>
                <w:kern w:val="0"/>
                <w:sz w:val="18"/>
                <w:szCs w:val="18"/>
              </w:rPr>
              <w:br/>
              <w:t>6.工作内容:钢筋制作、安装、</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浇筑、模板、养护、检查井砌筑、盖板制作及安装、</w:t>
            </w:r>
            <w:proofErr w:type="gramStart"/>
            <w:r w:rsidRPr="009879A1">
              <w:rPr>
                <w:rFonts w:ascii="宋体" w:eastAsia="宋体" w:hAnsi="宋体" w:cs="Arial" w:hint="eastAsia"/>
                <w:kern w:val="0"/>
                <w:sz w:val="18"/>
                <w:szCs w:val="18"/>
              </w:rPr>
              <w:t>梁制作</w:t>
            </w:r>
            <w:proofErr w:type="gramEnd"/>
            <w:r w:rsidRPr="009879A1">
              <w:rPr>
                <w:rFonts w:ascii="宋体" w:eastAsia="宋体" w:hAnsi="宋体" w:cs="Arial" w:hint="eastAsia"/>
                <w:kern w:val="0"/>
                <w:sz w:val="18"/>
                <w:szCs w:val="18"/>
              </w:rPr>
              <w:t>及安装、井圈制作及安装、井</w:t>
            </w:r>
            <w:proofErr w:type="gramStart"/>
            <w:r w:rsidRPr="009879A1">
              <w:rPr>
                <w:rFonts w:ascii="宋体" w:eastAsia="宋体" w:hAnsi="宋体" w:cs="Arial" w:hint="eastAsia"/>
                <w:kern w:val="0"/>
                <w:sz w:val="18"/>
                <w:szCs w:val="18"/>
              </w:rPr>
              <w:t>箅</w:t>
            </w:r>
            <w:proofErr w:type="gramEnd"/>
            <w:r w:rsidRPr="009879A1">
              <w:rPr>
                <w:rFonts w:ascii="宋体" w:eastAsia="宋体" w:hAnsi="宋体" w:cs="Arial" w:hint="eastAsia"/>
                <w:kern w:val="0"/>
                <w:sz w:val="18"/>
                <w:szCs w:val="18"/>
              </w:rPr>
              <w:t>安装等所有工作内容</w:t>
            </w:r>
            <w:r w:rsidRPr="009879A1">
              <w:rPr>
                <w:rFonts w:ascii="宋体" w:eastAsia="宋体" w:hAnsi="宋体" w:cs="Arial" w:hint="eastAsia"/>
                <w:kern w:val="0"/>
                <w:sz w:val="18"/>
                <w:szCs w:val="18"/>
              </w:rPr>
              <w:br/>
              <w:t>7.具体详见图纸</w:t>
            </w:r>
          </w:p>
        </w:tc>
        <w:tc>
          <w:tcPr>
            <w:tcW w:w="520" w:type="dxa"/>
            <w:tcBorders>
              <w:top w:val="nil"/>
              <w:left w:val="nil"/>
              <w:bottom w:val="single" w:sz="4" w:space="0" w:color="auto"/>
              <w:right w:val="single" w:sz="4" w:space="0" w:color="auto"/>
            </w:tcBorders>
            <w:vAlign w:val="center"/>
            <w:hideMark/>
          </w:tcPr>
          <w:p w14:paraId="396101D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座</w:t>
            </w:r>
          </w:p>
        </w:tc>
        <w:tc>
          <w:tcPr>
            <w:tcW w:w="936" w:type="dxa"/>
            <w:gridSpan w:val="2"/>
            <w:tcBorders>
              <w:top w:val="nil"/>
              <w:left w:val="nil"/>
              <w:bottom w:val="single" w:sz="4" w:space="0" w:color="auto"/>
              <w:right w:val="single" w:sz="4" w:space="0" w:color="auto"/>
            </w:tcBorders>
            <w:noWrap/>
            <w:vAlign w:val="center"/>
            <w:hideMark/>
          </w:tcPr>
          <w:p w14:paraId="598FCD5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15 </w:t>
            </w:r>
          </w:p>
        </w:tc>
        <w:tc>
          <w:tcPr>
            <w:tcW w:w="860" w:type="dxa"/>
            <w:gridSpan w:val="2"/>
            <w:tcBorders>
              <w:top w:val="nil"/>
              <w:left w:val="nil"/>
              <w:bottom w:val="single" w:sz="4" w:space="0" w:color="auto"/>
              <w:right w:val="single" w:sz="4" w:space="0" w:color="auto"/>
            </w:tcBorders>
            <w:noWrap/>
            <w:vAlign w:val="center"/>
            <w:hideMark/>
          </w:tcPr>
          <w:p w14:paraId="7CC4C28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23681CB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6C22B0F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8ED4CFA" w14:textId="77777777" w:rsidTr="009879A1">
        <w:trPr>
          <w:gridAfter w:val="1"/>
          <w:wAfter w:w="258" w:type="dxa"/>
          <w:trHeight w:val="960"/>
        </w:trPr>
        <w:tc>
          <w:tcPr>
            <w:tcW w:w="486" w:type="dxa"/>
            <w:tcBorders>
              <w:top w:val="nil"/>
              <w:left w:val="single" w:sz="4" w:space="0" w:color="auto"/>
              <w:bottom w:val="single" w:sz="4" w:space="0" w:color="auto"/>
              <w:right w:val="single" w:sz="4" w:space="0" w:color="auto"/>
            </w:tcBorders>
            <w:vAlign w:val="center"/>
            <w:hideMark/>
          </w:tcPr>
          <w:p w14:paraId="2E66A60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57</w:t>
            </w:r>
          </w:p>
        </w:tc>
        <w:tc>
          <w:tcPr>
            <w:tcW w:w="1360" w:type="dxa"/>
            <w:gridSpan w:val="3"/>
            <w:tcBorders>
              <w:top w:val="nil"/>
              <w:left w:val="nil"/>
              <w:bottom w:val="single" w:sz="4" w:space="0" w:color="auto"/>
              <w:right w:val="single" w:sz="4" w:space="0" w:color="auto"/>
            </w:tcBorders>
            <w:vAlign w:val="center"/>
            <w:hideMark/>
          </w:tcPr>
          <w:p w14:paraId="32FB307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DB070</w:t>
            </w:r>
          </w:p>
        </w:tc>
        <w:tc>
          <w:tcPr>
            <w:tcW w:w="2780" w:type="dxa"/>
            <w:gridSpan w:val="5"/>
            <w:tcBorders>
              <w:top w:val="nil"/>
              <w:left w:val="nil"/>
              <w:bottom w:val="single" w:sz="4" w:space="0" w:color="auto"/>
              <w:right w:val="single" w:sz="4" w:space="0" w:color="auto"/>
            </w:tcBorders>
            <w:vAlign w:val="center"/>
            <w:hideMark/>
          </w:tcPr>
          <w:p w14:paraId="697EC5E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方形雨水检查井深度调整</w:t>
            </w:r>
            <w:r w:rsidRPr="009879A1">
              <w:rPr>
                <w:rFonts w:ascii="宋体" w:eastAsia="宋体" w:hAnsi="宋体" w:cs="Arial" w:hint="eastAsia"/>
                <w:kern w:val="0"/>
                <w:sz w:val="18"/>
                <w:szCs w:val="18"/>
              </w:rPr>
              <w:br/>
              <w:t>1.高度每增减0.1m</w:t>
            </w:r>
            <w:r w:rsidRPr="009879A1">
              <w:rPr>
                <w:rFonts w:ascii="宋体" w:eastAsia="宋体" w:hAnsi="宋体" w:cs="Arial" w:hint="eastAsia"/>
                <w:kern w:val="0"/>
                <w:sz w:val="18"/>
                <w:szCs w:val="18"/>
              </w:rPr>
              <w:br/>
              <w:t>2.包含内外壁抹灰</w:t>
            </w:r>
          </w:p>
        </w:tc>
        <w:tc>
          <w:tcPr>
            <w:tcW w:w="520" w:type="dxa"/>
            <w:tcBorders>
              <w:top w:val="nil"/>
              <w:left w:val="nil"/>
              <w:bottom w:val="single" w:sz="4" w:space="0" w:color="auto"/>
              <w:right w:val="single" w:sz="4" w:space="0" w:color="auto"/>
            </w:tcBorders>
            <w:vAlign w:val="center"/>
            <w:hideMark/>
          </w:tcPr>
          <w:p w14:paraId="3F7B211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座</w:t>
            </w:r>
          </w:p>
        </w:tc>
        <w:tc>
          <w:tcPr>
            <w:tcW w:w="936" w:type="dxa"/>
            <w:gridSpan w:val="2"/>
            <w:tcBorders>
              <w:top w:val="nil"/>
              <w:left w:val="nil"/>
              <w:bottom w:val="single" w:sz="4" w:space="0" w:color="auto"/>
              <w:right w:val="single" w:sz="4" w:space="0" w:color="auto"/>
            </w:tcBorders>
            <w:noWrap/>
            <w:vAlign w:val="center"/>
            <w:hideMark/>
          </w:tcPr>
          <w:p w14:paraId="71B2021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 </w:t>
            </w:r>
          </w:p>
        </w:tc>
        <w:tc>
          <w:tcPr>
            <w:tcW w:w="860" w:type="dxa"/>
            <w:gridSpan w:val="2"/>
            <w:tcBorders>
              <w:top w:val="nil"/>
              <w:left w:val="nil"/>
              <w:bottom w:val="single" w:sz="4" w:space="0" w:color="auto"/>
              <w:right w:val="single" w:sz="4" w:space="0" w:color="auto"/>
            </w:tcBorders>
            <w:noWrap/>
            <w:vAlign w:val="center"/>
            <w:hideMark/>
          </w:tcPr>
          <w:p w14:paraId="550815A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3233C97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07C3ADC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0FC6B9B" w14:textId="77777777" w:rsidTr="009879A1">
        <w:trPr>
          <w:gridAfter w:val="1"/>
          <w:wAfter w:w="258" w:type="dxa"/>
          <w:trHeight w:val="3780"/>
        </w:trPr>
        <w:tc>
          <w:tcPr>
            <w:tcW w:w="486" w:type="dxa"/>
            <w:tcBorders>
              <w:top w:val="nil"/>
              <w:left w:val="single" w:sz="4" w:space="0" w:color="auto"/>
              <w:bottom w:val="single" w:sz="4" w:space="0" w:color="auto"/>
              <w:right w:val="single" w:sz="4" w:space="0" w:color="auto"/>
            </w:tcBorders>
            <w:vAlign w:val="center"/>
            <w:hideMark/>
          </w:tcPr>
          <w:p w14:paraId="42AF15C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58</w:t>
            </w:r>
          </w:p>
        </w:tc>
        <w:tc>
          <w:tcPr>
            <w:tcW w:w="1360" w:type="dxa"/>
            <w:gridSpan w:val="3"/>
            <w:tcBorders>
              <w:top w:val="nil"/>
              <w:left w:val="nil"/>
              <w:bottom w:val="single" w:sz="4" w:space="0" w:color="auto"/>
              <w:right w:val="single" w:sz="4" w:space="0" w:color="auto"/>
            </w:tcBorders>
            <w:vAlign w:val="center"/>
            <w:hideMark/>
          </w:tcPr>
          <w:p w14:paraId="51E3FA1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040504003001</w:t>
            </w:r>
          </w:p>
        </w:tc>
        <w:tc>
          <w:tcPr>
            <w:tcW w:w="2780" w:type="dxa"/>
            <w:gridSpan w:val="5"/>
            <w:tcBorders>
              <w:top w:val="nil"/>
              <w:left w:val="nil"/>
              <w:bottom w:val="single" w:sz="4" w:space="0" w:color="auto"/>
              <w:right w:val="single" w:sz="4" w:space="0" w:color="auto"/>
            </w:tcBorders>
            <w:vAlign w:val="center"/>
            <w:hideMark/>
          </w:tcPr>
          <w:p w14:paraId="31FD388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雨水进水井</w:t>
            </w:r>
            <w:r w:rsidRPr="009879A1">
              <w:rPr>
                <w:rFonts w:ascii="宋体" w:eastAsia="宋体" w:hAnsi="宋体" w:cs="Arial" w:hint="eastAsia"/>
                <w:kern w:val="0"/>
                <w:sz w:val="18"/>
                <w:szCs w:val="18"/>
              </w:rPr>
              <w:br/>
              <w:t>1.名称:单</w:t>
            </w:r>
            <w:proofErr w:type="gramStart"/>
            <w:r w:rsidRPr="009879A1">
              <w:rPr>
                <w:rFonts w:ascii="宋体" w:eastAsia="宋体" w:hAnsi="宋体" w:cs="Arial" w:hint="eastAsia"/>
                <w:kern w:val="0"/>
                <w:sz w:val="18"/>
                <w:szCs w:val="18"/>
              </w:rPr>
              <w:t>箅</w:t>
            </w:r>
            <w:proofErr w:type="gramEnd"/>
            <w:r w:rsidRPr="009879A1">
              <w:rPr>
                <w:rFonts w:ascii="宋体" w:eastAsia="宋体" w:hAnsi="宋体" w:cs="Arial" w:hint="eastAsia"/>
                <w:kern w:val="0"/>
                <w:sz w:val="18"/>
                <w:szCs w:val="18"/>
              </w:rPr>
              <w:t>雨水口</w:t>
            </w:r>
            <w:r w:rsidRPr="009879A1">
              <w:rPr>
                <w:rFonts w:ascii="宋体" w:eastAsia="宋体" w:hAnsi="宋体" w:cs="Arial" w:hint="eastAsia"/>
                <w:kern w:val="0"/>
                <w:sz w:val="18"/>
                <w:szCs w:val="18"/>
              </w:rPr>
              <w:br/>
              <w:t>2.井径及井深:井内径0.65m*0.35m，H=1.6m，厚度0.24m</w:t>
            </w:r>
            <w:r w:rsidRPr="009879A1">
              <w:rPr>
                <w:rFonts w:ascii="宋体" w:eastAsia="宋体" w:hAnsi="宋体" w:cs="Arial" w:hint="eastAsia"/>
                <w:kern w:val="0"/>
                <w:sz w:val="18"/>
                <w:szCs w:val="18"/>
              </w:rPr>
              <w:br/>
              <w:t>3.砌筑材料:M10水泥砂浆砌MU20烧结页岩砖</w:t>
            </w:r>
            <w:r w:rsidRPr="009879A1">
              <w:rPr>
                <w:rFonts w:ascii="宋体" w:eastAsia="宋体" w:hAnsi="宋体" w:cs="Arial" w:hint="eastAsia"/>
                <w:kern w:val="0"/>
                <w:sz w:val="18"/>
                <w:szCs w:val="18"/>
              </w:rPr>
              <w:br/>
              <w:t>4.混凝土、砂浆强度等级:C20</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基础、井内外壁及底板采用20厚1:2防水砂浆抹面、C30钢筋</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井圈（含钢筋）</w:t>
            </w:r>
            <w:r w:rsidRPr="009879A1">
              <w:rPr>
                <w:rFonts w:ascii="宋体" w:eastAsia="宋体" w:hAnsi="宋体" w:cs="Arial" w:hint="eastAsia"/>
                <w:kern w:val="0"/>
                <w:sz w:val="18"/>
                <w:szCs w:val="18"/>
              </w:rPr>
              <w:br/>
              <w:t>5.井</w:t>
            </w:r>
            <w:proofErr w:type="gramStart"/>
            <w:r w:rsidRPr="009879A1">
              <w:rPr>
                <w:rFonts w:ascii="宋体" w:eastAsia="宋体" w:hAnsi="宋体" w:cs="Arial" w:hint="eastAsia"/>
                <w:kern w:val="0"/>
                <w:sz w:val="18"/>
                <w:szCs w:val="18"/>
              </w:rPr>
              <w:t>箅</w:t>
            </w:r>
            <w:proofErr w:type="gramEnd"/>
            <w:r w:rsidRPr="009879A1">
              <w:rPr>
                <w:rFonts w:ascii="宋体" w:eastAsia="宋体" w:hAnsi="宋体" w:cs="Arial" w:hint="eastAsia"/>
                <w:kern w:val="0"/>
                <w:sz w:val="18"/>
                <w:szCs w:val="18"/>
              </w:rPr>
              <w:t>：400*700mm球墨铸铁井</w:t>
            </w:r>
            <w:proofErr w:type="gramStart"/>
            <w:r w:rsidRPr="009879A1">
              <w:rPr>
                <w:rFonts w:ascii="宋体" w:eastAsia="宋体" w:hAnsi="宋体" w:cs="Arial" w:hint="eastAsia"/>
                <w:kern w:val="0"/>
                <w:sz w:val="18"/>
                <w:szCs w:val="18"/>
              </w:rPr>
              <w:t>箅</w:t>
            </w:r>
            <w:proofErr w:type="gramEnd"/>
            <w:r w:rsidRPr="009879A1">
              <w:rPr>
                <w:rFonts w:ascii="宋体" w:eastAsia="宋体" w:hAnsi="宋体" w:cs="Arial" w:hint="eastAsia"/>
                <w:kern w:val="0"/>
                <w:sz w:val="18"/>
                <w:szCs w:val="18"/>
              </w:rPr>
              <w:br/>
              <w:t>6.包含钢筋制作、安装、</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浇捣、模板、养护、井圈制作及安装、井</w:t>
            </w:r>
            <w:proofErr w:type="gramStart"/>
            <w:r w:rsidRPr="009879A1">
              <w:rPr>
                <w:rFonts w:ascii="宋体" w:eastAsia="宋体" w:hAnsi="宋体" w:cs="Arial" w:hint="eastAsia"/>
                <w:kern w:val="0"/>
                <w:sz w:val="18"/>
                <w:szCs w:val="18"/>
              </w:rPr>
              <w:t>箅</w:t>
            </w:r>
            <w:proofErr w:type="gramEnd"/>
            <w:r w:rsidRPr="009879A1">
              <w:rPr>
                <w:rFonts w:ascii="宋体" w:eastAsia="宋体" w:hAnsi="宋体" w:cs="Arial" w:hint="eastAsia"/>
                <w:kern w:val="0"/>
                <w:sz w:val="18"/>
                <w:szCs w:val="18"/>
              </w:rPr>
              <w:t>安装等所有工作内容</w:t>
            </w:r>
            <w:r w:rsidRPr="009879A1">
              <w:rPr>
                <w:rFonts w:ascii="宋体" w:eastAsia="宋体" w:hAnsi="宋体" w:cs="Arial" w:hint="eastAsia"/>
                <w:kern w:val="0"/>
                <w:sz w:val="18"/>
                <w:szCs w:val="18"/>
              </w:rPr>
              <w:br/>
              <w:t>7.具体详见图纸</w:t>
            </w:r>
          </w:p>
        </w:tc>
        <w:tc>
          <w:tcPr>
            <w:tcW w:w="520" w:type="dxa"/>
            <w:tcBorders>
              <w:top w:val="nil"/>
              <w:left w:val="nil"/>
              <w:bottom w:val="single" w:sz="4" w:space="0" w:color="auto"/>
              <w:right w:val="single" w:sz="4" w:space="0" w:color="auto"/>
            </w:tcBorders>
            <w:vAlign w:val="center"/>
            <w:hideMark/>
          </w:tcPr>
          <w:p w14:paraId="5A6EE23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座</w:t>
            </w:r>
          </w:p>
        </w:tc>
        <w:tc>
          <w:tcPr>
            <w:tcW w:w="936" w:type="dxa"/>
            <w:gridSpan w:val="2"/>
            <w:tcBorders>
              <w:top w:val="nil"/>
              <w:left w:val="nil"/>
              <w:bottom w:val="single" w:sz="4" w:space="0" w:color="auto"/>
              <w:right w:val="single" w:sz="4" w:space="0" w:color="auto"/>
            </w:tcBorders>
            <w:noWrap/>
            <w:vAlign w:val="center"/>
            <w:hideMark/>
          </w:tcPr>
          <w:p w14:paraId="6AE9613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8 </w:t>
            </w:r>
          </w:p>
        </w:tc>
        <w:tc>
          <w:tcPr>
            <w:tcW w:w="860" w:type="dxa"/>
            <w:gridSpan w:val="2"/>
            <w:tcBorders>
              <w:top w:val="nil"/>
              <w:left w:val="nil"/>
              <w:bottom w:val="single" w:sz="4" w:space="0" w:color="auto"/>
              <w:right w:val="single" w:sz="4" w:space="0" w:color="auto"/>
            </w:tcBorders>
            <w:noWrap/>
            <w:vAlign w:val="center"/>
            <w:hideMark/>
          </w:tcPr>
          <w:p w14:paraId="1644A51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627E899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2B7274E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6886F71" w14:textId="77777777" w:rsidTr="009879A1">
        <w:trPr>
          <w:gridAfter w:val="1"/>
          <w:wAfter w:w="258" w:type="dxa"/>
          <w:trHeight w:val="960"/>
        </w:trPr>
        <w:tc>
          <w:tcPr>
            <w:tcW w:w="486" w:type="dxa"/>
            <w:tcBorders>
              <w:top w:val="nil"/>
              <w:left w:val="single" w:sz="4" w:space="0" w:color="auto"/>
              <w:bottom w:val="single" w:sz="4" w:space="0" w:color="auto"/>
              <w:right w:val="single" w:sz="4" w:space="0" w:color="auto"/>
            </w:tcBorders>
            <w:vAlign w:val="center"/>
            <w:hideMark/>
          </w:tcPr>
          <w:p w14:paraId="4EB90C6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59</w:t>
            </w:r>
          </w:p>
        </w:tc>
        <w:tc>
          <w:tcPr>
            <w:tcW w:w="1360" w:type="dxa"/>
            <w:gridSpan w:val="3"/>
            <w:tcBorders>
              <w:top w:val="nil"/>
              <w:left w:val="nil"/>
              <w:bottom w:val="single" w:sz="4" w:space="0" w:color="auto"/>
              <w:right w:val="single" w:sz="4" w:space="0" w:color="auto"/>
            </w:tcBorders>
            <w:vAlign w:val="center"/>
            <w:hideMark/>
          </w:tcPr>
          <w:p w14:paraId="2C1D7EE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DB071</w:t>
            </w:r>
          </w:p>
        </w:tc>
        <w:tc>
          <w:tcPr>
            <w:tcW w:w="2780" w:type="dxa"/>
            <w:gridSpan w:val="5"/>
            <w:tcBorders>
              <w:top w:val="nil"/>
              <w:left w:val="nil"/>
              <w:bottom w:val="single" w:sz="4" w:space="0" w:color="auto"/>
              <w:right w:val="single" w:sz="4" w:space="0" w:color="auto"/>
            </w:tcBorders>
            <w:vAlign w:val="center"/>
            <w:hideMark/>
          </w:tcPr>
          <w:p w14:paraId="0299E8D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单</w:t>
            </w:r>
            <w:proofErr w:type="gramStart"/>
            <w:r w:rsidRPr="009879A1">
              <w:rPr>
                <w:rFonts w:ascii="宋体" w:eastAsia="宋体" w:hAnsi="宋体" w:cs="Arial" w:hint="eastAsia"/>
                <w:kern w:val="0"/>
                <w:sz w:val="18"/>
                <w:szCs w:val="18"/>
              </w:rPr>
              <w:t>箅</w:t>
            </w:r>
            <w:proofErr w:type="gramEnd"/>
            <w:r w:rsidRPr="009879A1">
              <w:rPr>
                <w:rFonts w:ascii="宋体" w:eastAsia="宋体" w:hAnsi="宋体" w:cs="Arial" w:hint="eastAsia"/>
                <w:kern w:val="0"/>
                <w:sz w:val="18"/>
                <w:szCs w:val="18"/>
              </w:rPr>
              <w:t>雨水口深度调整</w:t>
            </w:r>
            <w:r w:rsidRPr="009879A1">
              <w:rPr>
                <w:rFonts w:ascii="宋体" w:eastAsia="宋体" w:hAnsi="宋体" w:cs="Arial" w:hint="eastAsia"/>
                <w:kern w:val="0"/>
                <w:sz w:val="18"/>
                <w:szCs w:val="18"/>
              </w:rPr>
              <w:br/>
              <w:t>1.高度每增减0.2m</w:t>
            </w:r>
            <w:r w:rsidRPr="009879A1">
              <w:rPr>
                <w:rFonts w:ascii="宋体" w:eastAsia="宋体" w:hAnsi="宋体" w:cs="Arial" w:hint="eastAsia"/>
                <w:kern w:val="0"/>
                <w:sz w:val="18"/>
                <w:szCs w:val="18"/>
              </w:rPr>
              <w:br/>
              <w:t>2.包含内外壁抹灰</w:t>
            </w:r>
          </w:p>
        </w:tc>
        <w:tc>
          <w:tcPr>
            <w:tcW w:w="520" w:type="dxa"/>
            <w:tcBorders>
              <w:top w:val="nil"/>
              <w:left w:val="nil"/>
              <w:bottom w:val="single" w:sz="4" w:space="0" w:color="auto"/>
              <w:right w:val="single" w:sz="4" w:space="0" w:color="auto"/>
            </w:tcBorders>
            <w:vAlign w:val="center"/>
            <w:hideMark/>
          </w:tcPr>
          <w:p w14:paraId="65873FA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座</w:t>
            </w:r>
          </w:p>
        </w:tc>
        <w:tc>
          <w:tcPr>
            <w:tcW w:w="936" w:type="dxa"/>
            <w:gridSpan w:val="2"/>
            <w:tcBorders>
              <w:top w:val="nil"/>
              <w:left w:val="nil"/>
              <w:bottom w:val="single" w:sz="4" w:space="0" w:color="auto"/>
              <w:right w:val="single" w:sz="4" w:space="0" w:color="auto"/>
            </w:tcBorders>
            <w:noWrap/>
            <w:vAlign w:val="center"/>
            <w:hideMark/>
          </w:tcPr>
          <w:p w14:paraId="10A29E1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 </w:t>
            </w:r>
          </w:p>
        </w:tc>
        <w:tc>
          <w:tcPr>
            <w:tcW w:w="860" w:type="dxa"/>
            <w:gridSpan w:val="2"/>
            <w:tcBorders>
              <w:top w:val="nil"/>
              <w:left w:val="nil"/>
              <w:bottom w:val="single" w:sz="4" w:space="0" w:color="auto"/>
              <w:right w:val="single" w:sz="4" w:space="0" w:color="auto"/>
            </w:tcBorders>
            <w:noWrap/>
            <w:vAlign w:val="center"/>
            <w:hideMark/>
          </w:tcPr>
          <w:p w14:paraId="499721A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45F3134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1938790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9FEEEF0" w14:textId="77777777" w:rsidTr="009879A1">
        <w:trPr>
          <w:gridAfter w:val="1"/>
          <w:wAfter w:w="258" w:type="dxa"/>
          <w:trHeight w:val="3942"/>
        </w:trPr>
        <w:tc>
          <w:tcPr>
            <w:tcW w:w="486" w:type="dxa"/>
            <w:tcBorders>
              <w:top w:val="nil"/>
              <w:left w:val="single" w:sz="4" w:space="0" w:color="auto"/>
              <w:bottom w:val="single" w:sz="4" w:space="0" w:color="auto"/>
              <w:right w:val="single" w:sz="4" w:space="0" w:color="auto"/>
            </w:tcBorders>
            <w:vAlign w:val="center"/>
            <w:hideMark/>
          </w:tcPr>
          <w:p w14:paraId="5B2810B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60</w:t>
            </w:r>
          </w:p>
        </w:tc>
        <w:tc>
          <w:tcPr>
            <w:tcW w:w="1360" w:type="dxa"/>
            <w:gridSpan w:val="3"/>
            <w:tcBorders>
              <w:top w:val="nil"/>
              <w:left w:val="nil"/>
              <w:bottom w:val="single" w:sz="4" w:space="0" w:color="auto"/>
              <w:right w:val="single" w:sz="4" w:space="0" w:color="auto"/>
            </w:tcBorders>
            <w:vAlign w:val="center"/>
            <w:hideMark/>
          </w:tcPr>
          <w:p w14:paraId="2B167EC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040504003002</w:t>
            </w:r>
          </w:p>
        </w:tc>
        <w:tc>
          <w:tcPr>
            <w:tcW w:w="2780" w:type="dxa"/>
            <w:gridSpan w:val="5"/>
            <w:tcBorders>
              <w:top w:val="nil"/>
              <w:left w:val="nil"/>
              <w:bottom w:val="single" w:sz="4" w:space="0" w:color="auto"/>
              <w:right w:val="single" w:sz="4" w:space="0" w:color="auto"/>
            </w:tcBorders>
            <w:vAlign w:val="center"/>
            <w:hideMark/>
          </w:tcPr>
          <w:p w14:paraId="190A252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雨水进水井</w:t>
            </w:r>
            <w:r w:rsidRPr="009879A1">
              <w:rPr>
                <w:rFonts w:ascii="宋体" w:eastAsia="宋体" w:hAnsi="宋体" w:cs="Arial" w:hint="eastAsia"/>
                <w:kern w:val="0"/>
                <w:sz w:val="18"/>
                <w:szCs w:val="18"/>
              </w:rPr>
              <w:br/>
              <w:t>1.名称:双</w:t>
            </w:r>
            <w:proofErr w:type="gramStart"/>
            <w:r w:rsidRPr="009879A1">
              <w:rPr>
                <w:rFonts w:ascii="宋体" w:eastAsia="宋体" w:hAnsi="宋体" w:cs="Arial" w:hint="eastAsia"/>
                <w:kern w:val="0"/>
                <w:sz w:val="18"/>
                <w:szCs w:val="18"/>
              </w:rPr>
              <w:t>箅</w:t>
            </w:r>
            <w:proofErr w:type="gramEnd"/>
            <w:r w:rsidRPr="009879A1">
              <w:rPr>
                <w:rFonts w:ascii="宋体" w:eastAsia="宋体" w:hAnsi="宋体" w:cs="Arial" w:hint="eastAsia"/>
                <w:kern w:val="0"/>
                <w:sz w:val="18"/>
                <w:szCs w:val="18"/>
              </w:rPr>
              <w:t>雨水口</w:t>
            </w:r>
            <w:r w:rsidRPr="009879A1">
              <w:rPr>
                <w:rFonts w:ascii="宋体" w:eastAsia="宋体" w:hAnsi="宋体" w:cs="Arial" w:hint="eastAsia"/>
                <w:kern w:val="0"/>
                <w:sz w:val="18"/>
                <w:szCs w:val="18"/>
              </w:rPr>
              <w:br/>
              <w:t>2.井径及井深:井内径1.45m*0.38m，H=1m，厚度0.24m</w:t>
            </w:r>
            <w:r w:rsidRPr="009879A1">
              <w:rPr>
                <w:rFonts w:ascii="宋体" w:eastAsia="宋体" w:hAnsi="宋体" w:cs="Arial" w:hint="eastAsia"/>
                <w:kern w:val="0"/>
                <w:sz w:val="18"/>
                <w:szCs w:val="18"/>
              </w:rPr>
              <w:br/>
              <w:t>3.砌筑材料:M10水泥砂浆砌MU20烧结页岩砖</w:t>
            </w:r>
            <w:r w:rsidRPr="009879A1">
              <w:rPr>
                <w:rFonts w:ascii="宋体" w:eastAsia="宋体" w:hAnsi="宋体" w:cs="Arial" w:hint="eastAsia"/>
                <w:kern w:val="0"/>
                <w:sz w:val="18"/>
                <w:szCs w:val="18"/>
              </w:rPr>
              <w:br/>
              <w:t>4.混凝土、砂浆强度等级:C20</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基础、井底C15细石</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流槽、井内外壁采用20厚1:2防水砂浆抹面、C30钢筋</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井圈（含钢筋）、C30钢筋</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过梁（含钢筋）</w:t>
            </w:r>
            <w:r w:rsidRPr="009879A1">
              <w:rPr>
                <w:rFonts w:ascii="宋体" w:eastAsia="宋体" w:hAnsi="宋体" w:cs="Arial" w:hint="eastAsia"/>
                <w:kern w:val="0"/>
                <w:sz w:val="18"/>
                <w:szCs w:val="18"/>
              </w:rPr>
              <w:br/>
              <w:t>5.井</w:t>
            </w:r>
            <w:proofErr w:type="gramStart"/>
            <w:r w:rsidRPr="009879A1">
              <w:rPr>
                <w:rFonts w:ascii="宋体" w:eastAsia="宋体" w:hAnsi="宋体" w:cs="Arial" w:hint="eastAsia"/>
                <w:kern w:val="0"/>
                <w:sz w:val="18"/>
                <w:szCs w:val="18"/>
              </w:rPr>
              <w:t>箅</w:t>
            </w:r>
            <w:proofErr w:type="gramEnd"/>
            <w:r w:rsidRPr="009879A1">
              <w:rPr>
                <w:rFonts w:ascii="宋体" w:eastAsia="宋体" w:hAnsi="宋体" w:cs="Arial" w:hint="eastAsia"/>
                <w:kern w:val="0"/>
                <w:sz w:val="18"/>
                <w:szCs w:val="18"/>
              </w:rPr>
              <w:t>：400*700mm球墨铸铁井</w:t>
            </w:r>
            <w:proofErr w:type="gramStart"/>
            <w:r w:rsidRPr="009879A1">
              <w:rPr>
                <w:rFonts w:ascii="宋体" w:eastAsia="宋体" w:hAnsi="宋体" w:cs="Arial" w:hint="eastAsia"/>
                <w:kern w:val="0"/>
                <w:sz w:val="18"/>
                <w:szCs w:val="18"/>
              </w:rPr>
              <w:t>箅</w:t>
            </w:r>
            <w:proofErr w:type="gramEnd"/>
            <w:r w:rsidRPr="009879A1">
              <w:rPr>
                <w:rFonts w:ascii="宋体" w:eastAsia="宋体" w:hAnsi="宋体" w:cs="Arial" w:hint="eastAsia"/>
                <w:kern w:val="0"/>
                <w:sz w:val="18"/>
                <w:szCs w:val="18"/>
              </w:rPr>
              <w:br/>
              <w:t>6.包含钢筋制作、安装、</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浇捣、模板、养护、过梁、井圈制作及安装、井</w:t>
            </w:r>
            <w:proofErr w:type="gramStart"/>
            <w:r w:rsidRPr="009879A1">
              <w:rPr>
                <w:rFonts w:ascii="宋体" w:eastAsia="宋体" w:hAnsi="宋体" w:cs="Arial" w:hint="eastAsia"/>
                <w:kern w:val="0"/>
                <w:sz w:val="18"/>
                <w:szCs w:val="18"/>
              </w:rPr>
              <w:t>箅</w:t>
            </w:r>
            <w:proofErr w:type="gramEnd"/>
            <w:r w:rsidRPr="009879A1">
              <w:rPr>
                <w:rFonts w:ascii="宋体" w:eastAsia="宋体" w:hAnsi="宋体" w:cs="Arial" w:hint="eastAsia"/>
                <w:kern w:val="0"/>
                <w:sz w:val="18"/>
                <w:szCs w:val="18"/>
              </w:rPr>
              <w:t>安装等所有工作内容</w:t>
            </w:r>
            <w:r w:rsidRPr="009879A1">
              <w:rPr>
                <w:rFonts w:ascii="宋体" w:eastAsia="宋体" w:hAnsi="宋体" w:cs="Arial" w:hint="eastAsia"/>
                <w:kern w:val="0"/>
                <w:sz w:val="18"/>
                <w:szCs w:val="18"/>
              </w:rPr>
              <w:br/>
              <w:t>7.具体详见图纸</w:t>
            </w:r>
          </w:p>
        </w:tc>
        <w:tc>
          <w:tcPr>
            <w:tcW w:w="520" w:type="dxa"/>
            <w:tcBorders>
              <w:top w:val="nil"/>
              <w:left w:val="nil"/>
              <w:bottom w:val="single" w:sz="4" w:space="0" w:color="auto"/>
              <w:right w:val="single" w:sz="4" w:space="0" w:color="auto"/>
            </w:tcBorders>
            <w:vAlign w:val="center"/>
            <w:hideMark/>
          </w:tcPr>
          <w:p w14:paraId="354138D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座</w:t>
            </w:r>
          </w:p>
        </w:tc>
        <w:tc>
          <w:tcPr>
            <w:tcW w:w="936" w:type="dxa"/>
            <w:gridSpan w:val="2"/>
            <w:tcBorders>
              <w:top w:val="nil"/>
              <w:left w:val="nil"/>
              <w:bottom w:val="single" w:sz="4" w:space="0" w:color="auto"/>
              <w:right w:val="single" w:sz="4" w:space="0" w:color="auto"/>
            </w:tcBorders>
            <w:noWrap/>
            <w:vAlign w:val="center"/>
            <w:hideMark/>
          </w:tcPr>
          <w:p w14:paraId="222E75D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8 </w:t>
            </w:r>
          </w:p>
        </w:tc>
        <w:tc>
          <w:tcPr>
            <w:tcW w:w="860" w:type="dxa"/>
            <w:gridSpan w:val="2"/>
            <w:tcBorders>
              <w:top w:val="nil"/>
              <w:left w:val="nil"/>
              <w:bottom w:val="single" w:sz="4" w:space="0" w:color="auto"/>
              <w:right w:val="single" w:sz="4" w:space="0" w:color="auto"/>
            </w:tcBorders>
            <w:noWrap/>
            <w:vAlign w:val="center"/>
            <w:hideMark/>
          </w:tcPr>
          <w:p w14:paraId="6B6C460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33C72A8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7AB62D9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254A6C1" w14:textId="77777777" w:rsidTr="009879A1">
        <w:trPr>
          <w:gridAfter w:val="1"/>
          <w:wAfter w:w="258" w:type="dxa"/>
          <w:trHeight w:val="1039"/>
        </w:trPr>
        <w:tc>
          <w:tcPr>
            <w:tcW w:w="486" w:type="dxa"/>
            <w:tcBorders>
              <w:top w:val="nil"/>
              <w:left w:val="single" w:sz="4" w:space="0" w:color="auto"/>
              <w:bottom w:val="single" w:sz="4" w:space="0" w:color="auto"/>
              <w:right w:val="single" w:sz="4" w:space="0" w:color="auto"/>
            </w:tcBorders>
            <w:vAlign w:val="center"/>
            <w:hideMark/>
          </w:tcPr>
          <w:p w14:paraId="0421505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61</w:t>
            </w:r>
          </w:p>
        </w:tc>
        <w:tc>
          <w:tcPr>
            <w:tcW w:w="1360" w:type="dxa"/>
            <w:gridSpan w:val="3"/>
            <w:tcBorders>
              <w:top w:val="nil"/>
              <w:left w:val="nil"/>
              <w:bottom w:val="single" w:sz="4" w:space="0" w:color="auto"/>
              <w:right w:val="single" w:sz="4" w:space="0" w:color="auto"/>
            </w:tcBorders>
            <w:vAlign w:val="center"/>
            <w:hideMark/>
          </w:tcPr>
          <w:p w14:paraId="0D13192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DB072</w:t>
            </w:r>
          </w:p>
        </w:tc>
        <w:tc>
          <w:tcPr>
            <w:tcW w:w="2780" w:type="dxa"/>
            <w:gridSpan w:val="5"/>
            <w:tcBorders>
              <w:top w:val="nil"/>
              <w:left w:val="nil"/>
              <w:bottom w:val="single" w:sz="4" w:space="0" w:color="auto"/>
              <w:right w:val="single" w:sz="4" w:space="0" w:color="auto"/>
            </w:tcBorders>
            <w:vAlign w:val="center"/>
            <w:hideMark/>
          </w:tcPr>
          <w:p w14:paraId="30B9C6D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双</w:t>
            </w:r>
            <w:proofErr w:type="gramStart"/>
            <w:r w:rsidRPr="009879A1">
              <w:rPr>
                <w:rFonts w:ascii="宋体" w:eastAsia="宋体" w:hAnsi="宋体" w:cs="Arial" w:hint="eastAsia"/>
                <w:kern w:val="0"/>
                <w:sz w:val="18"/>
                <w:szCs w:val="18"/>
              </w:rPr>
              <w:t>箅</w:t>
            </w:r>
            <w:proofErr w:type="gramEnd"/>
            <w:r w:rsidRPr="009879A1">
              <w:rPr>
                <w:rFonts w:ascii="宋体" w:eastAsia="宋体" w:hAnsi="宋体" w:cs="Arial" w:hint="eastAsia"/>
                <w:kern w:val="0"/>
                <w:sz w:val="18"/>
                <w:szCs w:val="18"/>
              </w:rPr>
              <w:t>雨水口深度调整</w:t>
            </w:r>
            <w:r w:rsidRPr="009879A1">
              <w:rPr>
                <w:rFonts w:ascii="宋体" w:eastAsia="宋体" w:hAnsi="宋体" w:cs="Arial" w:hint="eastAsia"/>
                <w:kern w:val="0"/>
                <w:sz w:val="18"/>
                <w:szCs w:val="18"/>
              </w:rPr>
              <w:br/>
              <w:t>1.高度每增减0.2m</w:t>
            </w:r>
            <w:r w:rsidRPr="009879A1">
              <w:rPr>
                <w:rFonts w:ascii="宋体" w:eastAsia="宋体" w:hAnsi="宋体" w:cs="Arial" w:hint="eastAsia"/>
                <w:kern w:val="0"/>
                <w:sz w:val="18"/>
                <w:szCs w:val="18"/>
              </w:rPr>
              <w:br/>
              <w:t>2.包含内外壁抹灰</w:t>
            </w:r>
          </w:p>
        </w:tc>
        <w:tc>
          <w:tcPr>
            <w:tcW w:w="520" w:type="dxa"/>
            <w:tcBorders>
              <w:top w:val="nil"/>
              <w:left w:val="nil"/>
              <w:bottom w:val="single" w:sz="4" w:space="0" w:color="auto"/>
              <w:right w:val="single" w:sz="4" w:space="0" w:color="auto"/>
            </w:tcBorders>
            <w:vAlign w:val="center"/>
            <w:hideMark/>
          </w:tcPr>
          <w:p w14:paraId="620CEFE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座</w:t>
            </w:r>
          </w:p>
        </w:tc>
        <w:tc>
          <w:tcPr>
            <w:tcW w:w="936" w:type="dxa"/>
            <w:gridSpan w:val="2"/>
            <w:tcBorders>
              <w:top w:val="nil"/>
              <w:left w:val="nil"/>
              <w:bottom w:val="single" w:sz="4" w:space="0" w:color="auto"/>
              <w:right w:val="single" w:sz="4" w:space="0" w:color="auto"/>
            </w:tcBorders>
            <w:noWrap/>
            <w:vAlign w:val="center"/>
            <w:hideMark/>
          </w:tcPr>
          <w:p w14:paraId="255B6E2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 </w:t>
            </w:r>
          </w:p>
        </w:tc>
        <w:tc>
          <w:tcPr>
            <w:tcW w:w="860" w:type="dxa"/>
            <w:gridSpan w:val="2"/>
            <w:tcBorders>
              <w:top w:val="nil"/>
              <w:left w:val="nil"/>
              <w:bottom w:val="single" w:sz="4" w:space="0" w:color="auto"/>
              <w:right w:val="single" w:sz="4" w:space="0" w:color="auto"/>
            </w:tcBorders>
            <w:noWrap/>
            <w:vAlign w:val="center"/>
            <w:hideMark/>
          </w:tcPr>
          <w:p w14:paraId="3F9E42E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3578BB1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73ADEC7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898319D" w14:textId="77777777" w:rsidTr="009879A1">
        <w:trPr>
          <w:gridAfter w:val="1"/>
          <w:wAfter w:w="258" w:type="dxa"/>
          <w:trHeight w:val="1399"/>
        </w:trPr>
        <w:tc>
          <w:tcPr>
            <w:tcW w:w="486" w:type="dxa"/>
            <w:tcBorders>
              <w:top w:val="nil"/>
              <w:left w:val="single" w:sz="4" w:space="0" w:color="auto"/>
              <w:bottom w:val="single" w:sz="4" w:space="0" w:color="auto"/>
              <w:right w:val="single" w:sz="4" w:space="0" w:color="auto"/>
            </w:tcBorders>
            <w:vAlign w:val="center"/>
            <w:hideMark/>
          </w:tcPr>
          <w:p w14:paraId="348E361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62</w:t>
            </w:r>
          </w:p>
        </w:tc>
        <w:tc>
          <w:tcPr>
            <w:tcW w:w="1360" w:type="dxa"/>
            <w:gridSpan w:val="3"/>
            <w:tcBorders>
              <w:top w:val="nil"/>
              <w:left w:val="nil"/>
              <w:bottom w:val="single" w:sz="4" w:space="0" w:color="auto"/>
              <w:right w:val="single" w:sz="4" w:space="0" w:color="auto"/>
            </w:tcBorders>
            <w:vAlign w:val="center"/>
            <w:hideMark/>
          </w:tcPr>
          <w:p w14:paraId="4EBF0E6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040506007001</w:t>
            </w:r>
          </w:p>
        </w:tc>
        <w:tc>
          <w:tcPr>
            <w:tcW w:w="2780" w:type="dxa"/>
            <w:gridSpan w:val="5"/>
            <w:tcBorders>
              <w:top w:val="nil"/>
              <w:left w:val="nil"/>
              <w:bottom w:val="single" w:sz="4" w:space="0" w:color="auto"/>
              <w:right w:val="single" w:sz="4" w:space="0" w:color="auto"/>
            </w:tcBorders>
            <w:vAlign w:val="center"/>
            <w:hideMark/>
          </w:tcPr>
          <w:p w14:paraId="1298D97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现浇混凝土池底</w:t>
            </w:r>
            <w:r w:rsidRPr="009879A1">
              <w:rPr>
                <w:rFonts w:ascii="宋体" w:eastAsia="宋体" w:hAnsi="宋体" w:cs="Arial" w:hint="eastAsia"/>
                <w:kern w:val="0"/>
                <w:sz w:val="18"/>
                <w:szCs w:val="18"/>
              </w:rPr>
              <w:br/>
              <w:t>1.部位:排水沟沟底</w:t>
            </w:r>
            <w:r w:rsidRPr="009879A1">
              <w:rPr>
                <w:rFonts w:ascii="宋体" w:eastAsia="宋体" w:hAnsi="宋体" w:cs="Arial" w:hint="eastAsia"/>
                <w:kern w:val="0"/>
                <w:sz w:val="18"/>
                <w:szCs w:val="18"/>
              </w:rPr>
              <w:br/>
              <w:t>2.厚度:20cm</w:t>
            </w:r>
            <w:r w:rsidRPr="009879A1">
              <w:rPr>
                <w:rFonts w:ascii="宋体" w:eastAsia="宋体" w:hAnsi="宋体" w:cs="Arial" w:hint="eastAsia"/>
                <w:kern w:val="0"/>
                <w:sz w:val="18"/>
                <w:szCs w:val="18"/>
              </w:rPr>
              <w:br/>
              <w:t>3.混凝土强度等级:C30</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br/>
              <w:t>4.工作内容:</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浇捣、模板、养护</w:t>
            </w:r>
          </w:p>
        </w:tc>
        <w:tc>
          <w:tcPr>
            <w:tcW w:w="520" w:type="dxa"/>
            <w:tcBorders>
              <w:top w:val="nil"/>
              <w:left w:val="nil"/>
              <w:bottom w:val="single" w:sz="4" w:space="0" w:color="auto"/>
              <w:right w:val="single" w:sz="4" w:space="0" w:color="auto"/>
            </w:tcBorders>
            <w:vAlign w:val="center"/>
            <w:hideMark/>
          </w:tcPr>
          <w:p w14:paraId="0CDB85B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5CA5B55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2.16 </w:t>
            </w:r>
          </w:p>
        </w:tc>
        <w:tc>
          <w:tcPr>
            <w:tcW w:w="860" w:type="dxa"/>
            <w:gridSpan w:val="2"/>
            <w:tcBorders>
              <w:top w:val="nil"/>
              <w:left w:val="nil"/>
              <w:bottom w:val="single" w:sz="4" w:space="0" w:color="auto"/>
              <w:right w:val="single" w:sz="4" w:space="0" w:color="auto"/>
            </w:tcBorders>
            <w:noWrap/>
            <w:vAlign w:val="center"/>
            <w:hideMark/>
          </w:tcPr>
          <w:p w14:paraId="5C2BA29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109C46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3EC0E18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00B8320" w14:textId="77777777" w:rsidTr="009879A1">
        <w:trPr>
          <w:gridAfter w:val="1"/>
          <w:wAfter w:w="258" w:type="dxa"/>
          <w:trHeight w:val="1399"/>
        </w:trPr>
        <w:tc>
          <w:tcPr>
            <w:tcW w:w="486" w:type="dxa"/>
            <w:tcBorders>
              <w:top w:val="nil"/>
              <w:left w:val="single" w:sz="4" w:space="0" w:color="auto"/>
              <w:bottom w:val="single" w:sz="4" w:space="0" w:color="auto"/>
              <w:right w:val="single" w:sz="4" w:space="0" w:color="auto"/>
            </w:tcBorders>
            <w:vAlign w:val="center"/>
            <w:hideMark/>
          </w:tcPr>
          <w:p w14:paraId="51B4116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63</w:t>
            </w:r>
          </w:p>
        </w:tc>
        <w:tc>
          <w:tcPr>
            <w:tcW w:w="1360" w:type="dxa"/>
            <w:gridSpan w:val="3"/>
            <w:tcBorders>
              <w:top w:val="nil"/>
              <w:left w:val="nil"/>
              <w:bottom w:val="single" w:sz="4" w:space="0" w:color="auto"/>
              <w:right w:val="single" w:sz="4" w:space="0" w:color="auto"/>
            </w:tcBorders>
            <w:vAlign w:val="center"/>
            <w:hideMark/>
          </w:tcPr>
          <w:p w14:paraId="040C6D3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040506008001</w:t>
            </w:r>
          </w:p>
        </w:tc>
        <w:tc>
          <w:tcPr>
            <w:tcW w:w="2780" w:type="dxa"/>
            <w:gridSpan w:val="5"/>
            <w:tcBorders>
              <w:top w:val="nil"/>
              <w:left w:val="nil"/>
              <w:bottom w:val="single" w:sz="4" w:space="0" w:color="auto"/>
              <w:right w:val="single" w:sz="4" w:space="0" w:color="auto"/>
            </w:tcBorders>
            <w:vAlign w:val="center"/>
            <w:hideMark/>
          </w:tcPr>
          <w:p w14:paraId="6BC5C34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现浇混凝土池壁（隔墙）</w:t>
            </w:r>
            <w:r w:rsidRPr="009879A1">
              <w:rPr>
                <w:rFonts w:ascii="宋体" w:eastAsia="宋体" w:hAnsi="宋体" w:cs="Arial" w:hint="eastAsia"/>
                <w:kern w:val="0"/>
                <w:sz w:val="18"/>
                <w:szCs w:val="18"/>
              </w:rPr>
              <w:br/>
              <w:t>1.部位：排水沟沟壁</w:t>
            </w:r>
            <w:r w:rsidRPr="009879A1">
              <w:rPr>
                <w:rFonts w:ascii="宋体" w:eastAsia="宋体" w:hAnsi="宋体" w:cs="Arial" w:hint="eastAsia"/>
                <w:kern w:val="0"/>
                <w:sz w:val="18"/>
                <w:szCs w:val="18"/>
              </w:rPr>
              <w:br/>
              <w:t>2.形状:</w:t>
            </w:r>
            <w:proofErr w:type="gramStart"/>
            <w:r w:rsidRPr="009879A1">
              <w:rPr>
                <w:rFonts w:ascii="宋体" w:eastAsia="宋体" w:hAnsi="宋体" w:cs="Arial" w:hint="eastAsia"/>
                <w:kern w:val="0"/>
                <w:sz w:val="18"/>
                <w:szCs w:val="18"/>
              </w:rPr>
              <w:t>直型</w:t>
            </w:r>
            <w:proofErr w:type="gramEnd"/>
            <w:r w:rsidRPr="009879A1">
              <w:rPr>
                <w:rFonts w:ascii="宋体" w:eastAsia="宋体" w:hAnsi="宋体" w:cs="Arial" w:hint="eastAsia"/>
                <w:kern w:val="0"/>
                <w:sz w:val="18"/>
                <w:szCs w:val="18"/>
              </w:rPr>
              <w:br/>
              <w:t>3.厚度:20cm</w:t>
            </w:r>
            <w:r w:rsidRPr="009879A1">
              <w:rPr>
                <w:rFonts w:ascii="宋体" w:eastAsia="宋体" w:hAnsi="宋体" w:cs="Arial" w:hint="eastAsia"/>
                <w:kern w:val="0"/>
                <w:sz w:val="18"/>
                <w:szCs w:val="18"/>
              </w:rPr>
              <w:br/>
              <w:t>4.工作内容:</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浇捣、模板、养护</w:t>
            </w:r>
          </w:p>
        </w:tc>
        <w:tc>
          <w:tcPr>
            <w:tcW w:w="520" w:type="dxa"/>
            <w:tcBorders>
              <w:top w:val="nil"/>
              <w:left w:val="nil"/>
              <w:bottom w:val="single" w:sz="4" w:space="0" w:color="auto"/>
              <w:right w:val="single" w:sz="4" w:space="0" w:color="auto"/>
            </w:tcBorders>
            <w:vAlign w:val="center"/>
            <w:hideMark/>
          </w:tcPr>
          <w:p w14:paraId="1CE213E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2823325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4.15 </w:t>
            </w:r>
          </w:p>
        </w:tc>
        <w:tc>
          <w:tcPr>
            <w:tcW w:w="860" w:type="dxa"/>
            <w:gridSpan w:val="2"/>
            <w:tcBorders>
              <w:top w:val="nil"/>
              <w:left w:val="nil"/>
              <w:bottom w:val="single" w:sz="4" w:space="0" w:color="auto"/>
              <w:right w:val="single" w:sz="4" w:space="0" w:color="auto"/>
            </w:tcBorders>
            <w:noWrap/>
            <w:vAlign w:val="center"/>
            <w:hideMark/>
          </w:tcPr>
          <w:p w14:paraId="694F9CE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2E44486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0C9B620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E217DA5" w14:textId="77777777" w:rsidTr="009879A1">
        <w:trPr>
          <w:gridAfter w:val="1"/>
          <w:wAfter w:w="258" w:type="dxa"/>
          <w:trHeight w:val="1440"/>
        </w:trPr>
        <w:tc>
          <w:tcPr>
            <w:tcW w:w="486" w:type="dxa"/>
            <w:tcBorders>
              <w:top w:val="nil"/>
              <w:left w:val="single" w:sz="4" w:space="0" w:color="auto"/>
              <w:bottom w:val="single" w:sz="4" w:space="0" w:color="auto"/>
              <w:right w:val="single" w:sz="4" w:space="0" w:color="auto"/>
            </w:tcBorders>
            <w:vAlign w:val="center"/>
            <w:hideMark/>
          </w:tcPr>
          <w:p w14:paraId="14B2366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64</w:t>
            </w:r>
          </w:p>
        </w:tc>
        <w:tc>
          <w:tcPr>
            <w:tcW w:w="1360" w:type="dxa"/>
            <w:gridSpan w:val="3"/>
            <w:tcBorders>
              <w:top w:val="nil"/>
              <w:left w:val="nil"/>
              <w:bottom w:val="single" w:sz="4" w:space="0" w:color="auto"/>
              <w:right w:val="single" w:sz="4" w:space="0" w:color="auto"/>
            </w:tcBorders>
            <w:vAlign w:val="center"/>
            <w:hideMark/>
          </w:tcPr>
          <w:p w14:paraId="13DD9D6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040303005001</w:t>
            </w:r>
          </w:p>
        </w:tc>
        <w:tc>
          <w:tcPr>
            <w:tcW w:w="2780" w:type="dxa"/>
            <w:gridSpan w:val="5"/>
            <w:tcBorders>
              <w:top w:val="nil"/>
              <w:left w:val="nil"/>
              <w:bottom w:val="single" w:sz="4" w:space="0" w:color="auto"/>
              <w:right w:val="single" w:sz="4" w:space="0" w:color="auto"/>
            </w:tcBorders>
            <w:vAlign w:val="center"/>
            <w:hideMark/>
          </w:tcPr>
          <w:p w14:paraId="37EB602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预制混凝土小型构件</w:t>
            </w:r>
            <w:r w:rsidRPr="009879A1">
              <w:rPr>
                <w:rFonts w:ascii="宋体" w:eastAsia="宋体" w:hAnsi="宋体" w:cs="Arial" w:hint="eastAsia"/>
                <w:kern w:val="0"/>
                <w:sz w:val="18"/>
                <w:szCs w:val="18"/>
              </w:rPr>
              <w:br/>
              <w:t>1.部位:雨水沟过梁</w:t>
            </w:r>
            <w:r w:rsidRPr="009879A1">
              <w:rPr>
                <w:rFonts w:ascii="宋体" w:eastAsia="宋体" w:hAnsi="宋体" w:cs="Arial" w:hint="eastAsia"/>
                <w:kern w:val="0"/>
                <w:sz w:val="18"/>
                <w:szCs w:val="18"/>
              </w:rPr>
              <w:br/>
              <w:t>2.混凝土强度等级:C30</w:t>
            </w:r>
            <w:r w:rsidRPr="009879A1">
              <w:rPr>
                <w:rFonts w:ascii="宋体" w:eastAsia="宋体" w:hAnsi="宋体" w:cs="Arial" w:hint="eastAsia"/>
                <w:kern w:val="0"/>
                <w:sz w:val="18"/>
                <w:szCs w:val="18"/>
              </w:rPr>
              <w:br/>
              <w:t>3.工作内容:</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浇捣、模板、养护、安装（不含钢筋）</w:t>
            </w:r>
          </w:p>
        </w:tc>
        <w:tc>
          <w:tcPr>
            <w:tcW w:w="520" w:type="dxa"/>
            <w:tcBorders>
              <w:top w:val="nil"/>
              <w:left w:val="nil"/>
              <w:bottom w:val="single" w:sz="4" w:space="0" w:color="auto"/>
              <w:right w:val="single" w:sz="4" w:space="0" w:color="auto"/>
            </w:tcBorders>
            <w:vAlign w:val="center"/>
            <w:hideMark/>
          </w:tcPr>
          <w:p w14:paraId="5BD5018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15A767F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0.31 </w:t>
            </w:r>
          </w:p>
        </w:tc>
        <w:tc>
          <w:tcPr>
            <w:tcW w:w="860" w:type="dxa"/>
            <w:gridSpan w:val="2"/>
            <w:tcBorders>
              <w:top w:val="nil"/>
              <w:left w:val="nil"/>
              <w:bottom w:val="single" w:sz="4" w:space="0" w:color="auto"/>
              <w:right w:val="single" w:sz="4" w:space="0" w:color="auto"/>
            </w:tcBorders>
            <w:noWrap/>
            <w:vAlign w:val="center"/>
            <w:hideMark/>
          </w:tcPr>
          <w:p w14:paraId="524C27C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4E9DD35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17C2256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DEA4A4C" w14:textId="77777777" w:rsidTr="009879A1">
        <w:trPr>
          <w:gridAfter w:val="1"/>
          <w:wAfter w:w="258" w:type="dxa"/>
          <w:trHeight w:val="1200"/>
        </w:trPr>
        <w:tc>
          <w:tcPr>
            <w:tcW w:w="486" w:type="dxa"/>
            <w:tcBorders>
              <w:top w:val="nil"/>
              <w:left w:val="single" w:sz="4" w:space="0" w:color="auto"/>
              <w:bottom w:val="single" w:sz="4" w:space="0" w:color="auto"/>
              <w:right w:val="single" w:sz="4" w:space="0" w:color="auto"/>
            </w:tcBorders>
            <w:vAlign w:val="center"/>
            <w:hideMark/>
          </w:tcPr>
          <w:p w14:paraId="35DDD04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65</w:t>
            </w:r>
          </w:p>
        </w:tc>
        <w:tc>
          <w:tcPr>
            <w:tcW w:w="1360" w:type="dxa"/>
            <w:gridSpan w:val="3"/>
            <w:tcBorders>
              <w:top w:val="nil"/>
              <w:left w:val="nil"/>
              <w:bottom w:val="single" w:sz="4" w:space="0" w:color="auto"/>
              <w:right w:val="single" w:sz="4" w:space="0" w:color="auto"/>
            </w:tcBorders>
            <w:vAlign w:val="center"/>
            <w:hideMark/>
          </w:tcPr>
          <w:p w14:paraId="198BE32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040305002001</w:t>
            </w:r>
          </w:p>
        </w:tc>
        <w:tc>
          <w:tcPr>
            <w:tcW w:w="2780" w:type="dxa"/>
            <w:gridSpan w:val="5"/>
            <w:tcBorders>
              <w:top w:val="nil"/>
              <w:left w:val="nil"/>
              <w:bottom w:val="single" w:sz="4" w:space="0" w:color="auto"/>
              <w:right w:val="single" w:sz="4" w:space="0" w:color="auto"/>
            </w:tcBorders>
            <w:vAlign w:val="center"/>
            <w:hideMark/>
          </w:tcPr>
          <w:p w14:paraId="2695FAD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现浇混凝土挡墙墙身</w:t>
            </w:r>
            <w:r w:rsidRPr="009879A1">
              <w:rPr>
                <w:rFonts w:ascii="宋体" w:eastAsia="宋体" w:hAnsi="宋体" w:cs="Arial" w:hint="eastAsia"/>
                <w:kern w:val="0"/>
                <w:sz w:val="18"/>
                <w:szCs w:val="18"/>
              </w:rPr>
              <w:br/>
              <w:t>1.部位:排水沟沟壁外侧</w:t>
            </w:r>
            <w:r w:rsidRPr="009879A1">
              <w:rPr>
                <w:rFonts w:ascii="宋体" w:eastAsia="宋体" w:hAnsi="宋体" w:cs="Arial" w:hint="eastAsia"/>
                <w:kern w:val="0"/>
                <w:sz w:val="18"/>
                <w:szCs w:val="18"/>
              </w:rPr>
              <w:br/>
              <w:t>2.混凝土强度等级:C25</w:t>
            </w:r>
            <w:r w:rsidRPr="009879A1">
              <w:rPr>
                <w:rFonts w:ascii="宋体" w:eastAsia="宋体" w:hAnsi="宋体" w:cs="Arial" w:hint="eastAsia"/>
                <w:kern w:val="0"/>
                <w:sz w:val="18"/>
                <w:szCs w:val="18"/>
              </w:rPr>
              <w:br/>
              <w:t>3.工作内容:</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浇捣、模板、养护</w:t>
            </w:r>
          </w:p>
        </w:tc>
        <w:tc>
          <w:tcPr>
            <w:tcW w:w="520" w:type="dxa"/>
            <w:tcBorders>
              <w:top w:val="nil"/>
              <w:left w:val="nil"/>
              <w:bottom w:val="single" w:sz="4" w:space="0" w:color="auto"/>
              <w:right w:val="single" w:sz="4" w:space="0" w:color="auto"/>
            </w:tcBorders>
            <w:vAlign w:val="center"/>
            <w:hideMark/>
          </w:tcPr>
          <w:p w14:paraId="62C5531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47106CC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7.29 </w:t>
            </w:r>
          </w:p>
        </w:tc>
        <w:tc>
          <w:tcPr>
            <w:tcW w:w="860" w:type="dxa"/>
            <w:gridSpan w:val="2"/>
            <w:tcBorders>
              <w:top w:val="nil"/>
              <w:left w:val="nil"/>
              <w:bottom w:val="single" w:sz="4" w:space="0" w:color="auto"/>
              <w:right w:val="single" w:sz="4" w:space="0" w:color="auto"/>
            </w:tcBorders>
            <w:noWrap/>
            <w:vAlign w:val="center"/>
            <w:hideMark/>
          </w:tcPr>
          <w:p w14:paraId="5C2A9BB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69A55C0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07C8657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85B8357" w14:textId="77777777" w:rsidTr="009879A1">
        <w:trPr>
          <w:gridAfter w:val="1"/>
          <w:wAfter w:w="258" w:type="dxa"/>
          <w:trHeight w:val="1200"/>
        </w:trPr>
        <w:tc>
          <w:tcPr>
            <w:tcW w:w="486" w:type="dxa"/>
            <w:tcBorders>
              <w:top w:val="nil"/>
              <w:left w:val="single" w:sz="4" w:space="0" w:color="auto"/>
              <w:bottom w:val="single" w:sz="4" w:space="0" w:color="auto"/>
              <w:right w:val="single" w:sz="4" w:space="0" w:color="auto"/>
            </w:tcBorders>
            <w:vAlign w:val="center"/>
            <w:hideMark/>
          </w:tcPr>
          <w:p w14:paraId="10310FF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66</w:t>
            </w:r>
          </w:p>
        </w:tc>
        <w:tc>
          <w:tcPr>
            <w:tcW w:w="1360" w:type="dxa"/>
            <w:gridSpan w:val="3"/>
            <w:tcBorders>
              <w:top w:val="nil"/>
              <w:left w:val="nil"/>
              <w:bottom w:val="single" w:sz="4" w:space="0" w:color="auto"/>
              <w:right w:val="single" w:sz="4" w:space="0" w:color="auto"/>
            </w:tcBorders>
            <w:vAlign w:val="center"/>
            <w:hideMark/>
          </w:tcPr>
          <w:p w14:paraId="453D4B3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040701002002</w:t>
            </w:r>
          </w:p>
        </w:tc>
        <w:tc>
          <w:tcPr>
            <w:tcW w:w="2780" w:type="dxa"/>
            <w:gridSpan w:val="5"/>
            <w:tcBorders>
              <w:top w:val="nil"/>
              <w:left w:val="nil"/>
              <w:bottom w:val="single" w:sz="4" w:space="0" w:color="auto"/>
              <w:right w:val="single" w:sz="4" w:space="0" w:color="auto"/>
            </w:tcBorders>
            <w:vAlign w:val="center"/>
            <w:hideMark/>
          </w:tcPr>
          <w:p w14:paraId="5B7B85C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非预应力钢筋</w:t>
            </w:r>
            <w:r w:rsidRPr="009879A1">
              <w:rPr>
                <w:rFonts w:ascii="宋体" w:eastAsia="宋体" w:hAnsi="宋体" w:cs="Arial" w:hint="eastAsia"/>
                <w:kern w:val="0"/>
                <w:sz w:val="18"/>
                <w:szCs w:val="18"/>
              </w:rPr>
              <w:br/>
              <w:t>1.部位:雨水沟</w:t>
            </w:r>
            <w:r w:rsidRPr="009879A1">
              <w:rPr>
                <w:rFonts w:ascii="宋体" w:eastAsia="宋体" w:hAnsi="宋体" w:cs="Arial" w:hint="eastAsia"/>
                <w:kern w:val="0"/>
                <w:sz w:val="18"/>
                <w:szCs w:val="18"/>
              </w:rPr>
              <w:br/>
              <w:t>2.规格:HRB400φ12</w:t>
            </w:r>
            <w:r w:rsidRPr="009879A1">
              <w:rPr>
                <w:rFonts w:ascii="宋体" w:eastAsia="宋体" w:hAnsi="宋体" w:cs="Arial" w:hint="eastAsia"/>
                <w:kern w:val="0"/>
                <w:sz w:val="18"/>
                <w:szCs w:val="18"/>
              </w:rPr>
              <w:br/>
              <w:t>3.预制或现浇:现浇</w:t>
            </w:r>
          </w:p>
        </w:tc>
        <w:tc>
          <w:tcPr>
            <w:tcW w:w="520" w:type="dxa"/>
            <w:tcBorders>
              <w:top w:val="nil"/>
              <w:left w:val="nil"/>
              <w:bottom w:val="single" w:sz="4" w:space="0" w:color="auto"/>
              <w:right w:val="single" w:sz="4" w:space="0" w:color="auto"/>
            </w:tcBorders>
            <w:vAlign w:val="center"/>
            <w:hideMark/>
          </w:tcPr>
          <w:p w14:paraId="2CC8D6E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t</w:t>
            </w:r>
          </w:p>
        </w:tc>
        <w:tc>
          <w:tcPr>
            <w:tcW w:w="936" w:type="dxa"/>
            <w:gridSpan w:val="2"/>
            <w:tcBorders>
              <w:top w:val="nil"/>
              <w:left w:val="nil"/>
              <w:bottom w:val="single" w:sz="4" w:space="0" w:color="auto"/>
              <w:right w:val="single" w:sz="4" w:space="0" w:color="auto"/>
            </w:tcBorders>
            <w:noWrap/>
            <w:vAlign w:val="center"/>
            <w:hideMark/>
          </w:tcPr>
          <w:p w14:paraId="2FE81B3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0.780 </w:t>
            </w:r>
          </w:p>
        </w:tc>
        <w:tc>
          <w:tcPr>
            <w:tcW w:w="860" w:type="dxa"/>
            <w:gridSpan w:val="2"/>
            <w:tcBorders>
              <w:top w:val="nil"/>
              <w:left w:val="nil"/>
              <w:bottom w:val="single" w:sz="4" w:space="0" w:color="auto"/>
              <w:right w:val="single" w:sz="4" w:space="0" w:color="auto"/>
            </w:tcBorders>
            <w:noWrap/>
            <w:vAlign w:val="center"/>
            <w:hideMark/>
          </w:tcPr>
          <w:p w14:paraId="76686CD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F242A8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497F6BE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3ED2046" w14:textId="77777777" w:rsidTr="009879A1">
        <w:trPr>
          <w:gridAfter w:val="1"/>
          <w:wAfter w:w="258" w:type="dxa"/>
          <w:trHeight w:val="1200"/>
        </w:trPr>
        <w:tc>
          <w:tcPr>
            <w:tcW w:w="486" w:type="dxa"/>
            <w:tcBorders>
              <w:top w:val="nil"/>
              <w:left w:val="single" w:sz="4" w:space="0" w:color="auto"/>
              <w:bottom w:val="single" w:sz="4" w:space="0" w:color="auto"/>
              <w:right w:val="single" w:sz="4" w:space="0" w:color="auto"/>
            </w:tcBorders>
            <w:vAlign w:val="center"/>
            <w:hideMark/>
          </w:tcPr>
          <w:p w14:paraId="29CA753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67</w:t>
            </w:r>
          </w:p>
        </w:tc>
        <w:tc>
          <w:tcPr>
            <w:tcW w:w="1360" w:type="dxa"/>
            <w:gridSpan w:val="3"/>
            <w:tcBorders>
              <w:top w:val="nil"/>
              <w:left w:val="nil"/>
              <w:bottom w:val="single" w:sz="4" w:space="0" w:color="auto"/>
              <w:right w:val="single" w:sz="4" w:space="0" w:color="auto"/>
            </w:tcBorders>
            <w:vAlign w:val="center"/>
            <w:hideMark/>
          </w:tcPr>
          <w:p w14:paraId="56FF022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040701002003</w:t>
            </w:r>
          </w:p>
        </w:tc>
        <w:tc>
          <w:tcPr>
            <w:tcW w:w="2780" w:type="dxa"/>
            <w:gridSpan w:val="5"/>
            <w:tcBorders>
              <w:top w:val="nil"/>
              <w:left w:val="nil"/>
              <w:bottom w:val="single" w:sz="4" w:space="0" w:color="auto"/>
              <w:right w:val="single" w:sz="4" w:space="0" w:color="auto"/>
            </w:tcBorders>
            <w:vAlign w:val="center"/>
            <w:hideMark/>
          </w:tcPr>
          <w:p w14:paraId="1001E60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非预应力钢筋</w:t>
            </w:r>
            <w:r w:rsidRPr="009879A1">
              <w:rPr>
                <w:rFonts w:ascii="宋体" w:eastAsia="宋体" w:hAnsi="宋体" w:cs="Arial" w:hint="eastAsia"/>
                <w:kern w:val="0"/>
                <w:sz w:val="18"/>
                <w:szCs w:val="18"/>
              </w:rPr>
              <w:br/>
              <w:t>1.部位:雨水沟过梁</w:t>
            </w:r>
            <w:r w:rsidRPr="009879A1">
              <w:rPr>
                <w:rFonts w:ascii="宋体" w:eastAsia="宋体" w:hAnsi="宋体" w:cs="Arial" w:hint="eastAsia"/>
                <w:kern w:val="0"/>
                <w:sz w:val="18"/>
                <w:szCs w:val="18"/>
              </w:rPr>
              <w:br/>
              <w:t>2.规格:HRB400φ20</w:t>
            </w:r>
            <w:r w:rsidRPr="009879A1">
              <w:rPr>
                <w:rFonts w:ascii="宋体" w:eastAsia="宋体" w:hAnsi="宋体" w:cs="Arial" w:hint="eastAsia"/>
                <w:kern w:val="0"/>
                <w:sz w:val="18"/>
                <w:szCs w:val="18"/>
              </w:rPr>
              <w:br/>
              <w:t>3.预制或现浇:预制</w:t>
            </w:r>
          </w:p>
        </w:tc>
        <w:tc>
          <w:tcPr>
            <w:tcW w:w="520" w:type="dxa"/>
            <w:tcBorders>
              <w:top w:val="nil"/>
              <w:left w:val="nil"/>
              <w:bottom w:val="single" w:sz="4" w:space="0" w:color="auto"/>
              <w:right w:val="single" w:sz="4" w:space="0" w:color="auto"/>
            </w:tcBorders>
            <w:vAlign w:val="center"/>
            <w:hideMark/>
          </w:tcPr>
          <w:p w14:paraId="33E2C1A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t</w:t>
            </w:r>
          </w:p>
        </w:tc>
        <w:tc>
          <w:tcPr>
            <w:tcW w:w="936" w:type="dxa"/>
            <w:gridSpan w:val="2"/>
            <w:tcBorders>
              <w:top w:val="nil"/>
              <w:left w:val="nil"/>
              <w:bottom w:val="single" w:sz="4" w:space="0" w:color="auto"/>
              <w:right w:val="single" w:sz="4" w:space="0" w:color="auto"/>
            </w:tcBorders>
            <w:noWrap/>
            <w:vAlign w:val="center"/>
            <w:hideMark/>
          </w:tcPr>
          <w:p w14:paraId="1D2B3FF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0.134 </w:t>
            </w:r>
          </w:p>
        </w:tc>
        <w:tc>
          <w:tcPr>
            <w:tcW w:w="860" w:type="dxa"/>
            <w:gridSpan w:val="2"/>
            <w:tcBorders>
              <w:top w:val="nil"/>
              <w:left w:val="nil"/>
              <w:bottom w:val="single" w:sz="4" w:space="0" w:color="auto"/>
              <w:right w:val="single" w:sz="4" w:space="0" w:color="auto"/>
            </w:tcBorders>
            <w:noWrap/>
            <w:vAlign w:val="center"/>
            <w:hideMark/>
          </w:tcPr>
          <w:p w14:paraId="1F40BD1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1A3129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380C1E2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F536E4F" w14:textId="77777777" w:rsidTr="009879A1">
        <w:trPr>
          <w:gridAfter w:val="1"/>
          <w:wAfter w:w="258" w:type="dxa"/>
          <w:trHeight w:val="1200"/>
        </w:trPr>
        <w:tc>
          <w:tcPr>
            <w:tcW w:w="486" w:type="dxa"/>
            <w:tcBorders>
              <w:top w:val="nil"/>
              <w:left w:val="single" w:sz="4" w:space="0" w:color="auto"/>
              <w:bottom w:val="single" w:sz="4" w:space="0" w:color="auto"/>
              <w:right w:val="single" w:sz="4" w:space="0" w:color="auto"/>
            </w:tcBorders>
            <w:vAlign w:val="center"/>
            <w:hideMark/>
          </w:tcPr>
          <w:p w14:paraId="7AFBE50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68</w:t>
            </w:r>
          </w:p>
        </w:tc>
        <w:tc>
          <w:tcPr>
            <w:tcW w:w="1360" w:type="dxa"/>
            <w:gridSpan w:val="3"/>
            <w:tcBorders>
              <w:top w:val="nil"/>
              <w:left w:val="nil"/>
              <w:bottom w:val="single" w:sz="4" w:space="0" w:color="auto"/>
              <w:right w:val="single" w:sz="4" w:space="0" w:color="auto"/>
            </w:tcBorders>
            <w:vAlign w:val="center"/>
            <w:hideMark/>
          </w:tcPr>
          <w:p w14:paraId="2C8F632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040701002004</w:t>
            </w:r>
          </w:p>
        </w:tc>
        <w:tc>
          <w:tcPr>
            <w:tcW w:w="2780" w:type="dxa"/>
            <w:gridSpan w:val="5"/>
            <w:tcBorders>
              <w:top w:val="nil"/>
              <w:left w:val="nil"/>
              <w:bottom w:val="single" w:sz="4" w:space="0" w:color="auto"/>
              <w:right w:val="single" w:sz="4" w:space="0" w:color="auto"/>
            </w:tcBorders>
            <w:vAlign w:val="center"/>
            <w:hideMark/>
          </w:tcPr>
          <w:p w14:paraId="13DC1FB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非预应力钢筋</w:t>
            </w:r>
            <w:r w:rsidRPr="009879A1">
              <w:rPr>
                <w:rFonts w:ascii="宋体" w:eastAsia="宋体" w:hAnsi="宋体" w:cs="Arial" w:hint="eastAsia"/>
                <w:kern w:val="0"/>
                <w:sz w:val="18"/>
                <w:szCs w:val="18"/>
              </w:rPr>
              <w:br/>
              <w:t>1.部位:雨水沟过梁</w:t>
            </w:r>
            <w:r w:rsidRPr="009879A1">
              <w:rPr>
                <w:rFonts w:ascii="宋体" w:eastAsia="宋体" w:hAnsi="宋体" w:cs="Arial" w:hint="eastAsia"/>
                <w:kern w:val="0"/>
                <w:sz w:val="18"/>
                <w:szCs w:val="18"/>
              </w:rPr>
              <w:br/>
              <w:t>2.规格:HRB400φ10</w:t>
            </w:r>
            <w:r w:rsidRPr="009879A1">
              <w:rPr>
                <w:rFonts w:ascii="宋体" w:eastAsia="宋体" w:hAnsi="宋体" w:cs="Arial" w:hint="eastAsia"/>
                <w:kern w:val="0"/>
                <w:sz w:val="18"/>
                <w:szCs w:val="18"/>
              </w:rPr>
              <w:br/>
              <w:t>3.预制或现浇:预制</w:t>
            </w:r>
          </w:p>
        </w:tc>
        <w:tc>
          <w:tcPr>
            <w:tcW w:w="520" w:type="dxa"/>
            <w:tcBorders>
              <w:top w:val="nil"/>
              <w:left w:val="nil"/>
              <w:bottom w:val="single" w:sz="4" w:space="0" w:color="auto"/>
              <w:right w:val="single" w:sz="4" w:space="0" w:color="auto"/>
            </w:tcBorders>
            <w:vAlign w:val="center"/>
            <w:hideMark/>
          </w:tcPr>
          <w:p w14:paraId="7EB8B68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t</w:t>
            </w:r>
          </w:p>
        </w:tc>
        <w:tc>
          <w:tcPr>
            <w:tcW w:w="936" w:type="dxa"/>
            <w:gridSpan w:val="2"/>
            <w:tcBorders>
              <w:top w:val="nil"/>
              <w:left w:val="nil"/>
              <w:bottom w:val="single" w:sz="4" w:space="0" w:color="auto"/>
              <w:right w:val="single" w:sz="4" w:space="0" w:color="auto"/>
            </w:tcBorders>
            <w:noWrap/>
            <w:vAlign w:val="center"/>
            <w:hideMark/>
          </w:tcPr>
          <w:p w14:paraId="0F3FEC4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0.057 </w:t>
            </w:r>
          </w:p>
        </w:tc>
        <w:tc>
          <w:tcPr>
            <w:tcW w:w="860" w:type="dxa"/>
            <w:gridSpan w:val="2"/>
            <w:tcBorders>
              <w:top w:val="nil"/>
              <w:left w:val="nil"/>
              <w:bottom w:val="single" w:sz="4" w:space="0" w:color="auto"/>
              <w:right w:val="single" w:sz="4" w:space="0" w:color="auto"/>
            </w:tcBorders>
            <w:noWrap/>
            <w:vAlign w:val="center"/>
            <w:hideMark/>
          </w:tcPr>
          <w:p w14:paraId="225759E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0C208FB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5835498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8210FF8" w14:textId="77777777" w:rsidTr="009879A1">
        <w:trPr>
          <w:gridAfter w:val="1"/>
          <w:wAfter w:w="258" w:type="dxa"/>
          <w:trHeight w:val="1140"/>
        </w:trPr>
        <w:tc>
          <w:tcPr>
            <w:tcW w:w="486" w:type="dxa"/>
            <w:tcBorders>
              <w:top w:val="nil"/>
              <w:left w:val="single" w:sz="4" w:space="0" w:color="auto"/>
              <w:bottom w:val="single" w:sz="4" w:space="0" w:color="auto"/>
              <w:right w:val="single" w:sz="4" w:space="0" w:color="auto"/>
            </w:tcBorders>
            <w:vAlign w:val="center"/>
            <w:hideMark/>
          </w:tcPr>
          <w:p w14:paraId="0EBB762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69</w:t>
            </w:r>
          </w:p>
        </w:tc>
        <w:tc>
          <w:tcPr>
            <w:tcW w:w="1360" w:type="dxa"/>
            <w:gridSpan w:val="3"/>
            <w:tcBorders>
              <w:top w:val="nil"/>
              <w:left w:val="nil"/>
              <w:bottom w:val="single" w:sz="4" w:space="0" w:color="auto"/>
              <w:right w:val="single" w:sz="4" w:space="0" w:color="auto"/>
            </w:tcBorders>
            <w:vAlign w:val="center"/>
            <w:hideMark/>
          </w:tcPr>
          <w:p w14:paraId="48AFE15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040701001001</w:t>
            </w:r>
          </w:p>
        </w:tc>
        <w:tc>
          <w:tcPr>
            <w:tcW w:w="2780" w:type="dxa"/>
            <w:gridSpan w:val="5"/>
            <w:tcBorders>
              <w:top w:val="nil"/>
              <w:left w:val="nil"/>
              <w:bottom w:val="single" w:sz="4" w:space="0" w:color="auto"/>
              <w:right w:val="single" w:sz="4" w:space="0" w:color="auto"/>
            </w:tcBorders>
            <w:vAlign w:val="center"/>
            <w:hideMark/>
          </w:tcPr>
          <w:p w14:paraId="1E64FBD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预埋铁件</w:t>
            </w:r>
            <w:r w:rsidRPr="009879A1">
              <w:rPr>
                <w:rFonts w:ascii="宋体" w:eastAsia="宋体" w:hAnsi="宋体" w:cs="Arial" w:hint="eastAsia"/>
                <w:kern w:val="0"/>
                <w:sz w:val="18"/>
                <w:szCs w:val="18"/>
              </w:rPr>
              <w:br/>
              <w:t>1.材质:角钢</w:t>
            </w:r>
            <w:r w:rsidRPr="009879A1">
              <w:rPr>
                <w:rFonts w:ascii="宋体" w:eastAsia="宋体" w:hAnsi="宋体" w:cs="Arial" w:hint="eastAsia"/>
                <w:kern w:val="0"/>
                <w:sz w:val="18"/>
                <w:szCs w:val="18"/>
              </w:rPr>
              <w:br/>
              <w:t>2.规格:125mm*80mm*8mm</w:t>
            </w:r>
            <w:r w:rsidRPr="009879A1">
              <w:rPr>
                <w:rFonts w:ascii="宋体" w:eastAsia="宋体" w:hAnsi="宋体" w:cs="Arial" w:hint="eastAsia"/>
                <w:kern w:val="0"/>
                <w:sz w:val="18"/>
                <w:szCs w:val="18"/>
              </w:rPr>
              <w:br/>
              <w:t>3.部位:雨水沟</w:t>
            </w:r>
          </w:p>
        </w:tc>
        <w:tc>
          <w:tcPr>
            <w:tcW w:w="520" w:type="dxa"/>
            <w:tcBorders>
              <w:top w:val="nil"/>
              <w:left w:val="nil"/>
              <w:bottom w:val="single" w:sz="4" w:space="0" w:color="auto"/>
              <w:right w:val="single" w:sz="4" w:space="0" w:color="auto"/>
            </w:tcBorders>
            <w:vAlign w:val="center"/>
            <w:hideMark/>
          </w:tcPr>
          <w:p w14:paraId="231EE94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t</w:t>
            </w:r>
          </w:p>
        </w:tc>
        <w:tc>
          <w:tcPr>
            <w:tcW w:w="936" w:type="dxa"/>
            <w:gridSpan w:val="2"/>
            <w:tcBorders>
              <w:top w:val="nil"/>
              <w:left w:val="nil"/>
              <w:bottom w:val="single" w:sz="4" w:space="0" w:color="auto"/>
              <w:right w:val="single" w:sz="4" w:space="0" w:color="auto"/>
            </w:tcBorders>
            <w:noWrap/>
            <w:vAlign w:val="center"/>
            <w:hideMark/>
          </w:tcPr>
          <w:p w14:paraId="73E952F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0.340 </w:t>
            </w:r>
          </w:p>
        </w:tc>
        <w:tc>
          <w:tcPr>
            <w:tcW w:w="860" w:type="dxa"/>
            <w:gridSpan w:val="2"/>
            <w:tcBorders>
              <w:top w:val="nil"/>
              <w:left w:val="nil"/>
              <w:bottom w:val="single" w:sz="4" w:space="0" w:color="auto"/>
              <w:right w:val="single" w:sz="4" w:space="0" w:color="auto"/>
            </w:tcBorders>
            <w:noWrap/>
            <w:vAlign w:val="center"/>
            <w:hideMark/>
          </w:tcPr>
          <w:p w14:paraId="5921A53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7ACB87F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6D2B106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8E8F7A8" w14:textId="77777777" w:rsidTr="009879A1">
        <w:trPr>
          <w:gridAfter w:val="1"/>
          <w:wAfter w:w="258" w:type="dxa"/>
          <w:trHeight w:val="1140"/>
        </w:trPr>
        <w:tc>
          <w:tcPr>
            <w:tcW w:w="486" w:type="dxa"/>
            <w:tcBorders>
              <w:top w:val="nil"/>
              <w:left w:val="single" w:sz="4" w:space="0" w:color="auto"/>
              <w:bottom w:val="single" w:sz="4" w:space="0" w:color="auto"/>
              <w:right w:val="single" w:sz="4" w:space="0" w:color="auto"/>
            </w:tcBorders>
            <w:vAlign w:val="center"/>
            <w:hideMark/>
          </w:tcPr>
          <w:p w14:paraId="176E5AC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70</w:t>
            </w:r>
          </w:p>
        </w:tc>
        <w:tc>
          <w:tcPr>
            <w:tcW w:w="1360" w:type="dxa"/>
            <w:gridSpan w:val="3"/>
            <w:tcBorders>
              <w:top w:val="nil"/>
              <w:left w:val="nil"/>
              <w:bottom w:val="single" w:sz="4" w:space="0" w:color="auto"/>
              <w:right w:val="single" w:sz="4" w:space="0" w:color="auto"/>
            </w:tcBorders>
            <w:vAlign w:val="center"/>
            <w:hideMark/>
          </w:tcPr>
          <w:p w14:paraId="7F9CB11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DB073</w:t>
            </w:r>
          </w:p>
        </w:tc>
        <w:tc>
          <w:tcPr>
            <w:tcW w:w="2780" w:type="dxa"/>
            <w:gridSpan w:val="5"/>
            <w:tcBorders>
              <w:top w:val="nil"/>
              <w:left w:val="nil"/>
              <w:bottom w:val="single" w:sz="4" w:space="0" w:color="auto"/>
              <w:right w:val="single" w:sz="4" w:space="0" w:color="auto"/>
            </w:tcBorders>
            <w:vAlign w:val="center"/>
            <w:hideMark/>
          </w:tcPr>
          <w:p w14:paraId="3943DAA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排水沟雨水篦</w:t>
            </w:r>
            <w:r w:rsidRPr="009879A1">
              <w:rPr>
                <w:rFonts w:ascii="宋体" w:eastAsia="宋体" w:hAnsi="宋体" w:cs="Arial" w:hint="eastAsia"/>
                <w:kern w:val="0"/>
                <w:sz w:val="18"/>
                <w:szCs w:val="18"/>
              </w:rPr>
              <w:br/>
              <w:t>1.材质：钢格网</w:t>
            </w:r>
            <w:r w:rsidRPr="009879A1">
              <w:rPr>
                <w:rFonts w:ascii="宋体" w:eastAsia="宋体" w:hAnsi="宋体" w:cs="Arial" w:hint="eastAsia"/>
                <w:kern w:val="0"/>
                <w:sz w:val="18"/>
                <w:szCs w:val="18"/>
              </w:rPr>
              <w:br/>
              <w:t>2.尺寸：55*75cm</w:t>
            </w:r>
            <w:r w:rsidRPr="009879A1">
              <w:rPr>
                <w:rFonts w:ascii="宋体" w:eastAsia="宋体" w:hAnsi="宋体" w:cs="Arial" w:hint="eastAsia"/>
                <w:kern w:val="0"/>
                <w:sz w:val="18"/>
                <w:szCs w:val="18"/>
              </w:rPr>
              <w:br/>
              <w:t>3.包含橡胶垫</w:t>
            </w:r>
          </w:p>
        </w:tc>
        <w:tc>
          <w:tcPr>
            <w:tcW w:w="520" w:type="dxa"/>
            <w:tcBorders>
              <w:top w:val="nil"/>
              <w:left w:val="nil"/>
              <w:bottom w:val="single" w:sz="4" w:space="0" w:color="auto"/>
              <w:right w:val="single" w:sz="4" w:space="0" w:color="auto"/>
            </w:tcBorders>
            <w:vAlign w:val="center"/>
            <w:hideMark/>
          </w:tcPr>
          <w:p w14:paraId="7B277A1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套</w:t>
            </w:r>
          </w:p>
        </w:tc>
        <w:tc>
          <w:tcPr>
            <w:tcW w:w="936" w:type="dxa"/>
            <w:gridSpan w:val="2"/>
            <w:tcBorders>
              <w:top w:val="nil"/>
              <w:left w:val="nil"/>
              <w:bottom w:val="single" w:sz="4" w:space="0" w:color="auto"/>
              <w:right w:val="single" w:sz="4" w:space="0" w:color="auto"/>
            </w:tcBorders>
            <w:noWrap/>
            <w:vAlign w:val="center"/>
            <w:hideMark/>
          </w:tcPr>
          <w:p w14:paraId="34841DF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19 </w:t>
            </w:r>
          </w:p>
        </w:tc>
        <w:tc>
          <w:tcPr>
            <w:tcW w:w="860" w:type="dxa"/>
            <w:gridSpan w:val="2"/>
            <w:tcBorders>
              <w:top w:val="nil"/>
              <w:left w:val="nil"/>
              <w:bottom w:val="single" w:sz="4" w:space="0" w:color="auto"/>
              <w:right w:val="single" w:sz="4" w:space="0" w:color="auto"/>
            </w:tcBorders>
            <w:noWrap/>
            <w:vAlign w:val="center"/>
            <w:hideMark/>
          </w:tcPr>
          <w:p w14:paraId="4B7DB95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313BEBB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62CE8C4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EE615B4" w14:textId="77777777" w:rsidTr="009879A1">
        <w:trPr>
          <w:gridAfter w:val="1"/>
          <w:wAfter w:w="258" w:type="dxa"/>
          <w:trHeight w:val="660"/>
        </w:trPr>
        <w:tc>
          <w:tcPr>
            <w:tcW w:w="486" w:type="dxa"/>
            <w:tcBorders>
              <w:top w:val="nil"/>
              <w:left w:val="single" w:sz="4" w:space="0" w:color="auto"/>
              <w:bottom w:val="single" w:sz="4" w:space="0" w:color="auto"/>
              <w:right w:val="single" w:sz="4" w:space="0" w:color="auto"/>
            </w:tcBorders>
            <w:vAlign w:val="center"/>
            <w:hideMark/>
          </w:tcPr>
          <w:p w14:paraId="0C71BCC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71</w:t>
            </w:r>
          </w:p>
        </w:tc>
        <w:tc>
          <w:tcPr>
            <w:tcW w:w="1360" w:type="dxa"/>
            <w:gridSpan w:val="3"/>
            <w:tcBorders>
              <w:top w:val="nil"/>
              <w:left w:val="nil"/>
              <w:bottom w:val="single" w:sz="4" w:space="0" w:color="auto"/>
              <w:right w:val="single" w:sz="4" w:space="0" w:color="auto"/>
            </w:tcBorders>
            <w:vAlign w:val="center"/>
            <w:hideMark/>
          </w:tcPr>
          <w:p w14:paraId="0263E27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DB074</w:t>
            </w:r>
          </w:p>
        </w:tc>
        <w:tc>
          <w:tcPr>
            <w:tcW w:w="2780" w:type="dxa"/>
            <w:gridSpan w:val="5"/>
            <w:tcBorders>
              <w:top w:val="nil"/>
              <w:left w:val="nil"/>
              <w:bottom w:val="single" w:sz="4" w:space="0" w:color="auto"/>
              <w:right w:val="single" w:sz="4" w:space="0" w:color="auto"/>
            </w:tcBorders>
            <w:vAlign w:val="center"/>
            <w:hideMark/>
          </w:tcPr>
          <w:p w14:paraId="4CF4476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管道闭水试验</w:t>
            </w:r>
            <w:r w:rsidRPr="009879A1">
              <w:rPr>
                <w:rFonts w:ascii="宋体" w:eastAsia="宋体" w:hAnsi="宋体" w:cs="Arial" w:hint="eastAsia"/>
                <w:kern w:val="0"/>
                <w:sz w:val="18"/>
                <w:szCs w:val="18"/>
              </w:rPr>
              <w:br/>
              <w:t>1.管径：DN500</w:t>
            </w:r>
          </w:p>
        </w:tc>
        <w:tc>
          <w:tcPr>
            <w:tcW w:w="520" w:type="dxa"/>
            <w:tcBorders>
              <w:top w:val="nil"/>
              <w:left w:val="nil"/>
              <w:bottom w:val="single" w:sz="4" w:space="0" w:color="auto"/>
              <w:right w:val="single" w:sz="4" w:space="0" w:color="auto"/>
            </w:tcBorders>
            <w:vAlign w:val="center"/>
            <w:hideMark/>
          </w:tcPr>
          <w:p w14:paraId="5263EF2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w:t>
            </w:r>
          </w:p>
        </w:tc>
        <w:tc>
          <w:tcPr>
            <w:tcW w:w="936" w:type="dxa"/>
            <w:gridSpan w:val="2"/>
            <w:tcBorders>
              <w:top w:val="nil"/>
              <w:left w:val="nil"/>
              <w:bottom w:val="single" w:sz="4" w:space="0" w:color="auto"/>
              <w:right w:val="single" w:sz="4" w:space="0" w:color="auto"/>
            </w:tcBorders>
            <w:noWrap/>
            <w:vAlign w:val="center"/>
            <w:hideMark/>
          </w:tcPr>
          <w:p w14:paraId="5EDB30A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278.00 </w:t>
            </w:r>
          </w:p>
        </w:tc>
        <w:tc>
          <w:tcPr>
            <w:tcW w:w="860" w:type="dxa"/>
            <w:gridSpan w:val="2"/>
            <w:tcBorders>
              <w:top w:val="nil"/>
              <w:left w:val="nil"/>
              <w:bottom w:val="single" w:sz="4" w:space="0" w:color="auto"/>
              <w:right w:val="single" w:sz="4" w:space="0" w:color="auto"/>
            </w:tcBorders>
            <w:noWrap/>
            <w:vAlign w:val="center"/>
            <w:hideMark/>
          </w:tcPr>
          <w:p w14:paraId="19E6E71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4A3D18F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24F3252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AA404B6" w14:textId="77777777" w:rsidTr="009879A1">
        <w:trPr>
          <w:gridAfter w:val="1"/>
          <w:wAfter w:w="258" w:type="dxa"/>
          <w:trHeight w:val="660"/>
        </w:trPr>
        <w:tc>
          <w:tcPr>
            <w:tcW w:w="486" w:type="dxa"/>
            <w:tcBorders>
              <w:top w:val="nil"/>
              <w:left w:val="single" w:sz="4" w:space="0" w:color="auto"/>
              <w:bottom w:val="single" w:sz="4" w:space="0" w:color="auto"/>
              <w:right w:val="single" w:sz="4" w:space="0" w:color="auto"/>
            </w:tcBorders>
            <w:vAlign w:val="center"/>
            <w:hideMark/>
          </w:tcPr>
          <w:p w14:paraId="7BDB528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72</w:t>
            </w:r>
          </w:p>
        </w:tc>
        <w:tc>
          <w:tcPr>
            <w:tcW w:w="1360" w:type="dxa"/>
            <w:gridSpan w:val="3"/>
            <w:tcBorders>
              <w:top w:val="nil"/>
              <w:left w:val="nil"/>
              <w:bottom w:val="single" w:sz="4" w:space="0" w:color="auto"/>
              <w:right w:val="single" w:sz="4" w:space="0" w:color="auto"/>
            </w:tcBorders>
            <w:vAlign w:val="center"/>
            <w:hideMark/>
          </w:tcPr>
          <w:p w14:paraId="27F9474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DB075</w:t>
            </w:r>
          </w:p>
        </w:tc>
        <w:tc>
          <w:tcPr>
            <w:tcW w:w="2780" w:type="dxa"/>
            <w:gridSpan w:val="5"/>
            <w:tcBorders>
              <w:top w:val="nil"/>
              <w:left w:val="nil"/>
              <w:bottom w:val="single" w:sz="4" w:space="0" w:color="auto"/>
              <w:right w:val="single" w:sz="4" w:space="0" w:color="auto"/>
            </w:tcBorders>
            <w:vAlign w:val="center"/>
            <w:hideMark/>
          </w:tcPr>
          <w:p w14:paraId="21313B6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管道闭水试验</w:t>
            </w:r>
            <w:r w:rsidRPr="009879A1">
              <w:rPr>
                <w:rFonts w:ascii="宋体" w:eastAsia="宋体" w:hAnsi="宋体" w:cs="Arial" w:hint="eastAsia"/>
                <w:kern w:val="0"/>
                <w:sz w:val="18"/>
                <w:szCs w:val="18"/>
              </w:rPr>
              <w:br/>
              <w:t>1.管径：DN600</w:t>
            </w:r>
          </w:p>
        </w:tc>
        <w:tc>
          <w:tcPr>
            <w:tcW w:w="520" w:type="dxa"/>
            <w:tcBorders>
              <w:top w:val="nil"/>
              <w:left w:val="nil"/>
              <w:bottom w:val="single" w:sz="4" w:space="0" w:color="auto"/>
              <w:right w:val="single" w:sz="4" w:space="0" w:color="auto"/>
            </w:tcBorders>
            <w:vAlign w:val="center"/>
            <w:hideMark/>
          </w:tcPr>
          <w:p w14:paraId="78C09D8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w:t>
            </w:r>
          </w:p>
        </w:tc>
        <w:tc>
          <w:tcPr>
            <w:tcW w:w="936" w:type="dxa"/>
            <w:gridSpan w:val="2"/>
            <w:tcBorders>
              <w:top w:val="nil"/>
              <w:left w:val="nil"/>
              <w:bottom w:val="single" w:sz="4" w:space="0" w:color="auto"/>
              <w:right w:val="single" w:sz="4" w:space="0" w:color="auto"/>
            </w:tcBorders>
            <w:noWrap/>
            <w:vAlign w:val="center"/>
            <w:hideMark/>
          </w:tcPr>
          <w:p w14:paraId="10675BD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460.00 </w:t>
            </w:r>
          </w:p>
        </w:tc>
        <w:tc>
          <w:tcPr>
            <w:tcW w:w="860" w:type="dxa"/>
            <w:gridSpan w:val="2"/>
            <w:tcBorders>
              <w:top w:val="nil"/>
              <w:left w:val="nil"/>
              <w:bottom w:val="single" w:sz="4" w:space="0" w:color="auto"/>
              <w:right w:val="single" w:sz="4" w:space="0" w:color="auto"/>
            </w:tcBorders>
            <w:noWrap/>
            <w:vAlign w:val="center"/>
            <w:hideMark/>
          </w:tcPr>
          <w:p w14:paraId="683A47C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EE16C6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49075DB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5BC58AF" w14:textId="77777777" w:rsidTr="009879A1">
        <w:trPr>
          <w:gridAfter w:val="1"/>
          <w:wAfter w:w="258" w:type="dxa"/>
          <w:trHeight w:val="255"/>
        </w:trPr>
        <w:tc>
          <w:tcPr>
            <w:tcW w:w="486" w:type="dxa"/>
            <w:tcBorders>
              <w:top w:val="nil"/>
              <w:left w:val="single" w:sz="4" w:space="0" w:color="auto"/>
              <w:bottom w:val="single" w:sz="4" w:space="0" w:color="auto"/>
              <w:right w:val="single" w:sz="4" w:space="0" w:color="auto"/>
            </w:tcBorders>
            <w:vAlign w:val="center"/>
            <w:hideMark/>
          </w:tcPr>
          <w:p w14:paraId="415586E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gridSpan w:val="3"/>
            <w:tcBorders>
              <w:top w:val="nil"/>
              <w:left w:val="nil"/>
              <w:bottom w:val="single" w:sz="4" w:space="0" w:color="auto"/>
              <w:right w:val="single" w:sz="4" w:space="0" w:color="auto"/>
            </w:tcBorders>
            <w:vAlign w:val="center"/>
            <w:hideMark/>
          </w:tcPr>
          <w:p w14:paraId="0925C62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780" w:type="dxa"/>
            <w:gridSpan w:val="5"/>
            <w:tcBorders>
              <w:top w:val="nil"/>
              <w:left w:val="nil"/>
              <w:bottom w:val="single" w:sz="4" w:space="0" w:color="auto"/>
              <w:right w:val="single" w:sz="4" w:space="0" w:color="auto"/>
            </w:tcBorders>
            <w:vAlign w:val="center"/>
            <w:hideMark/>
          </w:tcPr>
          <w:p w14:paraId="0930A04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绿化工程</w:t>
            </w:r>
          </w:p>
        </w:tc>
        <w:tc>
          <w:tcPr>
            <w:tcW w:w="520" w:type="dxa"/>
            <w:tcBorders>
              <w:top w:val="nil"/>
              <w:left w:val="nil"/>
              <w:bottom w:val="single" w:sz="4" w:space="0" w:color="auto"/>
              <w:right w:val="single" w:sz="4" w:space="0" w:color="auto"/>
            </w:tcBorders>
            <w:vAlign w:val="center"/>
            <w:hideMark/>
          </w:tcPr>
          <w:p w14:paraId="2981041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36" w:type="dxa"/>
            <w:gridSpan w:val="2"/>
            <w:tcBorders>
              <w:top w:val="nil"/>
              <w:left w:val="nil"/>
              <w:bottom w:val="single" w:sz="4" w:space="0" w:color="auto"/>
              <w:right w:val="single" w:sz="4" w:space="0" w:color="auto"/>
            </w:tcBorders>
            <w:noWrap/>
            <w:vAlign w:val="center"/>
            <w:hideMark/>
          </w:tcPr>
          <w:p w14:paraId="55874A8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60" w:type="dxa"/>
            <w:gridSpan w:val="2"/>
            <w:tcBorders>
              <w:top w:val="nil"/>
              <w:left w:val="nil"/>
              <w:bottom w:val="single" w:sz="4" w:space="0" w:color="auto"/>
              <w:right w:val="single" w:sz="4" w:space="0" w:color="auto"/>
            </w:tcBorders>
            <w:noWrap/>
            <w:vAlign w:val="center"/>
            <w:hideMark/>
          </w:tcPr>
          <w:p w14:paraId="4242611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0793F04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517662E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A1A5223" w14:textId="77777777" w:rsidTr="009879A1">
        <w:trPr>
          <w:gridAfter w:val="1"/>
          <w:wAfter w:w="258" w:type="dxa"/>
          <w:trHeight w:val="1399"/>
        </w:trPr>
        <w:tc>
          <w:tcPr>
            <w:tcW w:w="486" w:type="dxa"/>
            <w:tcBorders>
              <w:top w:val="nil"/>
              <w:left w:val="single" w:sz="4" w:space="0" w:color="auto"/>
              <w:bottom w:val="single" w:sz="4" w:space="0" w:color="auto"/>
              <w:right w:val="single" w:sz="4" w:space="0" w:color="auto"/>
            </w:tcBorders>
            <w:vAlign w:val="center"/>
            <w:hideMark/>
          </w:tcPr>
          <w:p w14:paraId="65A3109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73</w:t>
            </w:r>
          </w:p>
        </w:tc>
        <w:tc>
          <w:tcPr>
            <w:tcW w:w="1360" w:type="dxa"/>
            <w:gridSpan w:val="3"/>
            <w:tcBorders>
              <w:top w:val="nil"/>
              <w:left w:val="nil"/>
              <w:bottom w:val="single" w:sz="4" w:space="0" w:color="auto"/>
              <w:right w:val="single" w:sz="4" w:space="0" w:color="auto"/>
            </w:tcBorders>
            <w:vAlign w:val="center"/>
            <w:hideMark/>
          </w:tcPr>
          <w:p w14:paraId="3BC00A4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050101006001</w:t>
            </w:r>
          </w:p>
        </w:tc>
        <w:tc>
          <w:tcPr>
            <w:tcW w:w="2780" w:type="dxa"/>
            <w:gridSpan w:val="5"/>
            <w:tcBorders>
              <w:top w:val="nil"/>
              <w:left w:val="nil"/>
              <w:bottom w:val="single" w:sz="4" w:space="0" w:color="auto"/>
              <w:right w:val="single" w:sz="4" w:space="0" w:color="auto"/>
            </w:tcBorders>
            <w:vAlign w:val="center"/>
            <w:hideMark/>
          </w:tcPr>
          <w:p w14:paraId="51564F8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整理绿化用地</w:t>
            </w:r>
            <w:r w:rsidRPr="009879A1">
              <w:rPr>
                <w:rFonts w:ascii="宋体" w:eastAsia="宋体" w:hAnsi="宋体" w:cs="Arial" w:hint="eastAsia"/>
                <w:kern w:val="0"/>
                <w:sz w:val="18"/>
                <w:szCs w:val="18"/>
              </w:rPr>
              <w:br/>
              <w:t xml:space="preserve">1.场地平整达到设计标高及施工要求 </w:t>
            </w:r>
            <w:r w:rsidRPr="009879A1">
              <w:rPr>
                <w:rFonts w:ascii="宋体" w:eastAsia="宋体" w:hAnsi="宋体" w:cs="Arial" w:hint="eastAsia"/>
                <w:kern w:val="0"/>
                <w:sz w:val="18"/>
                <w:szCs w:val="18"/>
              </w:rPr>
              <w:br/>
              <w:t xml:space="preserve">2.厚度：综合 </w:t>
            </w:r>
            <w:r w:rsidRPr="009879A1">
              <w:rPr>
                <w:rFonts w:ascii="宋体" w:eastAsia="宋体" w:hAnsi="宋体" w:cs="Arial" w:hint="eastAsia"/>
                <w:kern w:val="0"/>
                <w:sz w:val="18"/>
                <w:szCs w:val="18"/>
              </w:rPr>
              <w:br/>
              <w:t>3.平整方式：综合</w:t>
            </w:r>
          </w:p>
        </w:tc>
        <w:tc>
          <w:tcPr>
            <w:tcW w:w="520" w:type="dxa"/>
            <w:tcBorders>
              <w:top w:val="nil"/>
              <w:left w:val="nil"/>
              <w:bottom w:val="single" w:sz="4" w:space="0" w:color="auto"/>
              <w:right w:val="single" w:sz="4" w:space="0" w:color="auto"/>
            </w:tcBorders>
            <w:vAlign w:val="center"/>
            <w:hideMark/>
          </w:tcPr>
          <w:p w14:paraId="7736E2A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0FA252B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2853.40 </w:t>
            </w:r>
          </w:p>
        </w:tc>
        <w:tc>
          <w:tcPr>
            <w:tcW w:w="860" w:type="dxa"/>
            <w:gridSpan w:val="2"/>
            <w:tcBorders>
              <w:top w:val="nil"/>
              <w:left w:val="nil"/>
              <w:bottom w:val="single" w:sz="4" w:space="0" w:color="auto"/>
              <w:right w:val="single" w:sz="4" w:space="0" w:color="auto"/>
            </w:tcBorders>
            <w:noWrap/>
            <w:vAlign w:val="center"/>
            <w:hideMark/>
          </w:tcPr>
          <w:p w14:paraId="614B66A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24AF104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6B0F6EC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E3FAB3A" w14:textId="77777777" w:rsidTr="009879A1">
        <w:trPr>
          <w:gridAfter w:val="1"/>
          <w:wAfter w:w="258" w:type="dxa"/>
          <w:trHeight w:val="1399"/>
        </w:trPr>
        <w:tc>
          <w:tcPr>
            <w:tcW w:w="486" w:type="dxa"/>
            <w:tcBorders>
              <w:top w:val="nil"/>
              <w:left w:val="single" w:sz="4" w:space="0" w:color="auto"/>
              <w:bottom w:val="single" w:sz="4" w:space="0" w:color="auto"/>
              <w:right w:val="single" w:sz="4" w:space="0" w:color="auto"/>
            </w:tcBorders>
            <w:vAlign w:val="center"/>
            <w:hideMark/>
          </w:tcPr>
          <w:p w14:paraId="6ECDF43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74</w:t>
            </w:r>
          </w:p>
        </w:tc>
        <w:tc>
          <w:tcPr>
            <w:tcW w:w="1360" w:type="dxa"/>
            <w:gridSpan w:val="3"/>
            <w:tcBorders>
              <w:top w:val="nil"/>
              <w:left w:val="nil"/>
              <w:bottom w:val="single" w:sz="4" w:space="0" w:color="auto"/>
              <w:right w:val="single" w:sz="4" w:space="0" w:color="auto"/>
            </w:tcBorders>
            <w:vAlign w:val="center"/>
            <w:hideMark/>
          </w:tcPr>
          <w:p w14:paraId="6E1F94B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050102001001</w:t>
            </w:r>
          </w:p>
        </w:tc>
        <w:tc>
          <w:tcPr>
            <w:tcW w:w="2780" w:type="dxa"/>
            <w:gridSpan w:val="5"/>
            <w:tcBorders>
              <w:top w:val="nil"/>
              <w:left w:val="nil"/>
              <w:bottom w:val="single" w:sz="4" w:space="0" w:color="auto"/>
              <w:right w:val="single" w:sz="4" w:space="0" w:color="auto"/>
            </w:tcBorders>
            <w:vAlign w:val="center"/>
            <w:hideMark/>
          </w:tcPr>
          <w:p w14:paraId="4C99E2B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栽植乔木</w:t>
            </w:r>
            <w:r w:rsidRPr="009879A1">
              <w:rPr>
                <w:rFonts w:ascii="宋体" w:eastAsia="宋体" w:hAnsi="宋体" w:cs="Arial" w:hint="eastAsia"/>
                <w:kern w:val="0"/>
                <w:sz w:val="18"/>
                <w:szCs w:val="18"/>
              </w:rPr>
              <w:br/>
              <w:t>1.乔木种类:白蜡</w:t>
            </w:r>
            <w:r w:rsidRPr="009879A1">
              <w:rPr>
                <w:rFonts w:ascii="宋体" w:eastAsia="宋体" w:hAnsi="宋体" w:cs="Arial" w:hint="eastAsia"/>
                <w:kern w:val="0"/>
                <w:sz w:val="18"/>
                <w:szCs w:val="18"/>
              </w:rPr>
              <w:br/>
              <w:t>2.乔木规格:D=12cm，H=5-6m,冠幅＞2.5m，全冠，树形优美</w:t>
            </w:r>
            <w:r w:rsidRPr="009879A1">
              <w:rPr>
                <w:rFonts w:ascii="宋体" w:eastAsia="宋体" w:hAnsi="宋体" w:cs="Arial" w:hint="eastAsia"/>
                <w:kern w:val="0"/>
                <w:sz w:val="18"/>
                <w:szCs w:val="18"/>
              </w:rPr>
              <w:br/>
              <w:t>3.土质:根据现场情况综合考虑</w:t>
            </w:r>
          </w:p>
        </w:tc>
        <w:tc>
          <w:tcPr>
            <w:tcW w:w="520" w:type="dxa"/>
            <w:tcBorders>
              <w:top w:val="nil"/>
              <w:left w:val="nil"/>
              <w:bottom w:val="single" w:sz="4" w:space="0" w:color="auto"/>
              <w:right w:val="single" w:sz="4" w:space="0" w:color="auto"/>
            </w:tcBorders>
            <w:vAlign w:val="center"/>
            <w:hideMark/>
          </w:tcPr>
          <w:p w14:paraId="469B480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株</w:t>
            </w:r>
          </w:p>
        </w:tc>
        <w:tc>
          <w:tcPr>
            <w:tcW w:w="936" w:type="dxa"/>
            <w:gridSpan w:val="2"/>
            <w:tcBorders>
              <w:top w:val="nil"/>
              <w:left w:val="nil"/>
              <w:bottom w:val="single" w:sz="4" w:space="0" w:color="auto"/>
              <w:right w:val="single" w:sz="4" w:space="0" w:color="auto"/>
            </w:tcBorders>
            <w:noWrap/>
            <w:vAlign w:val="center"/>
            <w:hideMark/>
          </w:tcPr>
          <w:p w14:paraId="4E27A55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83 </w:t>
            </w:r>
          </w:p>
        </w:tc>
        <w:tc>
          <w:tcPr>
            <w:tcW w:w="860" w:type="dxa"/>
            <w:gridSpan w:val="2"/>
            <w:tcBorders>
              <w:top w:val="nil"/>
              <w:left w:val="nil"/>
              <w:bottom w:val="single" w:sz="4" w:space="0" w:color="auto"/>
              <w:right w:val="single" w:sz="4" w:space="0" w:color="auto"/>
            </w:tcBorders>
            <w:noWrap/>
            <w:vAlign w:val="center"/>
            <w:hideMark/>
          </w:tcPr>
          <w:p w14:paraId="61FFB2A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2976AB8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489E5C1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16707B4" w14:textId="77777777" w:rsidTr="009879A1">
        <w:trPr>
          <w:gridAfter w:val="1"/>
          <w:wAfter w:w="258" w:type="dxa"/>
          <w:trHeight w:val="1399"/>
        </w:trPr>
        <w:tc>
          <w:tcPr>
            <w:tcW w:w="486" w:type="dxa"/>
            <w:tcBorders>
              <w:top w:val="nil"/>
              <w:left w:val="single" w:sz="4" w:space="0" w:color="auto"/>
              <w:bottom w:val="single" w:sz="4" w:space="0" w:color="auto"/>
              <w:right w:val="single" w:sz="4" w:space="0" w:color="auto"/>
            </w:tcBorders>
            <w:vAlign w:val="center"/>
            <w:hideMark/>
          </w:tcPr>
          <w:p w14:paraId="6B98DE3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75</w:t>
            </w:r>
          </w:p>
        </w:tc>
        <w:tc>
          <w:tcPr>
            <w:tcW w:w="1360" w:type="dxa"/>
            <w:gridSpan w:val="3"/>
            <w:tcBorders>
              <w:top w:val="nil"/>
              <w:left w:val="nil"/>
              <w:bottom w:val="single" w:sz="4" w:space="0" w:color="auto"/>
              <w:right w:val="single" w:sz="4" w:space="0" w:color="auto"/>
            </w:tcBorders>
            <w:vAlign w:val="center"/>
            <w:hideMark/>
          </w:tcPr>
          <w:p w14:paraId="6291871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050102004001</w:t>
            </w:r>
          </w:p>
        </w:tc>
        <w:tc>
          <w:tcPr>
            <w:tcW w:w="2780" w:type="dxa"/>
            <w:gridSpan w:val="5"/>
            <w:tcBorders>
              <w:top w:val="nil"/>
              <w:left w:val="nil"/>
              <w:bottom w:val="single" w:sz="4" w:space="0" w:color="auto"/>
              <w:right w:val="single" w:sz="4" w:space="0" w:color="auto"/>
            </w:tcBorders>
            <w:vAlign w:val="center"/>
            <w:hideMark/>
          </w:tcPr>
          <w:p w14:paraId="03F9917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栽植灌木</w:t>
            </w:r>
            <w:r w:rsidRPr="009879A1">
              <w:rPr>
                <w:rFonts w:ascii="宋体" w:eastAsia="宋体" w:hAnsi="宋体" w:cs="Arial" w:hint="eastAsia"/>
                <w:kern w:val="0"/>
                <w:sz w:val="18"/>
                <w:szCs w:val="18"/>
              </w:rPr>
              <w:br/>
              <w:t>1.灌木种类:大冬青球</w:t>
            </w:r>
            <w:r w:rsidRPr="009879A1">
              <w:rPr>
                <w:rFonts w:ascii="宋体" w:eastAsia="宋体" w:hAnsi="宋体" w:cs="Arial" w:hint="eastAsia"/>
                <w:kern w:val="0"/>
                <w:sz w:val="18"/>
                <w:szCs w:val="18"/>
              </w:rPr>
              <w:br/>
              <w:t>2.灌木规格:H=1m,冠幅＞1m，球体丰满，无缺角</w:t>
            </w:r>
            <w:r w:rsidRPr="009879A1">
              <w:rPr>
                <w:rFonts w:ascii="宋体" w:eastAsia="宋体" w:hAnsi="宋体" w:cs="Arial" w:hint="eastAsia"/>
                <w:kern w:val="0"/>
                <w:sz w:val="18"/>
                <w:szCs w:val="18"/>
              </w:rPr>
              <w:br/>
              <w:t>3.土质:根据现场情况综合考虑</w:t>
            </w:r>
          </w:p>
        </w:tc>
        <w:tc>
          <w:tcPr>
            <w:tcW w:w="520" w:type="dxa"/>
            <w:tcBorders>
              <w:top w:val="nil"/>
              <w:left w:val="nil"/>
              <w:bottom w:val="single" w:sz="4" w:space="0" w:color="auto"/>
              <w:right w:val="single" w:sz="4" w:space="0" w:color="auto"/>
            </w:tcBorders>
            <w:vAlign w:val="center"/>
            <w:hideMark/>
          </w:tcPr>
          <w:p w14:paraId="184D8C7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株</w:t>
            </w:r>
          </w:p>
        </w:tc>
        <w:tc>
          <w:tcPr>
            <w:tcW w:w="936" w:type="dxa"/>
            <w:gridSpan w:val="2"/>
            <w:tcBorders>
              <w:top w:val="nil"/>
              <w:left w:val="nil"/>
              <w:bottom w:val="single" w:sz="4" w:space="0" w:color="auto"/>
              <w:right w:val="single" w:sz="4" w:space="0" w:color="auto"/>
            </w:tcBorders>
            <w:noWrap/>
            <w:vAlign w:val="center"/>
            <w:hideMark/>
          </w:tcPr>
          <w:p w14:paraId="7211B69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4 </w:t>
            </w:r>
          </w:p>
        </w:tc>
        <w:tc>
          <w:tcPr>
            <w:tcW w:w="860" w:type="dxa"/>
            <w:gridSpan w:val="2"/>
            <w:tcBorders>
              <w:top w:val="nil"/>
              <w:left w:val="nil"/>
              <w:bottom w:val="single" w:sz="4" w:space="0" w:color="auto"/>
              <w:right w:val="single" w:sz="4" w:space="0" w:color="auto"/>
            </w:tcBorders>
            <w:noWrap/>
            <w:vAlign w:val="center"/>
            <w:hideMark/>
          </w:tcPr>
          <w:p w14:paraId="2C95F1F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0F70F63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7BA343A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A713DD8" w14:textId="77777777" w:rsidTr="009879A1">
        <w:trPr>
          <w:gridAfter w:val="1"/>
          <w:wAfter w:w="258" w:type="dxa"/>
          <w:trHeight w:val="1399"/>
        </w:trPr>
        <w:tc>
          <w:tcPr>
            <w:tcW w:w="486" w:type="dxa"/>
            <w:tcBorders>
              <w:top w:val="nil"/>
              <w:left w:val="single" w:sz="4" w:space="0" w:color="auto"/>
              <w:bottom w:val="single" w:sz="4" w:space="0" w:color="auto"/>
              <w:right w:val="single" w:sz="4" w:space="0" w:color="auto"/>
            </w:tcBorders>
            <w:vAlign w:val="center"/>
            <w:hideMark/>
          </w:tcPr>
          <w:p w14:paraId="289F5A7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76</w:t>
            </w:r>
          </w:p>
        </w:tc>
        <w:tc>
          <w:tcPr>
            <w:tcW w:w="1360" w:type="dxa"/>
            <w:gridSpan w:val="3"/>
            <w:tcBorders>
              <w:top w:val="nil"/>
              <w:left w:val="nil"/>
              <w:bottom w:val="single" w:sz="4" w:space="0" w:color="auto"/>
              <w:right w:val="single" w:sz="4" w:space="0" w:color="auto"/>
            </w:tcBorders>
            <w:vAlign w:val="center"/>
            <w:hideMark/>
          </w:tcPr>
          <w:p w14:paraId="045F159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050102004002</w:t>
            </w:r>
          </w:p>
        </w:tc>
        <w:tc>
          <w:tcPr>
            <w:tcW w:w="2780" w:type="dxa"/>
            <w:gridSpan w:val="5"/>
            <w:tcBorders>
              <w:top w:val="nil"/>
              <w:left w:val="nil"/>
              <w:bottom w:val="single" w:sz="4" w:space="0" w:color="auto"/>
              <w:right w:val="single" w:sz="4" w:space="0" w:color="auto"/>
            </w:tcBorders>
            <w:vAlign w:val="center"/>
            <w:hideMark/>
          </w:tcPr>
          <w:p w14:paraId="4ECB69A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栽植灌木</w:t>
            </w:r>
            <w:r w:rsidRPr="009879A1">
              <w:rPr>
                <w:rFonts w:ascii="宋体" w:eastAsia="宋体" w:hAnsi="宋体" w:cs="Arial" w:hint="eastAsia"/>
                <w:kern w:val="0"/>
                <w:sz w:val="18"/>
                <w:szCs w:val="18"/>
              </w:rPr>
              <w:br/>
              <w:t>1.灌木种类:冬青球</w:t>
            </w:r>
            <w:r w:rsidRPr="009879A1">
              <w:rPr>
                <w:rFonts w:ascii="宋体" w:eastAsia="宋体" w:hAnsi="宋体" w:cs="Arial" w:hint="eastAsia"/>
                <w:kern w:val="0"/>
                <w:sz w:val="18"/>
                <w:szCs w:val="18"/>
              </w:rPr>
              <w:br/>
              <w:t>2.灌木规格:H=0.5m,冠幅＞0.5m，球体丰满，无缺角</w:t>
            </w:r>
            <w:r w:rsidRPr="009879A1">
              <w:rPr>
                <w:rFonts w:ascii="宋体" w:eastAsia="宋体" w:hAnsi="宋体" w:cs="Arial" w:hint="eastAsia"/>
                <w:kern w:val="0"/>
                <w:sz w:val="18"/>
                <w:szCs w:val="18"/>
              </w:rPr>
              <w:br/>
              <w:t>3.土质:根据现场情况综合考虑</w:t>
            </w:r>
          </w:p>
        </w:tc>
        <w:tc>
          <w:tcPr>
            <w:tcW w:w="520" w:type="dxa"/>
            <w:tcBorders>
              <w:top w:val="nil"/>
              <w:left w:val="nil"/>
              <w:bottom w:val="single" w:sz="4" w:space="0" w:color="auto"/>
              <w:right w:val="single" w:sz="4" w:space="0" w:color="auto"/>
            </w:tcBorders>
            <w:vAlign w:val="center"/>
            <w:hideMark/>
          </w:tcPr>
          <w:p w14:paraId="6CA1809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株</w:t>
            </w:r>
          </w:p>
        </w:tc>
        <w:tc>
          <w:tcPr>
            <w:tcW w:w="936" w:type="dxa"/>
            <w:gridSpan w:val="2"/>
            <w:tcBorders>
              <w:top w:val="nil"/>
              <w:left w:val="nil"/>
              <w:bottom w:val="single" w:sz="4" w:space="0" w:color="auto"/>
              <w:right w:val="single" w:sz="4" w:space="0" w:color="auto"/>
            </w:tcBorders>
            <w:noWrap/>
            <w:vAlign w:val="center"/>
            <w:hideMark/>
          </w:tcPr>
          <w:p w14:paraId="0ACFE96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6 </w:t>
            </w:r>
          </w:p>
        </w:tc>
        <w:tc>
          <w:tcPr>
            <w:tcW w:w="860" w:type="dxa"/>
            <w:gridSpan w:val="2"/>
            <w:tcBorders>
              <w:top w:val="nil"/>
              <w:left w:val="nil"/>
              <w:bottom w:val="single" w:sz="4" w:space="0" w:color="auto"/>
              <w:right w:val="single" w:sz="4" w:space="0" w:color="auto"/>
            </w:tcBorders>
            <w:noWrap/>
            <w:vAlign w:val="center"/>
            <w:hideMark/>
          </w:tcPr>
          <w:p w14:paraId="653A746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0E8F842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32CDC0F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6F571DF" w14:textId="77777777" w:rsidTr="009879A1">
        <w:trPr>
          <w:gridAfter w:val="1"/>
          <w:wAfter w:w="258" w:type="dxa"/>
          <w:trHeight w:val="1399"/>
        </w:trPr>
        <w:tc>
          <w:tcPr>
            <w:tcW w:w="486" w:type="dxa"/>
            <w:tcBorders>
              <w:top w:val="nil"/>
              <w:left w:val="single" w:sz="4" w:space="0" w:color="auto"/>
              <w:bottom w:val="single" w:sz="4" w:space="0" w:color="auto"/>
              <w:right w:val="single" w:sz="4" w:space="0" w:color="auto"/>
            </w:tcBorders>
            <w:vAlign w:val="center"/>
            <w:hideMark/>
          </w:tcPr>
          <w:p w14:paraId="055E471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77</w:t>
            </w:r>
          </w:p>
        </w:tc>
        <w:tc>
          <w:tcPr>
            <w:tcW w:w="1360" w:type="dxa"/>
            <w:gridSpan w:val="3"/>
            <w:tcBorders>
              <w:top w:val="nil"/>
              <w:left w:val="nil"/>
              <w:bottom w:val="single" w:sz="4" w:space="0" w:color="auto"/>
              <w:right w:val="single" w:sz="4" w:space="0" w:color="auto"/>
            </w:tcBorders>
            <w:vAlign w:val="center"/>
            <w:hideMark/>
          </w:tcPr>
          <w:p w14:paraId="0CD9D2A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050102004003</w:t>
            </w:r>
          </w:p>
        </w:tc>
        <w:tc>
          <w:tcPr>
            <w:tcW w:w="2780" w:type="dxa"/>
            <w:gridSpan w:val="5"/>
            <w:tcBorders>
              <w:top w:val="nil"/>
              <w:left w:val="nil"/>
              <w:bottom w:val="single" w:sz="4" w:space="0" w:color="auto"/>
              <w:right w:val="single" w:sz="4" w:space="0" w:color="auto"/>
            </w:tcBorders>
            <w:vAlign w:val="center"/>
            <w:hideMark/>
          </w:tcPr>
          <w:p w14:paraId="1B72812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栽植灌木</w:t>
            </w:r>
            <w:r w:rsidRPr="009879A1">
              <w:rPr>
                <w:rFonts w:ascii="宋体" w:eastAsia="宋体" w:hAnsi="宋体" w:cs="Arial" w:hint="eastAsia"/>
                <w:kern w:val="0"/>
                <w:sz w:val="18"/>
                <w:szCs w:val="18"/>
              </w:rPr>
              <w:br/>
              <w:t>1.灌木种类:红叶石楠球</w:t>
            </w:r>
            <w:r w:rsidRPr="009879A1">
              <w:rPr>
                <w:rFonts w:ascii="宋体" w:eastAsia="宋体" w:hAnsi="宋体" w:cs="Arial" w:hint="eastAsia"/>
                <w:kern w:val="0"/>
                <w:sz w:val="18"/>
                <w:szCs w:val="18"/>
              </w:rPr>
              <w:br/>
              <w:t>2.灌木规格:H=1m,冠幅＞1m，球体丰满，无缺角</w:t>
            </w:r>
            <w:r w:rsidRPr="009879A1">
              <w:rPr>
                <w:rFonts w:ascii="宋体" w:eastAsia="宋体" w:hAnsi="宋体" w:cs="Arial" w:hint="eastAsia"/>
                <w:kern w:val="0"/>
                <w:sz w:val="18"/>
                <w:szCs w:val="18"/>
              </w:rPr>
              <w:br/>
              <w:t>3.土质:根据现场情况综合考虑</w:t>
            </w:r>
          </w:p>
        </w:tc>
        <w:tc>
          <w:tcPr>
            <w:tcW w:w="520" w:type="dxa"/>
            <w:tcBorders>
              <w:top w:val="nil"/>
              <w:left w:val="nil"/>
              <w:bottom w:val="single" w:sz="4" w:space="0" w:color="auto"/>
              <w:right w:val="single" w:sz="4" w:space="0" w:color="auto"/>
            </w:tcBorders>
            <w:vAlign w:val="center"/>
            <w:hideMark/>
          </w:tcPr>
          <w:p w14:paraId="12D2332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株</w:t>
            </w:r>
          </w:p>
        </w:tc>
        <w:tc>
          <w:tcPr>
            <w:tcW w:w="936" w:type="dxa"/>
            <w:gridSpan w:val="2"/>
            <w:tcBorders>
              <w:top w:val="nil"/>
              <w:left w:val="nil"/>
              <w:bottom w:val="single" w:sz="4" w:space="0" w:color="auto"/>
              <w:right w:val="single" w:sz="4" w:space="0" w:color="auto"/>
            </w:tcBorders>
            <w:noWrap/>
            <w:vAlign w:val="center"/>
            <w:hideMark/>
          </w:tcPr>
          <w:p w14:paraId="2502160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4 </w:t>
            </w:r>
          </w:p>
        </w:tc>
        <w:tc>
          <w:tcPr>
            <w:tcW w:w="860" w:type="dxa"/>
            <w:gridSpan w:val="2"/>
            <w:tcBorders>
              <w:top w:val="nil"/>
              <w:left w:val="nil"/>
              <w:bottom w:val="single" w:sz="4" w:space="0" w:color="auto"/>
              <w:right w:val="single" w:sz="4" w:space="0" w:color="auto"/>
            </w:tcBorders>
            <w:noWrap/>
            <w:vAlign w:val="center"/>
            <w:hideMark/>
          </w:tcPr>
          <w:p w14:paraId="5C1495E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CC702E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19C71EC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F02E2ED" w14:textId="77777777" w:rsidTr="009879A1">
        <w:trPr>
          <w:gridAfter w:val="1"/>
          <w:wAfter w:w="258" w:type="dxa"/>
          <w:trHeight w:val="1399"/>
        </w:trPr>
        <w:tc>
          <w:tcPr>
            <w:tcW w:w="486" w:type="dxa"/>
            <w:tcBorders>
              <w:top w:val="nil"/>
              <w:left w:val="single" w:sz="4" w:space="0" w:color="auto"/>
              <w:bottom w:val="single" w:sz="4" w:space="0" w:color="auto"/>
              <w:right w:val="single" w:sz="4" w:space="0" w:color="auto"/>
            </w:tcBorders>
            <w:vAlign w:val="center"/>
            <w:hideMark/>
          </w:tcPr>
          <w:p w14:paraId="111E31D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78</w:t>
            </w:r>
          </w:p>
        </w:tc>
        <w:tc>
          <w:tcPr>
            <w:tcW w:w="1360" w:type="dxa"/>
            <w:gridSpan w:val="3"/>
            <w:tcBorders>
              <w:top w:val="nil"/>
              <w:left w:val="nil"/>
              <w:bottom w:val="single" w:sz="4" w:space="0" w:color="auto"/>
              <w:right w:val="single" w:sz="4" w:space="0" w:color="auto"/>
            </w:tcBorders>
            <w:vAlign w:val="center"/>
            <w:hideMark/>
          </w:tcPr>
          <w:p w14:paraId="4E6B811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050102004004</w:t>
            </w:r>
          </w:p>
        </w:tc>
        <w:tc>
          <w:tcPr>
            <w:tcW w:w="2780" w:type="dxa"/>
            <w:gridSpan w:val="5"/>
            <w:tcBorders>
              <w:top w:val="nil"/>
              <w:left w:val="nil"/>
              <w:bottom w:val="single" w:sz="4" w:space="0" w:color="auto"/>
              <w:right w:val="single" w:sz="4" w:space="0" w:color="auto"/>
            </w:tcBorders>
            <w:vAlign w:val="center"/>
            <w:hideMark/>
          </w:tcPr>
          <w:p w14:paraId="0D4423B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栽植灌木</w:t>
            </w:r>
            <w:r w:rsidRPr="009879A1">
              <w:rPr>
                <w:rFonts w:ascii="宋体" w:eastAsia="宋体" w:hAnsi="宋体" w:cs="Arial" w:hint="eastAsia"/>
                <w:kern w:val="0"/>
                <w:sz w:val="18"/>
                <w:szCs w:val="18"/>
              </w:rPr>
              <w:br/>
              <w:t>1.灌木种类:瓜子黄杨球</w:t>
            </w:r>
            <w:r w:rsidRPr="009879A1">
              <w:rPr>
                <w:rFonts w:ascii="宋体" w:eastAsia="宋体" w:hAnsi="宋体" w:cs="Arial" w:hint="eastAsia"/>
                <w:kern w:val="0"/>
                <w:sz w:val="18"/>
                <w:szCs w:val="18"/>
              </w:rPr>
              <w:br/>
              <w:t>2.灌木规格:H=0.5m,冠幅＞0.5m，球体丰满，无缺角</w:t>
            </w:r>
            <w:r w:rsidRPr="009879A1">
              <w:rPr>
                <w:rFonts w:ascii="宋体" w:eastAsia="宋体" w:hAnsi="宋体" w:cs="Arial" w:hint="eastAsia"/>
                <w:kern w:val="0"/>
                <w:sz w:val="18"/>
                <w:szCs w:val="18"/>
              </w:rPr>
              <w:br/>
              <w:t>3.土质:根据现场情况综合考虑</w:t>
            </w:r>
          </w:p>
        </w:tc>
        <w:tc>
          <w:tcPr>
            <w:tcW w:w="520" w:type="dxa"/>
            <w:tcBorders>
              <w:top w:val="nil"/>
              <w:left w:val="nil"/>
              <w:bottom w:val="single" w:sz="4" w:space="0" w:color="auto"/>
              <w:right w:val="single" w:sz="4" w:space="0" w:color="auto"/>
            </w:tcBorders>
            <w:vAlign w:val="center"/>
            <w:hideMark/>
          </w:tcPr>
          <w:p w14:paraId="0A1B5E4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株</w:t>
            </w:r>
          </w:p>
        </w:tc>
        <w:tc>
          <w:tcPr>
            <w:tcW w:w="936" w:type="dxa"/>
            <w:gridSpan w:val="2"/>
            <w:tcBorders>
              <w:top w:val="nil"/>
              <w:left w:val="nil"/>
              <w:bottom w:val="single" w:sz="4" w:space="0" w:color="auto"/>
              <w:right w:val="single" w:sz="4" w:space="0" w:color="auto"/>
            </w:tcBorders>
            <w:noWrap/>
            <w:vAlign w:val="center"/>
            <w:hideMark/>
          </w:tcPr>
          <w:p w14:paraId="56FC9D1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16 </w:t>
            </w:r>
          </w:p>
        </w:tc>
        <w:tc>
          <w:tcPr>
            <w:tcW w:w="860" w:type="dxa"/>
            <w:gridSpan w:val="2"/>
            <w:tcBorders>
              <w:top w:val="nil"/>
              <w:left w:val="nil"/>
              <w:bottom w:val="single" w:sz="4" w:space="0" w:color="auto"/>
              <w:right w:val="single" w:sz="4" w:space="0" w:color="auto"/>
            </w:tcBorders>
            <w:noWrap/>
            <w:vAlign w:val="center"/>
            <w:hideMark/>
          </w:tcPr>
          <w:p w14:paraId="34243AC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6CEFA49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4089BC2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DBEAF4B" w14:textId="77777777" w:rsidTr="009879A1">
        <w:trPr>
          <w:gridAfter w:val="1"/>
          <w:wAfter w:w="258" w:type="dxa"/>
          <w:trHeight w:val="1159"/>
        </w:trPr>
        <w:tc>
          <w:tcPr>
            <w:tcW w:w="486" w:type="dxa"/>
            <w:tcBorders>
              <w:top w:val="nil"/>
              <w:left w:val="single" w:sz="4" w:space="0" w:color="auto"/>
              <w:bottom w:val="single" w:sz="4" w:space="0" w:color="auto"/>
              <w:right w:val="single" w:sz="4" w:space="0" w:color="auto"/>
            </w:tcBorders>
            <w:vAlign w:val="center"/>
            <w:hideMark/>
          </w:tcPr>
          <w:p w14:paraId="2CC88CF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79</w:t>
            </w:r>
          </w:p>
        </w:tc>
        <w:tc>
          <w:tcPr>
            <w:tcW w:w="1360" w:type="dxa"/>
            <w:gridSpan w:val="3"/>
            <w:tcBorders>
              <w:top w:val="nil"/>
              <w:left w:val="nil"/>
              <w:bottom w:val="single" w:sz="4" w:space="0" w:color="auto"/>
              <w:right w:val="single" w:sz="4" w:space="0" w:color="auto"/>
            </w:tcBorders>
            <w:vAlign w:val="center"/>
            <w:hideMark/>
          </w:tcPr>
          <w:p w14:paraId="24D5BF8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050102010001</w:t>
            </w:r>
          </w:p>
        </w:tc>
        <w:tc>
          <w:tcPr>
            <w:tcW w:w="2780" w:type="dxa"/>
            <w:gridSpan w:val="5"/>
            <w:tcBorders>
              <w:top w:val="nil"/>
              <w:left w:val="nil"/>
              <w:bottom w:val="single" w:sz="4" w:space="0" w:color="auto"/>
              <w:right w:val="single" w:sz="4" w:space="0" w:color="auto"/>
            </w:tcBorders>
            <w:vAlign w:val="center"/>
            <w:hideMark/>
          </w:tcPr>
          <w:p w14:paraId="3721239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铺种草皮</w:t>
            </w:r>
            <w:r w:rsidRPr="009879A1">
              <w:rPr>
                <w:rFonts w:ascii="宋体" w:eastAsia="宋体" w:hAnsi="宋体" w:cs="Arial" w:hint="eastAsia"/>
                <w:kern w:val="0"/>
                <w:sz w:val="18"/>
                <w:szCs w:val="18"/>
              </w:rPr>
              <w:br/>
              <w:t>1.草皮种类:中华结缕草</w:t>
            </w:r>
            <w:r w:rsidRPr="009879A1">
              <w:rPr>
                <w:rFonts w:ascii="宋体" w:eastAsia="宋体" w:hAnsi="宋体" w:cs="Arial" w:hint="eastAsia"/>
                <w:kern w:val="0"/>
                <w:sz w:val="18"/>
                <w:szCs w:val="18"/>
              </w:rPr>
              <w:br/>
              <w:t>2.铺种方式:满铺</w:t>
            </w:r>
            <w:r w:rsidRPr="009879A1">
              <w:rPr>
                <w:rFonts w:ascii="宋体" w:eastAsia="宋体" w:hAnsi="宋体" w:cs="Arial" w:hint="eastAsia"/>
                <w:kern w:val="0"/>
                <w:sz w:val="18"/>
                <w:szCs w:val="18"/>
              </w:rPr>
              <w:br/>
              <w:t>3.土质:根据现场情况综合考虑</w:t>
            </w:r>
          </w:p>
        </w:tc>
        <w:tc>
          <w:tcPr>
            <w:tcW w:w="520" w:type="dxa"/>
            <w:tcBorders>
              <w:top w:val="nil"/>
              <w:left w:val="nil"/>
              <w:bottom w:val="single" w:sz="4" w:space="0" w:color="auto"/>
              <w:right w:val="single" w:sz="4" w:space="0" w:color="auto"/>
            </w:tcBorders>
            <w:vAlign w:val="center"/>
            <w:hideMark/>
          </w:tcPr>
          <w:p w14:paraId="0D5F1C4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m2</w:t>
            </w:r>
          </w:p>
        </w:tc>
        <w:tc>
          <w:tcPr>
            <w:tcW w:w="936" w:type="dxa"/>
            <w:gridSpan w:val="2"/>
            <w:tcBorders>
              <w:top w:val="nil"/>
              <w:left w:val="nil"/>
              <w:bottom w:val="single" w:sz="4" w:space="0" w:color="auto"/>
              <w:right w:val="single" w:sz="4" w:space="0" w:color="auto"/>
            </w:tcBorders>
            <w:noWrap/>
            <w:vAlign w:val="center"/>
            <w:hideMark/>
          </w:tcPr>
          <w:p w14:paraId="14CC305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2853.40 </w:t>
            </w:r>
          </w:p>
        </w:tc>
        <w:tc>
          <w:tcPr>
            <w:tcW w:w="860" w:type="dxa"/>
            <w:gridSpan w:val="2"/>
            <w:tcBorders>
              <w:top w:val="nil"/>
              <w:left w:val="nil"/>
              <w:bottom w:val="single" w:sz="4" w:space="0" w:color="auto"/>
              <w:right w:val="single" w:sz="4" w:space="0" w:color="auto"/>
            </w:tcBorders>
            <w:noWrap/>
            <w:vAlign w:val="center"/>
            <w:hideMark/>
          </w:tcPr>
          <w:p w14:paraId="7866AEE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650AA1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2F99E3A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00F17DB" w14:textId="77777777" w:rsidTr="009879A1">
        <w:trPr>
          <w:gridAfter w:val="1"/>
          <w:wAfter w:w="258" w:type="dxa"/>
          <w:trHeight w:val="2640"/>
        </w:trPr>
        <w:tc>
          <w:tcPr>
            <w:tcW w:w="486" w:type="dxa"/>
            <w:tcBorders>
              <w:top w:val="nil"/>
              <w:left w:val="single" w:sz="4" w:space="0" w:color="auto"/>
              <w:bottom w:val="single" w:sz="4" w:space="0" w:color="auto"/>
              <w:right w:val="single" w:sz="4" w:space="0" w:color="auto"/>
            </w:tcBorders>
            <w:vAlign w:val="center"/>
            <w:hideMark/>
          </w:tcPr>
          <w:p w14:paraId="5757AA3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80</w:t>
            </w:r>
          </w:p>
        </w:tc>
        <w:tc>
          <w:tcPr>
            <w:tcW w:w="1360" w:type="dxa"/>
            <w:gridSpan w:val="3"/>
            <w:tcBorders>
              <w:top w:val="nil"/>
              <w:left w:val="nil"/>
              <w:bottom w:val="single" w:sz="4" w:space="0" w:color="auto"/>
              <w:right w:val="single" w:sz="4" w:space="0" w:color="auto"/>
            </w:tcBorders>
            <w:vAlign w:val="center"/>
            <w:hideMark/>
          </w:tcPr>
          <w:p w14:paraId="592A9F6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EB001</w:t>
            </w:r>
          </w:p>
        </w:tc>
        <w:tc>
          <w:tcPr>
            <w:tcW w:w="2780" w:type="dxa"/>
            <w:gridSpan w:val="5"/>
            <w:tcBorders>
              <w:top w:val="nil"/>
              <w:left w:val="nil"/>
              <w:bottom w:val="single" w:sz="4" w:space="0" w:color="auto"/>
              <w:right w:val="single" w:sz="4" w:space="0" w:color="auto"/>
            </w:tcBorders>
            <w:vAlign w:val="center"/>
            <w:hideMark/>
          </w:tcPr>
          <w:p w14:paraId="533229EE"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种植土回</w:t>
            </w:r>
            <w:proofErr w:type="gramEnd"/>
            <w:r w:rsidRPr="009879A1">
              <w:rPr>
                <w:rFonts w:ascii="宋体" w:eastAsia="宋体" w:hAnsi="宋体" w:cs="Arial" w:hint="eastAsia"/>
                <w:kern w:val="0"/>
                <w:sz w:val="18"/>
                <w:szCs w:val="18"/>
              </w:rPr>
              <w:t>(换)填</w:t>
            </w:r>
            <w:r w:rsidRPr="009879A1">
              <w:rPr>
                <w:rFonts w:ascii="宋体" w:eastAsia="宋体" w:hAnsi="宋体" w:cs="Arial" w:hint="eastAsia"/>
                <w:kern w:val="0"/>
                <w:sz w:val="18"/>
                <w:szCs w:val="18"/>
              </w:rPr>
              <w:br/>
              <w:t>1.回填土质要求:符合规范及设计要求</w:t>
            </w:r>
            <w:r w:rsidRPr="009879A1">
              <w:rPr>
                <w:rFonts w:ascii="宋体" w:eastAsia="宋体" w:hAnsi="宋体" w:cs="Arial" w:hint="eastAsia"/>
                <w:kern w:val="0"/>
                <w:sz w:val="18"/>
                <w:szCs w:val="18"/>
              </w:rPr>
              <w:br/>
              <w:t>2.包括购土、取土、运土、填土、集中堆放等；</w:t>
            </w:r>
            <w:r w:rsidRPr="009879A1">
              <w:rPr>
                <w:rFonts w:ascii="宋体" w:eastAsia="宋体" w:hAnsi="宋体" w:cs="Arial" w:hint="eastAsia"/>
                <w:kern w:val="0"/>
                <w:sz w:val="18"/>
                <w:szCs w:val="18"/>
              </w:rPr>
              <w:br/>
              <w:t>3.回填土厚度综合考虑、掺拌基肥等按设计要求；</w:t>
            </w:r>
            <w:r w:rsidRPr="009879A1">
              <w:rPr>
                <w:rFonts w:ascii="宋体" w:eastAsia="宋体" w:hAnsi="宋体" w:cs="Arial" w:hint="eastAsia"/>
                <w:kern w:val="0"/>
                <w:sz w:val="18"/>
                <w:szCs w:val="18"/>
              </w:rPr>
              <w:br/>
              <w:t>4.放坡、回填部位、深度、回填方式、现场回填土倒运次数、倒运运距等综合考虑</w:t>
            </w:r>
          </w:p>
        </w:tc>
        <w:tc>
          <w:tcPr>
            <w:tcW w:w="520" w:type="dxa"/>
            <w:tcBorders>
              <w:top w:val="nil"/>
              <w:left w:val="nil"/>
              <w:bottom w:val="single" w:sz="4" w:space="0" w:color="auto"/>
              <w:right w:val="single" w:sz="4" w:space="0" w:color="auto"/>
            </w:tcBorders>
            <w:vAlign w:val="center"/>
            <w:hideMark/>
          </w:tcPr>
          <w:p w14:paraId="467F5E6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1F56B36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856.02 </w:t>
            </w:r>
          </w:p>
        </w:tc>
        <w:tc>
          <w:tcPr>
            <w:tcW w:w="860" w:type="dxa"/>
            <w:gridSpan w:val="2"/>
            <w:tcBorders>
              <w:top w:val="nil"/>
              <w:left w:val="nil"/>
              <w:bottom w:val="single" w:sz="4" w:space="0" w:color="auto"/>
              <w:right w:val="single" w:sz="4" w:space="0" w:color="auto"/>
            </w:tcBorders>
            <w:noWrap/>
            <w:vAlign w:val="center"/>
            <w:hideMark/>
          </w:tcPr>
          <w:p w14:paraId="5C2D192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492C04B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38BD450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B09C917" w14:textId="77777777" w:rsidTr="009879A1">
        <w:trPr>
          <w:gridAfter w:val="1"/>
          <w:wAfter w:w="258" w:type="dxa"/>
          <w:trHeight w:val="255"/>
        </w:trPr>
        <w:tc>
          <w:tcPr>
            <w:tcW w:w="486" w:type="dxa"/>
            <w:tcBorders>
              <w:top w:val="nil"/>
              <w:left w:val="single" w:sz="4" w:space="0" w:color="auto"/>
              <w:bottom w:val="single" w:sz="4" w:space="0" w:color="auto"/>
              <w:right w:val="single" w:sz="4" w:space="0" w:color="auto"/>
            </w:tcBorders>
            <w:vAlign w:val="center"/>
            <w:hideMark/>
          </w:tcPr>
          <w:p w14:paraId="6E130A5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gridSpan w:val="3"/>
            <w:tcBorders>
              <w:top w:val="nil"/>
              <w:left w:val="nil"/>
              <w:bottom w:val="single" w:sz="4" w:space="0" w:color="auto"/>
              <w:right w:val="single" w:sz="4" w:space="0" w:color="auto"/>
            </w:tcBorders>
            <w:vAlign w:val="center"/>
            <w:hideMark/>
          </w:tcPr>
          <w:p w14:paraId="6B81A1D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780" w:type="dxa"/>
            <w:gridSpan w:val="5"/>
            <w:tcBorders>
              <w:top w:val="nil"/>
              <w:left w:val="nil"/>
              <w:bottom w:val="single" w:sz="4" w:space="0" w:color="auto"/>
              <w:right w:val="single" w:sz="4" w:space="0" w:color="auto"/>
            </w:tcBorders>
            <w:vAlign w:val="center"/>
            <w:hideMark/>
          </w:tcPr>
          <w:p w14:paraId="672BCD3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西昌路照明工程</w:t>
            </w:r>
          </w:p>
        </w:tc>
        <w:tc>
          <w:tcPr>
            <w:tcW w:w="520" w:type="dxa"/>
            <w:tcBorders>
              <w:top w:val="nil"/>
              <w:left w:val="nil"/>
              <w:bottom w:val="single" w:sz="4" w:space="0" w:color="auto"/>
              <w:right w:val="single" w:sz="4" w:space="0" w:color="auto"/>
            </w:tcBorders>
            <w:vAlign w:val="center"/>
            <w:hideMark/>
          </w:tcPr>
          <w:p w14:paraId="166D864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36" w:type="dxa"/>
            <w:gridSpan w:val="2"/>
            <w:tcBorders>
              <w:top w:val="nil"/>
              <w:left w:val="nil"/>
              <w:bottom w:val="single" w:sz="4" w:space="0" w:color="auto"/>
              <w:right w:val="single" w:sz="4" w:space="0" w:color="auto"/>
            </w:tcBorders>
            <w:noWrap/>
            <w:vAlign w:val="center"/>
            <w:hideMark/>
          </w:tcPr>
          <w:p w14:paraId="02C5724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60" w:type="dxa"/>
            <w:gridSpan w:val="2"/>
            <w:tcBorders>
              <w:top w:val="nil"/>
              <w:left w:val="nil"/>
              <w:bottom w:val="single" w:sz="4" w:space="0" w:color="auto"/>
              <w:right w:val="single" w:sz="4" w:space="0" w:color="auto"/>
            </w:tcBorders>
            <w:noWrap/>
            <w:vAlign w:val="center"/>
            <w:hideMark/>
          </w:tcPr>
          <w:p w14:paraId="6BBE5D9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011877F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22BF2C0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456C435" w14:textId="77777777" w:rsidTr="009879A1">
        <w:trPr>
          <w:gridAfter w:val="1"/>
          <w:wAfter w:w="258" w:type="dxa"/>
          <w:trHeight w:val="255"/>
        </w:trPr>
        <w:tc>
          <w:tcPr>
            <w:tcW w:w="486" w:type="dxa"/>
            <w:tcBorders>
              <w:top w:val="nil"/>
              <w:left w:val="single" w:sz="4" w:space="0" w:color="auto"/>
              <w:bottom w:val="single" w:sz="4" w:space="0" w:color="auto"/>
              <w:right w:val="single" w:sz="4" w:space="0" w:color="auto"/>
            </w:tcBorders>
            <w:vAlign w:val="center"/>
            <w:hideMark/>
          </w:tcPr>
          <w:p w14:paraId="6174389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gridSpan w:val="3"/>
            <w:tcBorders>
              <w:top w:val="nil"/>
              <w:left w:val="nil"/>
              <w:bottom w:val="single" w:sz="4" w:space="0" w:color="auto"/>
              <w:right w:val="single" w:sz="4" w:space="0" w:color="auto"/>
            </w:tcBorders>
            <w:vAlign w:val="center"/>
            <w:hideMark/>
          </w:tcPr>
          <w:p w14:paraId="42AB775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000005</w:t>
            </w:r>
          </w:p>
        </w:tc>
        <w:tc>
          <w:tcPr>
            <w:tcW w:w="2780" w:type="dxa"/>
            <w:gridSpan w:val="5"/>
            <w:tcBorders>
              <w:top w:val="nil"/>
              <w:left w:val="nil"/>
              <w:bottom w:val="single" w:sz="4" w:space="0" w:color="auto"/>
              <w:right w:val="single" w:sz="4" w:space="0" w:color="auto"/>
            </w:tcBorders>
            <w:vAlign w:val="center"/>
            <w:hideMark/>
          </w:tcPr>
          <w:p w14:paraId="470D560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路灯工程</w:t>
            </w:r>
          </w:p>
        </w:tc>
        <w:tc>
          <w:tcPr>
            <w:tcW w:w="520" w:type="dxa"/>
            <w:tcBorders>
              <w:top w:val="nil"/>
              <w:left w:val="nil"/>
              <w:bottom w:val="single" w:sz="4" w:space="0" w:color="auto"/>
              <w:right w:val="single" w:sz="4" w:space="0" w:color="auto"/>
            </w:tcBorders>
            <w:vAlign w:val="center"/>
            <w:hideMark/>
          </w:tcPr>
          <w:p w14:paraId="65A9870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36" w:type="dxa"/>
            <w:gridSpan w:val="2"/>
            <w:tcBorders>
              <w:top w:val="nil"/>
              <w:left w:val="nil"/>
              <w:bottom w:val="single" w:sz="4" w:space="0" w:color="auto"/>
              <w:right w:val="single" w:sz="4" w:space="0" w:color="auto"/>
            </w:tcBorders>
            <w:noWrap/>
            <w:vAlign w:val="center"/>
            <w:hideMark/>
          </w:tcPr>
          <w:p w14:paraId="33AE24D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60" w:type="dxa"/>
            <w:gridSpan w:val="2"/>
            <w:tcBorders>
              <w:top w:val="nil"/>
              <w:left w:val="nil"/>
              <w:bottom w:val="single" w:sz="4" w:space="0" w:color="auto"/>
              <w:right w:val="single" w:sz="4" w:space="0" w:color="auto"/>
            </w:tcBorders>
            <w:noWrap/>
            <w:vAlign w:val="center"/>
            <w:hideMark/>
          </w:tcPr>
          <w:p w14:paraId="3AC8D56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45B097B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22B8BDD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1851350" w14:textId="77777777" w:rsidTr="009879A1">
        <w:trPr>
          <w:gridAfter w:val="1"/>
          <w:wAfter w:w="258" w:type="dxa"/>
          <w:trHeight w:val="1980"/>
        </w:trPr>
        <w:tc>
          <w:tcPr>
            <w:tcW w:w="486" w:type="dxa"/>
            <w:tcBorders>
              <w:top w:val="nil"/>
              <w:left w:val="single" w:sz="4" w:space="0" w:color="auto"/>
              <w:bottom w:val="single" w:sz="4" w:space="0" w:color="auto"/>
              <w:right w:val="single" w:sz="4" w:space="0" w:color="auto"/>
            </w:tcBorders>
            <w:vAlign w:val="center"/>
            <w:hideMark/>
          </w:tcPr>
          <w:p w14:paraId="2FB1F17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81</w:t>
            </w:r>
          </w:p>
        </w:tc>
        <w:tc>
          <w:tcPr>
            <w:tcW w:w="1360" w:type="dxa"/>
            <w:gridSpan w:val="3"/>
            <w:tcBorders>
              <w:top w:val="nil"/>
              <w:left w:val="nil"/>
              <w:bottom w:val="single" w:sz="4" w:space="0" w:color="auto"/>
              <w:right w:val="single" w:sz="4" w:space="0" w:color="auto"/>
            </w:tcBorders>
            <w:vAlign w:val="center"/>
            <w:hideMark/>
          </w:tcPr>
          <w:p w14:paraId="5888E4E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040905001001</w:t>
            </w:r>
          </w:p>
        </w:tc>
        <w:tc>
          <w:tcPr>
            <w:tcW w:w="2780" w:type="dxa"/>
            <w:gridSpan w:val="5"/>
            <w:tcBorders>
              <w:top w:val="nil"/>
              <w:left w:val="nil"/>
              <w:bottom w:val="single" w:sz="4" w:space="0" w:color="auto"/>
              <w:right w:val="single" w:sz="4" w:space="0" w:color="auto"/>
            </w:tcBorders>
            <w:vAlign w:val="center"/>
            <w:hideMark/>
          </w:tcPr>
          <w:p w14:paraId="16C3469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单臂悬挑灯、架安装</w:t>
            </w:r>
            <w:r w:rsidRPr="009879A1">
              <w:rPr>
                <w:rFonts w:ascii="宋体" w:eastAsia="宋体" w:hAnsi="宋体" w:cs="Arial" w:hint="eastAsia"/>
                <w:kern w:val="0"/>
                <w:sz w:val="18"/>
                <w:szCs w:val="18"/>
              </w:rPr>
              <w:br/>
              <w:t>1.灯杆材质及高度:灯</w:t>
            </w:r>
            <w:proofErr w:type="gramStart"/>
            <w:r w:rsidRPr="009879A1">
              <w:rPr>
                <w:rFonts w:ascii="宋体" w:eastAsia="宋体" w:hAnsi="宋体" w:cs="Arial" w:hint="eastAsia"/>
                <w:kern w:val="0"/>
                <w:sz w:val="18"/>
                <w:szCs w:val="18"/>
              </w:rPr>
              <w:t>杆采用</w:t>
            </w:r>
            <w:proofErr w:type="gramEnd"/>
            <w:r w:rsidRPr="009879A1">
              <w:rPr>
                <w:rFonts w:ascii="宋体" w:eastAsia="宋体" w:hAnsi="宋体" w:cs="Arial" w:hint="eastAsia"/>
                <w:kern w:val="0"/>
                <w:sz w:val="18"/>
                <w:szCs w:val="18"/>
              </w:rPr>
              <w:t>优质Q235钢板一次液压成型，灯杆壁厚4mm，灯杆表面热浸镀锌喷塑处理 路灯头垂直高度距地面为H=12m</w:t>
            </w:r>
            <w:r w:rsidRPr="009879A1">
              <w:rPr>
                <w:rFonts w:ascii="宋体" w:eastAsia="宋体" w:hAnsi="宋体" w:cs="Arial" w:hint="eastAsia"/>
                <w:kern w:val="0"/>
                <w:sz w:val="18"/>
                <w:szCs w:val="18"/>
              </w:rPr>
              <w:br/>
              <w:t>2.灯</w:t>
            </w:r>
            <w:proofErr w:type="gramStart"/>
            <w:r w:rsidRPr="009879A1">
              <w:rPr>
                <w:rFonts w:ascii="宋体" w:eastAsia="宋体" w:hAnsi="宋体" w:cs="Arial" w:hint="eastAsia"/>
                <w:kern w:val="0"/>
                <w:sz w:val="18"/>
                <w:szCs w:val="18"/>
              </w:rPr>
              <w:t>架形势</w:t>
            </w:r>
            <w:proofErr w:type="gramEnd"/>
            <w:r w:rsidRPr="009879A1">
              <w:rPr>
                <w:rFonts w:ascii="宋体" w:eastAsia="宋体" w:hAnsi="宋体" w:cs="Arial" w:hint="eastAsia"/>
                <w:kern w:val="0"/>
                <w:sz w:val="18"/>
                <w:szCs w:val="18"/>
              </w:rPr>
              <w:t>及臂长:单臂悬挑</w:t>
            </w:r>
            <w:r w:rsidRPr="009879A1">
              <w:rPr>
                <w:rFonts w:ascii="宋体" w:eastAsia="宋体" w:hAnsi="宋体" w:cs="Arial" w:hint="eastAsia"/>
                <w:kern w:val="0"/>
                <w:sz w:val="18"/>
                <w:szCs w:val="18"/>
              </w:rPr>
              <w:lastRenderedPageBreak/>
              <w:t>1.5米</w:t>
            </w:r>
            <w:r w:rsidRPr="009879A1">
              <w:rPr>
                <w:rFonts w:ascii="宋体" w:eastAsia="宋体" w:hAnsi="宋体" w:cs="Arial" w:hint="eastAsia"/>
                <w:kern w:val="0"/>
                <w:sz w:val="18"/>
                <w:szCs w:val="18"/>
              </w:rPr>
              <w:br/>
              <w:t>3.灯头火数:</w:t>
            </w:r>
            <w:proofErr w:type="gramStart"/>
            <w:r w:rsidRPr="009879A1">
              <w:rPr>
                <w:rFonts w:ascii="宋体" w:eastAsia="宋体" w:hAnsi="宋体" w:cs="Arial" w:hint="eastAsia"/>
                <w:kern w:val="0"/>
                <w:sz w:val="18"/>
                <w:szCs w:val="18"/>
              </w:rPr>
              <w:t>单火</w:t>
            </w:r>
            <w:proofErr w:type="gramEnd"/>
            <w:r w:rsidRPr="009879A1">
              <w:rPr>
                <w:rFonts w:ascii="宋体" w:eastAsia="宋体" w:hAnsi="宋体" w:cs="Arial" w:hint="eastAsia"/>
                <w:kern w:val="0"/>
                <w:sz w:val="18"/>
                <w:szCs w:val="18"/>
              </w:rPr>
              <w:t xml:space="preserve"> 高压钠灯250W</w:t>
            </w:r>
          </w:p>
        </w:tc>
        <w:tc>
          <w:tcPr>
            <w:tcW w:w="520" w:type="dxa"/>
            <w:tcBorders>
              <w:top w:val="nil"/>
              <w:left w:val="nil"/>
              <w:bottom w:val="single" w:sz="4" w:space="0" w:color="auto"/>
              <w:right w:val="single" w:sz="4" w:space="0" w:color="auto"/>
            </w:tcBorders>
            <w:vAlign w:val="center"/>
            <w:hideMark/>
          </w:tcPr>
          <w:p w14:paraId="5C78F22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套</w:t>
            </w:r>
          </w:p>
        </w:tc>
        <w:tc>
          <w:tcPr>
            <w:tcW w:w="936" w:type="dxa"/>
            <w:gridSpan w:val="2"/>
            <w:tcBorders>
              <w:top w:val="nil"/>
              <w:left w:val="nil"/>
              <w:bottom w:val="single" w:sz="4" w:space="0" w:color="auto"/>
              <w:right w:val="single" w:sz="4" w:space="0" w:color="auto"/>
            </w:tcBorders>
            <w:noWrap/>
            <w:vAlign w:val="center"/>
            <w:hideMark/>
          </w:tcPr>
          <w:p w14:paraId="26EF1C2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14 </w:t>
            </w:r>
          </w:p>
        </w:tc>
        <w:tc>
          <w:tcPr>
            <w:tcW w:w="860" w:type="dxa"/>
            <w:gridSpan w:val="2"/>
            <w:tcBorders>
              <w:top w:val="nil"/>
              <w:left w:val="nil"/>
              <w:bottom w:val="single" w:sz="4" w:space="0" w:color="auto"/>
              <w:right w:val="single" w:sz="4" w:space="0" w:color="auto"/>
            </w:tcBorders>
            <w:noWrap/>
            <w:vAlign w:val="center"/>
            <w:hideMark/>
          </w:tcPr>
          <w:p w14:paraId="3E172D4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A2FD57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381D925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94D95E7" w14:textId="77777777" w:rsidTr="009879A1">
        <w:trPr>
          <w:gridAfter w:val="1"/>
          <w:wAfter w:w="258" w:type="dxa"/>
          <w:trHeight w:val="1122"/>
        </w:trPr>
        <w:tc>
          <w:tcPr>
            <w:tcW w:w="486" w:type="dxa"/>
            <w:tcBorders>
              <w:top w:val="nil"/>
              <w:left w:val="single" w:sz="4" w:space="0" w:color="auto"/>
              <w:bottom w:val="single" w:sz="4" w:space="0" w:color="auto"/>
              <w:right w:val="single" w:sz="4" w:space="0" w:color="auto"/>
            </w:tcBorders>
            <w:vAlign w:val="center"/>
            <w:hideMark/>
          </w:tcPr>
          <w:p w14:paraId="4942C4D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82</w:t>
            </w:r>
          </w:p>
        </w:tc>
        <w:tc>
          <w:tcPr>
            <w:tcW w:w="1360" w:type="dxa"/>
            <w:gridSpan w:val="3"/>
            <w:tcBorders>
              <w:top w:val="nil"/>
              <w:left w:val="nil"/>
              <w:bottom w:val="single" w:sz="4" w:space="0" w:color="auto"/>
              <w:right w:val="single" w:sz="4" w:space="0" w:color="auto"/>
            </w:tcBorders>
            <w:vAlign w:val="center"/>
            <w:hideMark/>
          </w:tcPr>
          <w:p w14:paraId="21876C9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040904003001</w:t>
            </w:r>
          </w:p>
        </w:tc>
        <w:tc>
          <w:tcPr>
            <w:tcW w:w="2780" w:type="dxa"/>
            <w:gridSpan w:val="5"/>
            <w:tcBorders>
              <w:top w:val="nil"/>
              <w:left w:val="nil"/>
              <w:bottom w:val="single" w:sz="4" w:space="0" w:color="auto"/>
              <w:right w:val="single" w:sz="4" w:space="0" w:color="auto"/>
            </w:tcBorders>
            <w:vAlign w:val="center"/>
            <w:hideMark/>
          </w:tcPr>
          <w:p w14:paraId="635CAA1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硬塑料管敷设</w:t>
            </w:r>
            <w:r w:rsidRPr="009879A1">
              <w:rPr>
                <w:rFonts w:ascii="宋体" w:eastAsia="宋体" w:hAnsi="宋体" w:cs="Arial" w:hint="eastAsia"/>
                <w:kern w:val="0"/>
                <w:sz w:val="18"/>
                <w:szCs w:val="18"/>
              </w:rPr>
              <w:br/>
              <w:t>1.材质:塑料管</w:t>
            </w:r>
            <w:r w:rsidRPr="009879A1">
              <w:rPr>
                <w:rFonts w:ascii="宋体" w:eastAsia="宋体" w:hAnsi="宋体" w:cs="Arial" w:hint="eastAsia"/>
                <w:kern w:val="0"/>
                <w:sz w:val="18"/>
                <w:szCs w:val="18"/>
              </w:rPr>
              <w:br/>
              <w:t>2.规格:PE75</w:t>
            </w:r>
            <w:r w:rsidRPr="009879A1">
              <w:rPr>
                <w:rFonts w:ascii="宋体" w:eastAsia="宋体" w:hAnsi="宋体" w:cs="Arial" w:hint="eastAsia"/>
                <w:kern w:val="0"/>
                <w:sz w:val="18"/>
                <w:szCs w:val="18"/>
              </w:rPr>
              <w:br/>
              <w:t>3.配置形式及部位:埋地敷设</w:t>
            </w:r>
          </w:p>
        </w:tc>
        <w:tc>
          <w:tcPr>
            <w:tcW w:w="520" w:type="dxa"/>
            <w:tcBorders>
              <w:top w:val="nil"/>
              <w:left w:val="nil"/>
              <w:bottom w:val="single" w:sz="4" w:space="0" w:color="auto"/>
              <w:right w:val="single" w:sz="4" w:space="0" w:color="auto"/>
            </w:tcBorders>
            <w:vAlign w:val="center"/>
            <w:hideMark/>
          </w:tcPr>
          <w:p w14:paraId="74F58BF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w:t>
            </w:r>
          </w:p>
        </w:tc>
        <w:tc>
          <w:tcPr>
            <w:tcW w:w="936" w:type="dxa"/>
            <w:gridSpan w:val="2"/>
            <w:tcBorders>
              <w:top w:val="nil"/>
              <w:left w:val="nil"/>
              <w:bottom w:val="single" w:sz="4" w:space="0" w:color="auto"/>
              <w:right w:val="single" w:sz="4" w:space="0" w:color="auto"/>
            </w:tcBorders>
            <w:noWrap/>
            <w:vAlign w:val="center"/>
            <w:hideMark/>
          </w:tcPr>
          <w:p w14:paraId="0B07869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350.00 </w:t>
            </w:r>
          </w:p>
        </w:tc>
        <w:tc>
          <w:tcPr>
            <w:tcW w:w="860" w:type="dxa"/>
            <w:gridSpan w:val="2"/>
            <w:tcBorders>
              <w:top w:val="nil"/>
              <w:left w:val="nil"/>
              <w:bottom w:val="single" w:sz="4" w:space="0" w:color="auto"/>
              <w:right w:val="single" w:sz="4" w:space="0" w:color="auto"/>
            </w:tcBorders>
            <w:noWrap/>
            <w:vAlign w:val="center"/>
            <w:hideMark/>
          </w:tcPr>
          <w:p w14:paraId="3AC3B62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0130122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2C35DC3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85B1035" w14:textId="77777777" w:rsidTr="009879A1">
        <w:trPr>
          <w:gridAfter w:val="1"/>
          <w:wAfter w:w="258" w:type="dxa"/>
          <w:trHeight w:val="1122"/>
        </w:trPr>
        <w:tc>
          <w:tcPr>
            <w:tcW w:w="486" w:type="dxa"/>
            <w:tcBorders>
              <w:top w:val="nil"/>
              <w:left w:val="single" w:sz="4" w:space="0" w:color="auto"/>
              <w:bottom w:val="single" w:sz="4" w:space="0" w:color="auto"/>
              <w:right w:val="single" w:sz="4" w:space="0" w:color="auto"/>
            </w:tcBorders>
            <w:vAlign w:val="center"/>
            <w:hideMark/>
          </w:tcPr>
          <w:p w14:paraId="207C8A3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83</w:t>
            </w:r>
          </w:p>
        </w:tc>
        <w:tc>
          <w:tcPr>
            <w:tcW w:w="1360" w:type="dxa"/>
            <w:gridSpan w:val="3"/>
            <w:tcBorders>
              <w:top w:val="nil"/>
              <w:left w:val="nil"/>
              <w:bottom w:val="single" w:sz="4" w:space="0" w:color="auto"/>
              <w:right w:val="single" w:sz="4" w:space="0" w:color="auto"/>
            </w:tcBorders>
            <w:vAlign w:val="center"/>
            <w:hideMark/>
          </w:tcPr>
          <w:p w14:paraId="64CE054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040904002001</w:t>
            </w:r>
          </w:p>
        </w:tc>
        <w:tc>
          <w:tcPr>
            <w:tcW w:w="2780" w:type="dxa"/>
            <w:gridSpan w:val="5"/>
            <w:tcBorders>
              <w:top w:val="nil"/>
              <w:left w:val="nil"/>
              <w:bottom w:val="single" w:sz="4" w:space="0" w:color="auto"/>
              <w:right w:val="single" w:sz="4" w:space="0" w:color="auto"/>
            </w:tcBorders>
            <w:vAlign w:val="center"/>
            <w:hideMark/>
          </w:tcPr>
          <w:p w14:paraId="4EAE437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钢管敷设</w:t>
            </w:r>
            <w:r w:rsidRPr="009879A1">
              <w:rPr>
                <w:rFonts w:ascii="宋体" w:eastAsia="宋体" w:hAnsi="宋体" w:cs="Arial" w:hint="eastAsia"/>
                <w:kern w:val="0"/>
                <w:sz w:val="18"/>
                <w:szCs w:val="18"/>
              </w:rPr>
              <w:br/>
              <w:t>1.材质:热镀锌焊接钢管</w:t>
            </w:r>
            <w:r w:rsidRPr="009879A1">
              <w:rPr>
                <w:rFonts w:ascii="宋体" w:eastAsia="宋体" w:hAnsi="宋体" w:cs="Arial" w:hint="eastAsia"/>
                <w:kern w:val="0"/>
                <w:sz w:val="18"/>
                <w:szCs w:val="18"/>
              </w:rPr>
              <w:br/>
              <w:t>2.规格:SC100</w:t>
            </w:r>
            <w:r w:rsidRPr="009879A1">
              <w:rPr>
                <w:rFonts w:ascii="宋体" w:eastAsia="宋体" w:hAnsi="宋体" w:cs="Arial" w:hint="eastAsia"/>
                <w:kern w:val="0"/>
                <w:sz w:val="18"/>
                <w:szCs w:val="18"/>
              </w:rPr>
              <w:br/>
              <w:t>3.配置形式及部位:过路埋地</w:t>
            </w:r>
          </w:p>
        </w:tc>
        <w:tc>
          <w:tcPr>
            <w:tcW w:w="520" w:type="dxa"/>
            <w:tcBorders>
              <w:top w:val="nil"/>
              <w:left w:val="nil"/>
              <w:bottom w:val="single" w:sz="4" w:space="0" w:color="auto"/>
              <w:right w:val="single" w:sz="4" w:space="0" w:color="auto"/>
            </w:tcBorders>
            <w:vAlign w:val="center"/>
            <w:hideMark/>
          </w:tcPr>
          <w:p w14:paraId="0E5ED7F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w:t>
            </w:r>
          </w:p>
        </w:tc>
        <w:tc>
          <w:tcPr>
            <w:tcW w:w="936" w:type="dxa"/>
            <w:gridSpan w:val="2"/>
            <w:tcBorders>
              <w:top w:val="nil"/>
              <w:left w:val="nil"/>
              <w:bottom w:val="single" w:sz="4" w:space="0" w:color="auto"/>
              <w:right w:val="single" w:sz="4" w:space="0" w:color="auto"/>
            </w:tcBorders>
            <w:noWrap/>
            <w:vAlign w:val="center"/>
            <w:hideMark/>
          </w:tcPr>
          <w:p w14:paraId="6790E1B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100.00 </w:t>
            </w:r>
          </w:p>
        </w:tc>
        <w:tc>
          <w:tcPr>
            <w:tcW w:w="860" w:type="dxa"/>
            <w:gridSpan w:val="2"/>
            <w:tcBorders>
              <w:top w:val="nil"/>
              <w:left w:val="nil"/>
              <w:bottom w:val="single" w:sz="4" w:space="0" w:color="auto"/>
              <w:right w:val="single" w:sz="4" w:space="0" w:color="auto"/>
            </w:tcBorders>
            <w:noWrap/>
            <w:vAlign w:val="center"/>
            <w:hideMark/>
          </w:tcPr>
          <w:p w14:paraId="3C31384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4747BD4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26341D7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F74788C" w14:textId="77777777" w:rsidTr="009879A1">
        <w:trPr>
          <w:gridAfter w:val="1"/>
          <w:wAfter w:w="258" w:type="dxa"/>
          <w:trHeight w:val="960"/>
        </w:trPr>
        <w:tc>
          <w:tcPr>
            <w:tcW w:w="486" w:type="dxa"/>
            <w:tcBorders>
              <w:top w:val="nil"/>
              <w:left w:val="single" w:sz="4" w:space="0" w:color="auto"/>
              <w:bottom w:val="single" w:sz="4" w:space="0" w:color="auto"/>
              <w:right w:val="single" w:sz="4" w:space="0" w:color="auto"/>
            </w:tcBorders>
            <w:vAlign w:val="center"/>
            <w:hideMark/>
          </w:tcPr>
          <w:p w14:paraId="1889A10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84</w:t>
            </w:r>
          </w:p>
        </w:tc>
        <w:tc>
          <w:tcPr>
            <w:tcW w:w="1360" w:type="dxa"/>
            <w:gridSpan w:val="3"/>
            <w:tcBorders>
              <w:top w:val="nil"/>
              <w:left w:val="nil"/>
              <w:bottom w:val="single" w:sz="4" w:space="0" w:color="auto"/>
              <w:right w:val="single" w:sz="4" w:space="0" w:color="auto"/>
            </w:tcBorders>
            <w:vAlign w:val="center"/>
            <w:hideMark/>
          </w:tcPr>
          <w:p w14:paraId="72F2CF2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040903003001</w:t>
            </w:r>
          </w:p>
        </w:tc>
        <w:tc>
          <w:tcPr>
            <w:tcW w:w="2780" w:type="dxa"/>
            <w:gridSpan w:val="5"/>
            <w:tcBorders>
              <w:top w:val="nil"/>
              <w:left w:val="nil"/>
              <w:bottom w:val="single" w:sz="4" w:space="0" w:color="auto"/>
              <w:right w:val="single" w:sz="4" w:space="0" w:color="auto"/>
            </w:tcBorders>
            <w:vAlign w:val="center"/>
            <w:hideMark/>
          </w:tcPr>
          <w:p w14:paraId="6802B81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铜芯电缆敷设</w:t>
            </w:r>
            <w:r w:rsidRPr="009879A1">
              <w:rPr>
                <w:rFonts w:ascii="宋体" w:eastAsia="宋体" w:hAnsi="宋体" w:cs="Arial" w:hint="eastAsia"/>
                <w:kern w:val="0"/>
                <w:sz w:val="18"/>
                <w:szCs w:val="18"/>
              </w:rPr>
              <w:br/>
              <w:t>1.规格、型号:YJV-4*25+1*16</w:t>
            </w:r>
            <w:r w:rsidRPr="009879A1">
              <w:rPr>
                <w:rFonts w:ascii="宋体" w:eastAsia="宋体" w:hAnsi="宋体" w:cs="Arial" w:hint="eastAsia"/>
                <w:kern w:val="0"/>
                <w:sz w:val="18"/>
                <w:szCs w:val="18"/>
              </w:rPr>
              <w:br/>
              <w:t>2.敷设方式:穿管敷设</w:t>
            </w:r>
          </w:p>
        </w:tc>
        <w:tc>
          <w:tcPr>
            <w:tcW w:w="520" w:type="dxa"/>
            <w:tcBorders>
              <w:top w:val="nil"/>
              <w:left w:val="nil"/>
              <w:bottom w:val="single" w:sz="4" w:space="0" w:color="auto"/>
              <w:right w:val="single" w:sz="4" w:space="0" w:color="auto"/>
            </w:tcBorders>
            <w:vAlign w:val="center"/>
            <w:hideMark/>
          </w:tcPr>
          <w:p w14:paraId="4B5CC31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w:t>
            </w:r>
          </w:p>
        </w:tc>
        <w:tc>
          <w:tcPr>
            <w:tcW w:w="936" w:type="dxa"/>
            <w:gridSpan w:val="2"/>
            <w:tcBorders>
              <w:top w:val="nil"/>
              <w:left w:val="nil"/>
              <w:bottom w:val="single" w:sz="4" w:space="0" w:color="auto"/>
              <w:right w:val="single" w:sz="4" w:space="0" w:color="auto"/>
            </w:tcBorders>
            <w:noWrap/>
            <w:vAlign w:val="center"/>
            <w:hideMark/>
          </w:tcPr>
          <w:p w14:paraId="40B50B7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460.00 </w:t>
            </w:r>
          </w:p>
        </w:tc>
        <w:tc>
          <w:tcPr>
            <w:tcW w:w="860" w:type="dxa"/>
            <w:gridSpan w:val="2"/>
            <w:tcBorders>
              <w:top w:val="nil"/>
              <w:left w:val="nil"/>
              <w:bottom w:val="single" w:sz="4" w:space="0" w:color="auto"/>
              <w:right w:val="single" w:sz="4" w:space="0" w:color="auto"/>
            </w:tcBorders>
            <w:noWrap/>
            <w:vAlign w:val="center"/>
            <w:hideMark/>
          </w:tcPr>
          <w:p w14:paraId="7C84CFD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0E25F9C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61ECAB4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20026FB" w14:textId="77777777" w:rsidTr="009879A1">
        <w:trPr>
          <w:gridAfter w:val="1"/>
          <w:wAfter w:w="258" w:type="dxa"/>
          <w:trHeight w:val="1362"/>
        </w:trPr>
        <w:tc>
          <w:tcPr>
            <w:tcW w:w="486" w:type="dxa"/>
            <w:tcBorders>
              <w:top w:val="nil"/>
              <w:left w:val="single" w:sz="4" w:space="0" w:color="auto"/>
              <w:bottom w:val="single" w:sz="4" w:space="0" w:color="auto"/>
              <w:right w:val="single" w:sz="4" w:space="0" w:color="auto"/>
            </w:tcBorders>
            <w:vAlign w:val="center"/>
            <w:hideMark/>
          </w:tcPr>
          <w:p w14:paraId="424168F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85</w:t>
            </w:r>
          </w:p>
        </w:tc>
        <w:tc>
          <w:tcPr>
            <w:tcW w:w="1360" w:type="dxa"/>
            <w:gridSpan w:val="3"/>
            <w:tcBorders>
              <w:top w:val="nil"/>
              <w:left w:val="nil"/>
              <w:bottom w:val="single" w:sz="4" w:space="0" w:color="auto"/>
              <w:right w:val="single" w:sz="4" w:space="0" w:color="auto"/>
            </w:tcBorders>
            <w:vAlign w:val="center"/>
            <w:hideMark/>
          </w:tcPr>
          <w:p w14:paraId="6264272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040904004001</w:t>
            </w:r>
          </w:p>
        </w:tc>
        <w:tc>
          <w:tcPr>
            <w:tcW w:w="2780" w:type="dxa"/>
            <w:gridSpan w:val="5"/>
            <w:tcBorders>
              <w:top w:val="nil"/>
              <w:left w:val="nil"/>
              <w:bottom w:val="single" w:sz="4" w:space="0" w:color="auto"/>
              <w:right w:val="single" w:sz="4" w:space="0" w:color="auto"/>
            </w:tcBorders>
            <w:vAlign w:val="center"/>
            <w:hideMark/>
          </w:tcPr>
          <w:p w14:paraId="373F5DE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管内穿线</w:t>
            </w:r>
            <w:r w:rsidRPr="009879A1">
              <w:rPr>
                <w:rFonts w:ascii="宋体" w:eastAsia="宋体" w:hAnsi="宋体" w:cs="Arial" w:hint="eastAsia"/>
                <w:kern w:val="0"/>
                <w:sz w:val="18"/>
                <w:szCs w:val="18"/>
              </w:rPr>
              <w:br/>
              <w:t>1.导线材质:绝缘导线</w:t>
            </w:r>
            <w:r w:rsidRPr="009879A1">
              <w:rPr>
                <w:rFonts w:ascii="宋体" w:eastAsia="宋体" w:hAnsi="宋体" w:cs="Arial" w:hint="eastAsia"/>
                <w:kern w:val="0"/>
                <w:sz w:val="18"/>
                <w:szCs w:val="18"/>
              </w:rPr>
              <w:br/>
              <w:t>2.导线规格、型号:RVV-3*2.5</w:t>
            </w:r>
            <w:r w:rsidRPr="009879A1">
              <w:rPr>
                <w:rFonts w:ascii="宋体" w:eastAsia="宋体" w:hAnsi="宋体" w:cs="Arial" w:hint="eastAsia"/>
                <w:kern w:val="0"/>
                <w:sz w:val="18"/>
                <w:szCs w:val="18"/>
              </w:rPr>
              <w:br/>
              <w:t>3.敷设部位、线制:</w:t>
            </w:r>
            <w:proofErr w:type="gramStart"/>
            <w:r w:rsidRPr="009879A1">
              <w:rPr>
                <w:rFonts w:ascii="宋体" w:eastAsia="宋体" w:hAnsi="宋体" w:cs="Arial" w:hint="eastAsia"/>
                <w:kern w:val="0"/>
                <w:sz w:val="18"/>
                <w:szCs w:val="18"/>
              </w:rPr>
              <w:t>灯杆内穿线</w:t>
            </w:r>
            <w:proofErr w:type="gramEnd"/>
            <w:r w:rsidRPr="009879A1">
              <w:rPr>
                <w:rFonts w:ascii="宋体" w:eastAsia="宋体" w:hAnsi="宋体" w:cs="Arial" w:hint="eastAsia"/>
                <w:kern w:val="0"/>
                <w:sz w:val="18"/>
                <w:szCs w:val="18"/>
              </w:rPr>
              <w:br/>
              <w:t>4.综合考虑手孔井和灯具内的预留</w:t>
            </w:r>
          </w:p>
        </w:tc>
        <w:tc>
          <w:tcPr>
            <w:tcW w:w="520" w:type="dxa"/>
            <w:tcBorders>
              <w:top w:val="nil"/>
              <w:left w:val="nil"/>
              <w:bottom w:val="single" w:sz="4" w:space="0" w:color="auto"/>
              <w:right w:val="single" w:sz="4" w:space="0" w:color="auto"/>
            </w:tcBorders>
            <w:vAlign w:val="center"/>
            <w:hideMark/>
          </w:tcPr>
          <w:p w14:paraId="150188F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w:t>
            </w:r>
          </w:p>
        </w:tc>
        <w:tc>
          <w:tcPr>
            <w:tcW w:w="936" w:type="dxa"/>
            <w:gridSpan w:val="2"/>
            <w:tcBorders>
              <w:top w:val="nil"/>
              <w:left w:val="nil"/>
              <w:bottom w:val="single" w:sz="4" w:space="0" w:color="auto"/>
              <w:right w:val="single" w:sz="4" w:space="0" w:color="auto"/>
            </w:tcBorders>
            <w:noWrap/>
            <w:vAlign w:val="center"/>
            <w:hideMark/>
          </w:tcPr>
          <w:p w14:paraId="76F0016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196.00 </w:t>
            </w:r>
          </w:p>
        </w:tc>
        <w:tc>
          <w:tcPr>
            <w:tcW w:w="860" w:type="dxa"/>
            <w:gridSpan w:val="2"/>
            <w:tcBorders>
              <w:top w:val="nil"/>
              <w:left w:val="nil"/>
              <w:bottom w:val="single" w:sz="4" w:space="0" w:color="auto"/>
              <w:right w:val="single" w:sz="4" w:space="0" w:color="auto"/>
            </w:tcBorders>
            <w:noWrap/>
            <w:vAlign w:val="center"/>
            <w:hideMark/>
          </w:tcPr>
          <w:p w14:paraId="7071F96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5F798E0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55498F0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3B2D6D0" w14:textId="77777777" w:rsidTr="009879A1">
        <w:trPr>
          <w:gridAfter w:val="1"/>
          <w:wAfter w:w="258" w:type="dxa"/>
          <w:trHeight w:val="942"/>
        </w:trPr>
        <w:tc>
          <w:tcPr>
            <w:tcW w:w="486" w:type="dxa"/>
            <w:tcBorders>
              <w:top w:val="nil"/>
              <w:left w:val="single" w:sz="4" w:space="0" w:color="auto"/>
              <w:bottom w:val="single" w:sz="4" w:space="0" w:color="auto"/>
              <w:right w:val="single" w:sz="4" w:space="0" w:color="auto"/>
            </w:tcBorders>
            <w:vAlign w:val="center"/>
            <w:hideMark/>
          </w:tcPr>
          <w:p w14:paraId="5AE42A3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86</w:t>
            </w:r>
          </w:p>
        </w:tc>
        <w:tc>
          <w:tcPr>
            <w:tcW w:w="1360" w:type="dxa"/>
            <w:gridSpan w:val="3"/>
            <w:tcBorders>
              <w:top w:val="nil"/>
              <w:left w:val="nil"/>
              <w:bottom w:val="single" w:sz="4" w:space="0" w:color="auto"/>
              <w:right w:val="single" w:sz="4" w:space="0" w:color="auto"/>
            </w:tcBorders>
            <w:vAlign w:val="center"/>
            <w:hideMark/>
          </w:tcPr>
          <w:p w14:paraId="7E33B72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040905006001</w:t>
            </w:r>
          </w:p>
        </w:tc>
        <w:tc>
          <w:tcPr>
            <w:tcW w:w="2780" w:type="dxa"/>
            <w:gridSpan w:val="5"/>
            <w:tcBorders>
              <w:top w:val="nil"/>
              <w:left w:val="nil"/>
              <w:bottom w:val="single" w:sz="4" w:space="0" w:color="auto"/>
              <w:right w:val="single" w:sz="4" w:space="0" w:color="auto"/>
            </w:tcBorders>
            <w:vAlign w:val="center"/>
            <w:hideMark/>
          </w:tcPr>
          <w:p w14:paraId="21062EB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照明器件安装</w:t>
            </w:r>
            <w:r w:rsidRPr="009879A1">
              <w:rPr>
                <w:rFonts w:ascii="宋体" w:eastAsia="宋体" w:hAnsi="宋体" w:cs="Arial" w:hint="eastAsia"/>
                <w:kern w:val="0"/>
                <w:sz w:val="18"/>
                <w:szCs w:val="18"/>
              </w:rPr>
              <w:br/>
              <w:t>1.名称:漏电断路器</w:t>
            </w:r>
            <w:r w:rsidRPr="009879A1">
              <w:rPr>
                <w:rFonts w:ascii="宋体" w:eastAsia="宋体" w:hAnsi="宋体" w:cs="Arial" w:hint="eastAsia"/>
                <w:kern w:val="0"/>
                <w:sz w:val="18"/>
                <w:szCs w:val="18"/>
              </w:rPr>
              <w:br/>
              <w:t xml:space="preserve">2.规格型号:16A/1P </w:t>
            </w:r>
          </w:p>
        </w:tc>
        <w:tc>
          <w:tcPr>
            <w:tcW w:w="520" w:type="dxa"/>
            <w:tcBorders>
              <w:top w:val="nil"/>
              <w:left w:val="nil"/>
              <w:bottom w:val="single" w:sz="4" w:space="0" w:color="auto"/>
              <w:right w:val="single" w:sz="4" w:space="0" w:color="auto"/>
            </w:tcBorders>
            <w:vAlign w:val="center"/>
            <w:hideMark/>
          </w:tcPr>
          <w:p w14:paraId="053B949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套</w:t>
            </w:r>
          </w:p>
        </w:tc>
        <w:tc>
          <w:tcPr>
            <w:tcW w:w="936" w:type="dxa"/>
            <w:gridSpan w:val="2"/>
            <w:tcBorders>
              <w:top w:val="nil"/>
              <w:left w:val="nil"/>
              <w:bottom w:val="single" w:sz="4" w:space="0" w:color="auto"/>
              <w:right w:val="single" w:sz="4" w:space="0" w:color="auto"/>
            </w:tcBorders>
            <w:noWrap/>
            <w:vAlign w:val="center"/>
            <w:hideMark/>
          </w:tcPr>
          <w:p w14:paraId="59BFA0A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14 </w:t>
            </w:r>
          </w:p>
        </w:tc>
        <w:tc>
          <w:tcPr>
            <w:tcW w:w="860" w:type="dxa"/>
            <w:gridSpan w:val="2"/>
            <w:tcBorders>
              <w:top w:val="nil"/>
              <w:left w:val="nil"/>
              <w:bottom w:val="single" w:sz="4" w:space="0" w:color="auto"/>
              <w:right w:val="single" w:sz="4" w:space="0" w:color="auto"/>
            </w:tcBorders>
            <w:noWrap/>
            <w:vAlign w:val="center"/>
            <w:hideMark/>
          </w:tcPr>
          <w:p w14:paraId="2783B51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02C6D53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20EEC97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C209DAB" w14:textId="77777777" w:rsidTr="009879A1">
        <w:trPr>
          <w:gridAfter w:val="1"/>
          <w:wAfter w:w="258" w:type="dxa"/>
          <w:trHeight w:val="1159"/>
        </w:trPr>
        <w:tc>
          <w:tcPr>
            <w:tcW w:w="486" w:type="dxa"/>
            <w:tcBorders>
              <w:top w:val="nil"/>
              <w:left w:val="single" w:sz="4" w:space="0" w:color="auto"/>
              <w:bottom w:val="single" w:sz="4" w:space="0" w:color="auto"/>
              <w:right w:val="single" w:sz="4" w:space="0" w:color="auto"/>
            </w:tcBorders>
            <w:vAlign w:val="center"/>
            <w:hideMark/>
          </w:tcPr>
          <w:p w14:paraId="7EE79D1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87</w:t>
            </w:r>
          </w:p>
        </w:tc>
        <w:tc>
          <w:tcPr>
            <w:tcW w:w="1360" w:type="dxa"/>
            <w:gridSpan w:val="3"/>
            <w:tcBorders>
              <w:top w:val="nil"/>
              <w:left w:val="nil"/>
              <w:bottom w:val="single" w:sz="4" w:space="0" w:color="auto"/>
              <w:right w:val="single" w:sz="4" w:space="0" w:color="auto"/>
            </w:tcBorders>
            <w:vAlign w:val="center"/>
            <w:hideMark/>
          </w:tcPr>
          <w:p w14:paraId="16833A2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040903005001</w:t>
            </w:r>
          </w:p>
        </w:tc>
        <w:tc>
          <w:tcPr>
            <w:tcW w:w="2780" w:type="dxa"/>
            <w:gridSpan w:val="5"/>
            <w:tcBorders>
              <w:top w:val="nil"/>
              <w:left w:val="nil"/>
              <w:bottom w:val="single" w:sz="4" w:space="0" w:color="auto"/>
              <w:right w:val="single" w:sz="4" w:space="0" w:color="auto"/>
            </w:tcBorders>
            <w:vAlign w:val="center"/>
            <w:hideMark/>
          </w:tcPr>
          <w:p w14:paraId="435BA5B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电缆</w:t>
            </w:r>
            <w:proofErr w:type="gramStart"/>
            <w:r w:rsidRPr="009879A1">
              <w:rPr>
                <w:rFonts w:ascii="宋体" w:eastAsia="宋体" w:hAnsi="宋体" w:cs="Arial" w:hint="eastAsia"/>
                <w:kern w:val="0"/>
                <w:sz w:val="18"/>
                <w:szCs w:val="18"/>
              </w:rPr>
              <w:t>中间头</w:t>
            </w:r>
            <w:proofErr w:type="gramEnd"/>
            <w:r w:rsidRPr="009879A1">
              <w:rPr>
                <w:rFonts w:ascii="宋体" w:eastAsia="宋体" w:hAnsi="宋体" w:cs="Arial" w:hint="eastAsia"/>
                <w:kern w:val="0"/>
                <w:sz w:val="18"/>
                <w:szCs w:val="18"/>
              </w:rPr>
              <w:t>制作安装</w:t>
            </w:r>
            <w:r w:rsidRPr="009879A1">
              <w:rPr>
                <w:rFonts w:ascii="宋体" w:eastAsia="宋体" w:hAnsi="宋体" w:cs="Arial" w:hint="eastAsia"/>
                <w:kern w:val="0"/>
                <w:sz w:val="18"/>
                <w:szCs w:val="18"/>
              </w:rPr>
              <w:br/>
              <w:t>1.工艺形式：三防</w:t>
            </w:r>
            <w:proofErr w:type="gramStart"/>
            <w:r w:rsidRPr="009879A1">
              <w:rPr>
                <w:rFonts w:ascii="宋体" w:eastAsia="宋体" w:hAnsi="宋体" w:cs="Arial" w:hint="eastAsia"/>
                <w:kern w:val="0"/>
                <w:sz w:val="18"/>
                <w:szCs w:val="18"/>
              </w:rPr>
              <w:t>接线卡</w:t>
            </w:r>
            <w:proofErr w:type="gramEnd"/>
            <w:r w:rsidRPr="009879A1">
              <w:rPr>
                <w:rFonts w:ascii="宋体" w:eastAsia="宋体" w:hAnsi="宋体" w:cs="Arial" w:hint="eastAsia"/>
                <w:kern w:val="0"/>
                <w:sz w:val="18"/>
                <w:szCs w:val="18"/>
              </w:rPr>
              <w:br/>
              <w:t>2.规格：干线电缆35mm2以内,</w:t>
            </w:r>
            <w:proofErr w:type="gramStart"/>
            <w:r w:rsidRPr="009879A1">
              <w:rPr>
                <w:rFonts w:ascii="宋体" w:eastAsia="宋体" w:hAnsi="宋体" w:cs="Arial" w:hint="eastAsia"/>
                <w:kern w:val="0"/>
                <w:sz w:val="18"/>
                <w:szCs w:val="18"/>
              </w:rPr>
              <w:t>分支接头五芯</w:t>
            </w:r>
            <w:proofErr w:type="gramEnd"/>
          </w:p>
        </w:tc>
        <w:tc>
          <w:tcPr>
            <w:tcW w:w="520" w:type="dxa"/>
            <w:tcBorders>
              <w:top w:val="nil"/>
              <w:left w:val="nil"/>
              <w:bottom w:val="single" w:sz="4" w:space="0" w:color="auto"/>
              <w:right w:val="single" w:sz="4" w:space="0" w:color="auto"/>
            </w:tcBorders>
            <w:vAlign w:val="center"/>
            <w:hideMark/>
          </w:tcPr>
          <w:p w14:paraId="2DF04CDF" w14:textId="77777777" w:rsidR="009879A1" w:rsidRPr="009879A1" w:rsidRDefault="009879A1" w:rsidP="009879A1">
            <w:pPr>
              <w:widowControl/>
              <w:jc w:val="center"/>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个</w:t>
            </w:r>
            <w:proofErr w:type="gramEnd"/>
          </w:p>
        </w:tc>
        <w:tc>
          <w:tcPr>
            <w:tcW w:w="936" w:type="dxa"/>
            <w:gridSpan w:val="2"/>
            <w:tcBorders>
              <w:top w:val="nil"/>
              <w:left w:val="nil"/>
              <w:bottom w:val="single" w:sz="4" w:space="0" w:color="auto"/>
              <w:right w:val="single" w:sz="4" w:space="0" w:color="auto"/>
            </w:tcBorders>
            <w:noWrap/>
            <w:vAlign w:val="center"/>
            <w:hideMark/>
          </w:tcPr>
          <w:p w14:paraId="76C1CB1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14 </w:t>
            </w:r>
          </w:p>
        </w:tc>
        <w:tc>
          <w:tcPr>
            <w:tcW w:w="860" w:type="dxa"/>
            <w:gridSpan w:val="2"/>
            <w:tcBorders>
              <w:top w:val="nil"/>
              <w:left w:val="nil"/>
              <w:bottom w:val="single" w:sz="4" w:space="0" w:color="auto"/>
              <w:right w:val="single" w:sz="4" w:space="0" w:color="auto"/>
            </w:tcBorders>
            <w:noWrap/>
            <w:vAlign w:val="center"/>
            <w:hideMark/>
          </w:tcPr>
          <w:p w14:paraId="039A426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4FF115B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6EDC150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1C50326" w14:textId="77777777" w:rsidTr="009879A1">
        <w:trPr>
          <w:gridAfter w:val="1"/>
          <w:wAfter w:w="258" w:type="dxa"/>
          <w:trHeight w:val="1159"/>
        </w:trPr>
        <w:tc>
          <w:tcPr>
            <w:tcW w:w="486" w:type="dxa"/>
            <w:tcBorders>
              <w:top w:val="nil"/>
              <w:left w:val="single" w:sz="4" w:space="0" w:color="auto"/>
              <w:bottom w:val="single" w:sz="4" w:space="0" w:color="auto"/>
              <w:right w:val="single" w:sz="4" w:space="0" w:color="auto"/>
            </w:tcBorders>
            <w:vAlign w:val="center"/>
            <w:hideMark/>
          </w:tcPr>
          <w:p w14:paraId="5A4D6C0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88</w:t>
            </w:r>
          </w:p>
        </w:tc>
        <w:tc>
          <w:tcPr>
            <w:tcW w:w="1360" w:type="dxa"/>
            <w:gridSpan w:val="3"/>
            <w:tcBorders>
              <w:top w:val="nil"/>
              <w:left w:val="nil"/>
              <w:bottom w:val="single" w:sz="4" w:space="0" w:color="auto"/>
              <w:right w:val="single" w:sz="4" w:space="0" w:color="auto"/>
            </w:tcBorders>
            <w:vAlign w:val="center"/>
            <w:hideMark/>
          </w:tcPr>
          <w:p w14:paraId="6736509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040903004001</w:t>
            </w:r>
          </w:p>
        </w:tc>
        <w:tc>
          <w:tcPr>
            <w:tcW w:w="2780" w:type="dxa"/>
            <w:gridSpan w:val="5"/>
            <w:tcBorders>
              <w:top w:val="nil"/>
              <w:left w:val="nil"/>
              <w:bottom w:val="single" w:sz="4" w:space="0" w:color="auto"/>
              <w:right w:val="single" w:sz="4" w:space="0" w:color="auto"/>
            </w:tcBorders>
            <w:vAlign w:val="center"/>
            <w:hideMark/>
          </w:tcPr>
          <w:p w14:paraId="29BF6B7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电缆终端头制作</w:t>
            </w:r>
            <w:r w:rsidRPr="009879A1">
              <w:rPr>
                <w:rFonts w:ascii="宋体" w:eastAsia="宋体" w:hAnsi="宋体" w:cs="Arial" w:hint="eastAsia"/>
                <w:kern w:val="0"/>
                <w:sz w:val="18"/>
                <w:szCs w:val="18"/>
              </w:rPr>
              <w:br/>
              <w:t>1.工艺形式:干包式铜芯电缆终端头 1kV</w:t>
            </w:r>
            <w:r w:rsidRPr="009879A1">
              <w:rPr>
                <w:rFonts w:ascii="宋体" w:eastAsia="宋体" w:hAnsi="宋体" w:cs="Arial" w:hint="eastAsia"/>
                <w:kern w:val="0"/>
                <w:sz w:val="18"/>
                <w:szCs w:val="18"/>
              </w:rPr>
              <w:br/>
              <w:t>2.规格:35mm2以内</w:t>
            </w:r>
          </w:p>
        </w:tc>
        <w:tc>
          <w:tcPr>
            <w:tcW w:w="520" w:type="dxa"/>
            <w:tcBorders>
              <w:top w:val="nil"/>
              <w:left w:val="nil"/>
              <w:bottom w:val="single" w:sz="4" w:space="0" w:color="auto"/>
              <w:right w:val="single" w:sz="4" w:space="0" w:color="auto"/>
            </w:tcBorders>
            <w:vAlign w:val="center"/>
            <w:hideMark/>
          </w:tcPr>
          <w:p w14:paraId="2F8B1C5C" w14:textId="77777777" w:rsidR="009879A1" w:rsidRPr="009879A1" w:rsidRDefault="009879A1" w:rsidP="009879A1">
            <w:pPr>
              <w:widowControl/>
              <w:jc w:val="center"/>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个</w:t>
            </w:r>
            <w:proofErr w:type="gramEnd"/>
          </w:p>
        </w:tc>
        <w:tc>
          <w:tcPr>
            <w:tcW w:w="936" w:type="dxa"/>
            <w:gridSpan w:val="2"/>
            <w:tcBorders>
              <w:top w:val="nil"/>
              <w:left w:val="nil"/>
              <w:bottom w:val="single" w:sz="4" w:space="0" w:color="auto"/>
              <w:right w:val="single" w:sz="4" w:space="0" w:color="auto"/>
            </w:tcBorders>
            <w:noWrap/>
            <w:vAlign w:val="center"/>
            <w:hideMark/>
          </w:tcPr>
          <w:p w14:paraId="06CBC4A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2 </w:t>
            </w:r>
          </w:p>
        </w:tc>
        <w:tc>
          <w:tcPr>
            <w:tcW w:w="860" w:type="dxa"/>
            <w:gridSpan w:val="2"/>
            <w:tcBorders>
              <w:top w:val="nil"/>
              <w:left w:val="nil"/>
              <w:bottom w:val="single" w:sz="4" w:space="0" w:color="auto"/>
              <w:right w:val="single" w:sz="4" w:space="0" w:color="auto"/>
            </w:tcBorders>
            <w:noWrap/>
            <w:vAlign w:val="center"/>
            <w:hideMark/>
          </w:tcPr>
          <w:p w14:paraId="5242E16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6ACD030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55F9231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29675FC" w14:textId="77777777" w:rsidTr="009879A1">
        <w:trPr>
          <w:gridAfter w:val="1"/>
          <w:wAfter w:w="258" w:type="dxa"/>
          <w:trHeight w:val="840"/>
        </w:trPr>
        <w:tc>
          <w:tcPr>
            <w:tcW w:w="486" w:type="dxa"/>
            <w:tcBorders>
              <w:top w:val="nil"/>
              <w:left w:val="single" w:sz="4" w:space="0" w:color="auto"/>
              <w:bottom w:val="single" w:sz="4" w:space="0" w:color="auto"/>
              <w:right w:val="single" w:sz="4" w:space="0" w:color="auto"/>
            </w:tcBorders>
            <w:vAlign w:val="center"/>
            <w:hideMark/>
          </w:tcPr>
          <w:p w14:paraId="0E16AD1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89</w:t>
            </w:r>
          </w:p>
        </w:tc>
        <w:tc>
          <w:tcPr>
            <w:tcW w:w="1360" w:type="dxa"/>
            <w:gridSpan w:val="3"/>
            <w:tcBorders>
              <w:top w:val="nil"/>
              <w:left w:val="nil"/>
              <w:bottom w:val="single" w:sz="4" w:space="0" w:color="auto"/>
              <w:right w:val="single" w:sz="4" w:space="0" w:color="auto"/>
            </w:tcBorders>
            <w:vAlign w:val="center"/>
            <w:hideMark/>
          </w:tcPr>
          <w:p w14:paraId="16F9F3A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040906001001</w:t>
            </w:r>
          </w:p>
        </w:tc>
        <w:tc>
          <w:tcPr>
            <w:tcW w:w="2780" w:type="dxa"/>
            <w:gridSpan w:val="5"/>
            <w:tcBorders>
              <w:top w:val="nil"/>
              <w:left w:val="nil"/>
              <w:bottom w:val="single" w:sz="4" w:space="0" w:color="auto"/>
              <w:right w:val="single" w:sz="4" w:space="0" w:color="auto"/>
            </w:tcBorders>
            <w:vAlign w:val="center"/>
            <w:hideMark/>
          </w:tcPr>
          <w:p w14:paraId="0E04903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接地极（板）制作安装</w:t>
            </w:r>
            <w:r w:rsidRPr="009879A1">
              <w:rPr>
                <w:rFonts w:ascii="宋体" w:eastAsia="宋体" w:hAnsi="宋体" w:cs="Arial" w:hint="eastAsia"/>
                <w:kern w:val="0"/>
                <w:sz w:val="18"/>
                <w:szCs w:val="18"/>
              </w:rPr>
              <w:br/>
              <w:t>1.材质:镀锌角钢接地极</w:t>
            </w:r>
            <w:r w:rsidRPr="009879A1">
              <w:rPr>
                <w:rFonts w:ascii="宋体" w:eastAsia="宋体" w:hAnsi="宋体" w:cs="Arial" w:hint="eastAsia"/>
                <w:kern w:val="0"/>
                <w:sz w:val="18"/>
                <w:szCs w:val="18"/>
              </w:rPr>
              <w:br/>
              <w:t>2.规格:L=50*5*2500</w:t>
            </w:r>
          </w:p>
        </w:tc>
        <w:tc>
          <w:tcPr>
            <w:tcW w:w="520" w:type="dxa"/>
            <w:tcBorders>
              <w:top w:val="nil"/>
              <w:left w:val="nil"/>
              <w:bottom w:val="single" w:sz="4" w:space="0" w:color="auto"/>
              <w:right w:val="single" w:sz="4" w:space="0" w:color="auto"/>
            </w:tcBorders>
            <w:vAlign w:val="center"/>
            <w:hideMark/>
          </w:tcPr>
          <w:p w14:paraId="601DDD0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根</w:t>
            </w:r>
          </w:p>
        </w:tc>
        <w:tc>
          <w:tcPr>
            <w:tcW w:w="936" w:type="dxa"/>
            <w:gridSpan w:val="2"/>
            <w:tcBorders>
              <w:top w:val="nil"/>
              <w:left w:val="nil"/>
              <w:bottom w:val="single" w:sz="4" w:space="0" w:color="auto"/>
              <w:right w:val="single" w:sz="4" w:space="0" w:color="auto"/>
            </w:tcBorders>
            <w:noWrap/>
            <w:vAlign w:val="center"/>
            <w:hideMark/>
          </w:tcPr>
          <w:p w14:paraId="74B46AB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14 </w:t>
            </w:r>
          </w:p>
        </w:tc>
        <w:tc>
          <w:tcPr>
            <w:tcW w:w="860" w:type="dxa"/>
            <w:gridSpan w:val="2"/>
            <w:tcBorders>
              <w:top w:val="nil"/>
              <w:left w:val="nil"/>
              <w:bottom w:val="single" w:sz="4" w:space="0" w:color="auto"/>
              <w:right w:val="single" w:sz="4" w:space="0" w:color="auto"/>
            </w:tcBorders>
            <w:noWrap/>
            <w:vAlign w:val="center"/>
            <w:hideMark/>
          </w:tcPr>
          <w:p w14:paraId="486E07C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402C4FE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7F02341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92298E2" w14:textId="77777777" w:rsidTr="009879A1">
        <w:trPr>
          <w:gridAfter w:val="1"/>
          <w:wAfter w:w="258" w:type="dxa"/>
          <w:trHeight w:val="840"/>
        </w:trPr>
        <w:tc>
          <w:tcPr>
            <w:tcW w:w="486" w:type="dxa"/>
            <w:tcBorders>
              <w:top w:val="nil"/>
              <w:left w:val="single" w:sz="4" w:space="0" w:color="auto"/>
              <w:bottom w:val="single" w:sz="4" w:space="0" w:color="auto"/>
              <w:right w:val="single" w:sz="4" w:space="0" w:color="auto"/>
            </w:tcBorders>
            <w:vAlign w:val="center"/>
            <w:hideMark/>
          </w:tcPr>
          <w:p w14:paraId="31390D9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90</w:t>
            </w:r>
          </w:p>
        </w:tc>
        <w:tc>
          <w:tcPr>
            <w:tcW w:w="1360" w:type="dxa"/>
            <w:gridSpan w:val="3"/>
            <w:tcBorders>
              <w:top w:val="nil"/>
              <w:left w:val="nil"/>
              <w:bottom w:val="single" w:sz="4" w:space="0" w:color="auto"/>
              <w:right w:val="single" w:sz="4" w:space="0" w:color="auto"/>
            </w:tcBorders>
            <w:vAlign w:val="center"/>
            <w:hideMark/>
          </w:tcPr>
          <w:p w14:paraId="74CBAA9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040906002001</w:t>
            </w:r>
          </w:p>
        </w:tc>
        <w:tc>
          <w:tcPr>
            <w:tcW w:w="2780" w:type="dxa"/>
            <w:gridSpan w:val="5"/>
            <w:tcBorders>
              <w:top w:val="nil"/>
              <w:left w:val="nil"/>
              <w:bottom w:val="single" w:sz="4" w:space="0" w:color="auto"/>
              <w:right w:val="single" w:sz="4" w:space="0" w:color="auto"/>
            </w:tcBorders>
            <w:vAlign w:val="center"/>
            <w:hideMark/>
          </w:tcPr>
          <w:p w14:paraId="445CD81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接地母线敷设</w:t>
            </w:r>
            <w:r w:rsidRPr="009879A1">
              <w:rPr>
                <w:rFonts w:ascii="宋体" w:eastAsia="宋体" w:hAnsi="宋体" w:cs="Arial" w:hint="eastAsia"/>
                <w:kern w:val="0"/>
                <w:sz w:val="18"/>
                <w:szCs w:val="18"/>
              </w:rPr>
              <w:br/>
              <w:t>1.材质:镀锌扁钢</w:t>
            </w:r>
            <w:r w:rsidRPr="009879A1">
              <w:rPr>
                <w:rFonts w:ascii="宋体" w:eastAsia="宋体" w:hAnsi="宋体" w:cs="Arial" w:hint="eastAsia"/>
                <w:kern w:val="0"/>
                <w:sz w:val="18"/>
                <w:szCs w:val="18"/>
              </w:rPr>
              <w:br/>
              <w:t>2.规格:40*4</w:t>
            </w:r>
          </w:p>
        </w:tc>
        <w:tc>
          <w:tcPr>
            <w:tcW w:w="520" w:type="dxa"/>
            <w:tcBorders>
              <w:top w:val="nil"/>
              <w:left w:val="nil"/>
              <w:bottom w:val="single" w:sz="4" w:space="0" w:color="auto"/>
              <w:right w:val="single" w:sz="4" w:space="0" w:color="auto"/>
            </w:tcBorders>
            <w:vAlign w:val="center"/>
            <w:hideMark/>
          </w:tcPr>
          <w:p w14:paraId="38DAFE3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w:t>
            </w:r>
          </w:p>
        </w:tc>
        <w:tc>
          <w:tcPr>
            <w:tcW w:w="936" w:type="dxa"/>
            <w:gridSpan w:val="2"/>
            <w:tcBorders>
              <w:top w:val="nil"/>
              <w:left w:val="nil"/>
              <w:bottom w:val="single" w:sz="4" w:space="0" w:color="auto"/>
              <w:right w:val="single" w:sz="4" w:space="0" w:color="auto"/>
            </w:tcBorders>
            <w:noWrap/>
            <w:vAlign w:val="center"/>
            <w:hideMark/>
          </w:tcPr>
          <w:p w14:paraId="44565FB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14.00 </w:t>
            </w:r>
          </w:p>
        </w:tc>
        <w:tc>
          <w:tcPr>
            <w:tcW w:w="860" w:type="dxa"/>
            <w:gridSpan w:val="2"/>
            <w:tcBorders>
              <w:top w:val="nil"/>
              <w:left w:val="nil"/>
              <w:bottom w:val="single" w:sz="4" w:space="0" w:color="auto"/>
              <w:right w:val="single" w:sz="4" w:space="0" w:color="auto"/>
            </w:tcBorders>
            <w:noWrap/>
            <w:vAlign w:val="center"/>
            <w:hideMark/>
          </w:tcPr>
          <w:p w14:paraId="40A3A98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61AA9D8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6969C11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0B2F522" w14:textId="77777777" w:rsidTr="009879A1">
        <w:trPr>
          <w:gridAfter w:val="1"/>
          <w:wAfter w:w="258" w:type="dxa"/>
          <w:trHeight w:val="702"/>
        </w:trPr>
        <w:tc>
          <w:tcPr>
            <w:tcW w:w="486" w:type="dxa"/>
            <w:tcBorders>
              <w:top w:val="nil"/>
              <w:left w:val="single" w:sz="4" w:space="0" w:color="auto"/>
              <w:bottom w:val="single" w:sz="4" w:space="0" w:color="auto"/>
              <w:right w:val="single" w:sz="4" w:space="0" w:color="auto"/>
            </w:tcBorders>
            <w:vAlign w:val="center"/>
            <w:hideMark/>
          </w:tcPr>
          <w:p w14:paraId="5F4FC8A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91</w:t>
            </w:r>
          </w:p>
        </w:tc>
        <w:tc>
          <w:tcPr>
            <w:tcW w:w="1360" w:type="dxa"/>
            <w:gridSpan w:val="3"/>
            <w:tcBorders>
              <w:top w:val="nil"/>
              <w:left w:val="nil"/>
              <w:bottom w:val="single" w:sz="4" w:space="0" w:color="auto"/>
              <w:right w:val="single" w:sz="4" w:space="0" w:color="auto"/>
            </w:tcBorders>
            <w:vAlign w:val="center"/>
            <w:hideMark/>
          </w:tcPr>
          <w:p w14:paraId="12D285F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040906006001</w:t>
            </w:r>
          </w:p>
        </w:tc>
        <w:tc>
          <w:tcPr>
            <w:tcW w:w="2780" w:type="dxa"/>
            <w:gridSpan w:val="5"/>
            <w:tcBorders>
              <w:top w:val="nil"/>
              <w:left w:val="nil"/>
              <w:bottom w:val="single" w:sz="4" w:space="0" w:color="auto"/>
              <w:right w:val="single" w:sz="4" w:space="0" w:color="auto"/>
            </w:tcBorders>
            <w:vAlign w:val="center"/>
            <w:hideMark/>
          </w:tcPr>
          <w:p w14:paraId="316B1F6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接地装置调试</w:t>
            </w:r>
            <w:r w:rsidRPr="009879A1">
              <w:rPr>
                <w:rFonts w:ascii="宋体" w:eastAsia="宋体" w:hAnsi="宋体" w:cs="Arial" w:hint="eastAsia"/>
                <w:kern w:val="0"/>
                <w:sz w:val="18"/>
                <w:szCs w:val="18"/>
              </w:rPr>
              <w:br/>
              <w:t>类别:接地系统调试</w:t>
            </w:r>
          </w:p>
        </w:tc>
        <w:tc>
          <w:tcPr>
            <w:tcW w:w="520" w:type="dxa"/>
            <w:tcBorders>
              <w:top w:val="nil"/>
              <w:left w:val="nil"/>
              <w:bottom w:val="single" w:sz="4" w:space="0" w:color="auto"/>
              <w:right w:val="single" w:sz="4" w:space="0" w:color="auto"/>
            </w:tcBorders>
            <w:vAlign w:val="center"/>
            <w:hideMark/>
          </w:tcPr>
          <w:p w14:paraId="75A0090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系统</w:t>
            </w:r>
          </w:p>
        </w:tc>
        <w:tc>
          <w:tcPr>
            <w:tcW w:w="936" w:type="dxa"/>
            <w:gridSpan w:val="2"/>
            <w:tcBorders>
              <w:top w:val="nil"/>
              <w:left w:val="nil"/>
              <w:bottom w:val="single" w:sz="4" w:space="0" w:color="auto"/>
              <w:right w:val="single" w:sz="4" w:space="0" w:color="auto"/>
            </w:tcBorders>
            <w:noWrap/>
            <w:vAlign w:val="center"/>
            <w:hideMark/>
          </w:tcPr>
          <w:p w14:paraId="1788541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 </w:t>
            </w:r>
          </w:p>
        </w:tc>
        <w:tc>
          <w:tcPr>
            <w:tcW w:w="860" w:type="dxa"/>
            <w:gridSpan w:val="2"/>
            <w:tcBorders>
              <w:top w:val="nil"/>
              <w:left w:val="nil"/>
              <w:bottom w:val="single" w:sz="4" w:space="0" w:color="auto"/>
              <w:right w:val="single" w:sz="4" w:space="0" w:color="auto"/>
            </w:tcBorders>
            <w:noWrap/>
            <w:vAlign w:val="center"/>
            <w:hideMark/>
          </w:tcPr>
          <w:p w14:paraId="640F203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3353D5B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323AB15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BA22C12" w14:textId="77777777" w:rsidTr="009879A1">
        <w:trPr>
          <w:gridAfter w:val="1"/>
          <w:wAfter w:w="258" w:type="dxa"/>
          <w:trHeight w:val="1182"/>
        </w:trPr>
        <w:tc>
          <w:tcPr>
            <w:tcW w:w="486" w:type="dxa"/>
            <w:tcBorders>
              <w:top w:val="nil"/>
              <w:left w:val="single" w:sz="4" w:space="0" w:color="auto"/>
              <w:bottom w:val="single" w:sz="4" w:space="0" w:color="auto"/>
              <w:right w:val="single" w:sz="4" w:space="0" w:color="auto"/>
            </w:tcBorders>
            <w:vAlign w:val="center"/>
            <w:hideMark/>
          </w:tcPr>
          <w:p w14:paraId="3C72E39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92</w:t>
            </w:r>
          </w:p>
        </w:tc>
        <w:tc>
          <w:tcPr>
            <w:tcW w:w="1360" w:type="dxa"/>
            <w:gridSpan w:val="3"/>
            <w:tcBorders>
              <w:top w:val="nil"/>
              <w:left w:val="nil"/>
              <w:bottom w:val="single" w:sz="4" w:space="0" w:color="auto"/>
              <w:right w:val="single" w:sz="4" w:space="0" w:color="auto"/>
            </w:tcBorders>
            <w:vAlign w:val="center"/>
            <w:hideMark/>
          </w:tcPr>
          <w:p w14:paraId="1E928B6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040901014001</w:t>
            </w:r>
          </w:p>
        </w:tc>
        <w:tc>
          <w:tcPr>
            <w:tcW w:w="2780" w:type="dxa"/>
            <w:gridSpan w:val="5"/>
            <w:tcBorders>
              <w:top w:val="nil"/>
              <w:left w:val="nil"/>
              <w:bottom w:val="single" w:sz="4" w:space="0" w:color="auto"/>
              <w:right w:val="single" w:sz="4" w:space="0" w:color="auto"/>
            </w:tcBorders>
            <w:vAlign w:val="center"/>
            <w:hideMark/>
          </w:tcPr>
          <w:p w14:paraId="76F9A21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系统调试</w:t>
            </w:r>
            <w:r w:rsidRPr="009879A1">
              <w:rPr>
                <w:rFonts w:ascii="宋体" w:eastAsia="宋体" w:hAnsi="宋体" w:cs="Arial" w:hint="eastAsia"/>
                <w:kern w:val="0"/>
                <w:sz w:val="18"/>
                <w:szCs w:val="18"/>
              </w:rPr>
              <w:br/>
              <w:t>1.名称:交流供电系统调试</w:t>
            </w:r>
            <w:r w:rsidRPr="009879A1">
              <w:rPr>
                <w:rFonts w:ascii="宋体" w:eastAsia="宋体" w:hAnsi="宋体" w:cs="Arial" w:hint="eastAsia"/>
                <w:kern w:val="0"/>
                <w:sz w:val="18"/>
                <w:szCs w:val="18"/>
              </w:rPr>
              <w:br/>
              <w:t>2.容量（kV·A）或电压等级（kV）:1KV以下</w:t>
            </w:r>
          </w:p>
        </w:tc>
        <w:tc>
          <w:tcPr>
            <w:tcW w:w="520" w:type="dxa"/>
            <w:tcBorders>
              <w:top w:val="nil"/>
              <w:left w:val="nil"/>
              <w:bottom w:val="single" w:sz="4" w:space="0" w:color="auto"/>
              <w:right w:val="single" w:sz="4" w:space="0" w:color="auto"/>
            </w:tcBorders>
            <w:vAlign w:val="center"/>
            <w:hideMark/>
          </w:tcPr>
          <w:p w14:paraId="61CC196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系统</w:t>
            </w:r>
          </w:p>
        </w:tc>
        <w:tc>
          <w:tcPr>
            <w:tcW w:w="936" w:type="dxa"/>
            <w:gridSpan w:val="2"/>
            <w:tcBorders>
              <w:top w:val="nil"/>
              <w:left w:val="nil"/>
              <w:bottom w:val="single" w:sz="4" w:space="0" w:color="auto"/>
              <w:right w:val="single" w:sz="4" w:space="0" w:color="auto"/>
            </w:tcBorders>
            <w:noWrap/>
            <w:vAlign w:val="center"/>
            <w:hideMark/>
          </w:tcPr>
          <w:p w14:paraId="6DF693F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 </w:t>
            </w:r>
          </w:p>
        </w:tc>
        <w:tc>
          <w:tcPr>
            <w:tcW w:w="860" w:type="dxa"/>
            <w:gridSpan w:val="2"/>
            <w:tcBorders>
              <w:top w:val="nil"/>
              <w:left w:val="nil"/>
              <w:bottom w:val="single" w:sz="4" w:space="0" w:color="auto"/>
              <w:right w:val="single" w:sz="4" w:space="0" w:color="auto"/>
            </w:tcBorders>
            <w:noWrap/>
            <w:vAlign w:val="center"/>
            <w:hideMark/>
          </w:tcPr>
          <w:p w14:paraId="2796B8D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5C3D780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3D337F2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0E0A728" w14:textId="77777777" w:rsidTr="009879A1">
        <w:trPr>
          <w:gridAfter w:val="1"/>
          <w:wAfter w:w="258" w:type="dxa"/>
          <w:trHeight w:val="2160"/>
        </w:trPr>
        <w:tc>
          <w:tcPr>
            <w:tcW w:w="486" w:type="dxa"/>
            <w:tcBorders>
              <w:top w:val="nil"/>
              <w:left w:val="single" w:sz="4" w:space="0" w:color="auto"/>
              <w:bottom w:val="single" w:sz="4" w:space="0" w:color="auto"/>
              <w:right w:val="single" w:sz="4" w:space="0" w:color="auto"/>
            </w:tcBorders>
            <w:vAlign w:val="center"/>
            <w:hideMark/>
          </w:tcPr>
          <w:p w14:paraId="1781A92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93</w:t>
            </w:r>
          </w:p>
        </w:tc>
        <w:tc>
          <w:tcPr>
            <w:tcW w:w="1360" w:type="dxa"/>
            <w:gridSpan w:val="3"/>
            <w:tcBorders>
              <w:top w:val="nil"/>
              <w:left w:val="nil"/>
              <w:bottom w:val="single" w:sz="4" w:space="0" w:color="auto"/>
              <w:right w:val="single" w:sz="4" w:space="0" w:color="auto"/>
            </w:tcBorders>
            <w:vAlign w:val="center"/>
            <w:hideMark/>
          </w:tcPr>
          <w:p w14:paraId="6441EA6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040101002002</w:t>
            </w:r>
          </w:p>
        </w:tc>
        <w:tc>
          <w:tcPr>
            <w:tcW w:w="2780" w:type="dxa"/>
            <w:gridSpan w:val="5"/>
            <w:tcBorders>
              <w:top w:val="nil"/>
              <w:left w:val="nil"/>
              <w:bottom w:val="single" w:sz="4" w:space="0" w:color="auto"/>
              <w:right w:val="single" w:sz="4" w:space="0" w:color="auto"/>
            </w:tcBorders>
            <w:vAlign w:val="center"/>
            <w:hideMark/>
          </w:tcPr>
          <w:p w14:paraId="4FCA004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挖沟槽土方</w:t>
            </w:r>
            <w:r w:rsidRPr="009879A1">
              <w:rPr>
                <w:rFonts w:ascii="宋体" w:eastAsia="宋体" w:hAnsi="宋体" w:cs="Arial" w:hint="eastAsia"/>
                <w:kern w:val="0"/>
                <w:sz w:val="18"/>
                <w:szCs w:val="18"/>
              </w:rPr>
              <w:br/>
              <w:t>1.土壤类别:综合考虑</w:t>
            </w:r>
            <w:r w:rsidRPr="009879A1">
              <w:rPr>
                <w:rFonts w:ascii="宋体" w:eastAsia="宋体" w:hAnsi="宋体" w:cs="Arial" w:hint="eastAsia"/>
                <w:kern w:val="0"/>
                <w:sz w:val="18"/>
                <w:szCs w:val="18"/>
              </w:rPr>
              <w:br/>
              <w:t>2.开挖方式:综合考虑</w:t>
            </w:r>
            <w:r w:rsidRPr="009879A1">
              <w:rPr>
                <w:rFonts w:ascii="宋体" w:eastAsia="宋体" w:hAnsi="宋体" w:cs="Arial" w:hint="eastAsia"/>
                <w:kern w:val="0"/>
                <w:sz w:val="18"/>
                <w:szCs w:val="18"/>
              </w:rPr>
              <w:br/>
              <w:t>3.挖土深度:综合考虑</w:t>
            </w:r>
            <w:r w:rsidRPr="009879A1">
              <w:rPr>
                <w:rFonts w:ascii="宋体" w:eastAsia="宋体" w:hAnsi="宋体" w:cs="Arial" w:hint="eastAsia"/>
                <w:kern w:val="0"/>
                <w:sz w:val="18"/>
                <w:szCs w:val="18"/>
              </w:rPr>
              <w:br/>
              <w:t>4.工作内容：挖土、清槽、倒运、清理场地、回填预留</w:t>
            </w:r>
            <w:r w:rsidRPr="009879A1">
              <w:rPr>
                <w:rFonts w:ascii="宋体" w:eastAsia="宋体" w:hAnsi="宋体" w:cs="Arial" w:hint="eastAsia"/>
                <w:kern w:val="0"/>
                <w:sz w:val="18"/>
                <w:szCs w:val="18"/>
              </w:rPr>
              <w:br/>
              <w:t>5.工程量计算规则:按甲方批准的施工组织设计的实际挖方量计算</w:t>
            </w:r>
          </w:p>
        </w:tc>
        <w:tc>
          <w:tcPr>
            <w:tcW w:w="520" w:type="dxa"/>
            <w:tcBorders>
              <w:top w:val="nil"/>
              <w:left w:val="nil"/>
              <w:bottom w:val="single" w:sz="4" w:space="0" w:color="auto"/>
              <w:right w:val="single" w:sz="4" w:space="0" w:color="auto"/>
            </w:tcBorders>
            <w:vAlign w:val="center"/>
            <w:hideMark/>
          </w:tcPr>
          <w:p w14:paraId="1378961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1423512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41.44 </w:t>
            </w:r>
          </w:p>
        </w:tc>
        <w:tc>
          <w:tcPr>
            <w:tcW w:w="860" w:type="dxa"/>
            <w:gridSpan w:val="2"/>
            <w:tcBorders>
              <w:top w:val="nil"/>
              <w:left w:val="nil"/>
              <w:bottom w:val="single" w:sz="4" w:space="0" w:color="auto"/>
              <w:right w:val="single" w:sz="4" w:space="0" w:color="auto"/>
            </w:tcBorders>
            <w:noWrap/>
            <w:vAlign w:val="center"/>
            <w:hideMark/>
          </w:tcPr>
          <w:p w14:paraId="29ECA8E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77192D3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1BE87BC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2864DB7" w14:textId="77777777" w:rsidTr="009879A1">
        <w:trPr>
          <w:gridAfter w:val="1"/>
          <w:wAfter w:w="258" w:type="dxa"/>
          <w:trHeight w:val="2580"/>
        </w:trPr>
        <w:tc>
          <w:tcPr>
            <w:tcW w:w="486" w:type="dxa"/>
            <w:tcBorders>
              <w:top w:val="nil"/>
              <w:left w:val="single" w:sz="4" w:space="0" w:color="auto"/>
              <w:bottom w:val="single" w:sz="4" w:space="0" w:color="auto"/>
              <w:right w:val="single" w:sz="4" w:space="0" w:color="auto"/>
            </w:tcBorders>
            <w:vAlign w:val="center"/>
            <w:hideMark/>
          </w:tcPr>
          <w:p w14:paraId="05796FA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94</w:t>
            </w:r>
          </w:p>
        </w:tc>
        <w:tc>
          <w:tcPr>
            <w:tcW w:w="1360" w:type="dxa"/>
            <w:gridSpan w:val="3"/>
            <w:tcBorders>
              <w:top w:val="nil"/>
              <w:left w:val="nil"/>
              <w:bottom w:val="single" w:sz="4" w:space="0" w:color="auto"/>
              <w:right w:val="single" w:sz="4" w:space="0" w:color="auto"/>
            </w:tcBorders>
            <w:vAlign w:val="center"/>
            <w:hideMark/>
          </w:tcPr>
          <w:p w14:paraId="1EBDA73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040102002003</w:t>
            </w:r>
          </w:p>
        </w:tc>
        <w:tc>
          <w:tcPr>
            <w:tcW w:w="2780" w:type="dxa"/>
            <w:gridSpan w:val="5"/>
            <w:tcBorders>
              <w:top w:val="nil"/>
              <w:left w:val="nil"/>
              <w:bottom w:val="single" w:sz="4" w:space="0" w:color="auto"/>
              <w:right w:val="single" w:sz="4" w:space="0" w:color="auto"/>
            </w:tcBorders>
            <w:vAlign w:val="center"/>
            <w:hideMark/>
          </w:tcPr>
          <w:p w14:paraId="6CC40C3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挖沟槽石方</w:t>
            </w:r>
            <w:r w:rsidRPr="009879A1">
              <w:rPr>
                <w:rFonts w:ascii="宋体" w:eastAsia="宋体" w:hAnsi="宋体" w:cs="Arial" w:hint="eastAsia"/>
                <w:kern w:val="0"/>
                <w:sz w:val="18"/>
                <w:szCs w:val="18"/>
              </w:rPr>
              <w:br/>
              <w:t>1.石方类别:松石、次坚石</w:t>
            </w:r>
            <w:r w:rsidRPr="009879A1">
              <w:rPr>
                <w:rFonts w:ascii="宋体" w:eastAsia="宋体" w:hAnsi="宋体" w:cs="Arial" w:hint="eastAsia"/>
                <w:kern w:val="0"/>
                <w:sz w:val="18"/>
                <w:szCs w:val="18"/>
              </w:rPr>
              <w:br/>
              <w:t>2.挖石深度:综合考虑</w:t>
            </w:r>
            <w:r w:rsidRPr="009879A1">
              <w:rPr>
                <w:rFonts w:ascii="宋体" w:eastAsia="宋体" w:hAnsi="宋体" w:cs="Arial" w:hint="eastAsia"/>
                <w:kern w:val="0"/>
                <w:sz w:val="18"/>
                <w:szCs w:val="18"/>
              </w:rPr>
              <w:br/>
              <w:t>3.运距:3km</w:t>
            </w:r>
            <w:proofErr w:type="gramStart"/>
            <w:r w:rsidRPr="009879A1">
              <w:rPr>
                <w:rFonts w:ascii="宋体" w:eastAsia="宋体" w:hAnsi="宋体" w:cs="Arial" w:hint="eastAsia"/>
                <w:kern w:val="0"/>
                <w:sz w:val="18"/>
                <w:szCs w:val="18"/>
              </w:rPr>
              <w:t>以内</w:t>
            </w:r>
            <w:proofErr w:type="gramEnd"/>
            <w:r w:rsidRPr="009879A1">
              <w:rPr>
                <w:rFonts w:ascii="宋体" w:eastAsia="宋体" w:hAnsi="宋体" w:cs="Arial" w:hint="eastAsia"/>
                <w:kern w:val="0"/>
                <w:sz w:val="18"/>
                <w:szCs w:val="18"/>
              </w:rPr>
              <w:br/>
              <w:t>4.开挖方式:爆破、机械开挖综合考虑</w:t>
            </w:r>
            <w:r w:rsidRPr="009879A1">
              <w:rPr>
                <w:rFonts w:ascii="宋体" w:eastAsia="宋体" w:hAnsi="宋体" w:cs="Arial" w:hint="eastAsia"/>
                <w:kern w:val="0"/>
                <w:sz w:val="18"/>
                <w:szCs w:val="18"/>
              </w:rPr>
              <w:br/>
              <w:t>5.工作内容:挖石方、清槽、装车、外运、倒运、清理场地、弃石场地平整等</w:t>
            </w:r>
            <w:r w:rsidRPr="009879A1">
              <w:rPr>
                <w:rFonts w:ascii="宋体" w:eastAsia="宋体" w:hAnsi="宋体" w:cs="Arial" w:hint="eastAsia"/>
                <w:kern w:val="0"/>
                <w:sz w:val="18"/>
                <w:szCs w:val="18"/>
              </w:rPr>
              <w:br/>
              <w:t>6.工程量按实际开挖体积计量</w:t>
            </w:r>
          </w:p>
        </w:tc>
        <w:tc>
          <w:tcPr>
            <w:tcW w:w="520" w:type="dxa"/>
            <w:tcBorders>
              <w:top w:val="nil"/>
              <w:left w:val="nil"/>
              <w:bottom w:val="single" w:sz="4" w:space="0" w:color="auto"/>
              <w:right w:val="single" w:sz="4" w:space="0" w:color="auto"/>
            </w:tcBorders>
            <w:vAlign w:val="center"/>
            <w:hideMark/>
          </w:tcPr>
          <w:p w14:paraId="38159F2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3086864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62.15 </w:t>
            </w:r>
          </w:p>
        </w:tc>
        <w:tc>
          <w:tcPr>
            <w:tcW w:w="860" w:type="dxa"/>
            <w:gridSpan w:val="2"/>
            <w:tcBorders>
              <w:top w:val="nil"/>
              <w:left w:val="nil"/>
              <w:bottom w:val="single" w:sz="4" w:space="0" w:color="auto"/>
              <w:right w:val="single" w:sz="4" w:space="0" w:color="auto"/>
            </w:tcBorders>
            <w:noWrap/>
            <w:vAlign w:val="center"/>
            <w:hideMark/>
          </w:tcPr>
          <w:p w14:paraId="33DA7B6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5FBE0DC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1923EEA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C660A0E" w14:textId="77777777" w:rsidTr="009879A1">
        <w:trPr>
          <w:gridAfter w:val="1"/>
          <w:wAfter w:w="258" w:type="dxa"/>
          <w:trHeight w:val="2940"/>
        </w:trPr>
        <w:tc>
          <w:tcPr>
            <w:tcW w:w="486" w:type="dxa"/>
            <w:tcBorders>
              <w:top w:val="nil"/>
              <w:left w:val="single" w:sz="4" w:space="0" w:color="auto"/>
              <w:bottom w:val="single" w:sz="4" w:space="0" w:color="auto"/>
              <w:right w:val="single" w:sz="4" w:space="0" w:color="auto"/>
            </w:tcBorders>
            <w:vAlign w:val="center"/>
            <w:hideMark/>
          </w:tcPr>
          <w:p w14:paraId="456013F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95</w:t>
            </w:r>
          </w:p>
        </w:tc>
        <w:tc>
          <w:tcPr>
            <w:tcW w:w="1360" w:type="dxa"/>
            <w:gridSpan w:val="3"/>
            <w:tcBorders>
              <w:top w:val="nil"/>
              <w:left w:val="nil"/>
              <w:bottom w:val="single" w:sz="4" w:space="0" w:color="auto"/>
              <w:right w:val="single" w:sz="4" w:space="0" w:color="auto"/>
            </w:tcBorders>
            <w:vAlign w:val="center"/>
            <w:hideMark/>
          </w:tcPr>
          <w:p w14:paraId="11E9A95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040102002004</w:t>
            </w:r>
          </w:p>
        </w:tc>
        <w:tc>
          <w:tcPr>
            <w:tcW w:w="2780" w:type="dxa"/>
            <w:gridSpan w:val="5"/>
            <w:tcBorders>
              <w:top w:val="nil"/>
              <w:left w:val="nil"/>
              <w:bottom w:val="single" w:sz="4" w:space="0" w:color="auto"/>
              <w:right w:val="single" w:sz="4" w:space="0" w:color="auto"/>
            </w:tcBorders>
            <w:vAlign w:val="center"/>
            <w:hideMark/>
          </w:tcPr>
          <w:p w14:paraId="4C124F9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挖沟槽石方</w:t>
            </w:r>
            <w:r w:rsidRPr="009879A1">
              <w:rPr>
                <w:rFonts w:ascii="宋体" w:eastAsia="宋体" w:hAnsi="宋体" w:cs="Arial" w:hint="eastAsia"/>
                <w:kern w:val="0"/>
                <w:sz w:val="18"/>
                <w:szCs w:val="18"/>
              </w:rPr>
              <w:br/>
              <w:t>1.岩石类别:坚石</w:t>
            </w:r>
            <w:r w:rsidRPr="009879A1">
              <w:rPr>
                <w:rFonts w:ascii="宋体" w:eastAsia="宋体" w:hAnsi="宋体" w:cs="Arial" w:hint="eastAsia"/>
                <w:kern w:val="0"/>
                <w:sz w:val="18"/>
                <w:szCs w:val="18"/>
              </w:rPr>
              <w:br/>
              <w:t>2.开挖深度:综合考虑</w:t>
            </w:r>
            <w:r w:rsidRPr="009879A1">
              <w:rPr>
                <w:rFonts w:ascii="宋体" w:eastAsia="宋体" w:hAnsi="宋体" w:cs="Arial" w:hint="eastAsia"/>
                <w:kern w:val="0"/>
                <w:sz w:val="18"/>
                <w:szCs w:val="18"/>
              </w:rPr>
              <w:br/>
              <w:t>3.开挖方式:爆破、机械开挖综合考虑</w:t>
            </w:r>
            <w:r w:rsidRPr="009879A1">
              <w:rPr>
                <w:rFonts w:ascii="宋体" w:eastAsia="宋体" w:hAnsi="宋体" w:cs="Arial" w:hint="eastAsia"/>
                <w:kern w:val="0"/>
                <w:sz w:val="18"/>
                <w:szCs w:val="18"/>
              </w:rPr>
              <w:br/>
              <w:t>4.运距:3km</w:t>
            </w:r>
            <w:proofErr w:type="gramStart"/>
            <w:r w:rsidRPr="009879A1">
              <w:rPr>
                <w:rFonts w:ascii="宋体" w:eastAsia="宋体" w:hAnsi="宋体" w:cs="Arial" w:hint="eastAsia"/>
                <w:kern w:val="0"/>
                <w:sz w:val="18"/>
                <w:szCs w:val="18"/>
              </w:rPr>
              <w:t>以内</w:t>
            </w:r>
            <w:proofErr w:type="gramEnd"/>
            <w:r w:rsidRPr="009879A1">
              <w:rPr>
                <w:rFonts w:ascii="宋体" w:eastAsia="宋体" w:hAnsi="宋体" w:cs="Arial" w:hint="eastAsia"/>
                <w:kern w:val="0"/>
                <w:sz w:val="18"/>
                <w:szCs w:val="18"/>
              </w:rPr>
              <w:br/>
              <w:t>5.工作内容:挖石方、清槽、装车、外运、倒运、清理场地、弃石场地平整等</w:t>
            </w:r>
            <w:r w:rsidRPr="009879A1">
              <w:rPr>
                <w:rFonts w:ascii="宋体" w:eastAsia="宋体" w:hAnsi="宋体" w:cs="Arial" w:hint="eastAsia"/>
                <w:kern w:val="0"/>
                <w:sz w:val="18"/>
                <w:szCs w:val="18"/>
              </w:rPr>
              <w:br/>
              <w:t>6.工程量：按批准的施工组织设计的实际挖方量计算</w:t>
            </w:r>
          </w:p>
        </w:tc>
        <w:tc>
          <w:tcPr>
            <w:tcW w:w="520" w:type="dxa"/>
            <w:tcBorders>
              <w:top w:val="nil"/>
              <w:left w:val="nil"/>
              <w:bottom w:val="single" w:sz="4" w:space="0" w:color="auto"/>
              <w:right w:val="single" w:sz="4" w:space="0" w:color="auto"/>
            </w:tcBorders>
            <w:vAlign w:val="center"/>
            <w:hideMark/>
          </w:tcPr>
          <w:p w14:paraId="758322C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42DAE3F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103.59 </w:t>
            </w:r>
          </w:p>
        </w:tc>
        <w:tc>
          <w:tcPr>
            <w:tcW w:w="860" w:type="dxa"/>
            <w:gridSpan w:val="2"/>
            <w:tcBorders>
              <w:top w:val="nil"/>
              <w:left w:val="nil"/>
              <w:bottom w:val="single" w:sz="4" w:space="0" w:color="auto"/>
              <w:right w:val="single" w:sz="4" w:space="0" w:color="auto"/>
            </w:tcBorders>
            <w:noWrap/>
            <w:vAlign w:val="center"/>
            <w:hideMark/>
          </w:tcPr>
          <w:p w14:paraId="6269791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03573DD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44EB92A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03F0464" w14:textId="77777777" w:rsidTr="009879A1">
        <w:trPr>
          <w:gridAfter w:val="1"/>
          <w:wAfter w:w="258" w:type="dxa"/>
          <w:trHeight w:val="720"/>
        </w:trPr>
        <w:tc>
          <w:tcPr>
            <w:tcW w:w="486" w:type="dxa"/>
            <w:tcBorders>
              <w:top w:val="nil"/>
              <w:left w:val="single" w:sz="4" w:space="0" w:color="auto"/>
              <w:bottom w:val="single" w:sz="4" w:space="0" w:color="auto"/>
              <w:right w:val="single" w:sz="4" w:space="0" w:color="auto"/>
            </w:tcBorders>
            <w:vAlign w:val="center"/>
            <w:hideMark/>
          </w:tcPr>
          <w:p w14:paraId="119C787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96</w:t>
            </w:r>
          </w:p>
        </w:tc>
        <w:tc>
          <w:tcPr>
            <w:tcW w:w="1360" w:type="dxa"/>
            <w:gridSpan w:val="3"/>
            <w:tcBorders>
              <w:top w:val="nil"/>
              <w:left w:val="nil"/>
              <w:bottom w:val="single" w:sz="4" w:space="0" w:color="auto"/>
              <w:right w:val="single" w:sz="4" w:space="0" w:color="auto"/>
            </w:tcBorders>
            <w:vAlign w:val="center"/>
            <w:hideMark/>
          </w:tcPr>
          <w:p w14:paraId="3AC5CAE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DB101</w:t>
            </w:r>
          </w:p>
        </w:tc>
        <w:tc>
          <w:tcPr>
            <w:tcW w:w="2780" w:type="dxa"/>
            <w:gridSpan w:val="5"/>
            <w:tcBorders>
              <w:top w:val="nil"/>
              <w:left w:val="nil"/>
              <w:bottom w:val="single" w:sz="4" w:space="0" w:color="auto"/>
              <w:right w:val="single" w:sz="4" w:space="0" w:color="auto"/>
            </w:tcBorders>
            <w:vAlign w:val="center"/>
            <w:hideMark/>
          </w:tcPr>
          <w:p w14:paraId="5106458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土石方外运运距增加</w:t>
            </w:r>
            <w:r w:rsidRPr="009879A1">
              <w:rPr>
                <w:rFonts w:ascii="宋体" w:eastAsia="宋体" w:hAnsi="宋体" w:cs="Arial" w:hint="eastAsia"/>
                <w:kern w:val="0"/>
                <w:sz w:val="18"/>
                <w:szCs w:val="18"/>
              </w:rPr>
              <w:br/>
              <w:t>1.运距：每增1km</w:t>
            </w:r>
          </w:p>
        </w:tc>
        <w:tc>
          <w:tcPr>
            <w:tcW w:w="520" w:type="dxa"/>
            <w:tcBorders>
              <w:top w:val="nil"/>
              <w:left w:val="nil"/>
              <w:bottom w:val="single" w:sz="4" w:space="0" w:color="auto"/>
              <w:right w:val="single" w:sz="4" w:space="0" w:color="auto"/>
            </w:tcBorders>
            <w:vAlign w:val="center"/>
            <w:hideMark/>
          </w:tcPr>
          <w:p w14:paraId="78A53F2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76758EF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828.72 </w:t>
            </w:r>
          </w:p>
        </w:tc>
        <w:tc>
          <w:tcPr>
            <w:tcW w:w="860" w:type="dxa"/>
            <w:gridSpan w:val="2"/>
            <w:tcBorders>
              <w:top w:val="nil"/>
              <w:left w:val="nil"/>
              <w:bottom w:val="single" w:sz="4" w:space="0" w:color="auto"/>
              <w:right w:val="single" w:sz="4" w:space="0" w:color="auto"/>
            </w:tcBorders>
            <w:noWrap/>
            <w:vAlign w:val="center"/>
            <w:hideMark/>
          </w:tcPr>
          <w:p w14:paraId="16FA900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2574C8A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0C4222D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696A0FA" w14:textId="77777777" w:rsidTr="009879A1">
        <w:trPr>
          <w:gridAfter w:val="1"/>
          <w:wAfter w:w="258" w:type="dxa"/>
          <w:trHeight w:val="1662"/>
        </w:trPr>
        <w:tc>
          <w:tcPr>
            <w:tcW w:w="486" w:type="dxa"/>
            <w:tcBorders>
              <w:top w:val="nil"/>
              <w:left w:val="single" w:sz="4" w:space="0" w:color="auto"/>
              <w:bottom w:val="single" w:sz="4" w:space="0" w:color="auto"/>
              <w:right w:val="single" w:sz="4" w:space="0" w:color="auto"/>
            </w:tcBorders>
            <w:vAlign w:val="center"/>
            <w:hideMark/>
          </w:tcPr>
          <w:p w14:paraId="6C98675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97</w:t>
            </w:r>
          </w:p>
        </w:tc>
        <w:tc>
          <w:tcPr>
            <w:tcW w:w="1360" w:type="dxa"/>
            <w:gridSpan w:val="3"/>
            <w:tcBorders>
              <w:top w:val="nil"/>
              <w:left w:val="nil"/>
              <w:bottom w:val="single" w:sz="4" w:space="0" w:color="auto"/>
              <w:right w:val="single" w:sz="4" w:space="0" w:color="auto"/>
            </w:tcBorders>
            <w:vAlign w:val="center"/>
            <w:hideMark/>
          </w:tcPr>
          <w:p w14:paraId="2DC052F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040103001005</w:t>
            </w:r>
          </w:p>
        </w:tc>
        <w:tc>
          <w:tcPr>
            <w:tcW w:w="2780" w:type="dxa"/>
            <w:gridSpan w:val="5"/>
            <w:tcBorders>
              <w:top w:val="nil"/>
              <w:left w:val="nil"/>
              <w:bottom w:val="single" w:sz="4" w:space="0" w:color="auto"/>
              <w:right w:val="single" w:sz="4" w:space="0" w:color="auto"/>
            </w:tcBorders>
            <w:vAlign w:val="center"/>
            <w:hideMark/>
          </w:tcPr>
          <w:p w14:paraId="463C6F2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填方</w:t>
            </w:r>
            <w:r w:rsidRPr="009879A1">
              <w:rPr>
                <w:rFonts w:ascii="宋体" w:eastAsia="宋体" w:hAnsi="宋体" w:cs="Arial" w:hint="eastAsia"/>
                <w:kern w:val="0"/>
                <w:sz w:val="18"/>
                <w:szCs w:val="18"/>
              </w:rPr>
              <w:br/>
              <w:t>1.密实度要求:达到设计规范要求</w:t>
            </w:r>
            <w:r w:rsidRPr="009879A1">
              <w:rPr>
                <w:rFonts w:ascii="宋体" w:eastAsia="宋体" w:hAnsi="宋体" w:cs="Arial" w:hint="eastAsia"/>
                <w:kern w:val="0"/>
                <w:sz w:val="18"/>
                <w:szCs w:val="18"/>
              </w:rPr>
              <w:br/>
              <w:t>2.填方材料品种粒径要求:良质土</w:t>
            </w:r>
            <w:r w:rsidRPr="009879A1">
              <w:rPr>
                <w:rFonts w:ascii="宋体" w:eastAsia="宋体" w:hAnsi="宋体" w:cs="Arial" w:hint="eastAsia"/>
                <w:kern w:val="0"/>
                <w:sz w:val="18"/>
                <w:szCs w:val="18"/>
              </w:rPr>
              <w:br/>
              <w:t>3.填方来源、运距:综合考虑</w:t>
            </w:r>
            <w:r w:rsidRPr="009879A1">
              <w:rPr>
                <w:rFonts w:ascii="宋体" w:eastAsia="宋体" w:hAnsi="宋体" w:cs="Arial" w:hint="eastAsia"/>
                <w:kern w:val="0"/>
                <w:sz w:val="18"/>
                <w:szCs w:val="18"/>
              </w:rPr>
              <w:br/>
            </w:r>
            <w:r w:rsidRPr="009879A1">
              <w:rPr>
                <w:rFonts w:ascii="宋体" w:eastAsia="宋体" w:hAnsi="宋体" w:cs="Arial" w:hint="eastAsia"/>
                <w:kern w:val="0"/>
                <w:sz w:val="18"/>
                <w:szCs w:val="18"/>
              </w:rPr>
              <w:lastRenderedPageBreak/>
              <w:t>4.工作内容:运输、分层填筑、分层压实</w:t>
            </w:r>
          </w:p>
        </w:tc>
        <w:tc>
          <w:tcPr>
            <w:tcW w:w="520" w:type="dxa"/>
            <w:tcBorders>
              <w:top w:val="nil"/>
              <w:left w:val="nil"/>
              <w:bottom w:val="single" w:sz="4" w:space="0" w:color="auto"/>
              <w:right w:val="single" w:sz="4" w:space="0" w:color="auto"/>
            </w:tcBorders>
            <w:vAlign w:val="center"/>
            <w:hideMark/>
          </w:tcPr>
          <w:p w14:paraId="1782053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m3</w:t>
            </w:r>
          </w:p>
        </w:tc>
        <w:tc>
          <w:tcPr>
            <w:tcW w:w="936" w:type="dxa"/>
            <w:gridSpan w:val="2"/>
            <w:tcBorders>
              <w:top w:val="nil"/>
              <w:left w:val="nil"/>
              <w:bottom w:val="single" w:sz="4" w:space="0" w:color="auto"/>
              <w:right w:val="single" w:sz="4" w:space="0" w:color="auto"/>
            </w:tcBorders>
            <w:noWrap/>
            <w:vAlign w:val="center"/>
            <w:hideMark/>
          </w:tcPr>
          <w:p w14:paraId="720DD53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149.74 </w:t>
            </w:r>
          </w:p>
        </w:tc>
        <w:tc>
          <w:tcPr>
            <w:tcW w:w="860" w:type="dxa"/>
            <w:gridSpan w:val="2"/>
            <w:tcBorders>
              <w:top w:val="nil"/>
              <w:left w:val="nil"/>
              <w:bottom w:val="single" w:sz="4" w:space="0" w:color="auto"/>
              <w:right w:val="single" w:sz="4" w:space="0" w:color="auto"/>
            </w:tcBorders>
            <w:noWrap/>
            <w:vAlign w:val="center"/>
            <w:hideMark/>
          </w:tcPr>
          <w:p w14:paraId="17BA2DA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5C7509E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11098DE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B4546E2" w14:textId="77777777" w:rsidTr="009879A1">
        <w:trPr>
          <w:gridAfter w:val="1"/>
          <w:wAfter w:w="258" w:type="dxa"/>
          <w:trHeight w:val="1662"/>
        </w:trPr>
        <w:tc>
          <w:tcPr>
            <w:tcW w:w="486" w:type="dxa"/>
            <w:tcBorders>
              <w:top w:val="nil"/>
              <w:left w:val="single" w:sz="4" w:space="0" w:color="auto"/>
              <w:bottom w:val="single" w:sz="4" w:space="0" w:color="auto"/>
              <w:right w:val="single" w:sz="4" w:space="0" w:color="auto"/>
            </w:tcBorders>
            <w:vAlign w:val="center"/>
            <w:hideMark/>
          </w:tcPr>
          <w:p w14:paraId="4BAA758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98</w:t>
            </w:r>
          </w:p>
        </w:tc>
        <w:tc>
          <w:tcPr>
            <w:tcW w:w="1360" w:type="dxa"/>
            <w:gridSpan w:val="3"/>
            <w:tcBorders>
              <w:top w:val="nil"/>
              <w:left w:val="nil"/>
              <w:bottom w:val="single" w:sz="4" w:space="0" w:color="auto"/>
              <w:right w:val="single" w:sz="4" w:space="0" w:color="auto"/>
            </w:tcBorders>
            <w:vAlign w:val="center"/>
            <w:hideMark/>
          </w:tcPr>
          <w:p w14:paraId="656BACA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040103001006</w:t>
            </w:r>
          </w:p>
        </w:tc>
        <w:tc>
          <w:tcPr>
            <w:tcW w:w="2780" w:type="dxa"/>
            <w:gridSpan w:val="5"/>
            <w:tcBorders>
              <w:top w:val="nil"/>
              <w:left w:val="nil"/>
              <w:bottom w:val="single" w:sz="4" w:space="0" w:color="auto"/>
              <w:right w:val="single" w:sz="4" w:space="0" w:color="auto"/>
            </w:tcBorders>
            <w:vAlign w:val="center"/>
            <w:hideMark/>
          </w:tcPr>
          <w:p w14:paraId="6ECBA97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填方</w:t>
            </w:r>
            <w:r w:rsidRPr="009879A1">
              <w:rPr>
                <w:rFonts w:ascii="宋体" w:eastAsia="宋体" w:hAnsi="宋体" w:cs="Arial" w:hint="eastAsia"/>
                <w:kern w:val="0"/>
                <w:sz w:val="18"/>
                <w:szCs w:val="18"/>
              </w:rPr>
              <w:br/>
              <w:t>1.密实度要求:达到设计规范要求</w:t>
            </w:r>
            <w:r w:rsidRPr="009879A1">
              <w:rPr>
                <w:rFonts w:ascii="宋体" w:eastAsia="宋体" w:hAnsi="宋体" w:cs="Arial" w:hint="eastAsia"/>
                <w:kern w:val="0"/>
                <w:sz w:val="18"/>
                <w:szCs w:val="18"/>
              </w:rPr>
              <w:br/>
              <w:t>2.填方材料品种粒径要求:中粗砂</w:t>
            </w:r>
            <w:r w:rsidRPr="009879A1">
              <w:rPr>
                <w:rFonts w:ascii="宋体" w:eastAsia="宋体" w:hAnsi="宋体" w:cs="Arial" w:hint="eastAsia"/>
                <w:kern w:val="0"/>
                <w:sz w:val="18"/>
                <w:szCs w:val="18"/>
              </w:rPr>
              <w:br/>
              <w:t>3.填方运距:综合考虑</w:t>
            </w:r>
            <w:r w:rsidRPr="009879A1">
              <w:rPr>
                <w:rFonts w:ascii="宋体" w:eastAsia="宋体" w:hAnsi="宋体" w:cs="Arial" w:hint="eastAsia"/>
                <w:kern w:val="0"/>
                <w:sz w:val="18"/>
                <w:szCs w:val="18"/>
              </w:rPr>
              <w:br/>
              <w:t>4.工作内容:运输、分层填筑、分层压实</w:t>
            </w:r>
          </w:p>
        </w:tc>
        <w:tc>
          <w:tcPr>
            <w:tcW w:w="520" w:type="dxa"/>
            <w:tcBorders>
              <w:top w:val="nil"/>
              <w:left w:val="nil"/>
              <w:bottom w:val="single" w:sz="4" w:space="0" w:color="auto"/>
              <w:right w:val="single" w:sz="4" w:space="0" w:color="auto"/>
            </w:tcBorders>
            <w:vAlign w:val="center"/>
            <w:hideMark/>
          </w:tcPr>
          <w:p w14:paraId="1630D41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6A44F6B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37.13 </w:t>
            </w:r>
          </w:p>
        </w:tc>
        <w:tc>
          <w:tcPr>
            <w:tcW w:w="860" w:type="dxa"/>
            <w:gridSpan w:val="2"/>
            <w:tcBorders>
              <w:top w:val="nil"/>
              <w:left w:val="nil"/>
              <w:bottom w:val="single" w:sz="4" w:space="0" w:color="auto"/>
              <w:right w:val="single" w:sz="4" w:space="0" w:color="auto"/>
            </w:tcBorders>
            <w:noWrap/>
            <w:vAlign w:val="center"/>
            <w:hideMark/>
          </w:tcPr>
          <w:p w14:paraId="72BA3A4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6D598CA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1F76CA8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84E0704" w14:textId="77777777" w:rsidTr="009879A1">
        <w:trPr>
          <w:gridAfter w:val="1"/>
          <w:wAfter w:w="258" w:type="dxa"/>
          <w:trHeight w:val="2179"/>
        </w:trPr>
        <w:tc>
          <w:tcPr>
            <w:tcW w:w="486" w:type="dxa"/>
            <w:tcBorders>
              <w:top w:val="nil"/>
              <w:left w:val="single" w:sz="4" w:space="0" w:color="auto"/>
              <w:bottom w:val="single" w:sz="4" w:space="0" w:color="auto"/>
              <w:right w:val="single" w:sz="4" w:space="0" w:color="auto"/>
            </w:tcBorders>
            <w:vAlign w:val="center"/>
            <w:hideMark/>
          </w:tcPr>
          <w:p w14:paraId="1BBD26C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99</w:t>
            </w:r>
          </w:p>
        </w:tc>
        <w:tc>
          <w:tcPr>
            <w:tcW w:w="1360" w:type="dxa"/>
            <w:gridSpan w:val="3"/>
            <w:tcBorders>
              <w:top w:val="nil"/>
              <w:left w:val="nil"/>
              <w:bottom w:val="single" w:sz="4" w:space="0" w:color="auto"/>
              <w:right w:val="single" w:sz="4" w:space="0" w:color="auto"/>
            </w:tcBorders>
            <w:vAlign w:val="center"/>
            <w:hideMark/>
          </w:tcPr>
          <w:p w14:paraId="4284FEC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040902007001</w:t>
            </w:r>
          </w:p>
        </w:tc>
        <w:tc>
          <w:tcPr>
            <w:tcW w:w="2780" w:type="dxa"/>
            <w:gridSpan w:val="5"/>
            <w:tcBorders>
              <w:top w:val="nil"/>
              <w:left w:val="nil"/>
              <w:bottom w:val="single" w:sz="4" w:space="0" w:color="auto"/>
              <w:right w:val="single" w:sz="4" w:space="0" w:color="auto"/>
            </w:tcBorders>
            <w:vAlign w:val="center"/>
            <w:hideMark/>
          </w:tcPr>
          <w:p w14:paraId="032FD0E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基础制作</w:t>
            </w:r>
            <w:r w:rsidRPr="009879A1">
              <w:rPr>
                <w:rFonts w:ascii="宋体" w:eastAsia="宋体" w:hAnsi="宋体" w:cs="Arial" w:hint="eastAsia"/>
                <w:kern w:val="0"/>
                <w:sz w:val="18"/>
                <w:szCs w:val="18"/>
              </w:rPr>
              <w:br/>
              <w:t>1.部位:12米路灯基础</w:t>
            </w:r>
            <w:r w:rsidRPr="009879A1">
              <w:rPr>
                <w:rFonts w:ascii="宋体" w:eastAsia="宋体" w:hAnsi="宋体" w:cs="Arial" w:hint="eastAsia"/>
                <w:kern w:val="0"/>
                <w:sz w:val="18"/>
                <w:szCs w:val="18"/>
              </w:rPr>
              <w:br/>
              <w:t>2.基础形式:详见图纸</w:t>
            </w:r>
            <w:r w:rsidRPr="009879A1">
              <w:rPr>
                <w:rFonts w:ascii="宋体" w:eastAsia="宋体" w:hAnsi="宋体" w:cs="Arial" w:hint="eastAsia"/>
                <w:kern w:val="0"/>
                <w:sz w:val="18"/>
                <w:szCs w:val="18"/>
              </w:rPr>
              <w:br/>
              <w:t>3.混凝土强度等级:C30</w:t>
            </w:r>
            <w:r w:rsidRPr="009879A1">
              <w:rPr>
                <w:rFonts w:ascii="宋体" w:eastAsia="宋体" w:hAnsi="宋体" w:cs="Arial" w:hint="eastAsia"/>
                <w:kern w:val="0"/>
                <w:sz w:val="18"/>
                <w:szCs w:val="18"/>
              </w:rPr>
              <w:br/>
              <w:t>4.预埋件：4-M24地脚螺栓</w:t>
            </w:r>
            <w:r w:rsidRPr="009879A1">
              <w:rPr>
                <w:rFonts w:ascii="宋体" w:eastAsia="宋体" w:hAnsi="宋体" w:cs="Arial" w:hint="eastAsia"/>
                <w:kern w:val="0"/>
                <w:sz w:val="18"/>
                <w:szCs w:val="18"/>
              </w:rPr>
              <w:br/>
              <w:t>5.工作内容:包含模板的制作、安拆，预埋件制作、安装，</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浇筑、养护等与此相关的一切工作内容</w:t>
            </w:r>
          </w:p>
        </w:tc>
        <w:tc>
          <w:tcPr>
            <w:tcW w:w="520" w:type="dxa"/>
            <w:tcBorders>
              <w:top w:val="nil"/>
              <w:left w:val="nil"/>
              <w:bottom w:val="single" w:sz="4" w:space="0" w:color="auto"/>
              <w:right w:val="single" w:sz="4" w:space="0" w:color="auto"/>
            </w:tcBorders>
            <w:vAlign w:val="center"/>
            <w:hideMark/>
          </w:tcPr>
          <w:p w14:paraId="5C6DB38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m3</w:t>
            </w:r>
          </w:p>
        </w:tc>
        <w:tc>
          <w:tcPr>
            <w:tcW w:w="936" w:type="dxa"/>
            <w:gridSpan w:val="2"/>
            <w:tcBorders>
              <w:top w:val="nil"/>
              <w:left w:val="nil"/>
              <w:bottom w:val="single" w:sz="4" w:space="0" w:color="auto"/>
              <w:right w:val="single" w:sz="4" w:space="0" w:color="auto"/>
            </w:tcBorders>
            <w:noWrap/>
            <w:vAlign w:val="center"/>
            <w:hideMark/>
          </w:tcPr>
          <w:p w14:paraId="778D808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20.33 </w:t>
            </w:r>
          </w:p>
        </w:tc>
        <w:tc>
          <w:tcPr>
            <w:tcW w:w="860" w:type="dxa"/>
            <w:gridSpan w:val="2"/>
            <w:tcBorders>
              <w:top w:val="nil"/>
              <w:left w:val="nil"/>
              <w:bottom w:val="single" w:sz="4" w:space="0" w:color="auto"/>
              <w:right w:val="single" w:sz="4" w:space="0" w:color="auto"/>
            </w:tcBorders>
            <w:noWrap/>
            <w:vAlign w:val="center"/>
            <w:hideMark/>
          </w:tcPr>
          <w:p w14:paraId="0A88081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1FAB46C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08C713C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23EBB43" w14:textId="77777777" w:rsidTr="009879A1">
        <w:trPr>
          <w:gridAfter w:val="1"/>
          <w:wAfter w:w="258" w:type="dxa"/>
          <w:trHeight w:val="4380"/>
        </w:trPr>
        <w:tc>
          <w:tcPr>
            <w:tcW w:w="486" w:type="dxa"/>
            <w:tcBorders>
              <w:top w:val="nil"/>
              <w:left w:val="single" w:sz="4" w:space="0" w:color="auto"/>
              <w:bottom w:val="single" w:sz="4" w:space="0" w:color="auto"/>
              <w:right w:val="single" w:sz="4" w:space="0" w:color="auto"/>
            </w:tcBorders>
            <w:vAlign w:val="center"/>
            <w:hideMark/>
          </w:tcPr>
          <w:p w14:paraId="447002D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100</w:t>
            </w:r>
          </w:p>
        </w:tc>
        <w:tc>
          <w:tcPr>
            <w:tcW w:w="1360" w:type="dxa"/>
            <w:gridSpan w:val="3"/>
            <w:tcBorders>
              <w:top w:val="nil"/>
              <w:left w:val="nil"/>
              <w:bottom w:val="single" w:sz="4" w:space="0" w:color="auto"/>
              <w:right w:val="single" w:sz="4" w:space="0" w:color="auto"/>
            </w:tcBorders>
            <w:vAlign w:val="center"/>
            <w:hideMark/>
          </w:tcPr>
          <w:p w14:paraId="182AAD0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040504004001</w:t>
            </w:r>
          </w:p>
        </w:tc>
        <w:tc>
          <w:tcPr>
            <w:tcW w:w="2780" w:type="dxa"/>
            <w:gridSpan w:val="5"/>
            <w:tcBorders>
              <w:top w:val="nil"/>
              <w:left w:val="nil"/>
              <w:bottom w:val="single" w:sz="4" w:space="0" w:color="auto"/>
              <w:right w:val="single" w:sz="4" w:space="0" w:color="auto"/>
            </w:tcBorders>
            <w:vAlign w:val="center"/>
            <w:hideMark/>
          </w:tcPr>
          <w:p w14:paraId="383CD01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检查井</w:t>
            </w:r>
            <w:r w:rsidRPr="009879A1">
              <w:rPr>
                <w:rFonts w:ascii="宋体" w:eastAsia="宋体" w:hAnsi="宋体" w:cs="Arial" w:hint="eastAsia"/>
                <w:kern w:val="0"/>
                <w:sz w:val="18"/>
                <w:szCs w:val="18"/>
              </w:rPr>
              <w:br/>
              <w:t>1.砌筑材料:M10水泥砂浆砌MU20烧结页岩砖，240mm厚</w:t>
            </w:r>
            <w:r w:rsidRPr="009879A1">
              <w:rPr>
                <w:rFonts w:ascii="宋体" w:eastAsia="宋体" w:hAnsi="宋体" w:cs="Arial" w:hint="eastAsia"/>
                <w:kern w:val="0"/>
                <w:sz w:val="18"/>
                <w:szCs w:val="18"/>
              </w:rPr>
              <w:br/>
              <w:t>2.砌筑形状:方形</w:t>
            </w:r>
            <w:r w:rsidRPr="009879A1">
              <w:rPr>
                <w:rFonts w:ascii="宋体" w:eastAsia="宋体" w:hAnsi="宋体" w:cs="Arial" w:hint="eastAsia"/>
                <w:kern w:val="0"/>
                <w:sz w:val="18"/>
                <w:szCs w:val="18"/>
              </w:rPr>
              <w:br/>
              <w:t>3.断面尺寸:内径600*600mm</w:t>
            </w:r>
            <w:r w:rsidRPr="009879A1">
              <w:rPr>
                <w:rFonts w:ascii="宋体" w:eastAsia="宋体" w:hAnsi="宋体" w:cs="Arial" w:hint="eastAsia"/>
                <w:kern w:val="0"/>
                <w:sz w:val="18"/>
                <w:szCs w:val="18"/>
              </w:rPr>
              <w:br/>
              <w:t>4.</w:t>
            </w:r>
            <w:proofErr w:type="gramStart"/>
            <w:r w:rsidRPr="009879A1">
              <w:rPr>
                <w:rFonts w:ascii="宋体" w:eastAsia="宋体" w:hAnsi="宋体" w:cs="Arial" w:hint="eastAsia"/>
                <w:kern w:val="0"/>
                <w:sz w:val="18"/>
                <w:szCs w:val="18"/>
              </w:rPr>
              <w:t>井净深</w:t>
            </w:r>
            <w:proofErr w:type="gramEnd"/>
            <w:r w:rsidRPr="009879A1">
              <w:rPr>
                <w:rFonts w:ascii="宋体" w:eastAsia="宋体" w:hAnsi="宋体" w:cs="Arial" w:hint="eastAsia"/>
                <w:kern w:val="0"/>
                <w:sz w:val="18"/>
                <w:szCs w:val="18"/>
              </w:rPr>
              <w:t>：H=1000mm</w:t>
            </w:r>
            <w:r w:rsidRPr="009879A1">
              <w:rPr>
                <w:rFonts w:ascii="宋体" w:eastAsia="宋体" w:hAnsi="宋体" w:cs="Arial" w:hint="eastAsia"/>
                <w:kern w:val="0"/>
                <w:sz w:val="18"/>
                <w:szCs w:val="18"/>
              </w:rPr>
              <w:br/>
              <w:t>5.抹灰：内外表面均采用1:2水泥砂浆内掺5%防水剂抹面厚20mm</w:t>
            </w:r>
            <w:r w:rsidRPr="009879A1">
              <w:rPr>
                <w:rFonts w:ascii="宋体" w:eastAsia="宋体" w:hAnsi="宋体" w:cs="Arial" w:hint="eastAsia"/>
                <w:kern w:val="0"/>
                <w:sz w:val="18"/>
                <w:szCs w:val="18"/>
              </w:rPr>
              <w:br/>
              <w:t>6.混凝土强度等级：C30钢筋</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基础200mm厚</w:t>
            </w:r>
            <w:r w:rsidRPr="009879A1">
              <w:rPr>
                <w:rFonts w:ascii="宋体" w:eastAsia="宋体" w:hAnsi="宋体" w:cs="Arial" w:hint="eastAsia"/>
                <w:kern w:val="0"/>
                <w:sz w:val="18"/>
                <w:szCs w:val="18"/>
              </w:rPr>
              <w:br/>
              <w:t>7.垫层：100厚C15垫层</w:t>
            </w:r>
            <w:r w:rsidRPr="009879A1">
              <w:rPr>
                <w:rFonts w:ascii="宋体" w:eastAsia="宋体" w:hAnsi="宋体" w:cs="Arial" w:hint="eastAsia"/>
                <w:kern w:val="0"/>
                <w:sz w:val="18"/>
                <w:szCs w:val="18"/>
              </w:rPr>
              <w:br/>
              <w:t>8.井盖规格及材质：铸铁井盖600*600</w:t>
            </w:r>
            <w:r w:rsidRPr="009879A1">
              <w:rPr>
                <w:rFonts w:ascii="宋体" w:eastAsia="宋体" w:hAnsi="宋体" w:cs="Arial" w:hint="eastAsia"/>
                <w:kern w:val="0"/>
                <w:sz w:val="18"/>
                <w:szCs w:val="18"/>
              </w:rPr>
              <w:br/>
              <w:t>9.做法：详见图纸检查井做法</w:t>
            </w:r>
            <w:r w:rsidRPr="009879A1">
              <w:rPr>
                <w:rFonts w:ascii="宋体" w:eastAsia="宋体" w:hAnsi="宋体" w:cs="Arial" w:hint="eastAsia"/>
                <w:kern w:val="0"/>
                <w:sz w:val="18"/>
                <w:szCs w:val="18"/>
              </w:rPr>
              <w:br/>
              <w:t>10.工作内容：包括砌筑，砂浆抹面，</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模板的制作、安装及</w:t>
            </w:r>
            <w:proofErr w:type="gramStart"/>
            <w:r w:rsidRPr="009879A1">
              <w:rPr>
                <w:rFonts w:ascii="宋体" w:eastAsia="宋体" w:hAnsi="宋体" w:cs="Arial" w:hint="eastAsia"/>
                <w:kern w:val="0"/>
                <w:sz w:val="18"/>
                <w:szCs w:val="18"/>
              </w:rPr>
              <w:t>砼</w:t>
            </w:r>
            <w:proofErr w:type="gramEnd"/>
            <w:r w:rsidRPr="009879A1">
              <w:rPr>
                <w:rFonts w:ascii="宋体" w:eastAsia="宋体" w:hAnsi="宋体" w:cs="Arial" w:hint="eastAsia"/>
                <w:kern w:val="0"/>
                <w:sz w:val="18"/>
                <w:szCs w:val="18"/>
              </w:rPr>
              <w:t>浇筑、养护，井盖运输、安装、调平等与此相关的一切工作内容</w:t>
            </w:r>
          </w:p>
        </w:tc>
        <w:tc>
          <w:tcPr>
            <w:tcW w:w="520" w:type="dxa"/>
            <w:tcBorders>
              <w:top w:val="nil"/>
              <w:left w:val="nil"/>
              <w:bottom w:val="single" w:sz="4" w:space="0" w:color="auto"/>
              <w:right w:val="single" w:sz="4" w:space="0" w:color="auto"/>
            </w:tcBorders>
            <w:vAlign w:val="center"/>
            <w:hideMark/>
          </w:tcPr>
          <w:p w14:paraId="1007E770" w14:textId="77777777" w:rsidR="009879A1" w:rsidRPr="009879A1" w:rsidRDefault="009879A1" w:rsidP="009879A1">
            <w:pPr>
              <w:widowControl/>
              <w:jc w:val="center"/>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个</w:t>
            </w:r>
            <w:proofErr w:type="gramEnd"/>
          </w:p>
        </w:tc>
        <w:tc>
          <w:tcPr>
            <w:tcW w:w="936" w:type="dxa"/>
            <w:gridSpan w:val="2"/>
            <w:tcBorders>
              <w:top w:val="nil"/>
              <w:left w:val="nil"/>
              <w:bottom w:val="single" w:sz="4" w:space="0" w:color="auto"/>
              <w:right w:val="single" w:sz="4" w:space="0" w:color="auto"/>
            </w:tcBorders>
            <w:noWrap/>
            <w:vAlign w:val="center"/>
            <w:hideMark/>
          </w:tcPr>
          <w:p w14:paraId="1A46687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3 </w:t>
            </w:r>
          </w:p>
        </w:tc>
        <w:tc>
          <w:tcPr>
            <w:tcW w:w="860" w:type="dxa"/>
            <w:gridSpan w:val="2"/>
            <w:tcBorders>
              <w:top w:val="nil"/>
              <w:left w:val="nil"/>
              <w:bottom w:val="single" w:sz="4" w:space="0" w:color="auto"/>
              <w:right w:val="single" w:sz="4" w:space="0" w:color="auto"/>
            </w:tcBorders>
            <w:noWrap/>
            <w:vAlign w:val="center"/>
            <w:hideMark/>
          </w:tcPr>
          <w:p w14:paraId="1A2165B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0E4896F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11D562D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CA1FFD1" w14:textId="77777777" w:rsidTr="009879A1">
        <w:trPr>
          <w:gridAfter w:val="1"/>
          <w:wAfter w:w="258" w:type="dxa"/>
          <w:trHeight w:val="255"/>
        </w:trPr>
        <w:tc>
          <w:tcPr>
            <w:tcW w:w="486" w:type="dxa"/>
            <w:tcBorders>
              <w:top w:val="nil"/>
              <w:left w:val="single" w:sz="4" w:space="0" w:color="auto"/>
              <w:bottom w:val="single" w:sz="4" w:space="0" w:color="auto"/>
              <w:right w:val="single" w:sz="4" w:space="0" w:color="auto"/>
            </w:tcBorders>
            <w:vAlign w:val="center"/>
            <w:hideMark/>
          </w:tcPr>
          <w:p w14:paraId="7BA2C04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60" w:type="dxa"/>
            <w:gridSpan w:val="3"/>
            <w:tcBorders>
              <w:top w:val="nil"/>
              <w:left w:val="nil"/>
              <w:bottom w:val="single" w:sz="4" w:space="0" w:color="auto"/>
              <w:right w:val="single" w:sz="4" w:space="0" w:color="auto"/>
            </w:tcBorders>
            <w:vAlign w:val="center"/>
            <w:hideMark/>
          </w:tcPr>
          <w:p w14:paraId="2DB7FDF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780" w:type="dxa"/>
            <w:gridSpan w:val="5"/>
            <w:tcBorders>
              <w:top w:val="nil"/>
              <w:left w:val="nil"/>
              <w:bottom w:val="single" w:sz="4" w:space="0" w:color="auto"/>
              <w:right w:val="single" w:sz="4" w:space="0" w:color="auto"/>
            </w:tcBorders>
            <w:vAlign w:val="center"/>
            <w:hideMark/>
          </w:tcPr>
          <w:p w14:paraId="069715B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合计</w:t>
            </w:r>
          </w:p>
        </w:tc>
        <w:tc>
          <w:tcPr>
            <w:tcW w:w="520" w:type="dxa"/>
            <w:tcBorders>
              <w:top w:val="nil"/>
              <w:left w:val="nil"/>
              <w:bottom w:val="single" w:sz="4" w:space="0" w:color="auto"/>
              <w:right w:val="single" w:sz="4" w:space="0" w:color="auto"/>
            </w:tcBorders>
            <w:vAlign w:val="center"/>
            <w:hideMark/>
          </w:tcPr>
          <w:p w14:paraId="6D28182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36" w:type="dxa"/>
            <w:gridSpan w:val="2"/>
            <w:tcBorders>
              <w:top w:val="nil"/>
              <w:left w:val="nil"/>
              <w:bottom w:val="single" w:sz="4" w:space="0" w:color="auto"/>
              <w:right w:val="single" w:sz="4" w:space="0" w:color="auto"/>
            </w:tcBorders>
            <w:noWrap/>
            <w:vAlign w:val="center"/>
            <w:hideMark/>
          </w:tcPr>
          <w:p w14:paraId="36330C0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60" w:type="dxa"/>
            <w:gridSpan w:val="2"/>
            <w:tcBorders>
              <w:top w:val="nil"/>
              <w:left w:val="nil"/>
              <w:bottom w:val="single" w:sz="4" w:space="0" w:color="auto"/>
              <w:right w:val="single" w:sz="4" w:space="0" w:color="auto"/>
            </w:tcBorders>
            <w:noWrap/>
            <w:vAlign w:val="center"/>
            <w:hideMark/>
          </w:tcPr>
          <w:p w14:paraId="5F6202A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80" w:type="dxa"/>
            <w:gridSpan w:val="2"/>
            <w:tcBorders>
              <w:top w:val="nil"/>
              <w:left w:val="nil"/>
              <w:bottom w:val="single" w:sz="4" w:space="0" w:color="auto"/>
              <w:right w:val="single" w:sz="4" w:space="0" w:color="auto"/>
            </w:tcBorders>
            <w:noWrap/>
            <w:vAlign w:val="center"/>
            <w:hideMark/>
          </w:tcPr>
          <w:p w14:paraId="4E0C6F6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gridSpan w:val="2"/>
            <w:tcBorders>
              <w:top w:val="nil"/>
              <w:left w:val="nil"/>
              <w:bottom w:val="single" w:sz="4" w:space="0" w:color="auto"/>
              <w:right w:val="single" w:sz="4" w:space="0" w:color="auto"/>
            </w:tcBorders>
            <w:noWrap/>
            <w:vAlign w:val="center"/>
            <w:hideMark/>
          </w:tcPr>
          <w:p w14:paraId="4E1B694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52398EB" w14:textId="77777777" w:rsidTr="009879A1">
        <w:trPr>
          <w:gridAfter w:val="1"/>
          <w:wAfter w:w="258" w:type="dxa"/>
          <w:trHeight w:val="255"/>
        </w:trPr>
        <w:tc>
          <w:tcPr>
            <w:tcW w:w="486" w:type="dxa"/>
            <w:tcBorders>
              <w:top w:val="nil"/>
              <w:left w:val="nil"/>
              <w:bottom w:val="nil"/>
              <w:right w:val="nil"/>
            </w:tcBorders>
            <w:noWrap/>
            <w:vAlign w:val="bottom"/>
            <w:hideMark/>
          </w:tcPr>
          <w:p w14:paraId="3DDFAB8D" w14:textId="77777777" w:rsidR="009879A1" w:rsidRPr="009879A1" w:rsidRDefault="009879A1" w:rsidP="009879A1">
            <w:pPr>
              <w:widowControl/>
              <w:jc w:val="right"/>
              <w:rPr>
                <w:rFonts w:ascii="宋体" w:eastAsia="宋体" w:hAnsi="宋体" w:cs="Arial" w:hint="eastAsia"/>
                <w:kern w:val="0"/>
                <w:sz w:val="18"/>
                <w:szCs w:val="18"/>
              </w:rPr>
            </w:pPr>
          </w:p>
        </w:tc>
        <w:tc>
          <w:tcPr>
            <w:tcW w:w="1360" w:type="dxa"/>
            <w:gridSpan w:val="3"/>
            <w:tcBorders>
              <w:top w:val="nil"/>
              <w:left w:val="nil"/>
              <w:bottom w:val="nil"/>
              <w:right w:val="nil"/>
            </w:tcBorders>
            <w:noWrap/>
            <w:vAlign w:val="bottom"/>
            <w:hideMark/>
          </w:tcPr>
          <w:p w14:paraId="48C503A8" w14:textId="77777777" w:rsidR="009879A1" w:rsidRPr="009879A1" w:rsidRDefault="009879A1" w:rsidP="009879A1">
            <w:pPr>
              <w:widowControl/>
              <w:jc w:val="left"/>
              <w:rPr>
                <w:rFonts w:ascii="宋体" w:eastAsia="宋体" w:hAnsi="宋体" w:cs="Times New Roman" w:hint="eastAsia"/>
                <w:kern w:val="0"/>
                <w:sz w:val="20"/>
                <w:szCs w:val="20"/>
              </w:rPr>
            </w:pPr>
          </w:p>
        </w:tc>
        <w:tc>
          <w:tcPr>
            <w:tcW w:w="2780" w:type="dxa"/>
            <w:gridSpan w:val="5"/>
            <w:tcBorders>
              <w:top w:val="nil"/>
              <w:left w:val="nil"/>
              <w:bottom w:val="nil"/>
              <w:right w:val="nil"/>
            </w:tcBorders>
            <w:noWrap/>
            <w:vAlign w:val="bottom"/>
            <w:hideMark/>
          </w:tcPr>
          <w:p w14:paraId="492A3027" w14:textId="77777777" w:rsidR="009879A1" w:rsidRPr="009879A1" w:rsidRDefault="009879A1" w:rsidP="009879A1">
            <w:pPr>
              <w:widowControl/>
              <w:jc w:val="left"/>
              <w:rPr>
                <w:rFonts w:ascii="宋体" w:eastAsia="宋体" w:hAnsi="宋体" w:cs="Times New Roman" w:hint="eastAsia"/>
                <w:kern w:val="0"/>
                <w:sz w:val="20"/>
                <w:szCs w:val="20"/>
              </w:rPr>
            </w:pPr>
          </w:p>
        </w:tc>
        <w:tc>
          <w:tcPr>
            <w:tcW w:w="520" w:type="dxa"/>
            <w:tcBorders>
              <w:top w:val="nil"/>
              <w:left w:val="nil"/>
              <w:bottom w:val="nil"/>
              <w:right w:val="nil"/>
            </w:tcBorders>
            <w:noWrap/>
            <w:vAlign w:val="bottom"/>
            <w:hideMark/>
          </w:tcPr>
          <w:p w14:paraId="72862620" w14:textId="77777777" w:rsidR="009879A1" w:rsidRPr="009879A1" w:rsidRDefault="009879A1" w:rsidP="009879A1">
            <w:pPr>
              <w:widowControl/>
              <w:jc w:val="left"/>
              <w:rPr>
                <w:rFonts w:ascii="宋体" w:eastAsia="宋体" w:hAnsi="宋体" w:cs="Times New Roman" w:hint="eastAsia"/>
                <w:kern w:val="0"/>
                <w:sz w:val="20"/>
                <w:szCs w:val="20"/>
              </w:rPr>
            </w:pPr>
          </w:p>
        </w:tc>
        <w:tc>
          <w:tcPr>
            <w:tcW w:w="936" w:type="dxa"/>
            <w:gridSpan w:val="2"/>
            <w:tcBorders>
              <w:top w:val="nil"/>
              <w:left w:val="nil"/>
              <w:bottom w:val="nil"/>
              <w:right w:val="nil"/>
            </w:tcBorders>
            <w:noWrap/>
            <w:vAlign w:val="bottom"/>
            <w:hideMark/>
          </w:tcPr>
          <w:p w14:paraId="1F71914A" w14:textId="77777777" w:rsidR="009879A1" w:rsidRPr="009879A1" w:rsidRDefault="009879A1" w:rsidP="009879A1">
            <w:pPr>
              <w:widowControl/>
              <w:jc w:val="left"/>
              <w:rPr>
                <w:rFonts w:ascii="宋体" w:eastAsia="宋体" w:hAnsi="宋体" w:cs="Times New Roman" w:hint="eastAsia"/>
                <w:kern w:val="0"/>
                <w:sz w:val="20"/>
                <w:szCs w:val="20"/>
              </w:rPr>
            </w:pPr>
          </w:p>
        </w:tc>
        <w:tc>
          <w:tcPr>
            <w:tcW w:w="860" w:type="dxa"/>
            <w:gridSpan w:val="2"/>
            <w:tcBorders>
              <w:top w:val="nil"/>
              <w:left w:val="nil"/>
              <w:bottom w:val="nil"/>
              <w:right w:val="nil"/>
            </w:tcBorders>
            <w:noWrap/>
            <w:vAlign w:val="bottom"/>
            <w:hideMark/>
          </w:tcPr>
          <w:p w14:paraId="62DF7A81" w14:textId="77777777" w:rsidR="009879A1" w:rsidRPr="009879A1" w:rsidRDefault="009879A1" w:rsidP="009879A1">
            <w:pPr>
              <w:widowControl/>
              <w:jc w:val="left"/>
              <w:rPr>
                <w:rFonts w:ascii="宋体" w:eastAsia="宋体" w:hAnsi="宋体" w:cs="Times New Roman" w:hint="eastAsia"/>
                <w:kern w:val="0"/>
                <w:sz w:val="20"/>
                <w:szCs w:val="20"/>
              </w:rPr>
            </w:pPr>
          </w:p>
        </w:tc>
        <w:tc>
          <w:tcPr>
            <w:tcW w:w="1180" w:type="dxa"/>
            <w:gridSpan w:val="2"/>
            <w:tcBorders>
              <w:top w:val="nil"/>
              <w:left w:val="nil"/>
              <w:bottom w:val="nil"/>
              <w:right w:val="nil"/>
            </w:tcBorders>
            <w:noWrap/>
            <w:vAlign w:val="bottom"/>
            <w:hideMark/>
          </w:tcPr>
          <w:p w14:paraId="326B90AA" w14:textId="77777777" w:rsidR="009879A1" w:rsidRPr="009879A1" w:rsidRDefault="009879A1" w:rsidP="009879A1">
            <w:pPr>
              <w:widowControl/>
              <w:jc w:val="left"/>
              <w:rPr>
                <w:rFonts w:ascii="宋体" w:eastAsia="宋体" w:hAnsi="宋体" w:cs="Times New Roman" w:hint="eastAsia"/>
                <w:kern w:val="0"/>
                <w:sz w:val="20"/>
                <w:szCs w:val="20"/>
              </w:rPr>
            </w:pPr>
          </w:p>
        </w:tc>
        <w:tc>
          <w:tcPr>
            <w:tcW w:w="880" w:type="dxa"/>
            <w:gridSpan w:val="2"/>
            <w:tcBorders>
              <w:top w:val="nil"/>
              <w:left w:val="nil"/>
              <w:bottom w:val="nil"/>
              <w:right w:val="nil"/>
            </w:tcBorders>
            <w:noWrap/>
            <w:vAlign w:val="bottom"/>
            <w:hideMark/>
          </w:tcPr>
          <w:p w14:paraId="63998F84" w14:textId="77777777" w:rsidR="009879A1" w:rsidRPr="009879A1" w:rsidRDefault="009879A1" w:rsidP="009879A1">
            <w:pPr>
              <w:widowControl/>
              <w:jc w:val="left"/>
              <w:rPr>
                <w:rFonts w:ascii="宋体" w:eastAsia="宋体" w:hAnsi="宋体" w:cs="Times New Roman" w:hint="eastAsia"/>
                <w:kern w:val="0"/>
                <w:sz w:val="20"/>
                <w:szCs w:val="20"/>
              </w:rPr>
            </w:pPr>
          </w:p>
        </w:tc>
      </w:tr>
      <w:tr w:rsidR="009879A1" w:rsidRPr="009879A1" w14:paraId="22CDEC86" w14:textId="77777777" w:rsidTr="009879A1">
        <w:trPr>
          <w:trHeight w:val="405"/>
        </w:trPr>
        <w:tc>
          <w:tcPr>
            <w:tcW w:w="9260" w:type="dxa"/>
            <w:gridSpan w:val="19"/>
            <w:tcBorders>
              <w:top w:val="nil"/>
              <w:left w:val="nil"/>
              <w:bottom w:val="nil"/>
              <w:right w:val="nil"/>
            </w:tcBorders>
            <w:vAlign w:val="center"/>
            <w:hideMark/>
          </w:tcPr>
          <w:p w14:paraId="0F5DF6B3" w14:textId="77777777" w:rsidR="009879A1" w:rsidRPr="009879A1" w:rsidRDefault="009879A1" w:rsidP="009879A1">
            <w:pPr>
              <w:widowControl/>
              <w:jc w:val="center"/>
              <w:rPr>
                <w:rFonts w:ascii="宋体" w:eastAsia="宋体" w:hAnsi="宋体" w:cs="Arial" w:hint="eastAsia"/>
                <w:b/>
                <w:bCs/>
                <w:kern w:val="0"/>
                <w:sz w:val="32"/>
                <w:szCs w:val="32"/>
              </w:rPr>
            </w:pPr>
            <w:r w:rsidRPr="009879A1">
              <w:rPr>
                <w:rFonts w:ascii="宋体" w:eastAsia="宋体" w:hAnsi="宋体" w:cs="Arial" w:hint="eastAsia"/>
                <w:b/>
                <w:bCs/>
                <w:kern w:val="0"/>
                <w:sz w:val="32"/>
                <w:szCs w:val="32"/>
              </w:rPr>
              <w:lastRenderedPageBreak/>
              <w:t>工程量清单综合单价分析表</w:t>
            </w:r>
          </w:p>
        </w:tc>
      </w:tr>
      <w:tr w:rsidR="009879A1" w:rsidRPr="009879A1" w14:paraId="43DD7576" w14:textId="77777777" w:rsidTr="009879A1">
        <w:trPr>
          <w:trHeight w:val="255"/>
        </w:trPr>
        <w:tc>
          <w:tcPr>
            <w:tcW w:w="9260" w:type="dxa"/>
            <w:gridSpan w:val="19"/>
            <w:tcBorders>
              <w:top w:val="nil"/>
              <w:left w:val="nil"/>
              <w:bottom w:val="nil"/>
              <w:right w:val="nil"/>
            </w:tcBorders>
            <w:vAlign w:val="center"/>
            <w:hideMark/>
          </w:tcPr>
          <w:p w14:paraId="50F78CB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工程名称:西昌路道路及配套工程</w:t>
            </w:r>
          </w:p>
        </w:tc>
      </w:tr>
      <w:tr w:rsidR="009879A1" w:rsidRPr="009879A1" w14:paraId="590AAA67" w14:textId="77777777" w:rsidTr="009879A1">
        <w:trPr>
          <w:trHeight w:val="255"/>
        </w:trPr>
        <w:tc>
          <w:tcPr>
            <w:tcW w:w="70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21EFFFD1"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序号</w:t>
            </w:r>
          </w:p>
        </w:tc>
        <w:tc>
          <w:tcPr>
            <w:tcW w:w="700" w:type="dxa"/>
            <w:vMerge w:val="restart"/>
            <w:tcBorders>
              <w:top w:val="single" w:sz="4" w:space="0" w:color="auto"/>
              <w:left w:val="single" w:sz="4" w:space="0" w:color="auto"/>
              <w:bottom w:val="single" w:sz="4" w:space="0" w:color="auto"/>
              <w:right w:val="single" w:sz="4" w:space="0" w:color="auto"/>
            </w:tcBorders>
            <w:vAlign w:val="center"/>
            <w:hideMark/>
          </w:tcPr>
          <w:p w14:paraId="0F35C780"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编码</w:t>
            </w:r>
          </w:p>
        </w:tc>
        <w:tc>
          <w:tcPr>
            <w:tcW w:w="70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D33336C"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名称</w:t>
            </w:r>
          </w:p>
        </w:tc>
        <w:tc>
          <w:tcPr>
            <w:tcW w:w="700" w:type="dxa"/>
            <w:vMerge w:val="restart"/>
            <w:tcBorders>
              <w:top w:val="single" w:sz="4" w:space="0" w:color="auto"/>
              <w:left w:val="single" w:sz="4" w:space="0" w:color="auto"/>
              <w:bottom w:val="single" w:sz="4" w:space="0" w:color="auto"/>
              <w:right w:val="single" w:sz="4" w:space="0" w:color="auto"/>
            </w:tcBorders>
            <w:vAlign w:val="center"/>
            <w:hideMark/>
          </w:tcPr>
          <w:p w14:paraId="5048795F"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单位</w:t>
            </w:r>
          </w:p>
        </w:tc>
        <w:tc>
          <w:tcPr>
            <w:tcW w:w="700" w:type="dxa"/>
            <w:vMerge w:val="restart"/>
            <w:tcBorders>
              <w:top w:val="single" w:sz="4" w:space="0" w:color="auto"/>
              <w:left w:val="single" w:sz="4" w:space="0" w:color="auto"/>
              <w:bottom w:val="single" w:sz="4" w:space="0" w:color="auto"/>
              <w:right w:val="single" w:sz="4" w:space="0" w:color="auto"/>
            </w:tcBorders>
            <w:vAlign w:val="center"/>
            <w:hideMark/>
          </w:tcPr>
          <w:p w14:paraId="076501C4"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工程量</w:t>
            </w:r>
          </w:p>
        </w:tc>
        <w:tc>
          <w:tcPr>
            <w:tcW w:w="4800" w:type="dxa"/>
            <w:gridSpan w:val="10"/>
            <w:tcBorders>
              <w:top w:val="single" w:sz="4" w:space="0" w:color="auto"/>
              <w:left w:val="nil"/>
              <w:bottom w:val="single" w:sz="4" w:space="0" w:color="auto"/>
              <w:right w:val="single" w:sz="4" w:space="0" w:color="auto"/>
            </w:tcBorders>
            <w:vAlign w:val="center"/>
            <w:hideMark/>
          </w:tcPr>
          <w:p w14:paraId="49015DEC"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综合单价组成(元)</w:t>
            </w:r>
          </w:p>
        </w:tc>
        <w:tc>
          <w:tcPr>
            <w:tcW w:w="96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47CF688"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综合单价</w:t>
            </w:r>
            <w:r w:rsidRPr="009879A1">
              <w:rPr>
                <w:rFonts w:ascii="宋体" w:eastAsia="宋体" w:hAnsi="宋体" w:cs="Arial" w:hint="eastAsia"/>
                <w:b/>
                <w:bCs/>
                <w:kern w:val="0"/>
                <w:sz w:val="16"/>
                <w:szCs w:val="16"/>
              </w:rPr>
              <w:br/>
              <w:t>(元)</w:t>
            </w:r>
          </w:p>
        </w:tc>
      </w:tr>
      <w:tr w:rsidR="009879A1" w:rsidRPr="009879A1" w14:paraId="00791F58" w14:textId="77777777" w:rsidTr="009879A1">
        <w:trPr>
          <w:trHeight w:val="540"/>
        </w:trPr>
        <w:tc>
          <w:tcPr>
            <w:tcW w:w="700" w:type="dxa"/>
            <w:gridSpan w:val="2"/>
            <w:vMerge/>
            <w:tcBorders>
              <w:top w:val="single" w:sz="4" w:space="0" w:color="auto"/>
              <w:left w:val="single" w:sz="4" w:space="0" w:color="auto"/>
              <w:bottom w:val="single" w:sz="4" w:space="0" w:color="auto"/>
              <w:right w:val="single" w:sz="4" w:space="0" w:color="auto"/>
            </w:tcBorders>
            <w:vAlign w:val="center"/>
            <w:hideMark/>
          </w:tcPr>
          <w:p w14:paraId="093819F2" w14:textId="77777777" w:rsidR="009879A1" w:rsidRPr="009879A1" w:rsidRDefault="009879A1" w:rsidP="009879A1">
            <w:pPr>
              <w:widowControl/>
              <w:jc w:val="left"/>
              <w:rPr>
                <w:rFonts w:ascii="宋体" w:eastAsia="宋体" w:hAnsi="宋体" w:cs="Arial" w:hint="eastAsia"/>
                <w:b/>
                <w:bCs/>
                <w:kern w:val="0"/>
                <w:sz w:val="16"/>
                <w:szCs w:val="16"/>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48481B4D" w14:textId="77777777" w:rsidR="009879A1" w:rsidRPr="009879A1" w:rsidRDefault="009879A1" w:rsidP="009879A1">
            <w:pPr>
              <w:widowControl/>
              <w:jc w:val="left"/>
              <w:rPr>
                <w:rFonts w:ascii="宋体" w:eastAsia="宋体" w:hAnsi="宋体" w:cs="Arial" w:hint="eastAsia"/>
                <w:b/>
                <w:bCs/>
                <w:kern w:val="0"/>
                <w:sz w:val="16"/>
                <w:szCs w:val="16"/>
              </w:rPr>
            </w:pPr>
          </w:p>
        </w:tc>
        <w:tc>
          <w:tcPr>
            <w:tcW w:w="700" w:type="dxa"/>
            <w:gridSpan w:val="2"/>
            <w:vMerge/>
            <w:tcBorders>
              <w:top w:val="single" w:sz="4" w:space="0" w:color="auto"/>
              <w:left w:val="single" w:sz="4" w:space="0" w:color="auto"/>
              <w:bottom w:val="single" w:sz="4" w:space="0" w:color="auto"/>
              <w:right w:val="single" w:sz="4" w:space="0" w:color="auto"/>
            </w:tcBorders>
            <w:vAlign w:val="center"/>
            <w:hideMark/>
          </w:tcPr>
          <w:p w14:paraId="114C3044" w14:textId="77777777" w:rsidR="009879A1" w:rsidRPr="009879A1" w:rsidRDefault="009879A1" w:rsidP="009879A1">
            <w:pPr>
              <w:widowControl/>
              <w:jc w:val="left"/>
              <w:rPr>
                <w:rFonts w:ascii="宋体" w:eastAsia="宋体" w:hAnsi="宋体" w:cs="Arial" w:hint="eastAsia"/>
                <w:b/>
                <w:bCs/>
                <w:kern w:val="0"/>
                <w:sz w:val="16"/>
                <w:szCs w:val="16"/>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32E46BA2" w14:textId="77777777" w:rsidR="009879A1" w:rsidRPr="009879A1" w:rsidRDefault="009879A1" w:rsidP="009879A1">
            <w:pPr>
              <w:widowControl/>
              <w:jc w:val="left"/>
              <w:rPr>
                <w:rFonts w:ascii="宋体" w:eastAsia="宋体" w:hAnsi="宋体" w:cs="Arial" w:hint="eastAsia"/>
                <w:b/>
                <w:bCs/>
                <w:kern w:val="0"/>
                <w:sz w:val="16"/>
                <w:szCs w:val="16"/>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0001F1E8" w14:textId="77777777" w:rsidR="009879A1" w:rsidRPr="009879A1" w:rsidRDefault="009879A1" w:rsidP="009879A1">
            <w:pPr>
              <w:widowControl/>
              <w:jc w:val="left"/>
              <w:rPr>
                <w:rFonts w:ascii="宋体" w:eastAsia="宋体" w:hAnsi="宋体" w:cs="Arial" w:hint="eastAsia"/>
                <w:b/>
                <w:bCs/>
                <w:kern w:val="0"/>
                <w:sz w:val="16"/>
                <w:szCs w:val="16"/>
              </w:rPr>
            </w:pPr>
          </w:p>
        </w:tc>
        <w:tc>
          <w:tcPr>
            <w:tcW w:w="960" w:type="dxa"/>
            <w:tcBorders>
              <w:top w:val="nil"/>
              <w:left w:val="nil"/>
              <w:bottom w:val="single" w:sz="4" w:space="0" w:color="auto"/>
              <w:right w:val="single" w:sz="4" w:space="0" w:color="auto"/>
            </w:tcBorders>
            <w:vAlign w:val="center"/>
            <w:hideMark/>
          </w:tcPr>
          <w:p w14:paraId="65AA12C4"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人工费</w:t>
            </w:r>
          </w:p>
        </w:tc>
        <w:tc>
          <w:tcPr>
            <w:tcW w:w="960" w:type="dxa"/>
            <w:gridSpan w:val="3"/>
            <w:tcBorders>
              <w:top w:val="nil"/>
              <w:left w:val="nil"/>
              <w:bottom w:val="single" w:sz="4" w:space="0" w:color="auto"/>
              <w:right w:val="single" w:sz="4" w:space="0" w:color="auto"/>
            </w:tcBorders>
            <w:vAlign w:val="center"/>
            <w:hideMark/>
          </w:tcPr>
          <w:p w14:paraId="489EDFF7"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材料费</w:t>
            </w:r>
          </w:p>
        </w:tc>
        <w:tc>
          <w:tcPr>
            <w:tcW w:w="960" w:type="dxa"/>
            <w:gridSpan w:val="2"/>
            <w:tcBorders>
              <w:top w:val="nil"/>
              <w:left w:val="nil"/>
              <w:bottom w:val="single" w:sz="4" w:space="0" w:color="auto"/>
              <w:right w:val="single" w:sz="4" w:space="0" w:color="auto"/>
            </w:tcBorders>
            <w:vAlign w:val="center"/>
            <w:hideMark/>
          </w:tcPr>
          <w:p w14:paraId="1202EA9D"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机械费</w:t>
            </w:r>
          </w:p>
        </w:tc>
        <w:tc>
          <w:tcPr>
            <w:tcW w:w="960" w:type="dxa"/>
            <w:gridSpan w:val="2"/>
            <w:tcBorders>
              <w:top w:val="nil"/>
              <w:left w:val="nil"/>
              <w:bottom w:val="single" w:sz="4" w:space="0" w:color="auto"/>
              <w:right w:val="single" w:sz="4" w:space="0" w:color="auto"/>
            </w:tcBorders>
            <w:vAlign w:val="center"/>
            <w:hideMark/>
          </w:tcPr>
          <w:p w14:paraId="14EF4162"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计费</w:t>
            </w:r>
            <w:r w:rsidRPr="009879A1">
              <w:rPr>
                <w:rFonts w:ascii="宋体" w:eastAsia="宋体" w:hAnsi="宋体" w:cs="Arial" w:hint="eastAsia"/>
                <w:b/>
                <w:bCs/>
                <w:kern w:val="0"/>
                <w:sz w:val="16"/>
                <w:szCs w:val="16"/>
              </w:rPr>
              <w:br/>
              <w:t>基础</w:t>
            </w:r>
          </w:p>
        </w:tc>
        <w:tc>
          <w:tcPr>
            <w:tcW w:w="960" w:type="dxa"/>
            <w:gridSpan w:val="2"/>
            <w:tcBorders>
              <w:top w:val="nil"/>
              <w:left w:val="nil"/>
              <w:bottom w:val="single" w:sz="4" w:space="0" w:color="auto"/>
              <w:right w:val="single" w:sz="4" w:space="0" w:color="auto"/>
            </w:tcBorders>
            <w:vAlign w:val="center"/>
            <w:hideMark/>
          </w:tcPr>
          <w:p w14:paraId="39AC16DB"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管理费</w:t>
            </w:r>
            <w:r w:rsidRPr="009879A1">
              <w:rPr>
                <w:rFonts w:ascii="宋体" w:eastAsia="宋体" w:hAnsi="宋体" w:cs="Arial" w:hint="eastAsia"/>
                <w:b/>
                <w:bCs/>
                <w:kern w:val="0"/>
                <w:sz w:val="16"/>
                <w:szCs w:val="16"/>
              </w:rPr>
              <w:br/>
              <w:t>和利润</w:t>
            </w:r>
          </w:p>
        </w:tc>
        <w:tc>
          <w:tcPr>
            <w:tcW w:w="960" w:type="dxa"/>
            <w:gridSpan w:val="2"/>
            <w:vMerge/>
            <w:tcBorders>
              <w:top w:val="single" w:sz="4" w:space="0" w:color="auto"/>
              <w:left w:val="single" w:sz="4" w:space="0" w:color="auto"/>
              <w:bottom w:val="single" w:sz="4" w:space="0" w:color="auto"/>
              <w:right w:val="single" w:sz="4" w:space="0" w:color="auto"/>
            </w:tcBorders>
            <w:vAlign w:val="center"/>
            <w:hideMark/>
          </w:tcPr>
          <w:p w14:paraId="19F5A9A0" w14:textId="77777777" w:rsidR="009879A1" w:rsidRPr="009879A1" w:rsidRDefault="009879A1" w:rsidP="009879A1">
            <w:pPr>
              <w:widowControl/>
              <w:jc w:val="left"/>
              <w:rPr>
                <w:rFonts w:ascii="宋体" w:eastAsia="宋体" w:hAnsi="宋体" w:cs="Arial" w:hint="eastAsia"/>
                <w:b/>
                <w:bCs/>
                <w:kern w:val="0"/>
                <w:sz w:val="16"/>
                <w:szCs w:val="16"/>
              </w:rPr>
            </w:pPr>
          </w:p>
        </w:tc>
      </w:tr>
      <w:tr w:rsidR="009879A1" w:rsidRPr="009879A1" w14:paraId="16DF4535" w14:textId="77777777" w:rsidTr="009879A1">
        <w:trPr>
          <w:trHeight w:val="255"/>
        </w:trPr>
        <w:tc>
          <w:tcPr>
            <w:tcW w:w="700" w:type="dxa"/>
            <w:gridSpan w:val="2"/>
            <w:tcBorders>
              <w:top w:val="nil"/>
              <w:left w:val="single" w:sz="4" w:space="0" w:color="auto"/>
              <w:bottom w:val="single" w:sz="4" w:space="0" w:color="auto"/>
              <w:right w:val="single" w:sz="4" w:space="0" w:color="auto"/>
            </w:tcBorders>
            <w:vAlign w:val="center"/>
            <w:hideMark/>
          </w:tcPr>
          <w:p w14:paraId="41B419A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35482B3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gridSpan w:val="2"/>
            <w:tcBorders>
              <w:top w:val="nil"/>
              <w:left w:val="nil"/>
              <w:bottom w:val="single" w:sz="4" w:space="0" w:color="auto"/>
              <w:right w:val="single" w:sz="4" w:space="0" w:color="auto"/>
            </w:tcBorders>
            <w:vAlign w:val="center"/>
            <w:hideMark/>
          </w:tcPr>
          <w:p w14:paraId="2CAE368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326F455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71C4FCF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2D28829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3"/>
            <w:tcBorders>
              <w:top w:val="nil"/>
              <w:left w:val="nil"/>
              <w:bottom w:val="single" w:sz="4" w:space="0" w:color="auto"/>
              <w:right w:val="single" w:sz="4" w:space="0" w:color="auto"/>
            </w:tcBorders>
            <w:noWrap/>
            <w:vAlign w:val="center"/>
            <w:hideMark/>
          </w:tcPr>
          <w:p w14:paraId="0625C66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7239FD9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35C27A5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00DB8E5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01F1087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89B5A95" w14:textId="77777777" w:rsidTr="009879A1">
        <w:trPr>
          <w:trHeight w:val="255"/>
        </w:trPr>
        <w:tc>
          <w:tcPr>
            <w:tcW w:w="700" w:type="dxa"/>
            <w:gridSpan w:val="2"/>
            <w:tcBorders>
              <w:top w:val="nil"/>
              <w:left w:val="single" w:sz="4" w:space="0" w:color="auto"/>
              <w:bottom w:val="single" w:sz="4" w:space="0" w:color="auto"/>
              <w:right w:val="single" w:sz="4" w:space="0" w:color="auto"/>
            </w:tcBorders>
            <w:vAlign w:val="center"/>
            <w:hideMark/>
          </w:tcPr>
          <w:p w14:paraId="0E6EBE2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4981E30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gridSpan w:val="2"/>
            <w:tcBorders>
              <w:top w:val="nil"/>
              <w:left w:val="nil"/>
              <w:bottom w:val="single" w:sz="4" w:space="0" w:color="auto"/>
              <w:right w:val="single" w:sz="4" w:space="0" w:color="auto"/>
            </w:tcBorders>
            <w:vAlign w:val="center"/>
            <w:hideMark/>
          </w:tcPr>
          <w:p w14:paraId="16F05C1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1E0A22A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05E0D01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1C9ADCC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3"/>
            <w:tcBorders>
              <w:top w:val="nil"/>
              <w:left w:val="nil"/>
              <w:bottom w:val="single" w:sz="4" w:space="0" w:color="auto"/>
              <w:right w:val="single" w:sz="4" w:space="0" w:color="auto"/>
            </w:tcBorders>
            <w:noWrap/>
            <w:vAlign w:val="center"/>
            <w:hideMark/>
          </w:tcPr>
          <w:p w14:paraId="7C1414B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296B44D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133D955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3C97409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1196933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9F1C5C3" w14:textId="77777777" w:rsidTr="009879A1">
        <w:trPr>
          <w:trHeight w:val="255"/>
        </w:trPr>
        <w:tc>
          <w:tcPr>
            <w:tcW w:w="700" w:type="dxa"/>
            <w:gridSpan w:val="2"/>
            <w:tcBorders>
              <w:top w:val="nil"/>
              <w:left w:val="single" w:sz="4" w:space="0" w:color="auto"/>
              <w:bottom w:val="single" w:sz="4" w:space="0" w:color="auto"/>
              <w:right w:val="single" w:sz="4" w:space="0" w:color="auto"/>
            </w:tcBorders>
            <w:vAlign w:val="center"/>
            <w:hideMark/>
          </w:tcPr>
          <w:p w14:paraId="5AEEF4A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1C2C5B1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gridSpan w:val="2"/>
            <w:tcBorders>
              <w:top w:val="nil"/>
              <w:left w:val="nil"/>
              <w:bottom w:val="single" w:sz="4" w:space="0" w:color="auto"/>
              <w:right w:val="single" w:sz="4" w:space="0" w:color="auto"/>
            </w:tcBorders>
            <w:vAlign w:val="center"/>
            <w:hideMark/>
          </w:tcPr>
          <w:p w14:paraId="6CAEA86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037FD36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59DE220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39CB8FC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3"/>
            <w:tcBorders>
              <w:top w:val="nil"/>
              <w:left w:val="nil"/>
              <w:bottom w:val="single" w:sz="4" w:space="0" w:color="auto"/>
              <w:right w:val="single" w:sz="4" w:space="0" w:color="auto"/>
            </w:tcBorders>
            <w:noWrap/>
            <w:vAlign w:val="center"/>
            <w:hideMark/>
          </w:tcPr>
          <w:p w14:paraId="5157921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278C838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549E9F9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645D63F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6DD1853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5624BB1" w14:textId="77777777" w:rsidTr="009879A1">
        <w:trPr>
          <w:trHeight w:val="255"/>
        </w:trPr>
        <w:tc>
          <w:tcPr>
            <w:tcW w:w="700" w:type="dxa"/>
            <w:gridSpan w:val="2"/>
            <w:tcBorders>
              <w:top w:val="nil"/>
              <w:left w:val="single" w:sz="4" w:space="0" w:color="auto"/>
              <w:bottom w:val="single" w:sz="4" w:space="0" w:color="auto"/>
              <w:right w:val="single" w:sz="4" w:space="0" w:color="auto"/>
            </w:tcBorders>
            <w:vAlign w:val="center"/>
            <w:hideMark/>
          </w:tcPr>
          <w:p w14:paraId="6B3C97B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0E94309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gridSpan w:val="2"/>
            <w:tcBorders>
              <w:top w:val="nil"/>
              <w:left w:val="nil"/>
              <w:bottom w:val="single" w:sz="4" w:space="0" w:color="auto"/>
              <w:right w:val="single" w:sz="4" w:space="0" w:color="auto"/>
            </w:tcBorders>
            <w:vAlign w:val="center"/>
            <w:hideMark/>
          </w:tcPr>
          <w:p w14:paraId="6618582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4EF9FD4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67772A7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61A6147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3"/>
            <w:tcBorders>
              <w:top w:val="nil"/>
              <w:left w:val="nil"/>
              <w:bottom w:val="single" w:sz="4" w:space="0" w:color="auto"/>
              <w:right w:val="single" w:sz="4" w:space="0" w:color="auto"/>
            </w:tcBorders>
            <w:noWrap/>
            <w:vAlign w:val="center"/>
            <w:hideMark/>
          </w:tcPr>
          <w:p w14:paraId="3B6BFA4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386CBEC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3EE0658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41A31E6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29D2C1D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88CBA1B" w14:textId="77777777" w:rsidTr="009879A1">
        <w:trPr>
          <w:trHeight w:val="255"/>
        </w:trPr>
        <w:tc>
          <w:tcPr>
            <w:tcW w:w="700" w:type="dxa"/>
            <w:gridSpan w:val="2"/>
            <w:tcBorders>
              <w:top w:val="nil"/>
              <w:left w:val="single" w:sz="4" w:space="0" w:color="auto"/>
              <w:bottom w:val="single" w:sz="4" w:space="0" w:color="auto"/>
              <w:right w:val="single" w:sz="4" w:space="0" w:color="auto"/>
            </w:tcBorders>
            <w:vAlign w:val="center"/>
            <w:hideMark/>
          </w:tcPr>
          <w:p w14:paraId="76FE73D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1AAE848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gridSpan w:val="2"/>
            <w:tcBorders>
              <w:top w:val="nil"/>
              <w:left w:val="nil"/>
              <w:bottom w:val="single" w:sz="4" w:space="0" w:color="auto"/>
              <w:right w:val="single" w:sz="4" w:space="0" w:color="auto"/>
            </w:tcBorders>
            <w:vAlign w:val="center"/>
            <w:hideMark/>
          </w:tcPr>
          <w:p w14:paraId="341DFF5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7DD9621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179573D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5B88A97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3"/>
            <w:tcBorders>
              <w:top w:val="nil"/>
              <w:left w:val="nil"/>
              <w:bottom w:val="single" w:sz="4" w:space="0" w:color="auto"/>
              <w:right w:val="single" w:sz="4" w:space="0" w:color="auto"/>
            </w:tcBorders>
            <w:noWrap/>
            <w:vAlign w:val="center"/>
            <w:hideMark/>
          </w:tcPr>
          <w:p w14:paraId="24DAD95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7AD153B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4B84B31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3CD895F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5BFEC9B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4FF2607" w14:textId="77777777" w:rsidTr="009879A1">
        <w:trPr>
          <w:trHeight w:val="255"/>
        </w:trPr>
        <w:tc>
          <w:tcPr>
            <w:tcW w:w="700" w:type="dxa"/>
            <w:gridSpan w:val="2"/>
            <w:tcBorders>
              <w:top w:val="nil"/>
              <w:left w:val="single" w:sz="4" w:space="0" w:color="auto"/>
              <w:bottom w:val="single" w:sz="4" w:space="0" w:color="auto"/>
              <w:right w:val="single" w:sz="4" w:space="0" w:color="auto"/>
            </w:tcBorders>
            <w:vAlign w:val="center"/>
            <w:hideMark/>
          </w:tcPr>
          <w:p w14:paraId="29CC951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28809A2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gridSpan w:val="2"/>
            <w:tcBorders>
              <w:top w:val="nil"/>
              <w:left w:val="nil"/>
              <w:bottom w:val="single" w:sz="4" w:space="0" w:color="auto"/>
              <w:right w:val="single" w:sz="4" w:space="0" w:color="auto"/>
            </w:tcBorders>
            <w:vAlign w:val="center"/>
            <w:hideMark/>
          </w:tcPr>
          <w:p w14:paraId="68A69B3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vAlign w:val="center"/>
            <w:hideMark/>
          </w:tcPr>
          <w:p w14:paraId="5A9E618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0910673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555557E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3"/>
            <w:tcBorders>
              <w:top w:val="nil"/>
              <w:left w:val="nil"/>
              <w:bottom w:val="single" w:sz="4" w:space="0" w:color="auto"/>
              <w:right w:val="single" w:sz="4" w:space="0" w:color="auto"/>
            </w:tcBorders>
            <w:noWrap/>
            <w:vAlign w:val="center"/>
            <w:hideMark/>
          </w:tcPr>
          <w:p w14:paraId="461A942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04B2AEC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55E8DA5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610E379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gridSpan w:val="2"/>
            <w:tcBorders>
              <w:top w:val="nil"/>
              <w:left w:val="nil"/>
              <w:bottom w:val="single" w:sz="4" w:space="0" w:color="auto"/>
              <w:right w:val="single" w:sz="4" w:space="0" w:color="auto"/>
            </w:tcBorders>
            <w:noWrap/>
            <w:vAlign w:val="center"/>
            <w:hideMark/>
          </w:tcPr>
          <w:p w14:paraId="7976935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8228A61" w14:textId="77777777" w:rsidTr="009879A1">
        <w:trPr>
          <w:trHeight w:val="255"/>
        </w:trPr>
        <w:tc>
          <w:tcPr>
            <w:tcW w:w="700" w:type="dxa"/>
            <w:gridSpan w:val="2"/>
            <w:tcBorders>
              <w:top w:val="nil"/>
              <w:left w:val="single" w:sz="4" w:space="0" w:color="auto"/>
              <w:bottom w:val="single" w:sz="4" w:space="0" w:color="auto"/>
              <w:right w:val="single" w:sz="4" w:space="0" w:color="auto"/>
            </w:tcBorders>
            <w:noWrap/>
            <w:vAlign w:val="bottom"/>
            <w:hideMark/>
          </w:tcPr>
          <w:p w14:paraId="5B62C80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77A0036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gridSpan w:val="2"/>
            <w:tcBorders>
              <w:top w:val="nil"/>
              <w:left w:val="nil"/>
              <w:bottom w:val="single" w:sz="4" w:space="0" w:color="auto"/>
              <w:right w:val="single" w:sz="4" w:space="0" w:color="auto"/>
            </w:tcBorders>
            <w:noWrap/>
            <w:vAlign w:val="bottom"/>
            <w:hideMark/>
          </w:tcPr>
          <w:p w14:paraId="50AEE72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60E766B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285C4B4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77BFCF1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3"/>
            <w:tcBorders>
              <w:top w:val="nil"/>
              <w:left w:val="nil"/>
              <w:bottom w:val="single" w:sz="4" w:space="0" w:color="auto"/>
              <w:right w:val="single" w:sz="4" w:space="0" w:color="auto"/>
            </w:tcBorders>
            <w:noWrap/>
            <w:vAlign w:val="bottom"/>
            <w:hideMark/>
          </w:tcPr>
          <w:p w14:paraId="14793E7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0A5F08A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7ADC57F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72289D3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1B2511A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62923F22" w14:textId="77777777" w:rsidTr="009879A1">
        <w:trPr>
          <w:trHeight w:val="255"/>
        </w:trPr>
        <w:tc>
          <w:tcPr>
            <w:tcW w:w="700" w:type="dxa"/>
            <w:gridSpan w:val="2"/>
            <w:tcBorders>
              <w:top w:val="nil"/>
              <w:left w:val="single" w:sz="4" w:space="0" w:color="auto"/>
              <w:bottom w:val="single" w:sz="4" w:space="0" w:color="auto"/>
              <w:right w:val="single" w:sz="4" w:space="0" w:color="auto"/>
            </w:tcBorders>
            <w:noWrap/>
            <w:vAlign w:val="bottom"/>
            <w:hideMark/>
          </w:tcPr>
          <w:p w14:paraId="6023A83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52F9454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gridSpan w:val="2"/>
            <w:tcBorders>
              <w:top w:val="nil"/>
              <w:left w:val="nil"/>
              <w:bottom w:val="single" w:sz="4" w:space="0" w:color="auto"/>
              <w:right w:val="single" w:sz="4" w:space="0" w:color="auto"/>
            </w:tcBorders>
            <w:noWrap/>
            <w:vAlign w:val="bottom"/>
            <w:hideMark/>
          </w:tcPr>
          <w:p w14:paraId="3FE3CC4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2121641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1909901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EE96BA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3"/>
            <w:tcBorders>
              <w:top w:val="nil"/>
              <w:left w:val="nil"/>
              <w:bottom w:val="single" w:sz="4" w:space="0" w:color="auto"/>
              <w:right w:val="single" w:sz="4" w:space="0" w:color="auto"/>
            </w:tcBorders>
            <w:noWrap/>
            <w:vAlign w:val="bottom"/>
            <w:hideMark/>
          </w:tcPr>
          <w:p w14:paraId="7BD34FA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74A310F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2ECF554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6306AA5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11C235A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2989829C" w14:textId="77777777" w:rsidTr="009879A1">
        <w:trPr>
          <w:trHeight w:val="255"/>
        </w:trPr>
        <w:tc>
          <w:tcPr>
            <w:tcW w:w="700" w:type="dxa"/>
            <w:gridSpan w:val="2"/>
            <w:tcBorders>
              <w:top w:val="nil"/>
              <w:left w:val="single" w:sz="4" w:space="0" w:color="auto"/>
              <w:bottom w:val="single" w:sz="4" w:space="0" w:color="auto"/>
              <w:right w:val="single" w:sz="4" w:space="0" w:color="auto"/>
            </w:tcBorders>
            <w:noWrap/>
            <w:vAlign w:val="bottom"/>
            <w:hideMark/>
          </w:tcPr>
          <w:p w14:paraId="1F8CDCE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7A039D2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gridSpan w:val="2"/>
            <w:tcBorders>
              <w:top w:val="nil"/>
              <w:left w:val="nil"/>
              <w:bottom w:val="single" w:sz="4" w:space="0" w:color="auto"/>
              <w:right w:val="single" w:sz="4" w:space="0" w:color="auto"/>
            </w:tcBorders>
            <w:noWrap/>
            <w:vAlign w:val="bottom"/>
            <w:hideMark/>
          </w:tcPr>
          <w:p w14:paraId="77B0B81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5192F27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0D6BB9C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78C31A9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3"/>
            <w:tcBorders>
              <w:top w:val="nil"/>
              <w:left w:val="nil"/>
              <w:bottom w:val="single" w:sz="4" w:space="0" w:color="auto"/>
              <w:right w:val="single" w:sz="4" w:space="0" w:color="auto"/>
            </w:tcBorders>
            <w:noWrap/>
            <w:vAlign w:val="bottom"/>
            <w:hideMark/>
          </w:tcPr>
          <w:p w14:paraId="6FE063D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0E62ACC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7A8B5CB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4F71573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4A2C88D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1E0BEB84" w14:textId="77777777" w:rsidTr="009879A1">
        <w:trPr>
          <w:trHeight w:val="255"/>
        </w:trPr>
        <w:tc>
          <w:tcPr>
            <w:tcW w:w="700" w:type="dxa"/>
            <w:gridSpan w:val="2"/>
            <w:tcBorders>
              <w:top w:val="nil"/>
              <w:left w:val="single" w:sz="4" w:space="0" w:color="auto"/>
              <w:bottom w:val="single" w:sz="4" w:space="0" w:color="auto"/>
              <w:right w:val="single" w:sz="4" w:space="0" w:color="auto"/>
            </w:tcBorders>
            <w:noWrap/>
            <w:vAlign w:val="bottom"/>
            <w:hideMark/>
          </w:tcPr>
          <w:p w14:paraId="1B64557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73308CC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gridSpan w:val="2"/>
            <w:tcBorders>
              <w:top w:val="nil"/>
              <w:left w:val="nil"/>
              <w:bottom w:val="single" w:sz="4" w:space="0" w:color="auto"/>
              <w:right w:val="single" w:sz="4" w:space="0" w:color="auto"/>
            </w:tcBorders>
            <w:noWrap/>
            <w:vAlign w:val="bottom"/>
            <w:hideMark/>
          </w:tcPr>
          <w:p w14:paraId="28967FF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30B9264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49FEB7C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4BDC3CE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3"/>
            <w:tcBorders>
              <w:top w:val="nil"/>
              <w:left w:val="nil"/>
              <w:bottom w:val="single" w:sz="4" w:space="0" w:color="auto"/>
              <w:right w:val="single" w:sz="4" w:space="0" w:color="auto"/>
            </w:tcBorders>
            <w:noWrap/>
            <w:vAlign w:val="bottom"/>
            <w:hideMark/>
          </w:tcPr>
          <w:p w14:paraId="5B19694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78E95A5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2B3C356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3FDA142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2C42E9B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729C8357" w14:textId="77777777" w:rsidTr="009879A1">
        <w:trPr>
          <w:trHeight w:val="255"/>
        </w:trPr>
        <w:tc>
          <w:tcPr>
            <w:tcW w:w="700" w:type="dxa"/>
            <w:gridSpan w:val="2"/>
            <w:tcBorders>
              <w:top w:val="nil"/>
              <w:left w:val="single" w:sz="4" w:space="0" w:color="auto"/>
              <w:bottom w:val="single" w:sz="4" w:space="0" w:color="auto"/>
              <w:right w:val="single" w:sz="4" w:space="0" w:color="auto"/>
            </w:tcBorders>
            <w:noWrap/>
            <w:vAlign w:val="bottom"/>
            <w:hideMark/>
          </w:tcPr>
          <w:p w14:paraId="4A56F3F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04DAB38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gridSpan w:val="2"/>
            <w:tcBorders>
              <w:top w:val="nil"/>
              <w:left w:val="nil"/>
              <w:bottom w:val="single" w:sz="4" w:space="0" w:color="auto"/>
              <w:right w:val="single" w:sz="4" w:space="0" w:color="auto"/>
            </w:tcBorders>
            <w:noWrap/>
            <w:vAlign w:val="bottom"/>
            <w:hideMark/>
          </w:tcPr>
          <w:p w14:paraId="55264FF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39D644E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6C1DC55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4D2813F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3"/>
            <w:tcBorders>
              <w:top w:val="nil"/>
              <w:left w:val="nil"/>
              <w:bottom w:val="single" w:sz="4" w:space="0" w:color="auto"/>
              <w:right w:val="single" w:sz="4" w:space="0" w:color="auto"/>
            </w:tcBorders>
            <w:noWrap/>
            <w:vAlign w:val="bottom"/>
            <w:hideMark/>
          </w:tcPr>
          <w:p w14:paraId="1591B1B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115C411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1B39768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0685FAB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5CEFB26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01F7C4D7" w14:textId="77777777" w:rsidTr="009879A1">
        <w:trPr>
          <w:trHeight w:val="255"/>
        </w:trPr>
        <w:tc>
          <w:tcPr>
            <w:tcW w:w="700" w:type="dxa"/>
            <w:gridSpan w:val="2"/>
            <w:tcBorders>
              <w:top w:val="nil"/>
              <w:left w:val="single" w:sz="4" w:space="0" w:color="auto"/>
              <w:bottom w:val="single" w:sz="4" w:space="0" w:color="auto"/>
              <w:right w:val="single" w:sz="4" w:space="0" w:color="auto"/>
            </w:tcBorders>
            <w:noWrap/>
            <w:vAlign w:val="bottom"/>
            <w:hideMark/>
          </w:tcPr>
          <w:p w14:paraId="7967A3F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1809B18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gridSpan w:val="2"/>
            <w:tcBorders>
              <w:top w:val="nil"/>
              <w:left w:val="nil"/>
              <w:bottom w:val="single" w:sz="4" w:space="0" w:color="auto"/>
              <w:right w:val="single" w:sz="4" w:space="0" w:color="auto"/>
            </w:tcBorders>
            <w:noWrap/>
            <w:vAlign w:val="bottom"/>
            <w:hideMark/>
          </w:tcPr>
          <w:p w14:paraId="46EBE1C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624089E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60F7F04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22C9FA4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3"/>
            <w:tcBorders>
              <w:top w:val="nil"/>
              <w:left w:val="nil"/>
              <w:bottom w:val="single" w:sz="4" w:space="0" w:color="auto"/>
              <w:right w:val="single" w:sz="4" w:space="0" w:color="auto"/>
            </w:tcBorders>
            <w:noWrap/>
            <w:vAlign w:val="bottom"/>
            <w:hideMark/>
          </w:tcPr>
          <w:p w14:paraId="39938D3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6C9DA13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763EAF3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5DD3E08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2458E93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383DBDBF" w14:textId="77777777" w:rsidTr="009879A1">
        <w:trPr>
          <w:trHeight w:val="255"/>
        </w:trPr>
        <w:tc>
          <w:tcPr>
            <w:tcW w:w="700" w:type="dxa"/>
            <w:gridSpan w:val="2"/>
            <w:tcBorders>
              <w:top w:val="nil"/>
              <w:left w:val="single" w:sz="4" w:space="0" w:color="auto"/>
              <w:bottom w:val="single" w:sz="4" w:space="0" w:color="auto"/>
              <w:right w:val="single" w:sz="4" w:space="0" w:color="auto"/>
            </w:tcBorders>
            <w:noWrap/>
            <w:vAlign w:val="bottom"/>
            <w:hideMark/>
          </w:tcPr>
          <w:p w14:paraId="1947282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59DB1A0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gridSpan w:val="2"/>
            <w:tcBorders>
              <w:top w:val="nil"/>
              <w:left w:val="nil"/>
              <w:bottom w:val="single" w:sz="4" w:space="0" w:color="auto"/>
              <w:right w:val="single" w:sz="4" w:space="0" w:color="auto"/>
            </w:tcBorders>
            <w:noWrap/>
            <w:vAlign w:val="bottom"/>
            <w:hideMark/>
          </w:tcPr>
          <w:p w14:paraId="4583986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647A70E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484AEED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7DB9978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3"/>
            <w:tcBorders>
              <w:top w:val="nil"/>
              <w:left w:val="nil"/>
              <w:bottom w:val="single" w:sz="4" w:space="0" w:color="auto"/>
              <w:right w:val="single" w:sz="4" w:space="0" w:color="auto"/>
            </w:tcBorders>
            <w:noWrap/>
            <w:vAlign w:val="bottom"/>
            <w:hideMark/>
          </w:tcPr>
          <w:p w14:paraId="53F705A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46A1FD4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4F7EDD3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50FA79C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341F84F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340737E1" w14:textId="77777777" w:rsidTr="009879A1">
        <w:trPr>
          <w:trHeight w:val="255"/>
        </w:trPr>
        <w:tc>
          <w:tcPr>
            <w:tcW w:w="700" w:type="dxa"/>
            <w:gridSpan w:val="2"/>
            <w:tcBorders>
              <w:top w:val="nil"/>
              <w:left w:val="single" w:sz="4" w:space="0" w:color="auto"/>
              <w:bottom w:val="single" w:sz="4" w:space="0" w:color="auto"/>
              <w:right w:val="single" w:sz="4" w:space="0" w:color="auto"/>
            </w:tcBorders>
            <w:noWrap/>
            <w:vAlign w:val="bottom"/>
            <w:hideMark/>
          </w:tcPr>
          <w:p w14:paraId="33A5081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5D33A9E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gridSpan w:val="2"/>
            <w:tcBorders>
              <w:top w:val="nil"/>
              <w:left w:val="nil"/>
              <w:bottom w:val="single" w:sz="4" w:space="0" w:color="auto"/>
              <w:right w:val="single" w:sz="4" w:space="0" w:color="auto"/>
            </w:tcBorders>
            <w:noWrap/>
            <w:vAlign w:val="bottom"/>
            <w:hideMark/>
          </w:tcPr>
          <w:p w14:paraId="2208E29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49E8DFF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05E4FA4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3C62065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3"/>
            <w:tcBorders>
              <w:top w:val="nil"/>
              <w:left w:val="nil"/>
              <w:bottom w:val="single" w:sz="4" w:space="0" w:color="auto"/>
              <w:right w:val="single" w:sz="4" w:space="0" w:color="auto"/>
            </w:tcBorders>
            <w:noWrap/>
            <w:vAlign w:val="bottom"/>
            <w:hideMark/>
          </w:tcPr>
          <w:p w14:paraId="179A8A0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1EAD240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734AF37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1D6AB91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224B0B8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3FA26992" w14:textId="77777777" w:rsidTr="009879A1">
        <w:trPr>
          <w:trHeight w:val="255"/>
        </w:trPr>
        <w:tc>
          <w:tcPr>
            <w:tcW w:w="700" w:type="dxa"/>
            <w:gridSpan w:val="2"/>
            <w:tcBorders>
              <w:top w:val="nil"/>
              <w:left w:val="single" w:sz="4" w:space="0" w:color="auto"/>
              <w:bottom w:val="single" w:sz="4" w:space="0" w:color="auto"/>
              <w:right w:val="single" w:sz="4" w:space="0" w:color="auto"/>
            </w:tcBorders>
            <w:noWrap/>
            <w:vAlign w:val="bottom"/>
            <w:hideMark/>
          </w:tcPr>
          <w:p w14:paraId="13F77EC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18C7F33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gridSpan w:val="2"/>
            <w:tcBorders>
              <w:top w:val="nil"/>
              <w:left w:val="nil"/>
              <w:bottom w:val="single" w:sz="4" w:space="0" w:color="auto"/>
              <w:right w:val="single" w:sz="4" w:space="0" w:color="auto"/>
            </w:tcBorders>
            <w:noWrap/>
            <w:vAlign w:val="bottom"/>
            <w:hideMark/>
          </w:tcPr>
          <w:p w14:paraId="49CB153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0EF8F52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7FE2D3A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3BDDB33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3"/>
            <w:tcBorders>
              <w:top w:val="nil"/>
              <w:left w:val="nil"/>
              <w:bottom w:val="single" w:sz="4" w:space="0" w:color="auto"/>
              <w:right w:val="single" w:sz="4" w:space="0" w:color="auto"/>
            </w:tcBorders>
            <w:noWrap/>
            <w:vAlign w:val="bottom"/>
            <w:hideMark/>
          </w:tcPr>
          <w:p w14:paraId="4331E66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6C61D76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0092B67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176F81F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2BD9050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0210A34C" w14:textId="77777777" w:rsidTr="009879A1">
        <w:trPr>
          <w:trHeight w:val="255"/>
        </w:trPr>
        <w:tc>
          <w:tcPr>
            <w:tcW w:w="700" w:type="dxa"/>
            <w:gridSpan w:val="2"/>
            <w:tcBorders>
              <w:top w:val="nil"/>
              <w:left w:val="single" w:sz="4" w:space="0" w:color="auto"/>
              <w:bottom w:val="single" w:sz="4" w:space="0" w:color="auto"/>
              <w:right w:val="single" w:sz="4" w:space="0" w:color="auto"/>
            </w:tcBorders>
            <w:noWrap/>
            <w:vAlign w:val="bottom"/>
            <w:hideMark/>
          </w:tcPr>
          <w:p w14:paraId="54B8D29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5173535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gridSpan w:val="2"/>
            <w:tcBorders>
              <w:top w:val="nil"/>
              <w:left w:val="nil"/>
              <w:bottom w:val="single" w:sz="4" w:space="0" w:color="auto"/>
              <w:right w:val="single" w:sz="4" w:space="0" w:color="auto"/>
            </w:tcBorders>
            <w:noWrap/>
            <w:vAlign w:val="bottom"/>
            <w:hideMark/>
          </w:tcPr>
          <w:p w14:paraId="5050960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3E97920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57CB204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26A2A4B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3"/>
            <w:tcBorders>
              <w:top w:val="nil"/>
              <w:left w:val="nil"/>
              <w:bottom w:val="single" w:sz="4" w:space="0" w:color="auto"/>
              <w:right w:val="single" w:sz="4" w:space="0" w:color="auto"/>
            </w:tcBorders>
            <w:noWrap/>
            <w:vAlign w:val="bottom"/>
            <w:hideMark/>
          </w:tcPr>
          <w:p w14:paraId="4896585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4AC833E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7D7D3D5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48A7844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5D89947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08F1BA46" w14:textId="77777777" w:rsidTr="009879A1">
        <w:trPr>
          <w:trHeight w:val="255"/>
        </w:trPr>
        <w:tc>
          <w:tcPr>
            <w:tcW w:w="700" w:type="dxa"/>
            <w:gridSpan w:val="2"/>
            <w:tcBorders>
              <w:top w:val="nil"/>
              <w:left w:val="single" w:sz="4" w:space="0" w:color="auto"/>
              <w:bottom w:val="single" w:sz="4" w:space="0" w:color="auto"/>
              <w:right w:val="single" w:sz="4" w:space="0" w:color="auto"/>
            </w:tcBorders>
            <w:noWrap/>
            <w:vAlign w:val="bottom"/>
            <w:hideMark/>
          </w:tcPr>
          <w:p w14:paraId="535551D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0B312D3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gridSpan w:val="2"/>
            <w:tcBorders>
              <w:top w:val="nil"/>
              <w:left w:val="nil"/>
              <w:bottom w:val="single" w:sz="4" w:space="0" w:color="auto"/>
              <w:right w:val="single" w:sz="4" w:space="0" w:color="auto"/>
            </w:tcBorders>
            <w:noWrap/>
            <w:vAlign w:val="bottom"/>
            <w:hideMark/>
          </w:tcPr>
          <w:p w14:paraId="789FDFA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2855147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62FEF59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6A2186D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3"/>
            <w:tcBorders>
              <w:top w:val="nil"/>
              <w:left w:val="nil"/>
              <w:bottom w:val="single" w:sz="4" w:space="0" w:color="auto"/>
              <w:right w:val="single" w:sz="4" w:space="0" w:color="auto"/>
            </w:tcBorders>
            <w:noWrap/>
            <w:vAlign w:val="bottom"/>
            <w:hideMark/>
          </w:tcPr>
          <w:p w14:paraId="233DC04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1306B1D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02E198F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23B5177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7552EA4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512DC15B" w14:textId="77777777" w:rsidTr="009879A1">
        <w:trPr>
          <w:trHeight w:val="255"/>
        </w:trPr>
        <w:tc>
          <w:tcPr>
            <w:tcW w:w="700" w:type="dxa"/>
            <w:gridSpan w:val="2"/>
            <w:tcBorders>
              <w:top w:val="nil"/>
              <w:left w:val="single" w:sz="4" w:space="0" w:color="auto"/>
              <w:bottom w:val="single" w:sz="4" w:space="0" w:color="auto"/>
              <w:right w:val="single" w:sz="4" w:space="0" w:color="auto"/>
            </w:tcBorders>
            <w:noWrap/>
            <w:vAlign w:val="bottom"/>
            <w:hideMark/>
          </w:tcPr>
          <w:p w14:paraId="3C83D03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27D8B8E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gridSpan w:val="2"/>
            <w:tcBorders>
              <w:top w:val="nil"/>
              <w:left w:val="nil"/>
              <w:bottom w:val="single" w:sz="4" w:space="0" w:color="auto"/>
              <w:right w:val="single" w:sz="4" w:space="0" w:color="auto"/>
            </w:tcBorders>
            <w:noWrap/>
            <w:vAlign w:val="bottom"/>
            <w:hideMark/>
          </w:tcPr>
          <w:p w14:paraId="403B7D9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454D0E3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382785C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5F444B2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3"/>
            <w:tcBorders>
              <w:top w:val="nil"/>
              <w:left w:val="nil"/>
              <w:bottom w:val="single" w:sz="4" w:space="0" w:color="auto"/>
              <w:right w:val="single" w:sz="4" w:space="0" w:color="auto"/>
            </w:tcBorders>
            <w:noWrap/>
            <w:vAlign w:val="bottom"/>
            <w:hideMark/>
          </w:tcPr>
          <w:p w14:paraId="5A032C6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46CAFEC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749BE05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1AFA6C9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gridSpan w:val="2"/>
            <w:tcBorders>
              <w:top w:val="nil"/>
              <w:left w:val="nil"/>
              <w:bottom w:val="single" w:sz="4" w:space="0" w:color="auto"/>
              <w:right w:val="single" w:sz="4" w:space="0" w:color="auto"/>
            </w:tcBorders>
            <w:noWrap/>
            <w:vAlign w:val="bottom"/>
            <w:hideMark/>
          </w:tcPr>
          <w:p w14:paraId="1424571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bl>
    <w:p w14:paraId="3B939527" w14:textId="0269968E" w:rsidR="009879A1" w:rsidRPr="00864267" w:rsidRDefault="009879A1">
      <w:pPr>
        <w:pStyle w:val="ae"/>
        <w:rPr>
          <w:rFonts w:ascii="宋体" w:eastAsia="宋体" w:hAnsi="宋体" w:hint="eastAsia"/>
        </w:rPr>
      </w:pPr>
    </w:p>
    <w:p w14:paraId="27C18461" w14:textId="77777777" w:rsidR="009879A1" w:rsidRPr="00864267" w:rsidRDefault="009879A1" w:rsidP="009879A1">
      <w:pPr>
        <w:pStyle w:val="HTML"/>
        <w:rPr>
          <w:rFonts w:ascii="宋体" w:eastAsia="宋体" w:hAnsi="宋体" w:hint="eastAsia"/>
          <w:sz w:val="24"/>
        </w:rPr>
      </w:pPr>
      <w:r w:rsidRPr="00864267">
        <w:rPr>
          <w:rFonts w:ascii="宋体" w:eastAsia="宋体" w:hAnsi="宋体" w:hint="eastAsia"/>
        </w:rPr>
        <w:br w:type="page"/>
      </w:r>
    </w:p>
    <w:tbl>
      <w:tblPr>
        <w:tblW w:w="8540" w:type="dxa"/>
        <w:tblLook w:val="04A0" w:firstRow="1" w:lastRow="0" w:firstColumn="1" w:lastColumn="0" w:noHBand="0" w:noVBand="1"/>
      </w:tblPr>
      <w:tblGrid>
        <w:gridCol w:w="480"/>
        <w:gridCol w:w="5440"/>
        <w:gridCol w:w="2620"/>
      </w:tblGrid>
      <w:tr w:rsidR="009879A1" w:rsidRPr="009879A1" w14:paraId="71C57C30" w14:textId="77777777" w:rsidTr="009879A1">
        <w:trPr>
          <w:trHeight w:val="405"/>
        </w:trPr>
        <w:tc>
          <w:tcPr>
            <w:tcW w:w="8540" w:type="dxa"/>
            <w:gridSpan w:val="3"/>
            <w:tcBorders>
              <w:top w:val="nil"/>
              <w:left w:val="nil"/>
              <w:bottom w:val="nil"/>
              <w:right w:val="nil"/>
            </w:tcBorders>
            <w:vAlign w:val="center"/>
            <w:hideMark/>
          </w:tcPr>
          <w:p w14:paraId="137E5D14" w14:textId="77777777" w:rsidR="009879A1" w:rsidRPr="009879A1" w:rsidRDefault="009879A1" w:rsidP="009879A1">
            <w:pPr>
              <w:widowControl/>
              <w:jc w:val="center"/>
              <w:rPr>
                <w:rFonts w:ascii="宋体" w:eastAsia="宋体" w:hAnsi="宋体" w:cs="Arial" w:hint="eastAsia"/>
                <w:b/>
                <w:bCs/>
                <w:kern w:val="0"/>
                <w:sz w:val="32"/>
                <w:szCs w:val="32"/>
              </w:rPr>
            </w:pPr>
            <w:r w:rsidRPr="009879A1">
              <w:rPr>
                <w:rFonts w:ascii="宋体" w:eastAsia="宋体" w:hAnsi="宋体" w:cs="Arial" w:hint="eastAsia"/>
                <w:b/>
                <w:bCs/>
                <w:kern w:val="0"/>
                <w:sz w:val="32"/>
                <w:szCs w:val="32"/>
              </w:rPr>
              <w:lastRenderedPageBreak/>
              <w:t>措施项目清单计价汇总表</w:t>
            </w:r>
          </w:p>
        </w:tc>
      </w:tr>
      <w:tr w:rsidR="009879A1" w:rsidRPr="009879A1" w14:paraId="14A67667" w14:textId="77777777" w:rsidTr="009879A1">
        <w:trPr>
          <w:trHeight w:val="255"/>
        </w:trPr>
        <w:tc>
          <w:tcPr>
            <w:tcW w:w="8540" w:type="dxa"/>
            <w:gridSpan w:val="3"/>
            <w:tcBorders>
              <w:top w:val="nil"/>
              <w:left w:val="nil"/>
              <w:bottom w:val="nil"/>
              <w:right w:val="nil"/>
            </w:tcBorders>
            <w:vAlign w:val="center"/>
            <w:hideMark/>
          </w:tcPr>
          <w:p w14:paraId="403A38E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工程名称:西昌路道路及配套工程</w:t>
            </w:r>
          </w:p>
        </w:tc>
      </w:tr>
      <w:tr w:rsidR="009879A1" w:rsidRPr="009879A1" w14:paraId="50D8FEBA" w14:textId="77777777" w:rsidTr="009879A1">
        <w:trPr>
          <w:trHeight w:val="255"/>
        </w:trPr>
        <w:tc>
          <w:tcPr>
            <w:tcW w:w="480" w:type="dxa"/>
            <w:tcBorders>
              <w:top w:val="single" w:sz="4" w:space="0" w:color="auto"/>
              <w:left w:val="single" w:sz="4" w:space="0" w:color="auto"/>
              <w:bottom w:val="single" w:sz="4" w:space="0" w:color="auto"/>
              <w:right w:val="single" w:sz="4" w:space="0" w:color="auto"/>
            </w:tcBorders>
            <w:vAlign w:val="center"/>
            <w:hideMark/>
          </w:tcPr>
          <w:p w14:paraId="5118F787"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序号</w:t>
            </w:r>
          </w:p>
        </w:tc>
        <w:tc>
          <w:tcPr>
            <w:tcW w:w="5440" w:type="dxa"/>
            <w:tcBorders>
              <w:top w:val="single" w:sz="4" w:space="0" w:color="auto"/>
              <w:left w:val="nil"/>
              <w:bottom w:val="single" w:sz="4" w:space="0" w:color="auto"/>
              <w:right w:val="single" w:sz="4" w:space="0" w:color="auto"/>
            </w:tcBorders>
            <w:vAlign w:val="center"/>
            <w:hideMark/>
          </w:tcPr>
          <w:p w14:paraId="45DCD307"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项目名称</w:t>
            </w:r>
          </w:p>
        </w:tc>
        <w:tc>
          <w:tcPr>
            <w:tcW w:w="2620" w:type="dxa"/>
            <w:tcBorders>
              <w:top w:val="single" w:sz="4" w:space="0" w:color="auto"/>
              <w:left w:val="nil"/>
              <w:bottom w:val="single" w:sz="4" w:space="0" w:color="auto"/>
              <w:right w:val="single" w:sz="4" w:space="0" w:color="auto"/>
            </w:tcBorders>
            <w:vAlign w:val="center"/>
            <w:hideMark/>
          </w:tcPr>
          <w:p w14:paraId="43989D58"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金额（元）</w:t>
            </w:r>
          </w:p>
        </w:tc>
      </w:tr>
      <w:tr w:rsidR="009879A1" w:rsidRPr="009879A1" w14:paraId="311C7BCE"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2FB1038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40" w:type="dxa"/>
            <w:tcBorders>
              <w:top w:val="nil"/>
              <w:left w:val="nil"/>
              <w:bottom w:val="single" w:sz="4" w:space="0" w:color="auto"/>
              <w:right w:val="single" w:sz="4" w:space="0" w:color="auto"/>
            </w:tcBorders>
            <w:vAlign w:val="center"/>
            <w:hideMark/>
          </w:tcPr>
          <w:p w14:paraId="34E149B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道路工程</w:t>
            </w:r>
          </w:p>
        </w:tc>
        <w:tc>
          <w:tcPr>
            <w:tcW w:w="2620" w:type="dxa"/>
            <w:tcBorders>
              <w:top w:val="nil"/>
              <w:left w:val="nil"/>
              <w:bottom w:val="single" w:sz="4" w:space="0" w:color="auto"/>
              <w:right w:val="single" w:sz="4" w:space="0" w:color="auto"/>
            </w:tcBorders>
            <w:noWrap/>
            <w:vAlign w:val="center"/>
            <w:hideMark/>
          </w:tcPr>
          <w:p w14:paraId="41D55B4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824AECB"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2CC657B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5440" w:type="dxa"/>
            <w:tcBorders>
              <w:top w:val="nil"/>
              <w:left w:val="nil"/>
              <w:bottom w:val="single" w:sz="4" w:space="0" w:color="auto"/>
              <w:right w:val="single" w:sz="4" w:space="0" w:color="auto"/>
            </w:tcBorders>
            <w:vAlign w:val="center"/>
            <w:hideMark/>
          </w:tcPr>
          <w:p w14:paraId="501FE51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措施项目清单计价(</w:t>
            </w:r>
            <w:proofErr w:type="gramStart"/>
            <w:r w:rsidRPr="009879A1">
              <w:rPr>
                <w:rFonts w:ascii="宋体" w:eastAsia="宋体" w:hAnsi="宋体" w:cs="Arial" w:hint="eastAsia"/>
                <w:kern w:val="0"/>
                <w:sz w:val="18"/>
                <w:szCs w:val="18"/>
              </w:rPr>
              <w:t>一</w:t>
            </w:r>
            <w:proofErr w:type="gramEnd"/>
            <w:r w:rsidRPr="009879A1">
              <w:rPr>
                <w:rFonts w:ascii="宋体" w:eastAsia="宋体" w:hAnsi="宋体" w:cs="Arial" w:hint="eastAsia"/>
                <w:kern w:val="0"/>
                <w:sz w:val="18"/>
                <w:szCs w:val="18"/>
              </w:rPr>
              <w:t>)</w:t>
            </w:r>
          </w:p>
        </w:tc>
        <w:tc>
          <w:tcPr>
            <w:tcW w:w="2620" w:type="dxa"/>
            <w:tcBorders>
              <w:top w:val="nil"/>
              <w:left w:val="nil"/>
              <w:bottom w:val="single" w:sz="4" w:space="0" w:color="auto"/>
              <w:right w:val="single" w:sz="4" w:space="0" w:color="auto"/>
            </w:tcBorders>
            <w:noWrap/>
            <w:vAlign w:val="center"/>
            <w:hideMark/>
          </w:tcPr>
          <w:p w14:paraId="72A391F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AF6982E"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02525C6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5440" w:type="dxa"/>
            <w:tcBorders>
              <w:top w:val="nil"/>
              <w:left w:val="nil"/>
              <w:bottom w:val="single" w:sz="4" w:space="0" w:color="auto"/>
              <w:right w:val="single" w:sz="4" w:space="0" w:color="auto"/>
            </w:tcBorders>
            <w:vAlign w:val="center"/>
            <w:hideMark/>
          </w:tcPr>
          <w:p w14:paraId="2CB030F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措施项目清单计价(二)</w:t>
            </w:r>
          </w:p>
        </w:tc>
        <w:tc>
          <w:tcPr>
            <w:tcW w:w="2620" w:type="dxa"/>
            <w:tcBorders>
              <w:top w:val="nil"/>
              <w:left w:val="nil"/>
              <w:bottom w:val="single" w:sz="4" w:space="0" w:color="auto"/>
              <w:right w:val="single" w:sz="4" w:space="0" w:color="auto"/>
            </w:tcBorders>
            <w:noWrap/>
            <w:vAlign w:val="center"/>
            <w:hideMark/>
          </w:tcPr>
          <w:p w14:paraId="7E53412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C8D312F"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41390D0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40" w:type="dxa"/>
            <w:tcBorders>
              <w:top w:val="nil"/>
              <w:left w:val="nil"/>
              <w:bottom w:val="single" w:sz="4" w:space="0" w:color="auto"/>
              <w:right w:val="single" w:sz="4" w:space="0" w:color="auto"/>
            </w:tcBorders>
            <w:vAlign w:val="center"/>
            <w:hideMark/>
          </w:tcPr>
          <w:p w14:paraId="44B5AA1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人行道工程</w:t>
            </w:r>
          </w:p>
        </w:tc>
        <w:tc>
          <w:tcPr>
            <w:tcW w:w="2620" w:type="dxa"/>
            <w:tcBorders>
              <w:top w:val="nil"/>
              <w:left w:val="nil"/>
              <w:bottom w:val="single" w:sz="4" w:space="0" w:color="auto"/>
              <w:right w:val="single" w:sz="4" w:space="0" w:color="auto"/>
            </w:tcBorders>
            <w:noWrap/>
            <w:vAlign w:val="center"/>
            <w:hideMark/>
          </w:tcPr>
          <w:p w14:paraId="084B51C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9908EE8"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5FA4B58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w:t>
            </w:r>
          </w:p>
        </w:tc>
        <w:tc>
          <w:tcPr>
            <w:tcW w:w="5440" w:type="dxa"/>
            <w:tcBorders>
              <w:top w:val="nil"/>
              <w:left w:val="nil"/>
              <w:bottom w:val="single" w:sz="4" w:space="0" w:color="auto"/>
              <w:right w:val="single" w:sz="4" w:space="0" w:color="auto"/>
            </w:tcBorders>
            <w:vAlign w:val="center"/>
            <w:hideMark/>
          </w:tcPr>
          <w:p w14:paraId="4CD4297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措施项目清单计价(</w:t>
            </w:r>
            <w:proofErr w:type="gramStart"/>
            <w:r w:rsidRPr="009879A1">
              <w:rPr>
                <w:rFonts w:ascii="宋体" w:eastAsia="宋体" w:hAnsi="宋体" w:cs="Arial" w:hint="eastAsia"/>
                <w:kern w:val="0"/>
                <w:sz w:val="18"/>
                <w:szCs w:val="18"/>
              </w:rPr>
              <w:t>一</w:t>
            </w:r>
            <w:proofErr w:type="gramEnd"/>
            <w:r w:rsidRPr="009879A1">
              <w:rPr>
                <w:rFonts w:ascii="宋体" w:eastAsia="宋体" w:hAnsi="宋体" w:cs="Arial" w:hint="eastAsia"/>
                <w:kern w:val="0"/>
                <w:sz w:val="18"/>
                <w:szCs w:val="18"/>
              </w:rPr>
              <w:t>)</w:t>
            </w:r>
          </w:p>
        </w:tc>
        <w:tc>
          <w:tcPr>
            <w:tcW w:w="2620" w:type="dxa"/>
            <w:tcBorders>
              <w:top w:val="nil"/>
              <w:left w:val="nil"/>
              <w:bottom w:val="single" w:sz="4" w:space="0" w:color="auto"/>
              <w:right w:val="single" w:sz="4" w:space="0" w:color="auto"/>
            </w:tcBorders>
            <w:noWrap/>
            <w:vAlign w:val="center"/>
            <w:hideMark/>
          </w:tcPr>
          <w:p w14:paraId="0247DA5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5BB6458"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59C7167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w:t>
            </w:r>
          </w:p>
        </w:tc>
        <w:tc>
          <w:tcPr>
            <w:tcW w:w="5440" w:type="dxa"/>
            <w:tcBorders>
              <w:top w:val="nil"/>
              <w:left w:val="nil"/>
              <w:bottom w:val="single" w:sz="4" w:space="0" w:color="auto"/>
              <w:right w:val="single" w:sz="4" w:space="0" w:color="auto"/>
            </w:tcBorders>
            <w:vAlign w:val="center"/>
            <w:hideMark/>
          </w:tcPr>
          <w:p w14:paraId="45B5252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措施项目清单计价(二)</w:t>
            </w:r>
          </w:p>
        </w:tc>
        <w:tc>
          <w:tcPr>
            <w:tcW w:w="2620" w:type="dxa"/>
            <w:tcBorders>
              <w:top w:val="nil"/>
              <w:left w:val="nil"/>
              <w:bottom w:val="single" w:sz="4" w:space="0" w:color="auto"/>
              <w:right w:val="single" w:sz="4" w:space="0" w:color="auto"/>
            </w:tcBorders>
            <w:noWrap/>
            <w:vAlign w:val="center"/>
            <w:hideMark/>
          </w:tcPr>
          <w:p w14:paraId="515F07C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47FF6D2"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41055D2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40" w:type="dxa"/>
            <w:tcBorders>
              <w:top w:val="nil"/>
              <w:left w:val="nil"/>
              <w:bottom w:val="single" w:sz="4" w:space="0" w:color="auto"/>
              <w:right w:val="single" w:sz="4" w:space="0" w:color="auto"/>
            </w:tcBorders>
            <w:vAlign w:val="center"/>
            <w:hideMark/>
          </w:tcPr>
          <w:p w14:paraId="05D2C10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排水工程</w:t>
            </w:r>
          </w:p>
        </w:tc>
        <w:tc>
          <w:tcPr>
            <w:tcW w:w="2620" w:type="dxa"/>
            <w:tcBorders>
              <w:top w:val="nil"/>
              <w:left w:val="nil"/>
              <w:bottom w:val="single" w:sz="4" w:space="0" w:color="auto"/>
              <w:right w:val="single" w:sz="4" w:space="0" w:color="auto"/>
            </w:tcBorders>
            <w:noWrap/>
            <w:vAlign w:val="center"/>
            <w:hideMark/>
          </w:tcPr>
          <w:p w14:paraId="01444E6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17F2A42"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2C2C9B6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w:t>
            </w:r>
          </w:p>
        </w:tc>
        <w:tc>
          <w:tcPr>
            <w:tcW w:w="5440" w:type="dxa"/>
            <w:tcBorders>
              <w:top w:val="nil"/>
              <w:left w:val="nil"/>
              <w:bottom w:val="single" w:sz="4" w:space="0" w:color="auto"/>
              <w:right w:val="single" w:sz="4" w:space="0" w:color="auto"/>
            </w:tcBorders>
            <w:vAlign w:val="center"/>
            <w:hideMark/>
          </w:tcPr>
          <w:p w14:paraId="465182F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措施项目清单计价(</w:t>
            </w:r>
            <w:proofErr w:type="gramStart"/>
            <w:r w:rsidRPr="009879A1">
              <w:rPr>
                <w:rFonts w:ascii="宋体" w:eastAsia="宋体" w:hAnsi="宋体" w:cs="Arial" w:hint="eastAsia"/>
                <w:kern w:val="0"/>
                <w:sz w:val="18"/>
                <w:szCs w:val="18"/>
              </w:rPr>
              <w:t>一</w:t>
            </w:r>
            <w:proofErr w:type="gramEnd"/>
            <w:r w:rsidRPr="009879A1">
              <w:rPr>
                <w:rFonts w:ascii="宋体" w:eastAsia="宋体" w:hAnsi="宋体" w:cs="Arial" w:hint="eastAsia"/>
                <w:kern w:val="0"/>
                <w:sz w:val="18"/>
                <w:szCs w:val="18"/>
              </w:rPr>
              <w:t>)</w:t>
            </w:r>
          </w:p>
        </w:tc>
        <w:tc>
          <w:tcPr>
            <w:tcW w:w="2620" w:type="dxa"/>
            <w:tcBorders>
              <w:top w:val="nil"/>
              <w:left w:val="nil"/>
              <w:bottom w:val="single" w:sz="4" w:space="0" w:color="auto"/>
              <w:right w:val="single" w:sz="4" w:space="0" w:color="auto"/>
            </w:tcBorders>
            <w:noWrap/>
            <w:vAlign w:val="center"/>
            <w:hideMark/>
          </w:tcPr>
          <w:p w14:paraId="401ADC3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F1F7F70"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6684FE9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w:t>
            </w:r>
          </w:p>
        </w:tc>
        <w:tc>
          <w:tcPr>
            <w:tcW w:w="5440" w:type="dxa"/>
            <w:tcBorders>
              <w:top w:val="nil"/>
              <w:left w:val="nil"/>
              <w:bottom w:val="single" w:sz="4" w:space="0" w:color="auto"/>
              <w:right w:val="single" w:sz="4" w:space="0" w:color="auto"/>
            </w:tcBorders>
            <w:vAlign w:val="center"/>
            <w:hideMark/>
          </w:tcPr>
          <w:p w14:paraId="1728C8A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措施项目清单计价(二)</w:t>
            </w:r>
          </w:p>
        </w:tc>
        <w:tc>
          <w:tcPr>
            <w:tcW w:w="2620" w:type="dxa"/>
            <w:tcBorders>
              <w:top w:val="nil"/>
              <w:left w:val="nil"/>
              <w:bottom w:val="single" w:sz="4" w:space="0" w:color="auto"/>
              <w:right w:val="single" w:sz="4" w:space="0" w:color="auto"/>
            </w:tcBorders>
            <w:noWrap/>
            <w:vAlign w:val="center"/>
            <w:hideMark/>
          </w:tcPr>
          <w:p w14:paraId="12A716B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E4FD9C7"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6668C96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40" w:type="dxa"/>
            <w:tcBorders>
              <w:top w:val="nil"/>
              <w:left w:val="nil"/>
              <w:bottom w:val="single" w:sz="4" w:space="0" w:color="auto"/>
              <w:right w:val="single" w:sz="4" w:space="0" w:color="auto"/>
            </w:tcBorders>
            <w:vAlign w:val="center"/>
            <w:hideMark/>
          </w:tcPr>
          <w:p w14:paraId="5D0416F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绿化工程</w:t>
            </w:r>
          </w:p>
        </w:tc>
        <w:tc>
          <w:tcPr>
            <w:tcW w:w="2620" w:type="dxa"/>
            <w:tcBorders>
              <w:top w:val="nil"/>
              <w:left w:val="nil"/>
              <w:bottom w:val="single" w:sz="4" w:space="0" w:color="auto"/>
              <w:right w:val="single" w:sz="4" w:space="0" w:color="auto"/>
            </w:tcBorders>
            <w:noWrap/>
            <w:vAlign w:val="center"/>
            <w:hideMark/>
          </w:tcPr>
          <w:p w14:paraId="00F2D13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BCE4788"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5862A21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7</w:t>
            </w:r>
          </w:p>
        </w:tc>
        <w:tc>
          <w:tcPr>
            <w:tcW w:w="5440" w:type="dxa"/>
            <w:tcBorders>
              <w:top w:val="nil"/>
              <w:left w:val="nil"/>
              <w:bottom w:val="single" w:sz="4" w:space="0" w:color="auto"/>
              <w:right w:val="single" w:sz="4" w:space="0" w:color="auto"/>
            </w:tcBorders>
            <w:vAlign w:val="center"/>
            <w:hideMark/>
          </w:tcPr>
          <w:p w14:paraId="5AF199B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措施项目清单计价(</w:t>
            </w:r>
            <w:proofErr w:type="gramStart"/>
            <w:r w:rsidRPr="009879A1">
              <w:rPr>
                <w:rFonts w:ascii="宋体" w:eastAsia="宋体" w:hAnsi="宋体" w:cs="Arial" w:hint="eastAsia"/>
                <w:kern w:val="0"/>
                <w:sz w:val="18"/>
                <w:szCs w:val="18"/>
              </w:rPr>
              <w:t>一</w:t>
            </w:r>
            <w:proofErr w:type="gramEnd"/>
            <w:r w:rsidRPr="009879A1">
              <w:rPr>
                <w:rFonts w:ascii="宋体" w:eastAsia="宋体" w:hAnsi="宋体" w:cs="Arial" w:hint="eastAsia"/>
                <w:kern w:val="0"/>
                <w:sz w:val="18"/>
                <w:szCs w:val="18"/>
              </w:rPr>
              <w:t>)</w:t>
            </w:r>
          </w:p>
        </w:tc>
        <w:tc>
          <w:tcPr>
            <w:tcW w:w="2620" w:type="dxa"/>
            <w:tcBorders>
              <w:top w:val="nil"/>
              <w:left w:val="nil"/>
              <w:bottom w:val="single" w:sz="4" w:space="0" w:color="auto"/>
              <w:right w:val="single" w:sz="4" w:space="0" w:color="auto"/>
            </w:tcBorders>
            <w:noWrap/>
            <w:vAlign w:val="center"/>
            <w:hideMark/>
          </w:tcPr>
          <w:p w14:paraId="01A3966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1BB8476"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339B233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8</w:t>
            </w:r>
          </w:p>
        </w:tc>
        <w:tc>
          <w:tcPr>
            <w:tcW w:w="5440" w:type="dxa"/>
            <w:tcBorders>
              <w:top w:val="nil"/>
              <w:left w:val="nil"/>
              <w:bottom w:val="single" w:sz="4" w:space="0" w:color="auto"/>
              <w:right w:val="single" w:sz="4" w:space="0" w:color="auto"/>
            </w:tcBorders>
            <w:vAlign w:val="center"/>
            <w:hideMark/>
          </w:tcPr>
          <w:p w14:paraId="61A3EA0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措施项目清单计价(二)</w:t>
            </w:r>
          </w:p>
        </w:tc>
        <w:tc>
          <w:tcPr>
            <w:tcW w:w="2620" w:type="dxa"/>
            <w:tcBorders>
              <w:top w:val="nil"/>
              <w:left w:val="nil"/>
              <w:bottom w:val="single" w:sz="4" w:space="0" w:color="auto"/>
              <w:right w:val="single" w:sz="4" w:space="0" w:color="auto"/>
            </w:tcBorders>
            <w:noWrap/>
            <w:vAlign w:val="center"/>
            <w:hideMark/>
          </w:tcPr>
          <w:p w14:paraId="6856B71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6460279"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71D5942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40" w:type="dxa"/>
            <w:tcBorders>
              <w:top w:val="nil"/>
              <w:left w:val="nil"/>
              <w:bottom w:val="single" w:sz="4" w:space="0" w:color="auto"/>
              <w:right w:val="single" w:sz="4" w:space="0" w:color="auto"/>
            </w:tcBorders>
            <w:vAlign w:val="center"/>
            <w:hideMark/>
          </w:tcPr>
          <w:p w14:paraId="29A1B4F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路灯工程</w:t>
            </w:r>
          </w:p>
        </w:tc>
        <w:tc>
          <w:tcPr>
            <w:tcW w:w="2620" w:type="dxa"/>
            <w:tcBorders>
              <w:top w:val="nil"/>
              <w:left w:val="nil"/>
              <w:bottom w:val="single" w:sz="4" w:space="0" w:color="auto"/>
              <w:right w:val="single" w:sz="4" w:space="0" w:color="auto"/>
            </w:tcBorders>
            <w:noWrap/>
            <w:vAlign w:val="center"/>
            <w:hideMark/>
          </w:tcPr>
          <w:p w14:paraId="3BA78FD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7FFF317"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66D9ADD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9</w:t>
            </w:r>
          </w:p>
        </w:tc>
        <w:tc>
          <w:tcPr>
            <w:tcW w:w="5440" w:type="dxa"/>
            <w:tcBorders>
              <w:top w:val="nil"/>
              <w:left w:val="nil"/>
              <w:bottom w:val="single" w:sz="4" w:space="0" w:color="auto"/>
              <w:right w:val="single" w:sz="4" w:space="0" w:color="auto"/>
            </w:tcBorders>
            <w:vAlign w:val="center"/>
            <w:hideMark/>
          </w:tcPr>
          <w:p w14:paraId="47EF727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措施项目清单计价(</w:t>
            </w:r>
            <w:proofErr w:type="gramStart"/>
            <w:r w:rsidRPr="009879A1">
              <w:rPr>
                <w:rFonts w:ascii="宋体" w:eastAsia="宋体" w:hAnsi="宋体" w:cs="Arial" w:hint="eastAsia"/>
                <w:kern w:val="0"/>
                <w:sz w:val="18"/>
                <w:szCs w:val="18"/>
              </w:rPr>
              <w:t>一</w:t>
            </w:r>
            <w:proofErr w:type="gramEnd"/>
            <w:r w:rsidRPr="009879A1">
              <w:rPr>
                <w:rFonts w:ascii="宋体" w:eastAsia="宋体" w:hAnsi="宋体" w:cs="Arial" w:hint="eastAsia"/>
                <w:kern w:val="0"/>
                <w:sz w:val="18"/>
                <w:szCs w:val="18"/>
              </w:rPr>
              <w:t>)</w:t>
            </w:r>
          </w:p>
        </w:tc>
        <w:tc>
          <w:tcPr>
            <w:tcW w:w="2620" w:type="dxa"/>
            <w:tcBorders>
              <w:top w:val="nil"/>
              <w:left w:val="nil"/>
              <w:bottom w:val="single" w:sz="4" w:space="0" w:color="auto"/>
              <w:right w:val="single" w:sz="4" w:space="0" w:color="auto"/>
            </w:tcBorders>
            <w:noWrap/>
            <w:vAlign w:val="center"/>
            <w:hideMark/>
          </w:tcPr>
          <w:p w14:paraId="48080DA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4AEDB2E"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311DA12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10</w:t>
            </w:r>
          </w:p>
        </w:tc>
        <w:tc>
          <w:tcPr>
            <w:tcW w:w="5440" w:type="dxa"/>
            <w:tcBorders>
              <w:top w:val="nil"/>
              <w:left w:val="nil"/>
              <w:bottom w:val="single" w:sz="4" w:space="0" w:color="auto"/>
              <w:right w:val="single" w:sz="4" w:space="0" w:color="auto"/>
            </w:tcBorders>
            <w:vAlign w:val="center"/>
            <w:hideMark/>
          </w:tcPr>
          <w:p w14:paraId="58BB5ED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措施项目清单计价(二)</w:t>
            </w:r>
          </w:p>
        </w:tc>
        <w:tc>
          <w:tcPr>
            <w:tcW w:w="2620" w:type="dxa"/>
            <w:tcBorders>
              <w:top w:val="nil"/>
              <w:left w:val="nil"/>
              <w:bottom w:val="single" w:sz="4" w:space="0" w:color="auto"/>
              <w:right w:val="single" w:sz="4" w:space="0" w:color="auto"/>
            </w:tcBorders>
            <w:noWrap/>
            <w:vAlign w:val="center"/>
            <w:hideMark/>
          </w:tcPr>
          <w:p w14:paraId="2732D8A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142125C"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231B635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40" w:type="dxa"/>
            <w:tcBorders>
              <w:top w:val="nil"/>
              <w:left w:val="nil"/>
              <w:bottom w:val="single" w:sz="4" w:space="0" w:color="auto"/>
              <w:right w:val="single" w:sz="4" w:space="0" w:color="auto"/>
            </w:tcBorders>
            <w:vAlign w:val="center"/>
            <w:hideMark/>
          </w:tcPr>
          <w:p w14:paraId="6CBF664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合计</w:t>
            </w:r>
          </w:p>
        </w:tc>
        <w:tc>
          <w:tcPr>
            <w:tcW w:w="2620" w:type="dxa"/>
            <w:tcBorders>
              <w:top w:val="nil"/>
              <w:left w:val="nil"/>
              <w:bottom w:val="single" w:sz="4" w:space="0" w:color="auto"/>
              <w:right w:val="single" w:sz="4" w:space="0" w:color="auto"/>
            </w:tcBorders>
            <w:noWrap/>
            <w:vAlign w:val="center"/>
            <w:hideMark/>
          </w:tcPr>
          <w:p w14:paraId="05C2E7C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6707D77" w14:textId="77777777" w:rsidTr="009879A1">
        <w:trPr>
          <w:trHeight w:val="255"/>
        </w:trPr>
        <w:tc>
          <w:tcPr>
            <w:tcW w:w="480" w:type="dxa"/>
            <w:tcBorders>
              <w:top w:val="nil"/>
              <w:left w:val="nil"/>
              <w:bottom w:val="nil"/>
              <w:right w:val="nil"/>
            </w:tcBorders>
            <w:noWrap/>
            <w:vAlign w:val="bottom"/>
            <w:hideMark/>
          </w:tcPr>
          <w:p w14:paraId="7EC72A2F" w14:textId="77777777" w:rsidR="009879A1" w:rsidRPr="009879A1" w:rsidRDefault="009879A1" w:rsidP="009879A1">
            <w:pPr>
              <w:widowControl/>
              <w:jc w:val="right"/>
              <w:rPr>
                <w:rFonts w:ascii="宋体" w:eastAsia="宋体" w:hAnsi="宋体" w:cs="Arial" w:hint="eastAsia"/>
                <w:kern w:val="0"/>
                <w:sz w:val="18"/>
                <w:szCs w:val="18"/>
              </w:rPr>
            </w:pPr>
          </w:p>
        </w:tc>
        <w:tc>
          <w:tcPr>
            <w:tcW w:w="5440" w:type="dxa"/>
            <w:tcBorders>
              <w:top w:val="nil"/>
              <w:left w:val="nil"/>
              <w:bottom w:val="nil"/>
              <w:right w:val="nil"/>
            </w:tcBorders>
            <w:noWrap/>
            <w:vAlign w:val="bottom"/>
            <w:hideMark/>
          </w:tcPr>
          <w:p w14:paraId="39AA5A51" w14:textId="77777777" w:rsidR="009879A1" w:rsidRPr="009879A1" w:rsidRDefault="009879A1" w:rsidP="009879A1">
            <w:pPr>
              <w:widowControl/>
              <w:jc w:val="left"/>
              <w:rPr>
                <w:rFonts w:ascii="宋体" w:eastAsia="宋体" w:hAnsi="宋体" w:cs="Times New Roman" w:hint="eastAsia"/>
                <w:kern w:val="0"/>
                <w:sz w:val="20"/>
                <w:szCs w:val="20"/>
              </w:rPr>
            </w:pPr>
          </w:p>
        </w:tc>
        <w:tc>
          <w:tcPr>
            <w:tcW w:w="2620" w:type="dxa"/>
            <w:tcBorders>
              <w:top w:val="nil"/>
              <w:left w:val="nil"/>
              <w:bottom w:val="nil"/>
              <w:right w:val="nil"/>
            </w:tcBorders>
            <w:noWrap/>
            <w:vAlign w:val="bottom"/>
            <w:hideMark/>
          </w:tcPr>
          <w:p w14:paraId="57579809" w14:textId="77777777" w:rsidR="009879A1" w:rsidRPr="009879A1" w:rsidRDefault="009879A1" w:rsidP="009879A1">
            <w:pPr>
              <w:widowControl/>
              <w:jc w:val="left"/>
              <w:rPr>
                <w:rFonts w:ascii="宋体" w:eastAsia="宋体" w:hAnsi="宋体" w:cs="Times New Roman" w:hint="eastAsia"/>
                <w:kern w:val="0"/>
                <w:sz w:val="20"/>
                <w:szCs w:val="20"/>
              </w:rPr>
            </w:pPr>
          </w:p>
        </w:tc>
      </w:tr>
    </w:tbl>
    <w:p w14:paraId="0F386AE5" w14:textId="77777777" w:rsidR="00D13C3B" w:rsidRPr="00864267" w:rsidRDefault="00D13C3B">
      <w:pPr>
        <w:pStyle w:val="ae"/>
        <w:rPr>
          <w:rFonts w:ascii="宋体" w:eastAsia="宋体" w:hAnsi="宋体" w:hint="eastAsia"/>
        </w:rPr>
      </w:pPr>
    </w:p>
    <w:p w14:paraId="2270ABB7" w14:textId="77777777" w:rsidR="00D13C3B" w:rsidRPr="00864267" w:rsidRDefault="00D13C3B" w:rsidP="00D13C3B">
      <w:pPr>
        <w:pStyle w:val="HTML"/>
        <w:rPr>
          <w:rFonts w:ascii="宋体" w:eastAsia="宋体" w:hAnsi="宋体" w:hint="eastAsia"/>
          <w:sz w:val="24"/>
          <w:lang w:eastAsia="zh-CN"/>
        </w:rPr>
      </w:pPr>
      <w:r w:rsidRPr="00864267">
        <w:rPr>
          <w:rFonts w:ascii="宋体" w:eastAsia="宋体" w:hAnsi="宋体" w:hint="eastAsia"/>
          <w:lang w:eastAsia="zh-CN"/>
        </w:rPr>
        <w:br w:type="page"/>
      </w:r>
    </w:p>
    <w:tbl>
      <w:tblPr>
        <w:tblW w:w="8840" w:type="dxa"/>
        <w:tblLook w:val="04A0" w:firstRow="1" w:lastRow="0" w:firstColumn="1" w:lastColumn="0" w:noHBand="0" w:noVBand="1"/>
      </w:tblPr>
      <w:tblGrid>
        <w:gridCol w:w="480"/>
        <w:gridCol w:w="1080"/>
        <w:gridCol w:w="2640"/>
        <w:gridCol w:w="780"/>
        <w:gridCol w:w="660"/>
        <w:gridCol w:w="880"/>
        <w:gridCol w:w="720"/>
        <w:gridCol w:w="720"/>
        <w:gridCol w:w="880"/>
      </w:tblGrid>
      <w:tr w:rsidR="009879A1" w:rsidRPr="009879A1" w14:paraId="5E05E93A" w14:textId="77777777" w:rsidTr="009879A1">
        <w:trPr>
          <w:trHeight w:val="405"/>
        </w:trPr>
        <w:tc>
          <w:tcPr>
            <w:tcW w:w="8840" w:type="dxa"/>
            <w:gridSpan w:val="9"/>
            <w:tcBorders>
              <w:top w:val="nil"/>
              <w:left w:val="nil"/>
              <w:bottom w:val="nil"/>
              <w:right w:val="nil"/>
            </w:tcBorders>
            <w:vAlign w:val="center"/>
            <w:hideMark/>
          </w:tcPr>
          <w:p w14:paraId="338059E8" w14:textId="77777777" w:rsidR="009879A1" w:rsidRPr="009879A1" w:rsidRDefault="009879A1" w:rsidP="009879A1">
            <w:pPr>
              <w:widowControl/>
              <w:jc w:val="center"/>
              <w:rPr>
                <w:rFonts w:ascii="宋体" w:eastAsia="宋体" w:hAnsi="宋体" w:cs="Arial" w:hint="eastAsia"/>
                <w:b/>
                <w:bCs/>
                <w:kern w:val="0"/>
                <w:sz w:val="32"/>
                <w:szCs w:val="32"/>
              </w:rPr>
            </w:pPr>
            <w:r w:rsidRPr="009879A1">
              <w:rPr>
                <w:rFonts w:ascii="宋体" w:eastAsia="宋体" w:hAnsi="宋体" w:cs="Arial" w:hint="eastAsia"/>
                <w:b/>
                <w:bCs/>
                <w:kern w:val="0"/>
                <w:sz w:val="32"/>
                <w:szCs w:val="32"/>
              </w:rPr>
              <w:lastRenderedPageBreak/>
              <w:t>总价措施项目清单与计价表</w:t>
            </w:r>
          </w:p>
        </w:tc>
      </w:tr>
      <w:tr w:rsidR="009879A1" w:rsidRPr="009879A1" w14:paraId="2FD0B9A6" w14:textId="77777777" w:rsidTr="009879A1">
        <w:trPr>
          <w:trHeight w:val="255"/>
        </w:trPr>
        <w:tc>
          <w:tcPr>
            <w:tcW w:w="8840" w:type="dxa"/>
            <w:gridSpan w:val="9"/>
            <w:tcBorders>
              <w:top w:val="nil"/>
              <w:left w:val="nil"/>
              <w:bottom w:val="nil"/>
              <w:right w:val="nil"/>
            </w:tcBorders>
            <w:vAlign w:val="center"/>
            <w:hideMark/>
          </w:tcPr>
          <w:p w14:paraId="23D14F0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工程名称:西昌路道路及配套工程</w:t>
            </w:r>
          </w:p>
        </w:tc>
      </w:tr>
      <w:tr w:rsidR="009879A1" w:rsidRPr="009879A1" w14:paraId="1C86BA9E" w14:textId="77777777" w:rsidTr="009879A1">
        <w:trPr>
          <w:trHeight w:val="780"/>
        </w:trPr>
        <w:tc>
          <w:tcPr>
            <w:tcW w:w="480" w:type="dxa"/>
            <w:tcBorders>
              <w:top w:val="single" w:sz="4" w:space="0" w:color="auto"/>
              <w:left w:val="single" w:sz="4" w:space="0" w:color="auto"/>
              <w:bottom w:val="single" w:sz="4" w:space="0" w:color="auto"/>
              <w:right w:val="single" w:sz="4" w:space="0" w:color="auto"/>
            </w:tcBorders>
            <w:vAlign w:val="center"/>
            <w:hideMark/>
          </w:tcPr>
          <w:p w14:paraId="756ED870"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序号</w:t>
            </w:r>
          </w:p>
        </w:tc>
        <w:tc>
          <w:tcPr>
            <w:tcW w:w="1080" w:type="dxa"/>
            <w:tcBorders>
              <w:top w:val="single" w:sz="4" w:space="0" w:color="auto"/>
              <w:left w:val="nil"/>
              <w:bottom w:val="single" w:sz="4" w:space="0" w:color="auto"/>
              <w:right w:val="single" w:sz="4" w:space="0" w:color="auto"/>
            </w:tcBorders>
            <w:vAlign w:val="center"/>
            <w:hideMark/>
          </w:tcPr>
          <w:p w14:paraId="3872374D"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项目编码</w:t>
            </w:r>
          </w:p>
        </w:tc>
        <w:tc>
          <w:tcPr>
            <w:tcW w:w="2640" w:type="dxa"/>
            <w:tcBorders>
              <w:top w:val="single" w:sz="4" w:space="0" w:color="auto"/>
              <w:left w:val="nil"/>
              <w:bottom w:val="single" w:sz="4" w:space="0" w:color="auto"/>
              <w:right w:val="single" w:sz="4" w:space="0" w:color="auto"/>
            </w:tcBorders>
            <w:vAlign w:val="center"/>
            <w:hideMark/>
          </w:tcPr>
          <w:p w14:paraId="10C04D22"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项目名称</w:t>
            </w:r>
          </w:p>
        </w:tc>
        <w:tc>
          <w:tcPr>
            <w:tcW w:w="780" w:type="dxa"/>
            <w:tcBorders>
              <w:top w:val="single" w:sz="4" w:space="0" w:color="auto"/>
              <w:left w:val="nil"/>
              <w:bottom w:val="single" w:sz="4" w:space="0" w:color="auto"/>
              <w:right w:val="single" w:sz="4" w:space="0" w:color="auto"/>
            </w:tcBorders>
            <w:vAlign w:val="center"/>
            <w:hideMark/>
          </w:tcPr>
          <w:p w14:paraId="3C5BC1C1"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计算基础</w:t>
            </w:r>
          </w:p>
        </w:tc>
        <w:tc>
          <w:tcPr>
            <w:tcW w:w="660" w:type="dxa"/>
            <w:tcBorders>
              <w:top w:val="single" w:sz="4" w:space="0" w:color="auto"/>
              <w:left w:val="nil"/>
              <w:bottom w:val="single" w:sz="4" w:space="0" w:color="auto"/>
              <w:right w:val="single" w:sz="4" w:space="0" w:color="auto"/>
            </w:tcBorders>
            <w:vAlign w:val="center"/>
            <w:hideMark/>
          </w:tcPr>
          <w:p w14:paraId="2724EFFE"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费率</w:t>
            </w:r>
            <w:r w:rsidRPr="009879A1">
              <w:rPr>
                <w:rFonts w:ascii="宋体" w:eastAsia="宋体" w:hAnsi="宋体" w:cs="Arial" w:hint="eastAsia"/>
                <w:b/>
                <w:bCs/>
                <w:kern w:val="0"/>
                <w:sz w:val="16"/>
                <w:szCs w:val="16"/>
              </w:rPr>
              <w:br/>
              <w:t>（%）</w:t>
            </w:r>
          </w:p>
        </w:tc>
        <w:tc>
          <w:tcPr>
            <w:tcW w:w="880" w:type="dxa"/>
            <w:tcBorders>
              <w:top w:val="single" w:sz="4" w:space="0" w:color="auto"/>
              <w:left w:val="nil"/>
              <w:bottom w:val="single" w:sz="4" w:space="0" w:color="auto"/>
              <w:right w:val="single" w:sz="4" w:space="0" w:color="auto"/>
            </w:tcBorders>
            <w:vAlign w:val="center"/>
            <w:hideMark/>
          </w:tcPr>
          <w:p w14:paraId="4F17A5CF"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金额</w:t>
            </w:r>
            <w:r w:rsidRPr="009879A1">
              <w:rPr>
                <w:rFonts w:ascii="宋体" w:eastAsia="宋体" w:hAnsi="宋体" w:cs="Arial" w:hint="eastAsia"/>
                <w:b/>
                <w:bCs/>
                <w:kern w:val="0"/>
                <w:sz w:val="16"/>
                <w:szCs w:val="16"/>
              </w:rPr>
              <w:br/>
              <w:t>（元）</w:t>
            </w:r>
          </w:p>
        </w:tc>
        <w:tc>
          <w:tcPr>
            <w:tcW w:w="720" w:type="dxa"/>
            <w:tcBorders>
              <w:top w:val="single" w:sz="4" w:space="0" w:color="auto"/>
              <w:left w:val="nil"/>
              <w:bottom w:val="single" w:sz="4" w:space="0" w:color="auto"/>
              <w:right w:val="single" w:sz="4" w:space="0" w:color="auto"/>
            </w:tcBorders>
            <w:vAlign w:val="center"/>
            <w:hideMark/>
          </w:tcPr>
          <w:p w14:paraId="5940DB6D"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调整</w:t>
            </w:r>
            <w:r w:rsidRPr="009879A1">
              <w:rPr>
                <w:rFonts w:ascii="宋体" w:eastAsia="宋体" w:hAnsi="宋体" w:cs="Arial" w:hint="eastAsia"/>
                <w:b/>
                <w:bCs/>
                <w:kern w:val="0"/>
                <w:sz w:val="16"/>
                <w:szCs w:val="16"/>
              </w:rPr>
              <w:br/>
              <w:t>费率</w:t>
            </w:r>
            <w:r w:rsidRPr="009879A1">
              <w:rPr>
                <w:rFonts w:ascii="宋体" w:eastAsia="宋体" w:hAnsi="宋体" w:cs="Arial" w:hint="eastAsia"/>
                <w:b/>
                <w:bCs/>
                <w:kern w:val="0"/>
                <w:sz w:val="16"/>
                <w:szCs w:val="16"/>
              </w:rPr>
              <w:br/>
              <w:t>（%）</w:t>
            </w:r>
          </w:p>
        </w:tc>
        <w:tc>
          <w:tcPr>
            <w:tcW w:w="720" w:type="dxa"/>
            <w:tcBorders>
              <w:top w:val="single" w:sz="4" w:space="0" w:color="auto"/>
              <w:left w:val="nil"/>
              <w:bottom w:val="single" w:sz="4" w:space="0" w:color="auto"/>
              <w:right w:val="single" w:sz="4" w:space="0" w:color="auto"/>
            </w:tcBorders>
            <w:vAlign w:val="center"/>
            <w:hideMark/>
          </w:tcPr>
          <w:p w14:paraId="282ECDA6"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调整后</w:t>
            </w:r>
            <w:r w:rsidRPr="009879A1">
              <w:rPr>
                <w:rFonts w:ascii="宋体" w:eastAsia="宋体" w:hAnsi="宋体" w:cs="Arial" w:hint="eastAsia"/>
                <w:b/>
                <w:bCs/>
                <w:kern w:val="0"/>
                <w:sz w:val="16"/>
                <w:szCs w:val="16"/>
              </w:rPr>
              <w:br/>
              <w:t>金额</w:t>
            </w:r>
            <w:r w:rsidRPr="009879A1">
              <w:rPr>
                <w:rFonts w:ascii="宋体" w:eastAsia="宋体" w:hAnsi="宋体" w:cs="Arial" w:hint="eastAsia"/>
                <w:b/>
                <w:bCs/>
                <w:kern w:val="0"/>
                <w:sz w:val="16"/>
                <w:szCs w:val="16"/>
              </w:rPr>
              <w:br/>
              <w:t>（元）</w:t>
            </w:r>
          </w:p>
        </w:tc>
        <w:tc>
          <w:tcPr>
            <w:tcW w:w="880" w:type="dxa"/>
            <w:tcBorders>
              <w:top w:val="single" w:sz="4" w:space="0" w:color="auto"/>
              <w:left w:val="nil"/>
              <w:bottom w:val="single" w:sz="4" w:space="0" w:color="auto"/>
              <w:right w:val="single" w:sz="4" w:space="0" w:color="auto"/>
            </w:tcBorders>
            <w:vAlign w:val="center"/>
            <w:hideMark/>
          </w:tcPr>
          <w:p w14:paraId="2694261C"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备注</w:t>
            </w:r>
          </w:p>
        </w:tc>
      </w:tr>
      <w:tr w:rsidR="009879A1" w:rsidRPr="009879A1" w14:paraId="14C5FB29"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77B20CF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vAlign w:val="center"/>
            <w:hideMark/>
          </w:tcPr>
          <w:p w14:paraId="04A7A00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2DB390D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道路工程</w:t>
            </w:r>
          </w:p>
        </w:tc>
        <w:tc>
          <w:tcPr>
            <w:tcW w:w="780" w:type="dxa"/>
            <w:tcBorders>
              <w:top w:val="nil"/>
              <w:left w:val="nil"/>
              <w:bottom w:val="single" w:sz="4" w:space="0" w:color="auto"/>
              <w:right w:val="single" w:sz="4" w:space="0" w:color="auto"/>
            </w:tcBorders>
            <w:noWrap/>
            <w:vAlign w:val="center"/>
            <w:hideMark/>
          </w:tcPr>
          <w:p w14:paraId="5CC8C04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1C854FC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151E23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D60A49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F97D0D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E33656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8EC4E9D"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0A41062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1080" w:type="dxa"/>
            <w:tcBorders>
              <w:top w:val="nil"/>
              <w:left w:val="nil"/>
              <w:bottom w:val="single" w:sz="4" w:space="0" w:color="auto"/>
              <w:right w:val="single" w:sz="4" w:space="0" w:color="auto"/>
            </w:tcBorders>
            <w:vAlign w:val="center"/>
            <w:hideMark/>
          </w:tcPr>
          <w:p w14:paraId="7B969B4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5BCEDB3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场地清理</w:t>
            </w:r>
          </w:p>
        </w:tc>
        <w:tc>
          <w:tcPr>
            <w:tcW w:w="780" w:type="dxa"/>
            <w:tcBorders>
              <w:top w:val="nil"/>
              <w:left w:val="nil"/>
              <w:bottom w:val="single" w:sz="4" w:space="0" w:color="auto"/>
              <w:right w:val="single" w:sz="4" w:space="0" w:color="auto"/>
            </w:tcBorders>
            <w:noWrap/>
            <w:vAlign w:val="center"/>
            <w:hideMark/>
          </w:tcPr>
          <w:p w14:paraId="29BC954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2B7F63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66DC75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C853E4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EB221C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2C7755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34ABA4C"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6C909AA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1080" w:type="dxa"/>
            <w:tcBorders>
              <w:top w:val="nil"/>
              <w:left w:val="nil"/>
              <w:bottom w:val="single" w:sz="4" w:space="0" w:color="auto"/>
              <w:right w:val="single" w:sz="4" w:space="0" w:color="auto"/>
            </w:tcBorders>
            <w:vAlign w:val="center"/>
            <w:hideMark/>
          </w:tcPr>
          <w:p w14:paraId="0288D1C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55E5920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夜间施工</w:t>
            </w:r>
          </w:p>
        </w:tc>
        <w:tc>
          <w:tcPr>
            <w:tcW w:w="780" w:type="dxa"/>
            <w:tcBorders>
              <w:top w:val="nil"/>
              <w:left w:val="nil"/>
              <w:bottom w:val="single" w:sz="4" w:space="0" w:color="auto"/>
              <w:right w:val="single" w:sz="4" w:space="0" w:color="auto"/>
            </w:tcBorders>
            <w:noWrap/>
            <w:vAlign w:val="center"/>
            <w:hideMark/>
          </w:tcPr>
          <w:p w14:paraId="6320916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377125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A08032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06DBDC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D15F6C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EA9CDD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688E04C"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74D9E5E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w:t>
            </w:r>
          </w:p>
        </w:tc>
        <w:tc>
          <w:tcPr>
            <w:tcW w:w="1080" w:type="dxa"/>
            <w:tcBorders>
              <w:top w:val="nil"/>
              <w:left w:val="nil"/>
              <w:bottom w:val="single" w:sz="4" w:space="0" w:color="auto"/>
              <w:right w:val="single" w:sz="4" w:space="0" w:color="auto"/>
            </w:tcBorders>
            <w:vAlign w:val="center"/>
            <w:hideMark/>
          </w:tcPr>
          <w:p w14:paraId="665699A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23516C8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冬、雨季施工</w:t>
            </w:r>
          </w:p>
        </w:tc>
        <w:tc>
          <w:tcPr>
            <w:tcW w:w="780" w:type="dxa"/>
            <w:tcBorders>
              <w:top w:val="nil"/>
              <w:left w:val="nil"/>
              <w:bottom w:val="single" w:sz="4" w:space="0" w:color="auto"/>
              <w:right w:val="single" w:sz="4" w:space="0" w:color="auto"/>
            </w:tcBorders>
            <w:noWrap/>
            <w:vAlign w:val="center"/>
            <w:hideMark/>
          </w:tcPr>
          <w:p w14:paraId="05BCDD6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987271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0F27EC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1F7978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27DD99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1110F6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21563DD"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0C11A37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w:t>
            </w:r>
          </w:p>
        </w:tc>
        <w:tc>
          <w:tcPr>
            <w:tcW w:w="1080" w:type="dxa"/>
            <w:tcBorders>
              <w:top w:val="nil"/>
              <w:left w:val="nil"/>
              <w:bottom w:val="single" w:sz="4" w:space="0" w:color="auto"/>
              <w:right w:val="single" w:sz="4" w:space="0" w:color="auto"/>
            </w:tcBorders>
            <w:vAlign w:val="center"/>
            <w:hideMark/>
          </w:tcPr>
          <w:p w14:paraId="1BB80C1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7EB52A6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中小型机械及工具用具使用费</w:t>
            </w:r>
          </w:p>
        </w:tc>
        <w:tc>
          <w:tcPr>
            <w:tcW w:w="780" w:type="dxa"/>
            <w:tcBorders>
              <w:top w:val="nil"/>
              <w:left w:val="nil"/>
              <w:bottom w:val="single" w:sz="4" w:space="0" w:color="auto"/>
              <w:right w:val="single" w:sz="4" w:space="0" w:color="auto"/>
            </w:tcBorders>
            <w:noWrap/>
            <w:vAlign w:val="center"/>
            <w:hideMark/>
          </w:tcPr>
          <w:p w14:paraId="0729371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3326C1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06A14F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0B3E4D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05E9EB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8FAA19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2B6DFB9"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79A4D87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w:t>
            </w:r>
          </w:p>
        </w:tc>
        <w:tc>
          <w:tcPr>
            <w:tcW w:w="1080" w:type="dxa"/>
            <w:tcBorders>
              <w:top w:val="nil"/>
              <w:left w:val="nil"/>
              <w:bottom w:val="single" w:sz="4" w:space="0" w:color="auto"/>
              <w:right w:val="single" w:sz="4" w:space="0" w:color="auto"/>
            </w:tcBorders>
            <w:vAlign w:val="center"/>
            <w:hideMark/>
          </w:tcPr>
          <w:p w14:paraId="4412575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0EAE020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施工因素增加费</w:t>
            </w:r>
          </w:p>
        </w:tc>
        <w:tc>
          <w:tcPr>
            <w:tcW w:w="780" w:type="dxa"/>
            <w:tcBorders>
              <w:top w:val="nil"/>
              <w:left w:val="nil"/>
              <w:bottom w:val="single" w:sz="4" w:space="0" w:color="auto"/>
              <w:right w:val="single" w:sz="4" w:space="0" w:color="auto"/>
            </w:tcBorders>
            <w:noWrap/>
            <w:vAlign w:val="center"/>
            <w:hideMark/>
          </w:tcPr>
          <w:p w14:paraId="449049F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E73566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9C5E7E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85DB3B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DC4AC4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D11109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7B46EAD"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6CB1BF1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w:t>
            </w:r>
          </w:p>
        </w:tc>
        <w:tc>
          <w:tcPr>
            <w:tcW w:w="1080" w:type="dxa"/>
            <w:tcBorders>
              <w:top w:val="nil"/>
              <w:left w:val="nil"/>
              <w:bottom w:val="single" w:sz="4" w:space="0" w:color="auto"/>
              <w:right w:val="single" w:sz="4" w:space="0" w:color="auto"/>
            </w:tcBorders>
            <w:vAlign w:val="center"/>
            <w:hideMark/>
          </w:tcPr>
          <w:p w14:paraId="79FD553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06BBC45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已完工程及设备保护</w:t>
            </w:r>
          </w:p>
        </w:tc>
        <w:tc>
          <w:tcPr>
            <w:tcW w:w="780" w:type="dxa"/>
            <w:tcBorders>
              <w:top w:val="nil"/>
              <w:left w:val="nil"/>
              <w:bottom w:val="single" w:sz="4" w:space="0" w:color="auto"/>
              <w:right w:val="single" w:sz="4" w:space="0" w:color="auto"/>
            </w:tcBorders>
            <w:noWrap/>
            <w:vAlign w:val="center"/>
            <w:hideMark/>
          </w:tcPr>
          <w:p w14:paraId="6C6782C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A1142A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337787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214EE4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806087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A7F7B9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ECFBE2F"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3006A63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7</w:t>
            </w:r>
          </w:p>
        </w:tc>
        <w:tc>
          <w:tcPr>
            <w:tcW w:w="1080" w:type="dxa"/>
            <w:tcBorders>
              <w:top w:val="nil"/>
              <w:left w:val="nil"/>
              <w:bottom w:val="single" w:sz="4" w:space="0" w:color="auto"/>
              <w:right w:val="single" w:sz="4" w:space="0" w:color="auto"/>
            </w:tcBorders>
            <w:vAlign w:val="center"/>
            <w:hideMark/>
          </w:tcPr>
          <w:p w14:paraId="0A23246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01388BD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大型机械设备进出场</w:t>
            </w:r>
            <w:proofErr w:type="gramStart"/>
            <w:r w:rsidRPr="009879A1">
              <w:rPr>
                <w:rFonts w:ascii="宋体" w:eastAsia="宋体" w:hAnsi="宋体" w:cs="Arial" w:hint="eastAsia"/>
                <w:kern w:val="0"/>
                <w:sz w:val="18"/>
                <w:szCs w:val="18"/>
              </w:rPr>
              <w:t>及安拆</w:t>
            </w:r>
            <w:proofErr w:type="gramEnd"/>
          </w:p>
        </w:tc>
        <w:tc>
          <w:tcPr>
            <w:tcW w:w="780" w:type="dxa"/>
            <w:tcBorders>
              <w:top w:val="nil"/>
              <w:left w:val="nil"/>
              <w:bottom w:val="single" w:sz="4" w:space="0" w:color="auto"/>
              <w:right w:val="single" w:sz="4" w:space="0" w:color="auto"/>
            </w:tcBorders>
            <w:noWrap/>
            <w:vAlign w:val="center"/>
            <w:hideMark/>
          </w:tcPr>
          <w:p w14:paraId="715A6E3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542C7B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DF3879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2A6D30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4FB6FF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D03333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ADE407E"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32BFF3A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vAlign w:val="center"/>
            <w:hideMark/>
          </w:tcPr>
          <w:p w14:paraId="08F4358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1BB725C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人行道工程</w:t>
            </w:r>
          </w:p>
        </w:tc>
        <w:tc>
          <w:tcPr>
            <w:tcW w:w="780" w:type="dxa"/>
            <w:tcBorders>
              <w:top w:val="nil"/>
              <w:left w:val="nil"/>
              <w:bottom w:val="single" w:sz="4" w:space="0" w:color="auto"/>
              <w:right w:val="single" w:sz="4" w:space="0" w:color="auto"/>
            </w:tcBorders>
            <w:noWrap/>
            <w:vAlign w:val="center"/>
            <w:hideMark/>
          </w:tcPr>
          <w:p w14:paraId="5C3249E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1049ABE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554DBB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37CEB2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A56B0C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AC7B7A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13B14E2"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0B5CD0C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1080" w:type="dxa"/>
            <w:tcBorders>
              <w:top w:val="nil"/>
              <w:left w:val="nil"/>
              <w:bottom w:val="single" w:sz="4" w:space="0" w:color="auto"/>
              <w:right w:val="single" w:sz="4" w:space="0" w:color="auto"/>
            </w:tcBorders>
            <w:vAlign w:val="center"/>
            <w:hideMark/>
          </w:tcPr>
          <w:p w14:paraId="02C151A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4D676AA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场地清理</w:t>
            </w:r>
          </w:p>
        </w:tc>
        <w:tc>
          <w:tcPr>
            <w:tcW w:w="780" w:type="dxa"/>
            <w:tcBorders>
              <w:top w:val="nil"/>
              <w:left w:val="nil"/>
              <w:bottom w:val="single" w:sz="4" w:space="0" w:color="auto"/>
              <w:right w:val="single" w:sz="4" w:space="0" w:color="auto"/>
            </w:tcBorders>
            <w:noWrap/>
            <w:vAlign w:val="center"/>
            <w:hideMark/>
          </w:tcPr>
          <w:p w14:paraId="137499B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B38C4C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BE32B2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4FBCEB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B36F26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5FDB5F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E6FDA37"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729CECA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1080" w:type="dxa"/>
            <w:tcBorders>
              <w:top w:val="nil"/>
              <w:left w:val="nil"/>
              <w:bottom w:val="single" w:sz="4" w:space="0" w:color="auto"/>
              <w:right w:val="single" w:sz="4" w:space="0" w:color="auto"/>
            </w:tcBorders>
            <w:vAlign w:val="center"/>
            <w:hideMark/>
          </w:tcPr>
          <w:p w14:paraId="092FB89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06C9E88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夜间施工</w:t>
            </w:r>
          </w:p>
        </w:tc>
        <w:tc>
          <w:tcPr>
            <w:tcW w:w="780" w:type="dxa"/>
            <w:tcBorders>
              <w:top w:val="nil"/>
              <w:left w:val="nil"/>
              <w:bottom w:val="single" w:sz="4" w:space="0" w:color="auto"/>
              <w:right w:val="single" w:sz="4" w:space="0" w:color="auto"/>
            </w:tcBorders>
            <w:noWrap/>
            <w:vAlign w:val="center"/>
            <w:hideMark/>
          </w:tcPr>
          <w:p w14:paraId="0AEB45B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EDD29F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59F7E9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2C9020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45EF0A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943F08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998FEC6"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3413420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w:t>
            </w:r>
          </w:p>
        </w:tc>
        <w:tc>
          <w:tcPr>
            <w:tcW w:w="1080" w:type="dxa"/>
            <w:tcBorders>
              <w:top w:val="nil"/>
              <w:left w:val="nil"/>
              <w:bottom w:val="single" w:sz="4" w:space="0" w:color="auto"/>
              <w:right w:val="single" w:sz="4" w:space="0" w:color="auto"/>
            </w:tcBorders>
            <w:vAlign w:val="center"/>
            <w:hideMark/>
          </w:tcPr>
          <w:p w14:paraId="61D8DC6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578C882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冬、雨季施工</w:t>
            </w:r>
          </w:p>
        </w:tc>
        <w:tc>
          <w:tcPr>
            <w:tcW w:w="780" w:type="dxa"/>
            <w:tcBorders>
              <w:top w:val="nil"/>
              <w:left w:val="nil"/>
              <w:bottom w:val="single" w:sz="4" w:space="0" w:color="auto"/>
              <w:right w:val="single" w:sz="4" w:space="0" w:color="auto"/>
            </w:tcBorders>
            <w:noWrap/>
            <w:vAlign w:val="center"/>
            <w:hideMark/>
          </w:tcPr>
          <w:p w14:paraId="454F279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8AF92C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29E562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F5BCDB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FEEC9A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6BA068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9D934F4"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0D72BF5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w:t>
            </w:r>
          </w:p>
        </w:tc>
        <w:tc>
          <w:tcPr>
            <w:tcW w:w="1080" w:type="dxa"/>
            <w:tcBorders>
              <w:top w:val="nil"/>
              <w:left w:val="nil"/>
              <w:bottom w:val="single" w:sz="4" w:space="0" w:color="auto"/>
              <w:right w:val="single" w:sz="4" w:space="0" w:color="auto"/>
            </w:tcBorders>
            <w:vAlign w:val="center"/>
            <w:hideMark/>
          </w:tcPr>
          <w:p w14:paraId="0622EBB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04B951B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中小型机械及工具用具使用费</w:t>
            </w:r>
          </w:p>
        </w:tc>
        <w:tc>
          <w:tcPr>
            <w:tcW w:w="780" w:type="dxa"/>
            <w:tcBorders>
              <w:top w:val="nil"/>
              <w:left w:val="nil"/>
              <w:bottom w:val="single" w:sz="4" w:space="0" w:color="auto"/>
              <w:right w:val="single" w:sz="4" w:space="0" w:color="auto"/>
            </w:tcBorders>
            <w:noWrap/>
            <w:vAlign w:val="center"/>
            <w:hideMark/>
          </w:tcPr>
          <w:p w14:paraId="54801CC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1DD464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0DDE3E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B7D64D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4928E5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56B20E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EF52BB5"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3CD1269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w:t>
            </w:r>
          </w:p>
        </w:tc>
        <w:tc>
          <w:tcPr>
            <w:tcW w:w="1080" w:type="dxa"/>
            <w:tcBorders>
              <w:top w:val="nil"/>
              <w:left w:val="nil"/>
              <w:bottom w:val="single" w:sz="4" w:space="0" w:color="auto"/>
              <w:right w:val="single" w:sz="4" w:space="0" w:color="auto"/>
            </w:tcBorders>
            <w:vAlign w:val="center"/>
            <w:hideMark/>
          </w:tcPr>
          <w:p w14:paraId="3EC35B2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678CEC9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施工因素增加费</w:t>
            </w:r>
          </w:p>
        </w:tc>
        <w:tc>
          <w:tcPr>
            <w:tcW w:w="780" w:type="dxa"/>
            <w:tcBorders>
              <w:top w:val="nil"/>
              <w:left w:val="nil"/>
              <w:bottom w:val="single" w:sz="4" w:space="0" w:color="auto"/>
              <w:right w:val="single" w:sz="4" w:space="0" w:color="auto"/>
            </w:tcBorders>
            <w:noWrap/>
            <w:vAlign w:val="center"/>
            <w:hideMark/>
          </w:tcPr>
          <w:p w14:paraId="245E302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C694DC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EDAE6A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ECF501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240377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49D3B3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51D0560"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0E9A953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w:t>
            </w:r>
          </w:p>
        </w:tc>
        <w:tc>
          <w:tcPr>
            <w:tcW w:w="1080" w:type="dxa"/>
            <w:tcBorders>
              <w:top w:val="nil"/>
              <w:left w:val="nil"/>
              <w:bottom w:val="single" w:sz="4" w:space="0" w:color="auto"/>
              <w:right w:val="single" w:sz="4" w:space="0" w:color="auto"/>
            </w:tcBorders>
            <w:vAlign w:val="center"/>
            <w:hideMark/>
          </w:tcPr>
          <w:p w14:paraId="5B5B76B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5EE5F72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已完工程及设备保护</w:t>
            </w:r>
          </w:p>
        </w:tc>
        <w:tc>
          <w:tcPr>
            <w:tcW w:w="780" w:type="dxa"/>
            <w:tcBorders>
              <w:top w:val="nil"/>
              <w:left w:val="nil"/>
              <w:bottom w:val="single" w:sz="4" w:space="0" w:color="auto"/>
              <w:right w:val="single" w:sz="4" w:space="0" w:color="auto"/>
            </w:tcBorders>
            <w:noWrap/>
            <w:vAlign w:val="center"/>
            <w:hideMark/>
          </w:tcPr>
          <w:p w14:paraId="3746DD7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4AA2F3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FE116E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939A82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3F4345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A88973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B7877F9"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6563EDC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vAlign w:val="center"/>
            <w:hideMark/>
          </w:tcPr>
          <w:p w14:paraId="45A66E3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1CE0372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排水工程</w:t>
            </w:r>
          </w:p>
        </w:tc>
        <w:tc>
          <w:tcPr>
            <w:tcW w:w="780" w:type="dxa"/>
            <w:tcBorders>
              <w:top w:val="nil"/>
              <w:left w:val="nil"/>
              <w:bottom w:val="single" w:sz="4" w:space="0" w:color="auto"/>
              <w:right w:val="single" w:sz="4" w:space="0" w:color="auto"/>
            </w:tcBorders>
            <w:noWrap/>
            <w:vAlign w:val="center"/>
            <w:hideMark/>
          </w:tcPr>
          <w:p w14:paraId="60B001C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B41BEE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445B54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1484D5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DCB052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09266A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3F91B83"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279F4F7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1080" w:type="dxa"/>
            <w:tcBorders>
              <w:top w:val="nil"/>
              <w:left w:val="nil"/>
              <w:bottom w:val="single" w:sz="4" w:space="0" w:color="auto"/>
              <w:right w:val="single" w:sz="4" w:space="0" w:color="auto"/>
            </w:tcBorders>
            <w:vAlign w:val="center"/>
            <w:hideMark/>
          </w:tcPr>
          <w:p w14:paraId="25B9776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57270F8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场地清理</w:t>
            </w:r>
          </w:p>
        </w:tc>
        <w:tc>
          <w:tcPr>
            <w:tcW w:w="780" w:type="dxa"/>
            <w:tcBorders>
              <w:top w:val="nil"/>
              <w:left w:val="nil"/>
              <w:bottom w:val="single" w:sz="4" w:space="0" w:color="auto"/>
              <w:right w:val="single" w:sz="4" w:space="0" w:color="auto"/>
            </w:tcBorders>
            <w:noWrap/>
            <w:vAlign w:val="center"/>
            <w:hideMark/>
          </w:tcPr>
          <w:p w14:paraId="108AE94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C24DC8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D2D11A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50B92C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80BBFF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5D0BD4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90A6E64"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46A1539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1080" w:type="dxa"/>
            <w:tcBorders>
              <w:top w:val="nil"/>
              <w:left w:val="nil"/>
              <w:bottom w:val="single" w:sz="4" w:space="0" w:color="auto"/>
              <w:right w:val="single" w:sz="4" w:space="0" w:color="auto"/>
            </w:tcBorders>
            <w:vAlign w:val="center"/>
            <w:hideMark/>
          </w:tcPr>
          <w:p w14:paraId="360FDFD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1A0BA9E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夜间施工</w:t>
            </w:r>
          </w:p>
        </w:tc>
        <w:tc>
          <w:tcPr>
            <w:tcW w:w="780" w:type="dxa"/>
            <w:tcBorders>
              <w:top w:val="nil"/>
              <w:left w:val="nil"/>
              <w:bottom w:val="single" w:sz="4" w:space="0" w:color="auto"/>
              <w:right w:val="single" w:sz="4" w:space="0" w:color="auto"/>
            </w:tcBorders>
            <w:noWrap/>
            <w:vAlign w:val="center"/>
            <w:hideMark/>
          </w:tcPr>
          <w:p w14:paraId="4C81D87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2C5AF78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8D6876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9163FD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59BA30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ECAE6F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C9249F8"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7039A6B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w:t>
            </w:r>
          </w:p>
        </w:tc>
        <w:tc>
          <w:tcPr>
            <w:tcW w:w="1080" w:type="dxa"/>
            <w:tcBorders>
              <w:top w:val="nil"/>
              <w:left w:val="nil"/>
              <w:bottom w:val="single" w:sz="4" w:space="0" w:color="auto"/>
              <w:right w:val="single" w:sz="4" w:space="0" w:color="auto"/>
            </w:tcBorders>
            <w:vAlign w:val="center"/>
            <w:hideMark/>
          </w:tcPr>
          <w:p w14:paraId="6EBD1FF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687FC87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冬、雨季施工</w:t>
            </w:r>
          </w:p>
        </w:tc>
        <w:tc>
          <w:tcPr>
            <w:tcW w:w="780" w:type="dxa"/>
            <w:tcBorders>
              <w:top w:val="nil"/>
              <w:left w:val="nil"/>
              <w:bottom w:val="single" w:sz="4" w:space="0" w:color="auto"/>
              <w:right w:val="single" w:sz="4" w:space="0" w:color="auto"/>
            </w:tcBorders>
            <w:noWrap/>
            <w:vAlign w:val="center"/>
            <w:hideMark/>
          </w:tcPr>
          <w:p w14:paraId="0939EAE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DF459F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22BE9E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9B89A2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9FED19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FBA63C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A8CF6FB"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232C7AE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w:t>
            </w:r>
          </w:p>
        </w:tc>
        <w:tc>
          <w:tcPr>
            <w:tcW w:w="1080" w:type="dxa"/>
            <w:tcBorders>
              <w:top w:val="nil"/>
              <w:left w:val="nil"/>
              <w:bottom w:val="single" w:sz="4" w:space="0" w:color="auto"/>
              <w:right w:val="single" w:sz="4" w:space="0" w:color="auto"/>
            </w:tcBorders>
            <w:vAlign w:val="center"/>
            <w:hideMark/>
          </w:tcPr>
          <w:p w14:paraId="7C7482A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1CC629F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中小型机械及工具用具使用费</w:t>
            </w:r>
          </w:p>
        </w:tc>
        <w:tc>
          <w:tcPr>
            <w:tcW w:w="780" w:type="dxa"/>
            <w:tcBorders>
              <w:top w:val="nil"/>
              <w:left w:val="nil"/>
              <w:bottom w:val="single" w:sz="4" w:space="0" w:color="auto"/>
              <w:right w:val="single" w:sz="4" w:space="0" w:color="auto"/>
            </w:tcBorders>
            <w:noWrap/>
            <w:vAlign w:val="center"/>
            <w:hideMark/>
          </w:tcPr>
          <w:p w14:paraId="79450A7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8B0B08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D7232B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10F9AD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EB45BE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836D4C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080B09C"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3CEBF99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w:t>
            </w:r>
          </w:p>
        </w:tc>
        <w:tc>
          <w:tcPr>
            <w:tcW w:w="1080" w:type="dxa"/>
            <w:tcBorders>
              <w:top w:val="nil"/>
              <w:left w:val="nil"/>
              <w:bottom w:val="single" w:sz="4" w:space="0" w:color="auto"/>
              <w:right w:val="single" w:sz="4" w:space="0" w:color="auto"/>
            </w:tcBorders>
            <w:vAlign w:val="center"/>
            <w:hideMark/>
          </w:tcPr>
          <w:p w14:paraId="43D2D9B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0AF8173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施工因素增加费</w:t>
            </w:r>
          </w:p>
        </w:tc>
        <w:tc>
          <w:tcPr>
            <w:tcW w:w="780" w:type="dxa"/>
            <w:tcBorders>
              <w:top w:val="nil"/>
              <w:left w:val="nil"/>
              <w:bottom w:val="single" w:sz="4" w:space="0" w:color="auto"/>
              <w:right w:val="single" w:sz="4" w:space="0" w:color="auto"/>
            </w:tcBorders>
            <w:noWrap/>
            <w:vAlign w:val="center"/>
            <w:hideMark/>
          </w:tcPr>
          <w:p w14:paraId="6A9FF7A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15ED2EA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7241DE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F9C013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EE7236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444DA8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889596B"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3404077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w:t>
            </w:r>
          </w:p>
        </w:tc>
        <w:tc>
          <w:tcPr>
            <w:tcW w:w="1080" w:type="dxa"/>
            <w:tcBorders>
              <w:top w:val="nil"/>
              <w:left w:val="nil"/>
              <w:bottom w:val="single" w:sz="4" w:space="0" w:color="auto"/>
              <w:right w:val="single" w:sz="4" w:space="0" w:color="auto"/>
            </w:tcBorders>
            <w:vAlign w:val="center"/>
            <w:hideMark/>
          </w:tcPr>
          <w:p w14:paraId="199E71C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6E800FE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已完工程及设备保护</w:t>
            </w:r>
          </w:p>
        </w:tc>
        <w:tc>
          <w:tcPr>
            <w:tcW w:w="780" w:type="dxa"/>
            <w:tcBorders>
              <w:top w:val="nil"/>
              <w:left w:val="nil"/>
              <w:bottom w:val="single" w:sz="4" w:space="0" w:color="auto"/>
              <w:right w:val="single" w:sz="4" w:space="0" w:color="auto"/>
            </w:tcBorders>
            <w:noWrap/>
            <w:vAlign w:val="center"/>
            <w:hideMark/>
          </w:tcPr>
          <w:p w14:paraId="41EEC94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0ABFFF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187341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AE556C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B3E029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4F6BBA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D1E81A4"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58384BB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vAlign w:val="center"/>
            <w:hideMark/>
          </w:tcPr>
          <w:p w14:paraId="02BD904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3D54199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绿化工程</w:t>
            </w:r>
          </w:p>
        </w:tc>
        <w:tc>
          <w:tcPr>
            <w:tcW w:w="780" w:type="dxa"/>
            <w:tcBorders>
              <w:top w:val="nil"/>
              <w:left w:val="nil"/>
              <w:bottom w:val="single" w:sz="4" w:space="0" w:color="auto"/>
              <w:right w:val="single" w:sz="4" w:space="0" w:color="auto"/>
            </w:tcBorders>
            <w:noWrap/>
            <w:vAlign w:val="center"/>
            <w:hideMark/>
          </w:tcPr>
          <w:p w14:paraId="5E66284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1024BAD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C1F70D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D37BEB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E9B722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C76300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CA20E5C"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16607AC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1080" w:type="dxa"/>
            <w:tcBorders>
              <w:top w:val="nil"/>
              <w:left w:val="nil"/>
              <w:bottom w:val="single" w:sz="4" w:space="0" w:color="auto"/>
              <w:right w:val="single" w:sz="4" w:space="0" w:color="auto"/>
            </w:tcBorders>
            <w:vAlign w:val="center"/>
            <w:hideMark/>
          </w:tcPr>
          <w:p w14:paraId="0E51C92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729DC55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二次搬运</w:t>
            </w:r>
          </w:p>
        </w:tc>
        <w:tc>
          <w:tcPr>
            <w:tcW w:w="780" w:type="dxa"/>
            <w:tcBorders>
              <w:top w:val="nil"/>
              <w:left w:val="nil"/>
              <w:bottom w:val="single" w:sz="4" w:space="0" w:color="auto"/>
              <w:right w:val="single" w:sz="4" w:space="0" w:color="auto"/>
            </w:tcBorders>
            <w:noWrap/>
            <w:vAlign w:val="center"/>
            <w:hideMark/>
          </w:tcPr>
          <w:p w14:paraId="29A95A7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100BE2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48AE09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0ED6CA3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1184CD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C498C8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190D327"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600DB31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1080" w:type="dxa"/>
            <w:tcBorders>
              <w:top w:val="nil"/>
              <w:left w:val="nil"/>
              <w:bottom w:val="single" w:sz="4" w:space="0" w:color="auto"/>
              <w:right w:val="single" w:sz="4" w:space="0" w:color="auto"/>
            </w:tcBorders>
            <w:vAlign w:val="center"/>
            <w:hideMark/>
          </w:tcPr>
          <w:p w14:paraId="089D5B9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17D08E7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夜间施工</w:t>
            </w:r>
          </w:p>
        </w:tc>
        <w:tc>
          <w:tcPr>
            <w:tcW w:w="780" w:type="dxa"/>
            <w:tcBorders>
              <w:top w:val="nil"/>
              <w:left w:val="nil"/>
              <w:bottom w:val="single" w:sz="4" w:space="0" w:color="auto"/>
              <w:right w:val="single" w:sz="4" w:space="0" w:color="auto"/>
            </w:tcBorders>
            <w:noWrap/>
            <w:vAlign w:val="center"/>
            <w:hideMark/>
          </w:tcPr>
          <w:p w14:paraId="36F5814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36D872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BE63DB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ADA031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8B6A93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286344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738B01A"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7C01319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w:t>
            </w:r>
          </w:p>
        </w:tc>
        <w:tc>
          <w:tcPr>
            <w:tcW w:w="1080" w:type="dxa"/>
            <w:tcBorders>
              <w:top w:val="nil"/>
              <w:left w:val="nil"/>
              <w:bottom w:val="single" w:sz="4" w:space="0" w:color="auto"/>
              <w:right w:val="single" w:sz="4" w:space="0" w:color="auto"/>
            </w:tcBorders>
            <w:vAlign w:val="center"/>
            <w:hideMark/>
          </w:tcPr>
          <w:p w14:paraId="54D8776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0F6A56F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冬、雨季施工</w:t>
            </w:r>
          </w:p>
        </w:tc>
        <w:tc>
          <w:tcPr>
            <w:tcW w:w="780" w:type="dxa"/>
            <w:tcBorders>
              <w:top w:val="nil"/>
              <w:left w:val="nil"/>
              <w:bottom w:val="single" w:sz="4" w:space="0" w:color="auto"/>
              <w:right w:val="single" w:sz="4" w:space="0" w:color="auto"/>
            </w:tcBorders>
            <w:noWrap/>
            <w:vAlign w:val="center"/>
            <w:hideMark/>
          </w:tcPr>
          <w:p w14:paraId="7D96BDF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1B03433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7375B2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1B0681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79534E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21B953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1AD6AE6"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04C8D41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vAlign w:val="center"/>
            <w:hideMark/>
          </w:tcPr>
          <w:p w14:paraId="277CB5B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000005</w:t>
            </w:r>
          </w:p>
        </w:tc>
        <w:tc>
          <w:tcPr>
            <w:tcW w:w="2640" w:type="dxa"/>
            <w:tcBorders>
              <w:top w:val="nil"/>
              <w:left w:val="nil"/>
              <w:bottom w:val="single" w:sz="4" w:space="0" w:color="auto"/>
              <w:right w:val="single" w:sz="4" w:space="0" w:color="auto"/>
            </w:tcBorders>
            <w:vAlign w:val="center"/>
            <w:hideMark/>
          </w:tcPr>
          <w:p w14:paraId="76532A8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路灯工程</w:t>
            </w:r>
          </w:p>
        </w:tc>
        <w:tc>
          <w:tcPr>
            <w:tcW w:w="780" w:type="dxa"/>
            <w:tcBorders>
              <w:top w:val="nil"/>
              <w:left w:val="nil"/>
              <w:bottom w:val="single" w:sz="4" w:space="0" w:color="auto"/>
              <w:right w:val="single" w:sz="4" w:space="0" w:color="auto"/>
            </w:tcBorders>
            <w:noWrap/>
            <w:vAlign w:val="center"/>
            <w:hideMark/>
          </w:tcPr>
          <w:p w14:paraId="6F92839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2CEDA8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4A30A9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DDA4BF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AA178B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FA17FB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47EACFD"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74EA9DB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1080" w:type="dxa"/>
            <w:tcBorders>
              <w:top w:val="nil"/>
              <w:left w:val="nil"/>
              <w:bottom w:val="single" w:sz="4" w:space="0" w:color="auto"/>
              <w:right w:val="single" w:sz="4" w:space="0" w:color="auto"/>
            </w:tcBorders>
            <w:vAlign w:val="center"/>
            <w:hideMark/>
          </w:tcPr>
          <w:p w14:paraId="67B277F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44B1058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场地清理</w:t>
            </w:r>
          </w:p>
        </w:tc>
        <w:tc>
          <w:tcPr>
            <w:tcW w:w="780" w:type="dxa"/>
            <w:tcBorders>
              <w:top w:val="nil"/>
              <w:left w:val="nil"/>
              <w:bottom w:val="single" w:sz="4" w:space="0" w:color="auto"/>
              <w:right w:val="single" w:sz="4" w:space="0" w:color="auto"/>
            </w:tcBorders>
            <w:noWrap/>
            <w:vAlign w:val="center"/>
            <w:hideMark/>
          </w:tcPr>
          <w:p w14:paraId="562E4B8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915914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B7332F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D766C2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32089E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258674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9560A99"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1ABF477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1080" w:type="dxa"/>
            <w:tcBorders>
              <w:top w:val="nil"/>
              <w:left w:val="nil"/>
              <w:bottom w:val="single" w:sz="4" w:space="0" w:color="auto"/>
              <w:right w:val="single" w:sz="4" w:space="0" w:color="auto"/>
            </w:tcBorders>
            <w:vAlign w:val="center"/>
            <w:hideMark/>
          </w:tcPr>
          <w:p w14:paraId="37258D1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36A2F55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夜间施工</w:t>
            </w:r>
          </w:p>
        </w:tc>
        <w:tc>
          <w:tcPr>
            <w:tcW w:w="780" w:type="dxa"/>
            <w:tcBorders>
              <w:top w:val="nil"/>
              <w:left w:val="nil"/>
              <w:bottom w:val="single" w:sz="4" w:space="0" w:color="auto"/>
              <w:right w:val="single" w:sz="4" w:space="0" w:color="auto"/>
            </w:tcBorders>
            <w:noWrap/>
            <w:vAlign w:val="center"/>
            <w:hideMark/>
          </w:tcPr>
          <w:p w14:paraId="24ABBF3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BD4417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8DFE51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06591F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39E1B1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382BB3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35C1F06"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44E1579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w:t>
            </w:r>
          </w:p>
        </w:tc>
        <w:tc>
          <w:tcPr>
            <w:tcW w:w="1080" w:type="dxa"/>
            <w:tcBorders>
              <w:top w:val="nil"/>
              <w:left w:val="nil"/>
              <w:bottom w:val="single" w:sz="4" w:space="0" w:color="auto"/>
              <w:right w:val="single" w:sz="4" w:space="0" w:color="auto"/>
            </w:tcBorders>
            <w:vAlign w:val="center"/>
            <w:hideMark/>
          </w:tcPr>
          <w:p w14:paraId="13EA04B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13C29CB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冬、雨季施工</w:t>
            </w:r>
          </w:p>
        </w:tc>
        <w:tc>
          <w:tcPr>
            <w:tcW w:w="780" w:type="dxa"/>
            <w:tcBorders>
              <w:top w:val="nil"/>
              <w:left w:val="nil"/>
              <w:bottom w:val="single" w:sz="4" w:space="0" w:color="auto"/>
              <w:right w:val="single" w:sz="4" w:space="0" w:color="auto"/>
            </w:tcBorders>
            <w:noWrap/>
            <w:vAlign w:val="center"/>
            <w:hideMark/>
          </w:tcPr>
          <w:p w14:paraId="2C021A7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7BD9A0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FCBAA4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734F6F0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96363A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04F26D6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9F2B5E4"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601F06C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w:t>
            </w:r>
          </w:p>
        </w:tc>
        <w:tc>
          <w:tcPr>
            <w:tcW w:w="1080" w:type="dxa"/>
            <w:tcBorders>
              <w:top w:val="nil"/>
              <w:left w:val="nil"/>
              <w:bottom w:val="single" w:sz="4" w:space="0" w:color="auto"/>
              <w:right w:val="single" w:sz="4" w:space="0" w:color="auto"/>
            </w:tcBorders>
            <w:vAlign w:val="center"/>
            <w:hideMark/>
          </w:tcPr>
          <w:p w14:paraId="2153620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16E44B5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中小型机械及工具用具使用费</w:t>
            </w:r>
          </w:p>
        </w:tc>
        <w:tc>
          <w:tcPr>
            <w:tcW w:w="780" w:type="dxa"/>
            <w:tcBorders>
              <w:top w:val="nil"/>
              <w:left w:val="nil"/>
              <w:bottom w:val="single" w:sz="4" w:space="0" w:color="auto"/>
              <w:right w:val="single" w:sz="4" w:space="0" w:color="auto"/>
            </w:tcBorders>
            <w:noWrap/>
            <w:vAlign w:val="center"/>
            <w:hideMark/>
          </w:tcPr>
          <w:p w14:paraId="4F2ADCD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A66D93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6A87DF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8F4EB7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6F9BDF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75F9C47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49E9CAB"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3F38A93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w:t>
            </w:r>
          </w:p>
        </w:tc>
        <w:tc>
          <w:tcPr>
            <w:tcW w:w="1080" w:type="dxa"/>
            <w:tcBorders>
              <w:top w:val="nil"/>
              <w:left w:val="nil"/>
              <w:bottom w:val="single" w:sz="4" w:space="0" w:color="auto"/>
              <w:right w:val="single" w:sz="4" w:space="0" w:color="auto"/>
            </w:tcBorders>
            <w:vAlign w:val="center"/>
            <w:hideMark/>
          </w:tcPr>
          <w:p w14:paraId="7BBFB3E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0466D0B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施工因素增加费</w:t>
            </w:r>
          </w:p>
        </w:tc>
        <w:tc>
          <w:tcPr>
            <w:tcW w:w="780" w:type="dxa"/>
            <w:tcBorders>
              <w:top w:val="nil"/>
              <w:left w:val="nil"/>
              <w:bottom w:val="single" w:sz="4" w:space="0" w:color="auto"/>
              <w:right w:val="single" w:sz="4" w:space="0" w:color="auto"/>
            </w:tcBorders>
            <w:noWrap/>
            <w:vAlign w:val="center"/>
            <w:hideMark/>
          </w:tcPr>
          <w:p w14:paraId="7760A2F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158ABF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1C9A1C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F4F5B7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274520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237B84B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43C3649"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63ED3D9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w:t>
            </w:r>
          </w:p>
        </w:tc>
        <w:tc>
          <w:tcPr>
            <w:tcW w:w="1080" w:type="dxa"/>
            <w:tcBorders>
              <w:top w:val="nil"/>
              <w:left w:val="nil"/>
              <w:bottom w:val="single" w:sz="4" w:space="0" w:color="auto"/>
              <w:right w:val="single" w:sz="4" w:space="0" w:color="auto"/>
            </w:tcBorders>
            <w:vAlign w:val="center"/>
            <w:hideMark/>
          </w:tcPr>
          <w:p w14:paraId="1F5F974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313C449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已完工程及设备保护</w:t>
            </w:r>
          </w:p>
        </w:tc>
        <w:tc>
          <w:tcPr>
            <w:tcW w:w="780" w:type="dxa"/>
            <w:tcBorders>
              <w:top w:val="nil"/>
              <w:left w:val="nil"/>
              <w:bottom w:val="single" w:sz="4" w:space="0" w:color="auto"/>
              <w:right w:val="single" w:sz="4" w:space="0" w:color="auto"/>
            </w:tcBorders>
            <w:noWrap/>
            <w:vAlign w:val="center"/>
            <w:hideMark/>
          </w:tcPr>
          <w:p w14:paraId="701FD94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10DF47C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60D1156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02FCDA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4F1CF2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BA496D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6ED9377"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24FB697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vAlign w:val="center"/>
            <w:hideMark/>
          </w:tcPr>
          <w:p w14:paraId="5C0A812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640" w:type="dxa"/>
            <w:tcBorders>
              <w:top w:val="nil"/>
              <w:left w:val="nil"/>
              <w:bottom w:val="single" w:sz="4" w:space="0" w:color="auto"/>
              <w:right w:val="single" w:sz="4" w:space="0" w:color="auto"/>
            </w:tcBorders>
            <w:vAlign w:val="center"/>
            <w:hideMark/>
          </w:tcPr>
          <w:p w14:paraId="1A099D7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合计</w:t>
            </w:r>
          </w:p>
        </w:tc>
        <w:tc>
          <w:tcPr>
            <w:tcW w:w="780" w:type="dxa"/>
            <w:tcBorders>
              <w:top w:val="nil"/>
              <w:left w:val="nil"/>
              <w:bottom w:val="single" w:sz="4" w:space="0" w:color="auto"/>
              <w:right w:val="single" w:sz="4" w:space="0" w:color="auto"/>
            </w:tcBorders>
            <w:noWrap/>
            <w:vAlign w:val="center"/>
            <w:hideMark/>
          </w:tcPr>
          <w:p w14:paraId="7DEAD86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57E245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3450DE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4B33FB4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43C169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03B1DA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2ACAA99" w14:textId="77777777" w:rsidTr="009879A1">
        <w:trPr>
          <w:trHeight w:val="255"/>
        </w:trPr>
        <w:tc>
          <w:tcPr>
            <w:tcW w:w="480" w:type="dxa"/>
            <w:tcBorders>
              <w:top w:val="nil"/>
              <w:left w:val="nil"/>
              <w:bottom w:val="nil"/>
              <w:right w:val="nil"/>
            </w:tcBorders>
            <w:noWrap/>
            <w:vAlign w:val="bottom"/>
            <w:hideMark/>
          </w:tcPr>
          <w:p w14:paraId="433F297A" w14:textId="77777777" w:rsidR="009879A1" w:rsidRPr="009879A1" w:rsidRDefault="009879A1" w:rsidP="009879A1">
            <w:pPr>
              <w:widowControl/>
              <w:jc w:val="right"/>
              <w:rPr>
                <w:rFonts w:ascii="宋体" w:eastAsia="宋体" w:hAnsi="宋体" w:cs="Arial" w:hint="eastAsia"/>
                <w:kern w:val="0"/>
                <w:sz w:val="18"/>
                <w:szCs w:val="18"/>
              </w:rPr>
            </w:pPr>
          </w:p>
        </w:tc>
        <w:tc>
          <w:tcPr>
            <w:tcW w:w="1080" w:type="dxa"/>
            <w:tcBorders>
              <w:top w:val="nil"/>
              <w:left w:val="nil"/>
              <w:bottom w:val="nil"/>
              <w:right w:val="nil"/>
            </w:tcBorders>
            <w:noWrap/>
            <w:vAlign w:val="bottom"/>
            <w:hideMark/>
          </w:tcPr>
          <w:p w14:paraId="692700B7" w14:textId="77777777" w:rsidR="009879A1" w:rsidRPr="009879A1" w:rsidRDefault="009879A1" w:rsidP="009879A1">
            <w:pPr>
              <w:widowControl/>
              <w:jc w:val="left"/>
              <w:rPr>
                <w:rFonts w:ascii="宋体" w:eastAsia="宋体" w:hAnsi="宋体" w:cs="Times New Roman" w:hint="eastAsia"/>
                <w:kern w:val="0"/>
                <w:sz w:val="20"/>
                <w:szCs w:val="20"/>
              </w:rPr>
            </w:pPr>
          </w:p>
        </w:tc>
        <w:tc>
          <w:tcPr>
            <w:tcW w:w="2640" w:type="dxa"/>
            <w:tcBorders>
              <w:top w:val="nil"/>
              <w:left w:val="nil"/>
              <w:bottom w:val="nil"/>
              <w:right w:val="nil"/>
            </w:tcBorders>
            <w:noWrap/>
            <w:vAlign w:val="bottom"/>
            <w:hideMark/>
          </w:tcPr>
          <w:p w14:paraId="18534CB1" w14:textId="77777777" w:rsidR="009879A1" w:rsidRPr="009879A1" w:rsidRDefault="009879A1" w:rsidP="009879A1">
            <w:pPr>
              <w:widowControl/>
              <w:jc w:val="left"/>
              <w:rPr>
                <w:rFonts w:ascii="宋体" w:eastAsia="宋体" w:hAnsi="宋体" w:cs="Times New Roman" w:hint="eastAsia"/>
                <w:kern w:val="0"/>
                <w:sz w:val="20"/>
                <w:szCs w:val="20"/>
              </w:rPr>
            </w:pPr>
          </w:p>
        </w:tc>
        <w:tc>
          <w:tcPr>
            <w:tcW w:w="780" w:type="dxa"/>
            <w:tcBorders>
              <w:top w:val="nil"/>
              <w:left w:val="nil"/>
              <w:bottom w:val="nil"/>
              <w:right w:val="nil"/>
            </w:tcBorders>
            <w:noWrap/>
            <w:vAlign w:val="bottom"/>
            <w:hideMark/>
          </w:tcPr>
          <w:p w14:paraId="4EB1DE78" w14:textId="77777777" w:rsidR="009879A1" w:rsidRPr="009879A1" w:rsidRDefault="009879A1" w:rsidP="009879A1">
            <w:pPr>
              <w:widowControl/>
              <w:jc w:val="left"/>
              <w:rPr>
                <w:rFonts w:ascii="宋体" w:eastAsia="宋体" w:hAnsi="宋体" w:cs="Times New Roman" w:hint="eastAsia"/>
                <w:kern w:val="0"/>
                <w:sz w:val="20"/>
                <w:szCs w:val="20"/>
              </w:rPr>
            </w:pPr>
          </w:p>
        </w:tc>
        <w:tc>
          <w:tcPr>
            <w:tcW w:w="660" w:type="dxa"/>
            <w:tcBorders>
              <w:top w:val="nil"/>
              <w:left w:val="nil"/>
              <w:bottom w:val="nil"/>
              <w:right w:val="nil"/>
            </w:tcBorders>
            <w:noWrap/>
            <w:vAlign w:val="bottom"/>
            <w:hideMark/>
          </w:tcPr>
          <w:p w14:paraId="18B075F7" w14:textId="77777777" w:rsidR="009879A1" w:rsidRPr="009879A1" w:rsidRDefault="009879A1" w:rsidP="009879A1">
            <w:pPr>
              <w:widowControl/>
              <w:jc w:val="left"/>
              <w:rPr>
                <w:rFonts w:ascii="宋体" w:eastAsia="宋体" w:hAnsi="宋体" w:cs="Times New Roman" w:hint="eastAsia"/>
                <w:kern w:val="0"/>
                <w:sz w:val="20"/>
                <w:szCs w:val="20"/>
              </w:rPr>
            </w:pPr>
          </w:p>
        </w:tc>
        <w:tc>
          <w:tcPr>
            <w:tcW w:w="880" w:type="dxa"/>
            <w:tcBorders>
              <w:top w:val="nil"/>
              <w:left w:val="nil"/>
              <w:bottom w:val="nil"/>
              <w:right w:val="nil"/>
            </w:tcBorders>
            <w:noWrap/>
            <w:vAlign w:val="bottom"/>
            <w:hideMark/>
          </w:tcPr>
          <w:p w14:paraId="44AA4C70" w14:textId="77777777" w:rsidR="009879A1" w:rsidRPr="009879A1" w:rsidRDefault="009879A1" w:rsidP="009879A1">
            <w:pPr>
              <w:widowControl/>
              <w:jc w:val="left"/>
              <w:rPr>
                <w:rFonts w:ascii="宋体" w:eastAsia="宋体" w:hAnsi="宋体" w:cs="Times New Roman" w:hint="eastAsia"/>
                <w:kern w:val="0"/>
                <w:sz w:val="20"/>
                <w:szCs w:val="20"/>
              </w:rPr>
            </w:pPr>
          </w:p>
        </w:tc>
        <w:tc>
          <w:tcPr>
            <w:tcW w:w="720" w:type="dxa"/>
            <w:tcBorders>
              <w:top w:val="nil"/>
              <w:left w:val="nil"/>
              <w:bottom w:val="nil"/>
              <w:right w:val="nil"/>
            </w:tcBorders>
            <w:noWrap/>
            <w:vAlign w:val="bottom"/>
            <w:hideMark/>
          </w:tcPr>
          <w:p w14:paraId="54433802" w14:textId="77777777" w:rsidR="009879A1" w:rsidRPr="009879A1" w:rsidRDefault="009879A1" w:rsidP="009879A1">
            <w:pPr>
              <w:widowControl/>
              <w:jc w:val="left"/>
              <w:rPr>
                <w:rFonts w:ascii="宋体" w:eastAsia="宋体" w:hAnsi="宋体" w:cs="Times New Roman" w:hint="eastAsia"/>
                <w:kern w:val="0"/>
                <w:sz w:val="20"/>
                <w:szCs w:val="20"/>
              </w:rPr>
            </w:pPr>
          </w:p>
        </w:tc>
        <w:tc>
          <w:tcPr>
            <w:tcW w:w="720" w:type="dxa"/>
            <w:tcBorders>
              <w:top w:val="nil"/>
              <w:left w:val="nil"/>
              <w:bottom w:val="nil"/>
              <w:right w:val="nil"/>
            </w:tcBorders>
            <w:noWrap/>
            <w:vAlign w:val="bottom"/>
            <w:hideMark/>
          </w:tcPr>
          <w:p w14:paraId="31C87DF8" w14:textId="77777777" w:rsidR="009879A1" w:rsidRPr="009879A1" w:rsidRDefault="009879A1" w:rsidP="009879A1">
            <w:pPr>
              <w:widowControl/>
              <w:jc w:val="left"/>
              <w:rPr>
                <w:rFonts w:ascii="宋体" w:eastAsia="宋体" w:hAnsi="宋体" w:cs="Times New Roman" w:hint="eastAsia"/>
                <w:kern w:val="0"/>
                <w:sz w:val="20"/>
                <w:szCs w:val="20"/>
              </w:rPr>
            </w:pPr>
          </w:p>
        </w:tc>
        <w:tc>
          <w:tcPr>
            <w:tcW w:w="880" w:type="dxa"/>
            <w:tcBorders>
              <w:top w:val="nil"/>
              <w:left w:val="nil"/>
              <w:bottom w:val="nil"/>
              <w:right w:val="nil"/>
            </w:tcBorders>
            <w:noWrap/>
            <w:vAlign w:val="bottom"/>
            <w:hideMark/>
          </w:tcPr>
          <w:p w14:paraId="73955361" w14:textId="77777777" w:rsidR="009879A1" w:rsidRPr="009879A1" w:rsidRDefault="009879A1" w:rsidP="009879A1">
            <w:pPr>
              <w:widowControl/>
              <w:jc w:val="left"/>
              <w:rPr>
                <w:rFonts w:ascii="宋体" w:eastAsia="宋体" w:hAnsi="宋体" w:cs="Times New Roman" w:hint="eastAsia"/>
                <w:kern w:val="0"/>
                <w:sz w:val="20"/>
                <w:szCs w:val="20"/>
              </w:rPr>
            </w:pPr>
          </w:p>
        </w:tc>
      </w:tr>
    </w:tbl>
    <w:p w14:paraId="739EA585" w14:textId="77777777" w:rsidR="009879A1" w:rsidRPr="00864267" w:rsidRDefault="009879A1">
      <w:pPr>
        <w:pStyle w:val="ae"/>
        <w:rPr>
          <w:rFonts w:ascii="宋体" w:eastAsia="宋体" w:hAnsi="宋体" w:hint="eastAsia"/>
        </w:rPr>
      </w:pPr>
    </w:p>
    <w:tbl>
      <w:tblPr>
        <w:tblW w:w="8920" w:type="dxa"/>
        <w:tblLook w:val="04A0" w:firstRow="1" w:lastRow="0" w:firstColumn="1" w:lastColumn="0" w:noHBand="0" w:noVBand="1"/>
      </w:tblPr>
      <w:tblGrid>
        <w:gridCol w:w="480"/>
        <w:gridCol w:w="1380"/>
        <w:gridCol w:w="2220"/>
        <w:gridCol w:w="860"/>
        <w:gridCol w:w="880"/>
        <w:gridCol w:w="1020"/>
        <w:gridCol w:w="1000"/>
        <w:gridCol w:w="1080"/>
      </w:tblGrid>
      <w:tr w:rsidR="009879A1" w:rsidRPr="009879A1" w14:paraId="03404840" w14:textId="77777777" w:rsidTr="009879A1">
        <w:trPr>
          <w:trHeight w:val="405"/>
        </w:trPr>
        <w:tc>
          <w:tcPr>
            <w:tcW w:w="8920" w:type="dxa"/>
            <w:gridSpan w:val="8"/>
            <w:tcBorders>
              <w:top w:val="nil"/>
              <w:left w:val="nil"/>
              <w:bottom w:val="nil"/>
              <w:right w:val="nil"/>
            </w:tcBorders>
            <w:vAlign w:val="center"/>
            <w:hideMark/>
          </w:tcPr>
          <w:p w14:paraId="09B51701" w14:textId="77777777" w:rsidR="009879A1" w:rsidRPr="009879A1" w:rsidRDefault="009879A1" w:rsidP="009879A1">
            <w:pPr>
              <w:widowControl/>
              <w:jc w:val="center"/>
              <w:rPr>
                <w:rFonts w:ascii="宋体" w:eastAsia="宋体" w:hAnsi="宋体" w:cs="Arial" w:hint="eastAsia"/>
                <w:b/>
                <w:bCs/>
                <w:kern w:val="0"/>
                <w:sz w:val="32"/>
                <w:szCs w:val="32"/>
              </w:rPr>
            </w:pPr>
            <w:r w:rsidRPr="009879A1">
              <w:rPr>
                <w:rFonts w:ascii="宋体" w:eastAsia="宋体" w:hAnsi="宋体" w:cs="Arial" w:hint="eastAsia"/>
                <w:b/>
                <w:bCs/>
                <w:kern w:val="0"/>
                <w:sz w:val="32"/>
                <w:szCs w:val="32"/>
              </w:rPr>
              <w:lastRenderedPageBreak/>
              <w:t>单价措施项目清单与计价表</w:t>
            </w:r>
          </w:p>
        </w:tc>
      </w:tr>
      <w:tr w:rsidR="009879A1" w:rsidRPr="009879A1" w14:paraId="7AE6E65D" w14:textId="77777777" w:rsidTr="009879A1">
        <w:trPr>
          <w:trHeight w:val="255"/>
        </w:trPr>
        <w:tc>
          <w:tcPr>
            <w:tcW w:w="8920" w:type="dxa"/>
            <w:gridSpan w:val="8"/>
            <w:tcBorders>
              <w:top w:val="nil"/>
              <w:left w:val="nil"/>
              <w:bottom w:val="nil"/>
              <w:right w:val="nil"/>
            </w:tcBorders>
            <w:vAlign w:val="center"/>
            <w:hideMark/>
          </w:tcPr>
          <w:p w14:paraId="54206C4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工程名称:西昌路道路及配套工程</w:t>
            </w:r>
          </w:p>
        </w:tc>
      </w:tr>
      <w:tr w:rsidR="009879A1" w:rsidRPr="009879A1" w14:paraId="1B639E05" w14:textId="77777777" w:rsidTr="009879A1">
        <w:trPr>
          <w:trHeight w:val="255"/>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14:paraId="07207753"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序号</w:t>
            </w:r>
          </w:p>
        </w:tc>
        <w:tc>
          <w:tcPr>
            <w:tcW w:w="1380" w:type="dxa"/>
            <w:vMerge w:val="restart"/>
            <w:tcBorders>
              <w:top w:val="single" w:sz="4" w:space="0" w:color="auto"/>
              <w:left w:val="single" w:sz="4" w:space="0" w:color="auto"/>
              <w:bottom w:val="single" w:sz="4" w:space="0" w:color="auto"/>
              <w:right w:val="single" w:sz="4" w:space="0" w:color="auto"/>
            </w:tcBorders>
            <w:vAlign w:val="center"/>
            <w:hideMark/>
          </w:tcPr>
          <w:p w14:paraId="038E503F"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项目编码</w:t>
            </w:r>
          </w:p>
        </w:tc>
        <w:tc>
          <w:tcPr>
            <w:tcW w:w="2220" w:type="dxa"/>
            <w:vMerge w:val="restart"/>
            <w:tcBorders>
              <w:top w:val="single" w:sz="4" w:space="0" w:color="auto"/>
              <w:left w:val="single" w:sz="4" w:space="0" w:color="auto"/>
              <w:bottom w:val="single" w:sz="4" w:space="0" w:color="auto"/>
              <w:right w:val="single" w:sz="4" w:space="0" w:color="auto"/>
            </w:tcBorders>
            <w:vAlign w:val="center"/>
            <w:hideMark/>
          </w:tcPr>
          <w:p w14:paraId="05A930FF"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项目名称</w:t>
            </w:r>
            <w:r w:rsidRPr="009879A1">
              <w:rPr>
                <w:rFonts w:ascii="宋体" w:eastAsia="宋体" w:hAnsi="宋体" w:cs="Arial" w:hint="eastAsia"/>
                <w:b/>
                <w:bCs/>
                <w:kern w:val="0"/>
                <w:sz w:val="16"/>
                <w:szCs w:val="16"/>
              </w:rPr>
              <w:br/>
              <w:t>项目特征</w:t>
            </w:r>
          </w:p>
        </w:tc>
        <w:tc>
          <w:tcPr>
            <w:tcW w:w="860" w:type="dxa"/>
            <w:vMerge w:val="restart"/>
            <w:tcBorders>
              <w:top w:val="single" w:sz="4" w:space="0" w:color="auto"/>
              <w:left w:val="single" w:sz="4" w:space="0" w:color="auto"/>
              <w:bottom w:val="single" w:sz="4" w:space="0" w:color="auto"/>
              <w:right w:val="single" w:sz="4" w:space="0" w:color="auto"/>
            </w:tcBorders>
            <w:vAlign w:val="center"/>
            <w:hideMark/>
          </w:tcPr>
          <w:p w14:paraId="46C94B47"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计量</w:t>
            </w:r>
            <w:r w:rsidRPr="009879A1">
              <w:rPr>
                <w:rFonts w:ascii="宋体" w:eastAsia="宋体" w:hAnsi="宋体" w:cs="Arial" w:hint="eastAsia"/>
                <w:b/>
                <w:bCs/>
                <w:kern w:val="0"/>
                <w:sz w:val="16"/>
                <w:szCs w:val="16"/>
              </w:rPr>
              <w:br/>
              <w:t>单位</w:t>
            </w:r>
          </w:p>
        </w:tc>
        <w:tc>
          <w:tcPr>
            <w:tcW w:w="880" w:type="dxa"/>
            <w:vMerge w:val="restart"/>
            <w:tcBorders>
              <w:top w:val="single" w:sz="4" w:space="0" w:color="auto"/>
              <w:left w:val="single" w:sz="4" w:space="0" w:color="auto"/>
              <w:bottom w:val="single" w:sz="4" w:space="0" w:color="auto"/>
              <w:right w:val="single" w:sz="4" w:space="0" w:color="auto"/>
            </w:tcBorders>
            <w:vAlign w:val="center"/>
            <w:hideMark/>
          </w:tcPr>
          <w:p w14:paraId="3359B5D1"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工程量</w:t>
            </w:r>
          </w:p>
        </w:tc>
        <w:tc>
          <w:tcPr>
            <w:tcW w:w="3100" w:type="dxa"/>
            <w:gridSpan w:val="3"/>
            <w:tcBorders>
              <w:top w:val="single" w:sz="4" w:space="0" w:color="auto"/>
              <w:left w:val="nil"/>
              <w:bottom w:val="single" w:sz="4" w:space="0" w:color="auto"/>
              <w:right w:val="single" w:sz="4" w:space="0" w:color="auto"/>
            </w:tcBorders>
            <w:vAlign w:val="center"/>
            <w:hideMark/>
          </w:tcPr>
          <w:p w14:paraId="13A0D04C"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金额（元）</w:t>
            </w:r>
          </w:p>
        </w:tc>
      </w:tr>
      <w:tr w:rsidR="009879A1" w:rsidRPr="009879A1" w14:paraId="2DD6A52C" w14:textId="77777777" w:rsidTr="009879A1">
        <w:trPr>
          <w:trHeight w:val="600"/>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57B1F850" w14:textId="77777777" w:rsidR="009879A1" w:rsidRPr="009879A1" w:rsidRDefault="009879A1" w:rsidP="009879A1">
            <w:pPr>
              <w:widowControl/>
              <w:jc w:val="left"/>
              <w:rPr>
                <w:rFonts w:ascii="宋体" w:eastAsia="宋体" w:hAnsi="宋体" w:cs="Arial" w:hint="eastAsia"/>
                <w:b/>
                <w:bCs/>
                <w:kern w:val="0"/>
                <w:sz w:val="16"/>
                <w:szCs w:val="16"/>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14:paraId="618FEE60" w14:textId="77777777" w:rsidR="009879A1" w:rsidRPr="009879A1" w:rsidRDefault="009879A1" w:rsidP="009879A1">
            <w:pPr>
              <w:widowControl/>
              <w:jc w:val="left"/>
              <w:rPr>
                <w:rFonts w:ascii="宋体" w:eastAsia="宋体" w:hAnsi="宋体" w:cs="Arial" w:hint="eastAsia"/>
                <w:b/>
                <w:bCs/>
                <w:kern w:val="0"/>
                <w:sz w:val="16"/>
                <w:szCs w:val="16"/>
              </w:rPr>
            </w:pPr>
          </w:p>
        </w:tc>
        <w:tc>
          <w:tcPr>
            <w:tcW w:w="2220" w:type="dxa"/>
            <w:vMerge/>
            <w:tcBorders>
              <w:top w:val="single" w:sz="4" w:space="0" w:color="auto"/>
              <w:left w:val="single" w:sz="4" w:space="0" w:color="auto"/>
              <w:bottom w:val="single" w:sz="4" w:space="0" w:color="auto"/>
              <w:right w:val="single" w:sz="4" w:space="0" w:color="auto"/>
            </w:tcBorders>
            <w:vAlign w:val="center"/>
            <w:hideMark/>
          </w:tcPr>
          <w:p w14:paraId="69B8C67E" w14:textId="77777777" w:rsidR="009879A1" w:rsidRPr="009879A1" w:rsidRDefault="009879A1" w:rsidP="009879A1">
            <w:pPr>
              <w:widowControl/>
              <w:jc w:val="left"/>
              <w:rPr>
                <w:rFonts w:ascii="宋体" w:eastAsia="宋体" w:hAnsi="宋体" w:cs="Arial" w:hint="eastAsia"/>
                <w:b/>
                <w:bCs/>
                <w:kern w:val="0"/>
                <w:sz w:val="16"/>
                <w:szCs w:val="16"/>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14:paraId="70A3C602" w14:textId="77777777" w:rsidR="009879A1" w:rsidRPr="009879A1" w:rsidRDefault="009879A1" w:rsidP="009879A1">
            <w:pPr>
              <w:widowControl/>
              <w:jc w:val="left"/>
              <w:rPr>
                <w:rFonts w:ascii="宋体" w:eastAsia="宋体" w:hAnsi="宋体" w:cs="Arial" w:hint="eastAsia"/>
                <w:b/>
                <w:bCs/>
                <w:kern w:val="0"/>
                <w:sz w:val="16"/>
                <w:szCs w:val="16"/>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14:paraId="55F02CB1" w14:textId="77777777" w:rsidR="009879A1" w:rsidRPr="009879A1" w:rsidRDefault="009879A1" w:rsidP="009879A1">
            <w:pPr>
              <w:widowControl/>
              <w:jc w:val="left"/>
              <w:rPr>
                <w:rFonts w:ascii="宋体" w:eastAsia="宋体" w:hAnsi="宋体" w:cs="Arial" w:hint="eastAsia"/>
                <w:b/>
                <w:bCs/>
                <w:kern w:val="0"/>
                <w:sz w:val="16"/>
                <w:szCs w:val="16"/>
              </w:rPr>
            </w:pPr>
          </w:p>
        </w:tc>
        <w:tc>
          <w:tcPr>
            <w:tcW w:w="1020" w:type="dxa"/>
            <w:tcBorders>
              <w:top w:val="nil"/>
              <w:left w:val="nil"/>
              <w:bottom w:val="single" w:sz="4" w:space="0" w:color="auto"/>
              <w:right w:val="single" w:sz="4" w:space="0" w:color="auto"/>
            </w:tcBorders>
            <w:vAlign w:val="center"/>
            <w:hideMark/>
          </w:tcPr>
          <w:p w14:paraId="79EF66C7"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综合</w:t>
            </w:r>
            <w:r w:rsidRPr="009879A1">
              <w:rPr>
                <w:rFonts w:ascii="宋体" w:eastAsia="宋体" w:hAnsi="宋体" w:cs="Arial" w:hint="eastAsia"/>
                <w:b/>
                <w:bCs/>
                <w:kern w:val="0"/>
                <w:sz w:val="16"/>
                <w:szCs w:val="16"/>
              </w:rPr>
              <w:br/>
              <w:t>单价</w:t>
            </w:r>
          </w:p>
        </w:tc>
        <w:tc>
          <w:tcPr>
            <w:tcW w:w="1000" w:type="dxa"/>
            <w:tcBorders>
              <w:top w:val="nil"/>
              <w:left w:val="nil"/>
              <w:bottom w:val="single" w:sz="4" w:space="0" w:color="auto"/>
              <w:right w:val="single" w:sz="4" w:space="0" w:color="auto"/>
            </w:tcBorders>
            <w:vAlign w:val="center"/>
            <w:hideMark/>
          </w:tcPr>
          <w:p w14:paraId="7046D062"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合价</w:t>
            </w:r>
          </w:p>
        </w:tc>
        <w:tc>
          <w:tcPr>
            <w:tcW w:w="1080" w:type="dxa"/>
            <w:tcBorders>
              <w:top w:val="nil"/>
              <w:left w:val="nil"/>
              <w:bottom w:val="single" w:sz="4" w:space="0" w:color="auto"/>
              <w:right w:val="single" w:sz="4" w:space="0" w:color="auto"/>
            </w:tcBorders>
            <w:vAlign w:val="center"/>
            <w:hideMark/>
          </w:tcPr>
          <w:p w14:paraId="67B5359D"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其中：</w:t>
            </w:r>
            <w:r w:rsidRPr="009879A1">
              <w:rPr>
                <w:rFonts w:ascii="宋体" w:eastAsia="宋体" w:hAnsi="宋体" w:cs="Arial" w:hint="eastAsia"/>
                <w:b/>
                <w:bCs/>
                <w:kern w:val="0"/>
                <w:sz w:val="16"/>
                <w:szCs w:val="16"/>
              </w:rPr>
              <w:br/>
              <w:t>暂估价</w:t>
            </w:r>
          </w:p>
        </w:tc>
      </w:tr>
      <w:tr w:rsidR="009879A1" w:rsidRPr="009879A1" w14:paraId="666F83F8"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1E8B5A5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631638F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220" w:type="dxa"/>
            <w:tcBorders>
              <w:top w:val="nil"/>
              <w:left w:val="nil"/>
              <w:bottom w:val="single" w:sz="4" w:space="0" w:color="auto"/>
              <w:right w:val="single" w:sz="4" w:space="0" w:color="auto"/>
            </w:tcBorders>
            <w:vAlign w:val="center"/>
            <w:hideMark/>
          </w:tcPr>
          <w:p w14:paraId="66932DE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道路工程</w:t>
            </w:r>
          </w:p>
        </w:tc>
        <w:tc>
          <w:tcPr>
            <w:tcW w:w="860" w:type="dxa"/>
            <w:tcBorders>
              <w:top w:val="nil"/>
              <w:left w:val="nil"/>
              <w:bottom w:val="single" w:sz="4" w:space="0" w:color="auto"/>
              <w:right w:val="single" w:sz="4" w:space="0" w:color="auto"/>
            </w:tcBorders>
            <w:vAlign w:val="center"/>
            <w:hideMark/>
          </w:tcPr>
          <w:p w14:paraId="37549AC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3C3D14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4A3FDDE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0F314D6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173116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D83F3BE"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5F269C2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1380" w:type="dxa"/>
            <w:tcBorders>
              <w:top w:val="nil"/>
              <w:left w:val="nil"/>
              <w:bottom w:val="single" w:sz="4" w:space="0" w:color="auto"/>
              <w:right w:val="single" w:sz="4" w:space="0" w:color="auto"/>
            </w:tcBorders>
            <w:vAlign w:val="center"/>
            <w:hideMark/>
          </w:tcPr>
          <w:p w14:paraId="6740926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DB013</w:t>
            </w:r>
          </w:p>
        </w:tc>
        <w:tc>
          <w:tcPr>
            <w:tcW w:w="2220" w:type="dxa"/>
            <w:tcBorders>
              <w:top w:val="nil"/>
              <w:left w:val="nil"/>
              <w:bottom w:val="single" w:sz="4" w:space="0" w:color="auto"/>
              <w:right w:val="single" w:sz="4" w:space="0" w:color="auto"/>
            </w:tcBorders>
            <w:vAlign w:val="center"/>
            <w:hideMark/>
          </w:tcPr>
          <w:p w14:paraId="333E43C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摊铺机进出场</w:t>
            </w:r>
          </w:p>
        </w:tc>
        <w:tc>
          <w:tcPr>
            <w:tcW w:w="860" w:type="dxa"/>
            <w:tcBorders>
              <w:top w:val="nil"/>
              <w:left w:val="nil"/>
              <w:bottom w:val="single" w:sz="4" w:space="0" w:color="auto"/>
              <w:right w:val="single" w:sz="4" w:space="0" w:color="auto"/>
            </w:tcBorders>
            <w:vAlign w:val="center"/>
            <w:hideMark/>
          </w:tcPr>
          <w:p w14:paraId="76BAFD8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台次</w:t>
            </w:r>
          </w:p>
        </w:tc>
        <w:tc>
          <w:tcPr>
            <w:tcW w:w="880" w:type="dxa"/>
            <w:tcBorders>
              <w:top w:val="nil"/>
              <w:left w:val="nil"/>
              <w:bottom w:val="single" w:sz="4" w:space="0" w:color="auto"/>
              <w:right w:val="single" w:sz="4" w:space="0" w:color="auto"/>
            </w:tcBorders>
            <w:noWrap/>
            <w:vAlign w:val="center"/>
            <w:hideMark/>
          </w:tcPr>
          <w:p w14:paraId="7E9C6AB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 </w:t>
            </w:r>
          </w:p>
        </w:tc>
        <w:tc>
          <w:tcPr>
            <w:tcW w:w="1020" w:type="dxa"/>
            <w:tcBorders>
              <w:top w:val="nil"/>
              <w:left w:val="nil"/>
              <w:bottom w:val="single" w:sz="4" w:space="0" w:color="auto"/>
              <w:right w:val="single" w:sz="4" w:space="0" w:color="auto"/>
            </w:tcBorders>
            <w:noWrap/>
            <w:vAlign w:val="center"/>
            <w:hideMark/>
          </w:tcPr>
          <w:p w14:paraId="51B716D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77F43C0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FAEBC8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9997F8A"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6A2A925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1380" w:type="dxa"/>
            <w:tcBorders>
              <w:top w:val="nil"/>
              <w:left w:val="nil"/>
              <w:bottom w:val="single" w:sz="4" w:space="0" w:color="auto"/>
              <w:right w:val="single" w:sz="4" w:space="0" w:color="auto"/>
            </w:tcBorders>
            <w:vAlign w:val="center"/>
            <w:hideMark/>
          </w:tcPr>
          <w:p w14:paraId="7E3E11E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DB014</w:t>
            </w:r>
          </w:p>
        </w:tc>
        <w:tc>
          <w:tcPr>
            <w:tcW w:w="2220" w:type="dxa"/>
            <w:tcBorders>
              <w:top w:val="nil"/>
              <w:left w:val="nil"/>
              <w:bottom w:val="single" w:sz="4" w:space="0" w:color="auto"/>
              <w:right w:val="single" w:sz="4" w:space="0" w:color="auto"/>
            </w:tcBorders>
            <w:vAlign w:val="center"/>
            <w:hideMark/>
          </w:tcPr>
          <w:p w14:paraId="2E41275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压路机进出场</w:t>
            </w:r>
          </w:p>
        </w:tc>
        <w:tc>
          <w:tcPr>
            <w:tcW w:w="860" w:type="dxa"/>
            <w:tcBorders>
              <w:top w:val="nil"/>
              <w:left w:val="nil"/>
              <w:bottom w:val="single" w:sz="4" w:space="0" w:color="auto"/>
              <w:right w:val="single" w:sz="4" w:space="0" w:color="auto"/>
            </w:tcBorders>
            <w:vAlign w:val="center"/>
            <w:hideMark/>
          </w:tcPr>
          <w:p w14:paraId="148E90B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台次</w:t>
            </w:r>
          </w:p>
        </w:tc>
        <w:tc>
          <w:tcPr>
            <w:tcW w:w="880" w:type="dxa"/>
            <w:tcBorders>
              <w:top w:val="nil"/>
              <w:left w:val="nil"/>
              <w:bottom w:val="single" w:sz="4" w:space="0" w:color="auto"/>
              <w:right w:val="single" w:sz="4" w:space="0" w:color="auto"/>
            </w:tcBorders>
            <w:noWrap/>
            <w:vAlign w:val="center"/>
            <w:hideMark/>
          </w:tcPr>
          <w:p w14:paraId="3C52961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1 </w:t>
            </w:r>
          </w:p>
        </w:tc>
        <w:tc>
          <w:tcPr>
            <w:tcW w:w="1020" w:type="dxa"/>
            <w:tcBorders>
              <w:top w:val="nil"/>
              <w:left w:val="nil"/>
              <w:bottom w:val="single" w:sz="4" w:space="0" w:color="auto"/>
              <w:right w:val="single" w:sz="4" w:space="0" w:color="auto"/>
            </w:tcBorders>
            <w:noWrap/>
            <w:vAlign w:val="center"/>
            <w:hideMark/>
          </w:tcPr>
          <w:p w14:paraId="4754F9D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2201DF9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CEB4A9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0B2471A"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00BE8E3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296215C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220" w:type="dxa"/>
            <w:tcBorders>
              <w:top w:val="nil"/>
              <w:left w:val="nil"/>
              <w:bottom w:val="single" w:sz="4" w:space="0" w:color="auto"/>
              <w:right w:val="single" w:sz="4" w:space="0" w:color="auto"/>
            </w:tcBorders>
            <w:vAlign w:val="center"/>
            <w:hideMark/>
          </w:tcPr>
          <w:p w14:paraId="32EAC95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人行道工程</w:t>
            </w:r>
          </w:p>
        </w:tc>
        <w:tc>
          <w:tcPr>
            <w:tcW w:w="860" w:type="dxa"/>
            <w:tcBorders>
              <w:top w:val="nil"/>
              <w:left w:val="nil"/>
              <w:bottom w:val="single" w:sz="4" w:space="0" w:color="auto"/>
              <w:right w:val="single" w:sz="4" w:space="0" w:color="auto"/>
            </w:tcBorders>
            <w:vAlign w:val="center"/>
            <w:hideMark/>
          </w:tcPr>
          <w:p w14:paraId="743BD81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36DE417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07813BC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03DF362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52E6A5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02B9FAC"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525E6C7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0B73D7A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220" w:type="dxa"/>
            <w:tcBorders>
              <w:top w:val="nil"/>
              <w:left w:val="nil"/>
              <w:bottom w:val="single" w:sz="4" w:space="0" w:color="auto"/>
              <w:right w:val="single" w:sz="4" w:space="0" w:color="auto"/>
            </w:tcBorders>
            <w:vAlign w:val="center"/>
            <w:hideMark/>
          </w:tcPr>
          <w:p w14:paraId="7625702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排水工程</w:t>
            </w:r>
          </w:p>
        </w:tc>
        <w:tc>
          <w:tcPr>
            <w:tcW w:w="860" w:type="dxa"/>
            <w:tcBorders>
              <w:top w:val="nil"/>
              <w:left w:val="nil"/>
              <w:bottom w:val="single" w:sz="4" w:space="0" w:color="auto"/>
              <w:right w:val="single" w:sz="4" w:space="0" w:color="auto"/>
            </w:tcBorders>
            <w:vAlign w:val="center"/>
            <w:hideMark/>
          </w:tcPr>
          <w:p w14:paraId="154D128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8CD07C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7CB060B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157B3D4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3E981F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815AF80"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4499532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491754C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220" w:type="dxa"/>
            <w:tcBorders>
              <w:top w:val="nil"/>
              <w:left w:val="nil"/>
              <w:bottom w:val="single" w:sz="4" w:space="0" w:color="auto"/>
              <w:right w:val="single" w:sz="4" w:space="0" w:color="auto"/>
            </w:tcBorders>
            <w:vAlign w:val="center"/>
            <w:hideMark/>
          </w:tcPr>
          <w:p w14:paraId="1F1B77A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绿化工程</w:t>
            </w:r>
          </w:p>
        </w:tc>
        <w:tc>
          <w:tcPr>
            <w:tcW w:w="860" w:type="dxa"/>
            <w:tcBorders>
              <w:top w:val="nil"/>
              <w:left w:val="nil"/>
              <w:bottom w:val="single" w:sz="4" w:space="0" w:color="auto"/>
              <w:right w:val="single" w:sz="4" w:space="0" w:color="auto"/>
            </w:tcBorders>
            <w:vAlign w:val="center"/>
            <w:hideMark/>
          </w:tcPr>
          <w:p w14:paraId="7BCA586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1CAF12C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036F692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6420E9D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DB872B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9FA537D"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42FA6CE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1C2FFA7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000005</w:t>
            </w:r>
          </w:p>
        </w:tc>
        <w:tc>
          <w:tcPr>
            <w:tcW w:w="2220" w:type="dxa"/>
            <w:tcBorders>
              <w:top w:val="nil"/>
              <w:left w:val="nil"/>
              <w:bottom w:val="single" w:sz="4" w:space="0" w:color="auto"/>
              <w:right w:val="single" w:sz="4" w:space="0" w:color="auto"/>
            </w:tcBorders>
            <w:vAlign w:val="center"/>
            <w:hideMark/>
          </w:tcPr>
          <w:p w14:paraId="77A84AF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路灯工程</w:t>
            </w:r>
          </w:p>
        </w:tc>
        <w:tc>
          <w:tcPr>
            <w:tcW w:w="860" w:type="dxa"/>
            <w:tcBorders>
              <w:top w:val="nil"/>
              <w:left w:val="nil"/>
              <w:bottom w:val="single" w:sz="4" w:space="0" w:color="auto"/>
              <w:right w:val="single" w:sz="4" w:space="0" w:color="auto"/>
            </w:tcBorders>
            <w:vAlign w:val="center"/>
            <w:hideMark/>
          </w:tcPr>
          <w:p w14:paraId="0E50FE9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544388F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3DE99E8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467483F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EF7F83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C3F7650" w14:textId="77777777" w:rsidTr="009879A1">
        <w:trPr>
          <w:trHeight w:val="255"/>
        </w:trPr>
        <w:tc>
          <w:tcPr>
            <w:tcW w:w="480" w:type="dxa"/>
            <w:tcBorders>
              <w:top w:val="nil"/>
              <w:left w:val="single" w:sz="4" w:space="0" w:color="auto"/>
              <w:bottom w:val="single" w:sz="4" w:space="0" w:color="auto"/>
              <w:right w:val="single" w:sz="4" w:space="0" w:color="auto"/>
            </w:tcBorders>
            <w:vAlign w:val="center"/>
            <w:hideMark/>
          </w:tcPr>
          <w:p w14:paraId="63619F7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380" w:type="dxa"/>
            <w:tcBorders>
              <w:top w:val="nil"/>
              <w:left w:val="nil"/>
              <w:bottom w:val="single" w:sz="4" w:space="0" w:color="auto"/>
              <w:right w:val="single" w:sz="4" w:space="0" w:color="auto"/>
            </w:tcBorders>
            <w:vAlign w:val="center"/>
            <w:hideMark/>
          </w:tcPr>
          <w:p w14:paraId="332FE69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220" w:type="dxa"/>
            <w:tcBorders>
              <w:top w:val="nil"/>
              <w:left w:val="nil"/>
              <w:bottom w:val="single" w:sz="4" w:space="0" w:color="auto"/>
              <w:right w:val="single" w:sz="4" w:space="0" w:color="auto"/>
            </w:tcBorders>
            <w:vAlign w:val="center"/>
            <w:hideMark/>
          </w:tcPr>
          <w:p w14:paraId="4FADC51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合计</w:t>
            </w:r>
          </w:p>
        </w:tc>
        <w:tc>
          <w:tcPr>
            <w:tcW w:w="860" w:type="dxa"/>
            <w:tcBorders>
              <w:top w:val="nil"/>
              <w:left w:val="nil"/>
              <w:bottom w:val="single" w:sz="4" w:space="0" w:color="auto"/>
              <w:right w:val="single" w:sz="4" w:space="0" w:color="auto"/>
            </w:tcBorders>
            <w:vAlign w:val="center"/>
            <w:hideMark/>
          </w:tcPr>
          <w:p w14:paraId="586F9AF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80" w:type="dxa"/>
            <w:tcBorders>
              <w:top w:val="nil"/>
              <w:left w:val="nil"/>
              <w:bottom w:val="single" w:sz="4" w:space="0" w:color="auto"/>
              <w:right w:val="single" w:sz="4" w:space="0" w:color="auto"/>
            </w:tcBorders>
            <w:noWrap/>
            <w:vAlign w:val="center"/>
            <w:hideMark/>
          </w:tcPr>
          <w:p w14:paraId="4C99B14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20" w:type="dxa"/>
            <w:tcBorders>
              <w:top w:val="nil"/>
              <w:left w:val="nil"/>
              <w:bottom w:val="single" w:sz="4" w:space="0" w:color="auto"/>
              <w:right w:val="single" w:sz="4" w:space="0" w:color="auto"/>
            </w:tcBorders>
            <w:noWrap/>
            <w:vAlign w:val="center"/>
            <w:hideMark/>
          </w:tcPr>
          <w:p w14:paraId="3F31E02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00" w:type="dxa"/>
            <w:tcBorders>
              <w:top w:val="nil"/>
              <w:left w:val="nil"/>
              <w:bottom w:val="single" w:sz="4" w:space="0" w:color="auto"/>
              <w:right w:val="single" w:sz="4" w:space="0" w:color="auto"/>
            </w:tcBorders>
            <w:noWrap/>
            <w:vAlign w:val="center"/>
            <w:hideMark/>
          </w:tcPr>
          <w:p w14:paraId="77722F2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288FC2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C0C2F25" w14:textId="77777777" w:rsidTr="009879A1">
        <w:trPr>
          <w:trHeight w:val="255"/>
        </w:trPr>
        <w:tc>
          <w:tcPr>
            <w:tcW w:w="480" w:type="dxa"/>
            <w:tcBorders>
              <w:top w:val="nil"/>
              <w:left w:val="nil"/>
              <w:bottom w:val="nil"/>
              <w:right w:val="nil"/>
            </w:tcBorders>
            <w:noWrap/>
            <w:vAlign w:val="bottom"/>
            <w:hideMark/>
          </w:tcPr>
          <w:p w14:paraId="79AA8971" w14:textId="77777777" w:rsidR="009879A1" w:rsidRPr="009879A1" w:rsidRDefault="009879A1" w:rsidP="009879A1">
            <w:pPr>
              <w:widowControl/>
              <w:jc w:val="right"/>
              <w:rPr>
                <w:rFonts w:ascii="宋体" w:eastAsia="宋体" w:hAnsi="宋体" w:cs="Arial" w:hint="eastAsia"/>
                <w:kern w:val="0"/>
                <w:sz w:val="18"/>
                <w:szCs w:val="18"/>
              </w:rPr>
            </w:pPr>
          </w:p>
        </w:tc>
        <w:tc>
          <w:tcPr>
            <w:tcW w:w="1380" w:type="dxa"/>
            <w:tcBorders>
              <w:top w:val="nil"/>
              <w:left w:val="nil"/>
              <w:bottom w:val="nil"/>
              <w:right w:val="nil"/>
            </w:tcBorders>
            <w:noWrap/>
            <w:vAlign w:val="bottom"/>
            <w:hideMark/>
          </w:tcPr>
          <w:p w14:paraId="1E679E9A" w14:textId="77777777" w:rsidR="009879A1" w:rsidRPr="009879A1" w:rsidRDefault="009879A1" w:rsidP="009879A1">
            <w:pPr>
              <w:widowControl/>
              <w:jc w:val="left"/>
              <w:rPr>
                <w:rFonts w:ascii="宋体" w:eastAsia="宋体" w:hAnsi="宋体" w:cs="Times New Roman" w:hint="eastAsia"/>
                <w:kern w:val="0"/>
                <w:sz w:val="20"/>
                <w:szCs w:val="20"/>
              </w:rPr>
            </w:pPr>
          </w:p>
        </w:tc>
        <w:tc>
          <w:tcPr>
            <w:tcW w:w="2220" w:type="dxa"/>
            <w:tcBorders>
              <w:top w:val="nil"/>
              <w:left w:val="nil"/>
              <w:bottom w:val="nil"/>
              <w:right w:val="nil"/>
            </w:tcBorders>
            <w:noWrap/>
            <w:vAlign w:val="bottom"/>
            <w:hideMark/>
          </w:tcPr>
          <w:p w14:paraId="083C38D0" w14:textId="77777777" w:rsidR="009879A1" w:rsidRPr="009879A1" w:rsidRDefault="009879A1" w:rsidP="009879A1">
            <w:pPr>
              <w:widowControl/>
              <w:jc w:val="left"/>
              <w:rPr>
                <w:rFonts w:ascii="宋体" w:eastAsia="宋体" w:hAnsi="宋体" w:cs="Times New Roman" w:hint="eastAsia"/>
                <w:kern w:val="0"/>
                <w:sz w:val="20"/>
                <w:szCs w:val="20"/>
              </w:rPr>
            </w:pPr>
          </w:p>
        </w:tc>
        <w:tc>
          <w:tcPr>
            <w:tcW w:w="860" w:type="dxa"/>
            <w:tcBorders>
              <w:top w:val="nil"/>
              <w:left w:val="nil"/>
              <w:bottom w:val="nil"/>
              <w:right w:val="nil"/>
            </w:tcBorders>
            <w:noWrap/>
            <w:vAlign w:val="bottom"/>
            <w:hideMark/>
          </w:tcPr>
          <w:p w14:paraId="095C4641" w14:textId="77777777" w:rsidR="009879A1" w:rsidRPr="009879A1" w:rsidRDefault="009879A1" w:rsidP="009879A1">
            <w:pPr>
              <w:widowControl/>
              <w:jc w:val="left"/>
              <w:rPr>
                <w:rFonts w:ascii="宋体" w:eastAsia="宋体" w:hAnsi="宋体" w:cs="Times New Roman" w:hint="eastAsia"/>
                <w:kern w:val="0"/>
                <w:sz w:val="20"/>
                <w:szCs w:val="20"/>
              </w:rPr>
            </w:pPr>
          </w:p>
        </w:tc>
        <w:tc>
          <w:tcPr>
            <w:tcW w:w="880" w:type="dxa"/>
            <w:tcBorders>
              <w:top w:val="nil"/>
              <w:left w:val="nil"/>
              <w:bottom w:val="nil"/>
              <w:right w:val="nil"/>
            </w:tcBorders>
            <w:noWrap/>
            <w:vAlign w:val="bottom"/>
            <w:hideMark/>
          </w:tcPr>
          <w:p w14:paraId="33FFD20D" w14:textId="77777777" w:rsidR="009879A1" w:rsidRPr="009879A1" w:rsidRDefault="009879A1" w:rsidP="009879A1">
            <w:pPr>
              <w:widowControl/>
              <w:jc w:val="left"/>
              <w:rPr>
                <w:rFonts w:ascii="宋体" w:eastAsia="宋体" w:hAnsi="宋体" w:cs="Times New Roman" w:hint="eastAsia"/>
                <w:kern w:val="0"/>
                <w:sz w:val="20"/>
                <w:szCs w:val="20"/>
              </w:rPr>
            </w:pPr>
          </w:p>
        </w:tc>
        <w:tc>
          <w:tcPr>
            <w:tcW w:w="1020" w:type="dxa"/>
            <w:tcBorders>
              <w:top w:val="nil"/>
              <w:left w:val="nil"/>
              <w:bottom w:val="nil"/>
              <w:right w:val="nil"/>
            </w:tcBorders>
            <w:noWrap/>
            <w:vAlign w:val="bottom"/>
            <w:hideMark/>
          </w:tcPr>
          <w:p w14:paraId="782A1D87" w14:textId="77777777" w:rsidR="009879A1" w:rsidRPr="009879A1" w:rsidRDefault="009879A1" w:rsidP="009879A1">
            <w:pPr>
              <w:widowControl/>
              <w:jc w:val="left"/>
              <w:rPr>
                <w:rFonts w:ascii="宋体" w:eastAsia="宋体" w:hAnsi="宋体" w:cs="Times New Roman" w:hint="eastAsia"/>
                <w:kern w:val="0"/>
                <w:sz w:val="20"/>
                <w:szCs w:val="20"/>
              </w:rPr>
            </w:pPr>
          </w:p>
        </w:tc>
        <w:tc>
          <w:tcPr>
            <w:tcW w:w="1000" w:type="dxa"/>
            <w:tcBorders>
              <w:top w:val="nil"/>
              <w:left w:val="nil"/>
              <w:bottom w:val="nil"/>
              <w:right w:val="nil"/>
            </w:tcBorders>
            <w:noWrap/>
            <w:vAlign w:val="bottom"/>
            <w:hideMark/>
          </w:tcPr>
          <w:p w14:paraId="02BBB7F6" w14:textId="77777777" w:rsidR="009879A1" w:rsidRPr="009879A1" w:rsidRDefault="009879A1" w:rsidP="009879A1">
            <w:pPr>
              <w:widowControl/>
              <w:jc w:val="left"/>
              <w:rPr>
                <w:rFonts w:ascii="宋体" w:eastAsia="宋体" w:hAnsi="宋体" w:cs="Times New Roman" w:hint="eastAsia"/>
                <w:kern w:val="0"/>
                <w:sz w:val="20"/>
                <w:szCs w:val="20"/>
              </w:rPr>
            </w:pPr>
          </w:p>
        </w:tc>
        <w:tc>
          <w:tcPr>
            <w:tcW w:w="1080" w:type="dxa"/>
            <w:tcBorders>
              <w:top w:val="nil"/>
              <w:left w:val="nil"/>
              <w:bottom w:val="nil"/>
              <w:right w:val="nil"/>
            </w:tcBorders>
            <w:noWrap/>
            <w:vAlign w:val="bottom"/>
            <w:hideMark/>
          </w:tcPr>
          <w:p w14:paraId="768D0BD7" w14:textId="77777777" w:rsidR="009879A1" w:rsidRPr="009879A1" w:rsidRDefault="009879A1" w:rsidP="009879A1">
            <w:pPr>
              <w:widowControl/>
              <w:jc w:val="left"/>
              <w:rPr>
                <w:rFonts w:ascii="宋体" w:eastAsia="宋体" w:hAnsi="宋体" w:cs="Times New Roman" w:hint="eastAsia"/>
                <w:kern w:val="0"/>
                <w:sz w:val="20"/>
                <w:szCs w:val="20"/>
              </w:rPr>
            </w:pPr>
          </w:p>
        </w:tc>
      </w:tr>
      <w:tr w:rsidR="009879A1" w:rsidRPr="009879A1" w14:paraId="2C0156E7" w14:textId="77777777" w:rsidTr="009879A1">
        <w:trPr>
          <w:trHeight w:val="255"/>
        </w:trPr>
        <w:tc>
          <w:tcPr>
            <w:tcW w:w="480" w:type="dxa"/>
            <w:tcBorders>
              <w:top w:val="nil"/>
              <w:left w:val="nil"/>
              <w:bottom w:val="nil"/>
              <w:right w:val="nil"/>
            </w:tcBorders>
            <w:noWrap/>
            <w:vAlign w:val="bottom"/>
            <w:hideMark/>
          </w:tcPr>
          <w:p w14:paraId="1A79688C" w14:textId="77777777" w:rsidR="009879A1" w:rsidRPr="009879A1" w:rsidRDefault="009879A1" w:rsidP="009879A1">
            <w:pPr>
              <w:widowControl/>
              <w:jc w:val="left"/>
              <w:rPr>
                <w:rFonts w:ascii="宋体" w:eastAsia="宋体" w:hAnsi="宋体" w:cs="Times New Roman" w:hint="eastAsia"/>
                <w:kern w:val="0"/>
                <w:sz w:val="20"/>
                <w:szCs w:val="20"/>
              </w:rPr>
            </w:pPr>
          </w:p>
        </w:tc>
        <w:tc>
          <w:tcPr>
            <w:tcW w:w="1380" w:type="dxa"/>
            <w:tcBorders>
              <w:top w:val="nil"/>
              <w:left w:val="nil"/>
              <w:bottom w:val="nil"/>
              <w:right w:val="nil"/>
            </w:tcBorders>
            <w:noWrap/>
            <w:vAlign w:val="bottom"/>
            <w:hideMark/>
          </w:tcPr>
          <w:p w14:paraId="3EAC8EFD" w14:textId="77777777" w:rsidR="009879A1" w:rsidRPr="009879A1" w:rsidRDefault="009879A1" w:rsidP="009879A1">
            <w:pPr>
              <w:widowControl/>
              <w:jc w:val="left"/>
              <w:rPr>
                <w:rFonts w:ascii="宋体" w:eastAsia="宋体" w:hAnsi="宋体" w:cs="Times New Roman" w:hint="eastAsia"/>
                <w:kern w:val="0"/>
                <w:sz w:val="20"/>
                <w:szCs w:val="20"/>
              </w:rPr>
            </w:pPr>
          </w:p>
        </w:tc>
        <w:tc>
          <w:tcPr>
            <w:tcW w:w="2220" w:type="dxa"/>
            <w:tcBorders>
              <w:top w:val="nil"/>
              <w:left w:val="nil"/>
              <w:bottom w:val="nil"/>
              <w:right w:val="nil"/>
            </w:tcBorders>
            <w:noWrap/>
            <w:vAlign w:val="bottom"/>
            <w:hideMark/>
          </w:tcPr>
          <w:p w14:paraId="7CF6485D" w14:textId="77777777" w:rsidR="009879A1" w:rsidRPr="009879A1" w:rsidRDefault="009879A1" w:rsidP="009879A1">
            <w:pPr>
              <w:widowControl/>
              <w:jc w:val="left"/>
              <w:rPr>
                <w:rFonts w:ascii="宋体" w:eastAsia="宋体" w:hAnsi="宋体" w:cs="Times New Roman" w:hint="eastAsia"/>
                <w:kern w:val="0"/>
                <w:sz w:val="20"/>
                <w:szCs w:val="20"/>
              </w:rPr>
            </w:pPr>
          </w:p>
        </w:tc>
        <w:tc>
          <w:tcPr>
            <w:tcW w:w="860" w:type="dxa"/>
            <w:tcBorders>
              <w:top w:val="nil"/>
              <w:left w:val="nil"/>
              <w:bottom w:val="nil"/>
              <w:right w:val="nil"/>
            </w:tcBorders>
            <w:noWrap/>
            <w:vAlign w:val="bottom"/>
            <w:hideMark/>
          </w:tcPr>
          <w:p w14:paraId="0F430A6E" w14:textId="77777777" w:rsidR="009879A1" w:rsidRPr="009879A1" w:rsidRDefault="009879A1" w:rsidP="009879A1">
            <w:pPr>
              <w:widowControl/>
              <w:jc w:val="left"/>
              <w:rPr>
                <w:rFonts w:ascii="宋体" w:eastAsia="宋体" w:hAnsi="宋体" w:cs="Times New Roman" w:hint="eastAsia"/>
                <w:kern w:val="0"/>
                <w:sz w:val="20"/>
                <w:szCs w:val="20"/>
              </w:rPr>
            </w:pPr>
          </w:p>
        </w:tc>
        <w:tc>
          <w:tcPr>
            <w:tcW w:w="880" w:type="dxa"/>
            <w:tcBorders>
              <w:top w:val="nil"/>
              <w:left w:val="nil"/>
              <w:bottom w:val="nil"/>
              <w:right w:val="nil"/>
            </w:tcBorders>
            <w:noWrap/>
            <w:vAlign w:val="bottom"/>
            <w:hideMark/>
          </w:tcPr>
          <w:p w14:paraId="19F3CE24" w14:textId="77777777" w:rsidR="009879A1" w:rsidRPr="009879A1" w:rsidRDefault="009879A1" w:rsidP="009879A1">
            <w:pPr>
              <w:widowControl/>
              <w:jc w:val="left"/>
              <w:rPr>
                <w:rFonts w:ascii="宋体" w:eastAsia="宋体" w:hAnsi="宋体" w:cs="Times New Roman" w:hint="eastAsia"/>
                <w:kern w:val="0"/>
                <w:sz w:val="20"/>
                <w:szCs w:val="20"/>
              </w:rPr>
            </w:pPr>
          </w:p>
        </w:tc>
        <w:tc>
          <w:tcPr>
            <w:tcW w:w="1020" w:type="dxa"/>
            <w:tcBorders>
              <w:top w:val="nil"/>
              <w:left w:val="nil"/>
              <w:bottom w:val="nil"/>
              <w:right w:val="nil"/>
            </w:tcBorders>
            <w:noWrap/>
            <w:vAlign w:val="bottom"/>
            <w:hideMark/>
          </w:tcPr>
          <w:p w14:paraId="39380D0D" w14:textId="77777777" w:rsidR="009879A1" w:rsidRPr="009879A1" w:rsidRDefault="009879A1" w:rsidP="009879A1">
            <w:pPr>
              <w:widowControl/>
              <w:jc w:val="left"/>
              <w:rPr>
                <w:rFonts w:ascii="宋体" w:eastAsia="宋体" w:hAnsi="宋体" w:cs="Times New Roman" w:hint="eastAsia"/>
                <w:kern w:val="0"/>
                <w:sz w:val="20"/>
                <w:szCs w:val="20"/>
              </w:rPr>
            </w:pPr>
          </w:p>
        </w:tc>
        <w:tc>
          <w:tcPr>
            <w:tcW w:w="1000" w:type="dxa"/>
            <w:tcBorders>
              <w:top w:val="nil"/>
              <w:left w:val="nil"/>
              <w:bottom w:val="nil"/>
              <w:right w:val="nil"/>
            </w:tcBorders>
            <w:noWrap/>
            <w:vAlign w:val="bottom"/>
            <w:hideMark/>
          </w:tcPr>
          <w:p w14:paraId="36597AA0" w14:textId="77777777" w:rsidR="009879A1" w:rsidRPr="009879A1" w:rsidRDefault="009879A1" w:rsidP="009879A1">
            <w:pPr>
              <w:widowControl/>
              <w:jc w:val="left"/>
              <w:rPr>
                <w:rFonts w:ascii="宋体" w:eastAsia="宋体" w:hAnsi="宋体" w:cs="Times New Roman" w:hint="eastAsia"/>
                <w:kern w:val="0"/>
                <w:sz w:val="20"/>
                <w:szCs w:val="20"/>
              </w:rPr>
            </w:pPr>
          </w:p>
        </w:tc>
        <w:tc>
          <w:tcPr>
            <w:tcW w:w="1080" w:type="dxa"/>
            <w:tcBorders>
              <w:top w:val="nil"/>
              <w:left w:val="nil"/>
              <w:bottom w:val="nil"/>
              <w:right w:val="nil"/>
            </w:tcBorders>
            <w:noWrap/>
            <w:vAlign w:val="bottom"/>
            <w:hideMark/>
          </w:tcPr>
          <w:p w14:paraId="21C209DE" w14:textId="77777777" w:rsidR="009879A1" w:rsidRPr="009879A1" w:rsidRDefault="009879A1" w:rsidP="009879A1">
            <w:pPr>
              <w:widowControl/>
              <w:jc w:val="left"/>
              <w:rPr>
                <w:rFonts w:ascii="宋体" w:eastAsia="宋体" w:hAnsi="宋体" w:cs="Times New Roman" w:hint="eastAsia"/>
                <w:kern w:val="0"/>
                <w:sz w:val="20"/>
                <w:szCs w:val="20"/>
              </w:rPr>
            </w:pPr>
          </w:p>
        </w:tc>
      </w:tr>
    </w:tbl>
    <w:p w14:paraId="2B29B05F" w14:textId="77777777" w:rsidR="009879A1" w:rsidRPr="00864267" w:rsidRDefault="009879A1" w:rsidP="009879A1">
      <w:pPr>
        <w:pStyle w:val="HTML"/>
        <w:rPr>
          <w:rFonts w:ascii="宋体" w:eastAsia="宋体" w:hAnsi="宋体" w:hint="eastAsia"/>
        </w:rPr>
      </w:pPr>
    </w:p>
    <w:p w14:paraId="73EEDBB8" w14:textId="77777777" w:rsidR="009879A1" w:rsidRPr="00864267" w:rsidRDefault="009879A1" w:rsidP="009879A1">
      <w:pPr>
        <w:pStyle w:val="HTML"/>
        <w:rPr>
          <w:rFonts w:ascii="宋体" w:eastAsia="宋体" w:hAnsi="宋体" w:hint="eastAsia"/>
        </w:rPr>
      </w:pPr>
      <w:r w:rsidRPr="00864267">
        <w:rPr>
          <w:rFonts w:ascii="宋体" w:eastAsia="宋体" w:hAnsi="宋体"/>
        </w:rPr>
        <w:br w:type="page"/>
      </w:r>
    </w:p>
    <w:tbl>
      <w:tblPr>
        <w:tblW w:w="9040" w:type="dxa"/>
        <w:tblLook w:val="04A0" w:firstRow="1" w:lastRow="0" w:firstColumn="1" w:lastColumn="0" w:noHBand="0" w:noVBand="1"/>
      </w:tblPr>
      <w:tblGrid>
        <w:gridCol w:w="460"/>
        <w:gridCol w:w="1400"/>
        <w:gridCol w:w="1720"/>
        <w:gridCol w:w="520"/>
        <w:gridCol w:w="660"/>
        <w:gridCol w:w="700"/>
        <w:gridCol w:w="660"/>
        <w:gridCol w:w="660"/>
        <w:gridCol w:w="720"/>
        <w:gridCol w:w="720"/>
        <w:gridCol w:w="820"/>
      </w:tblGrid>
      <w:tr w:rsidR="009879A1" w:rsidRPr="009879A1" w14:paraId="4D099209" w14:textId="77777777" w:rsidTr="009879A1">
        <w:trPr>
          <w:trHeight w:val="405"/>
        </w:trPr>
        <w:tc>
          <w:tcPr>
            <w:tcW w:w="9040" w:type="dxa"/>
            <w:gridSpan w:val="11"/>
            <w:tcBorders>
              <w:top w:val="nil"/>
              <w:left w:val="nil"/>
              <w:bottom w:val="nil"/>
              <w:right w:val="nil"/>
            </w:tcBorders>
            <w:vAlign w:val="center"/>
            <w:hideMark/>
          </w:tcPr>
          <w:p w14:paraId="6A47515F" w14:textId="77777777" w:rsidR="009879A1" w:rsidRPr="009879A1" w:rsidRDefault="009879A1" w:rsidP="009879A1">
            <w:pPr>
              <w:widowControl/>
              <w:jc w:val="center"/>
              <w:rPr>
                <w:rFonts w:ascii="宋体" w:eastAsia="宋体" w:hAnsi="宋体" w:cs="Arial" w:hint="eastAsia"/>
                <w:b/>
                <w:bCs/>
                <w:kern w:val="0"/>
                <w:sz w:val="32"/>
                <w:szCs w:val="32"/>
              </w:rPr>
            </w:pPr>
            <w:r w:rsidRPr="009879A1">
              <w:rPr>
                <w:rFonts w:ascii="宋体" w:eastAsia="宋体" w:hAnsi="宋体" w:cs="Arial" w:hint="eastAsia"/>
                <w:b/>
                <w:bCs/>
                <w:kern w:val="0"/>
                <w:sz w:val="32"/>
                <w:szCs w:val="32"/>
              </w:rPr>
              <w:lastRenderedPageBreak/>
              <w:t>措施项目清单单价分析表</w:t>
            </w:r>
          </w:p>
        </w:tc>
      </w:tr>
      <w:tr w:rsidR="009879A1" w:rsidRPr="009879A1" w14:paraId="0855331D" w14:textId="77777777" w:rsidTr="009879A1">
        <w:trPr>
          <w:trHeight w:val="255"/>
        </w:trPr>
        <w:tc>
          <w:tcPr>
            <w:tcW w:w="9040" w:type="dxa"/>
            <w:gridSpan w:val="11"/>
            <w:tcBorders>
              <w:top w:val="nil"/>
              <w:left w:val="nil"/>
              <w:bottom w:val="nil"/>
              <w:right w:val="nil"/>
            </w:tcBorders>
            <w:vAlign w:val="center"/>
            <w:hideMark/>
          </w:tcPr>
          <w:p w14:paraId="03344C0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工程名称:西昌路道路及配套工程</w:t>
            </w:r>
          </w:p>
        </w:tc>
      </w:tr>
      <w:tr w:rsidR="009879A1" w:rsidRPr="009879A1" w14:paraId="29F313A2" w14:textId="77777777" w:rsidTr="009879A1">
        <w:trPr>
          <w:trHeight w:val="255"/>
        </w:trPr>
        <w:tc>
          <w:tcPr>
            <w:tcW w:w="460" w:type="dxa"/>
            <w:vMerge w:val="restart"/>
            <w:tcBorders>
              <w:top w:val="single" w:sz="4" w:space="0" w:color="auto"/>
              <w:left w:val="single" w:sz="4" w:space="0" w:color="auto"/>
              <w:bottom w:val="single" w:sz="4" w:space="0" w:color="auto"/>
              <w:right w:val="single" w:sz="4" w:space="0" w:color="auto"/>
            </w:tcBorders>
            <w:vAlign w:val="center"/>
            <w:hideMark/>
          </w:tcPr>
          <w:p w14:paraId="4796841A"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序号</w:t>
            </w:r>
          </w:p>
        </w:tc>
        <w:tc>
          <w:tcPr>
            <w:tcW w:w="1400" w:type="dxa"/>
            <w:vMerge w:val="restart"/>
            <w:tcBorders>
              <w:top w:val="single" w:sz="4" w:space="0" w:color="auto"/>
              <w:left w:val="single" w:sz="4" w:space="0" w:color="auto"/>
              <w:bottom w:val="single" w:sz="4" w:space="0" w:color="auto"/>
              <w:right w:val="single" w:sz="4" w:space="0" w:color="auto"/>
            </w:tcBorders>
            <w:vAlign w:val="center"/>
            <w:hideMark/>
          </w:tcPr>
          <w:p w14:paraId="7456BC7D"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编码</w:t>
            </w:r>
          </w:p>
        </w:tc>
        <w:tc>
          <w:tcPr>
            <w:tcW w:w="1720" w:type="dxa"/>
            <w:vMerge w:val="restart"/>
            <w:tcBorders>
              <w:top w:val="single" w:sz="4" w:space="0" w:color="auto"/>
              <w:left w:val="single" w:sz="4" w:space="0" w:color="auto"/>
              <w:bottom w:val="single" w:sz="4" w:space="0" w:color="auto"/>
              <w:right w:val="single" w:sz="4" w:space="0" w:color="auto"/>
            </w:tcBorders>
            <w:vAlign w:val="center"/>
            <w:hideMark/>
          </w:tcPr>
          <w:p w14:paraId="3E89FD46"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名称</w:t>
            </w:r>
          </w:p>
        </w:tc>
        <w:tc>
          <w:tcPr>
            <w:tcW w:w="520" w:type="dxa"/>
            <w:vMerge w:val="restart"/>
            <w:tcBorders>
              <w:top w:val="single" w:sz="4" w:space="0" w:color="auto"/>
              <w:left w:val="single" w:sz="4" w:space="0" w:color="auto"/>
              <w:bottom w:val="single" w:sz="4" w:space="0" w:color="auto"/>
              <w:right w:val="single" w:sz="4" w:space="0" w:color="auto"/>
            </w:tcBorders>
            <w:vAlign w:val="center"/>
            <w:hideMark/>
          </w:tcPr>
          <w:p w14:paraId="4EC635A1"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单位</w:t>
            </w:r>
          </w:p>
        </w:tc>
        <w:tc>
          <w:tcPr>
            <w:tcW w:w="660" w:type="dxa"/>
            <w:vMerge w:val="restart"/>
            <w:tcBorders>
              <w:top w:val="single" w:sz="4" w:space="0" w:color="auto"/>
              <w:left w:val="single" w:sz="4" w:space="0" w:color="auto"/>
              <w:bottom w:val="single" w:sz="4" w:space="0" w:color="auto"/>
              <w:right w:val="single" w:sz="4" w:space="0" w:color="auto"/>
            </w:tcBorders>
            <w:vAlign w:val="center"/>
            <w:hideMark/>
          </w:tcPr>
          <w:p w14:paraId="25043B1B"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工程量</w:t>
            </w:r>
          </w:p>
        </w:tc>
        <w:tc>
          <w:tcPr>
            <w:tcW w:w="3460" w:type="dxa"/>
            <w:gridSpan w:val="5"/>
            <w:tcBorders>
              <w:top w:val="single" w:sz="4" w:space="0" w:color="auto"/>
              <w:left w:val="nil"/>
              <w:bottom w:val="single" w:sz="4" w:space="0" w:color="auto"/>
              <w:right w:val="single" w:sz="4" w:space="0" w:color="auto"/>
            </w:tcBorders>
            <w:vAlign w:val="center"/>
            <w:hideMark/>
          </w:tcPr>
          <w:p w14:paraId="2E5C3794"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综合单价组成(元)</w:t>
            </w:r>
          </w:p>
        </w:tc>
        <w:tc>
          <w:tcPr>
            <w:tcW w:w="820" w:type="dxa"/>
            <w:vMerge w:val="restart"/>
            <w:tcBorders>
              <w:top w:val="single" w:sz="4" w:space="0" w:color="auto"/>
              <w:left w:val="single" w:sz="4" w:space="0" w:color="auto"/>
              <w:bottom w:val="single" w:sz="4" w:space="0" w:color="auto"/>
              <w:right w:val="single" w:sz="4" w:space="0" w:color="auto"/>
            </w:tcBorders>
            <w:vAlign w:val="center"/>
            <w:hideMark/>
          </w:tcPr>
          <w:p w14:paraId="22CCE828"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综合单价</w:t>
            </w:r>
            <w:r w:rsidRPr="009879A1">
              <w:rPr>
                <w:rFonts w:ascii="宋体" w:eastAsia="宋体" w:hAnsi="宋体" w:cs="Arial" w:hint="eastAsia"/>
                <w:b/>
                <w:bCs/>
                <w:kern w:val="0"/>
                <w:sz w:val="16"/>
                <w:szCs w:val="16"/>
              </w:rPr>
              <w:br/>
              <w:t>(元)</w:t>
            </w:r>
          </w:p>
        </w:tc>
      </w:tr>
      <w:tr w:rsidR="009879A1" w:rsidRPr="009879A1" w14:paraId="0AE0E1A8" w14:textId="77777777" w:rsidTr="009879A1">
        <w:trPr>
          <w:trHeight w:val="559"/>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6D45042B" w14:textId="77777777" w:rsidR="009879A1" w:rsidRPr="009879A1" w:rsidRDefault="009879A1" w:rsidP="009879A1">
            <w:pPr>
              <w:widowControl/>
              <w:jc w:val="left"/>
              <w:rPr>
                <w:rFonts w:ascii="宋体" w:eastAsia="宋体" w:hAnsi="宋体" w:cs="Arial" w:hint="eastAsia"/>
                <w:b/>
                <w:bCs/>
                <w:kern w:val="0"/>
                <w:sz w:val="16"/>
                <w:szCs w:val="16"/>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0BBDC90E" w14:textId="77777777" w:rsidR="009879A1" w:rsidRPr="009879A1" w:rsidRDefault="009879A1" w:rsidP="009879A1">
            <w:pPr>
              <w:widowControl/>
              <w:jc w:val="left"/>
              <w:rPr>
                <w:rFonts w:ascii="宋体" w:eastAsia="宋体" w:hAnsi="宋体" w:cs="Arial" w:hint="eastAsia"/>
                <w:b/>
                <w:bCs/>
                <w:kern w:val="0"/>
                <w:sz w:val="16"/>
                <w:szCs w:val="16"/>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14:paraId="0AD6D310" w14:textId="77777777" w:rsidR="009879A1" w:rsidRPr="009879A1" w:rsidRDefault="009879A1" w:rsidP="009879A1">
            <w:pPr>
              <w:widowControl/>
              <w:jc w:val="left"/>
              <w:rPr>
                <w:rFonts w:ascii="宋体" w:eastAsia="宋体" w:hAnsi="宋体" w:cs="Arial" w:hint="eastAsia"/>
                <w:b/>
                <w:bCs/>
                <w:kern w:val="0"/>
                <w:sz w:val="16"/>
                <w:szCs w:val="16"/>
              </w:rPr>
            </w:pPr>
          </w:p>
        </w:tc>
        <w:tc>
          <w:tcPr>
            <w:tcW w:w="520" w:type="dxa"/>
            <w:vMerge/>
            <w:tcBorders>
              <w:top w:val="single" w:sz="4" w:space="0" w:color="auto"/>
              <w:left w:val="single" w:sz="4" w:space="0" w:color="auto"/>
              <w:bottom w:val="single" w:sz="4" w:space="0" w:color="auto"/>
              <w:right w:val="single" w:sz="4" w:space="0" w:color="auto"/>
            </w:tcBorders>
            <w:vAlign w:val="center"/>
            <w:hideMark/>
          </w:tcPr>
          <w:p w14:paraId="6E6BD065" w14:textId="77777777" w:rsidR="009879A1" w:rsidRPr="009879A1" w:rsidRDefault="009879A1" w:rsidP="009879A1">
            <w:pPr>
              <w:widowControl/>
              <w:jc w:val="left"/>
              <w:rPr>
                <w:rFonts w:ascii="宋体" w:eastAsia="宋体" w:hAnsi="宋体" w:cs="Arial" w:hint="eastAsia"/>
                <w:b/>
                <w:bCs/>
                <w:kern w:val="0"/>
                <w:sz w:val="16"/>
                <w:szCs w:val="16"/>
              </w:rPr>
            </w:pPr>
          </w:p>
        </w:tc>
        <w:tc>
          <w:tcPr>
            <w:tcW w:w="660" w:type="dxa"/>
            <w:vMerge/>
            <w:tcBorders>
              <w:top w:val="single" w:sz="4" w:space="0" w:color="auto"/>
              <w:left w:val="single" w:sz="4" w:space="0" w:color="auto"/>
              <w:bottom w:val="single" w:sz="4" w:space="0" w:color="auto"/>
              <w:right w:val="single" w:sz="4" w:space="0" w:color="auto"/>
            </w:tcBorders>
            <w:vAlign w:val="center"/>
            <w:hideMark/>
          </w:tcPr>
          <w:p w14:paraId="3926ACC0" w14:textId="77777777" w:rsidR="009879A1" w:rsidRPr="009879A1" w:rsidRDefault="009879A1" w:rsidP="009879A1">
            <w:pPr>
              <w:widowControl/>
              <w:jc w:val="left"/>
              <w:rPr>
                <w:rFonts w:ascii="宋体" w:eastAsia="宋体" w:hAnsi="宋体" w:cs="Arial" w:hint="eastAsia"/>
                <w:b/>
                <w:bCs/>
                <w:kern w:val="0"/>
                <w:sz w:val="16"/>
                <w:szCs w:val="16"/>
              </w:rPr>
            </w:pPr>
          </w:p>
        </w:tc>
        <w:tc>
          <w:tcPr>
            <w:tcW w:w="700" w:type="dxa"/>
            <w:tcBorders>
              <w:top w:val="nil"/>
              <w:left w:val="nil"/>
              <w:bottom w:val="single" w:sz="4" w:space="0" w:color="auto"/>
              <w:right w:val="single" w:sz="4" w:space="0" w:color="auto"/>
            </w:tcBorders>
            <w:vAlign w:val="center"/>
            <w:hideMark/>
          </w:tcPr>
          <w:p w14:paraId="1BBE178C"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人工费</w:t>
            </w:r>
          </w:p>
        </w:tc>
        <w:tc>
          <w:tcPr>
            <w:tcW w:w="660" w:type="dxa"/>
            <w:tcBorders>
              <w:top w:val="nil"/>
              <w:left w:val="nil"/>
              <w:bottom w:val="single" w:sz="4" w:space="0" w:color="auto"/>
              <w:right w:val="single" w:sz="4" w:space="0" w:color="auto"/>
            </w:tcBorders>
            <w:vAlign w:val="center"/>
            <w:hideMark/>
          </w:tcPr>
          <w:p w14:paraId="669A0882"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材料费</w:t>
            </w:r>
          </w:p>
        </w:tc>
        <w:tc>
          <w:tcPr>
            <w:tcW w:w="660" w:type="dxa"/>
            <w:tcBorders>
              <w:top w:val="nil"/>
              <w:left w:val="nil"/>
              <w:bottom w:val="single" w:sz="4" w:space="0" w:color="auto"/>
              <w:right w:val="single" w:sz="4" w:space="0" w:color="auto"/>
            </w:tcBorders>
            <w:vAlign w:val="center"/>
            <w:hideMark/>
          </w:tcPr>
          <w:p w14:paraId="3E455B56"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机械费</w:t>
            </w:r>
          </w:p>
        </w:tc>
        <w:tc>
          <w:tcPr>
            <w:tcW w:w="720" w:type="dxa"/>
            <w:tcBorders>
              <w:top w:val="nil"/>
              <w:left w:val="nil"/>
              <w:bottom w:val="single" w:sz="4" w:space="0" w:color="auto"/>
              <w:right w:val="single" w:sz="4" w:space="0" w:color="auto"/>
            </w:tcBorders>
            <w:vAlign w:val="center"/>
            <w:hideMark/>
          </w:tcPr>
          <w:p w14:paraId="05CDD29B"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计费</w:t>
            </w:r>
            <w:r w:rsidRPr="009879A1">
              <w:rPr>
                <w:rFonts w:ascii="宋体" w:eastAsia="宋体" w:hAnsi="宋体" w:cs="Arial" w:hint="eastAsia"/>
                <w:b/>
                <w:bCs/>
                <w:kern w:val="0"/>
                <w:sz w:val="16"/>
                <w:szCs w:val="16"/>
              </w:rPr>
              <w:br/>
              <w:t>基础</w:t>
            </w:r>
          </w:p>
        </w:tc>
        <w:tc>
          <w:tcPr>
            <w:tcW w:w="720" w:type="dxa"/>
            <w:tcBorders>
              <w:top w:val="nil"/>
              <w:left w:val="nil"/>
              <w:bottom w:val="single" w:sz="4" w:space="0" w:color="auto"/>
              <w:right w:val="single" w:sz="4" w:space="0" w:color="auto"/>
            </w:tcBorders>
            <w:vAlign w:val="center"/>
            <w:hideMark/>
          </w:tcPr>
          <w:p w14:paraId="4415280D"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管理费</w:t>
            </w:r>
            <w:r w:rsidRPr="009879A1">
              <w:rPr>
                <w:rFonts w:ascii="宋体" w:eastAsia="宋体" w:hAnsi="宋体" w:cs="Arial" w:hint="eastAsia"/>
                <w:b/>
                <w:bCs/>
                <w:kern w:val="0"/>
                <w:sz w:val="16"/>
                <w:szCs w:val="16"/>
              </w:rPr>
              <w:br/>
              <w:t>和利润</w:t>
            </w: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7AAE46D9" w14:textId="77777777" w:rsidR="009879A1" w:rsidRPr="009879A1" w:rsidRDefault="009879A1" w:rsidP="009879A1">
            <w:pPr>
              <w:widowControl/>
              <w:jc w:val="left"/>
              <w:rPr>
                <w:rFonts w:ascii="宋体" w:eastAsia="宋体" w:hAnsi="宋体" w:cs="Arial" w:hint="eastAsia"/>
                <w:b/>
                <w:bCs/>
                <w:kern w:val="0"/>
                <w:sz w:val="16"/>
                <w:szCs w:val="16"/>
              </w:rPr>
            </w:pPr>
          </w:p>
        </w:tc>
      </w:tr>
      <w:tr w:rsidR="009879A1" w:rsidRPr="009879A1" w14:paraId="41F24CB8" w14:textId="77777777" w:rsidTr="009879A1">
        <w:trPr>
          <w:trHeight w:val="255"/>
        </w:trPr>
        <w:tc>
          <w:tcPr>
            <w:tcW w:w="460" w:type="dxa"/>
            <w:tcBorders>
              <w:top w:val="nil"/>
              <w:left w:val="single" w:sz="4" w:space="0" w:color="auto"/>
              <w:bottom w:val="single" w:sz="4" w:space="0" w:color="auto"/>
              <w:right w:val="single" w:sz="4" w:space="0" w:color="auto"/>
            </w:tcBorders>
            <w:vAlign w:val="center"/>
            <w:hideMark/>
          </w:tcPr>
          <w:p w14:paraId="703D900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vAlign w:val="center"/>
            <w:hideMark/>
          </w:tcPr>
          <w:p w14:paraId="04CAED2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720" w:type="dxa"/>
            <w:tcBorders>
              <w:top w:val="nil"/>
              <w:left w:val="nil"/>
              <w:bottom w:val="single" w:sz="4" w:space="0" w:color="auto"/>
              <w:right w:val="single" w:sz="4" w:space="0" w:color="auto"/>
            </w:tcBorders>
            <w:vAlign w:val="center"/>
            <w:hideMark/>
          </w:tcPr>
          <w:p w14:paraId="77F9BDC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42F23A6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1B6995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3525935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D9270A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5F8C72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3FC1E9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A2F875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6C66E1D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FC62EA8" w14:textId="77777777" w:rsidTr="009879A1">
        <w:trPr>
          <w:trHeight w:val="255"/>
        </w:trPr>
        <w:tc>
          <w:tcPr>
            <w:tcW w:w="460" w:type="dxa"/>
            <w:tcBorders>
              <w:top w:val="nil"/>
              <w:left w:val="single" w:sz="4" w:space="0" w:color="auto"/>
              <w:bottom w:val="single" w:sz="4" w:space="0" w:color="auto"/>
              <w:right w:val="single" w:sz="4" w:space="0" w:color="auto"/>
            </w:tcBorders>
            <w:vAlign w:val="center"/>
            <w:hideMark/>
          </w:tcPr>
          <w:p w14:paraId="07760C6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vAlign w:val="center"/>
            <w:hideMark/>
          </w:tcPr>
          <w:p w14:paraId="56C7ACC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720" w:type="dxa"/>
            <w:tcBorders>
              <w:top w:val="nil"/>
              <w:left w:val="nil"/>
              <w:bottom w:val="single" w:sz="4" w:space="0" w:color="auto"/>
              <w:right w:val="single" w:sz="4" w:space="0" w:color="auto"/>
            </w:tcBorders>
            <w:vAlign w:val="center"/>
            <w:hideMark/>
          </w:tcPr>
          <w:p w14:paraId="453C3FC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3368C92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5F9DF0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6DED945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E60990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6ADCAAF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2E98A43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30E1D3F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628C69D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2D850DA" w14:textId="77777777" w:rsidTr="009879A1">
        <w:trPr>
          <w:trHeight w:val="255"/>
        </w:trPr>
        <w:tc>
          <w:tcPr>
            <w:tcW w:w="460" w:type="dxa"/>
            <w:tcBorders>
              <w:top w:val="nil"/>
              <w:left w:val="single" w:sz="4" w:space="0" w:color="auto"/>
              <w:bottom w:val="single" w:sz="4" w:space="0" w:color="auto"/>
              <w:right w:val="single" w:sz="4" w:space="0" w:color="auto"/>
            </w:tcBorders>
            <w:vAlign w:val="center"/>
            <w:hideMark/>
          </w:tcPr>
          <w:p w14:paraId="30F8C80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vAlign w:val="center"/>
            <w:hideMark/>
          </w:tcPr>
          <w:p w14:paraId="531ED56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720" w:type="dxa"/>
            <w:tcBorders>
              <w:top w:val="nil"/>
              <w:left w:val="nil"/>
              <w:bottom w:val="single" w:sz="4" w:space="0" w:color="auto"/>
              <w:right w:val="single" w:sz="4" w:space="0" w:color="auto"/>
            </w:tcBorders>
            <w:vAlign w:val="center"/>
            <w:hideMark/>
          </w:tcPr>
          <w:p w14:paraId="60EE1CA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29CED22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E6193B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006D848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0481811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7743021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60B4E9E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177F56D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0B33F20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544F4C4" w14:textId="77777777" w:rsidTr="009879A1">
        <w:trPr>
          <w:trHeight w:val="255"/>
        </w:trPr>
        <w:tc>
          <w:tcPr>
            <w:tcW w:w="460" w:type="dxa"/>
            <w:tcBorders>
              <w:top w:val="nil"/>
              <w:left w:val="single" w:sz="4" w:space="0" w:color="auto"/>
              <w:bottom w:val="single" w:sz="4" w:space="0" w:color="auto"/>
              <w:right w:val="single" w:sz="4" w:space="0" w:color="auto"/>
            </w:tcBorders>
            <w:vAlign w:val="center"/>
            <w:hideMark/>
          </w:tcPr>
          <w:p w14:paraId="1FA2AD6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00" w:type="dxa"/>
            <w:tcBorders>
              <w:top w:val="nil"/>
              <w:left w:val="nil"/>
              <w:bottom w:val="single" w:sz="4" w:space="0" w:color="auto"/>
              <w:right w:val="single" w:sz="4" w:space="0" w:color="auto"/>
            </w:tcBorders>
            <w:vAlign w:val="center"/>
            <w:hideMark/>
          </w:tcPr>
          <w:p w14:paraId="3EE281E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720" w:type="dxa"/>
            <w:tcBorders>
              <w:top w:val="nil"/>
              <w:left w:val="nil"/>
              <w:bottom w:val="single" w:sz="4" w:space="0" w:color="auto"/>
              <w:right w:val="single" w:sz="4" w:space="0" w:color="auto"/>
            </w:tcBorders>
            <w:vAlign w:val="center"/>
            <w:hideMark/>
          </w:tcPr>
          <w:p w14:paraId="129EA46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20" w:type="dxa"/>
            <w:tcBorders>
              <w:top w:val="nil"/>
              <w:left w:val="nil"/>
              <w:bottom w:val="single" w:sz="4" w:space="0" w:color="auto"/>
              <w:right w:val="single" w:sz="4" w:space="0" w:color="auto"/>
            </w:tcBorders>
            <w:vAlign w:val="center"/>
            <w:hideMark/>
          </w:tcPr>
          <w:p w14:paraId="6B15FEA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45D804F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00" w:type="dxa"/>
            <w:tcBorders>
              <w:top w:val="nil"/>
              <w:left w:val="nil"/>
              <w:bottom w:val="single" w:sz="4" w:space="0" w:color="auto"/>
              <w:right w:val="single" w:sz="4" w:space="0" w:color="auto"/>
            </w:tcBorders>
            <w:noWrap/>
            <w:vAlign w:val="center"/>
            <w:hideMark/>
          </w:tcPr>
          <w:p w14:paraId="0B437AE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36CFD85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60" w:type="dxa"/>
            <w:tcBorders>
              <w:top w:val="nil"/>
              <w:left w:val="nil"/>
              <w:bottom w:val="single" w:sz="4" w:space="0" w:color="auto"/>
              <w:right w:val="single" w:sz="4" w:space="0" w:color="auto"/>
            </w:tcBorders>
            <w:noWrap/>
            <w:vAlign w:val="center"/>
            <w:hideMark/>
          </w:tcPr>
          <w:p w14:paraId="5EAAB62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61AD36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noWrap/>
            <w:vAlign w:val="center"/>
            <w:hideMark/>
          </w:tcPr>
          <w:p w14:paraId="5E2C089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820" w:type="dxa"/>
            <w:tcBorders>
              <w:top w:val="nil"/>
              <w:left w:val="nil"/>
              <w:bottom w:val="single" w:sz="4" w:space="0" w:color="auto"/>
              <w:right w:val="single" w:sz="4" w:space="0" w:color="auto"/>
            </w:tcBorders>
            <w:noWrap/>
            <w:vAlign w:val="center"/>
            <w:hideMark/>
          </w:tcPr>
          <w:p w14:paraId="5A51F58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AC8EF89" w14:textId="77777777" w:rsidTr="009879A1">
        <w:trPr>
          <w:trHeight w:val="255"/>
        </w:trPr>
        <w:tc>
          <w:tcPr>
            <w:tcW w:w="460" w:type="dxa"/>
            <w:tcBorders>
              <w:top w:val="nil"/>
              <w:left w:val="single" w:sz="4" w:space="0" w:color="auto"/>
              <w:bottom w:val="single" w:sz="4" w:space="0" w:color="auto"/>
              <w:right w:val="single" w:sz="4" w:space="0" w:color="auto"/>
            </w:tcBorders>
            <w:noWrap/>
            <w:vAlign w:val="bottom"/>
            <w:hideMark/>
          </w:tcPr>
          <w:p w14:paraId="116EC9F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400" w:type="dxa"/>
            <w:tcBorders>
              <w:top w:val="nil"/>
              <w:left w:val="nil"/>
              <w:bottom w:val="single" w:sz="4" w:space="0" w:color="auto"/>
              <w:right w:val="single" w:sz="4" w:space="0" w:color="auto"/>
            </w:tcBorders>
            <w:noWrap/>
            <w:vAlign w:val="bottom"/>
            <w:hideMark/>
          </w:tcPr>
          <w:p w14:paraId="6245C1A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720" w:type="dxa"/>
            <w:tcBorders>
              <w:top w:val="nil"/>
              <w:left w:val="nil"/>
              <w:bottom w:val="single" w:sz="4" w:space="0" w:color="auto"/>
              <w:right w:val="single" w:sz="4" w:space="0" w:color="auto"/>
            </w:tcBorders>
            <w:noWrap/>
            <w:vAlign w:val="bottom"/>
            <w:hideMark/>
          </w:tcPr>
          <w:p w14:paraId="2922BF6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20" w:type="dxa"/>
            <w:tcBorders>
              <w:top w:val="nil"/>
              <w:left w:val="nil"/>
              <w:bottom w:val="single" w:sz="4" w:space="0" w:color="auto"/>
              <w:right w:val="single" w:sz="4" w:space="0" w:color="auto"/>
            </w:tcBorders>
            <w:noWrap/>
            <w:vAlign w:val="bottom"/>
            <w:hideMark/>
          </w:tcPr>
          <w:p w14:paraId="3515411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0B6FAA9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55F0070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744B26E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022174E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588F29F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0749FDB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3C963DA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46643B57" w14:textId="77777777" w:rsidTr="009879A1">
        <w:trPr>
          <w:trHeight w:val="255"/>
        </w:trPr>
        <w:tc>
          <w:tcPr>
            <w:tcW w:w="460" w:type="dxa"/>
            <w:tcBorders>
              <w:top w:val="nil"/>
              <w:left w:val="single" w:sz="4" w:space="0" w:color="auto"/>
              <w:bottom w:val="single" w:sz="4" w:space="0" w:color="auto"/>
              <w:right w:val="single" w:sz="4" w:space="0" w:color="auto"/>
            </w:tcBorders>
            <w:noWrap/>
            <w:vAlign w:val="bottom"/>
            <w:hideMark/>
          </w:tcPr>
          <w:p w14:paraId="399A44D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400" w:type="dxa"/>
            <w:tcBorders>
              <w:top w:val="nil"/>
              <w:left w:val="nil"/>
              <w:bottom w:val="single" w:sz="4" w:space="0" w:color="auto"/>
              <w:right w:val="single" w:sz="4" w:space="0" w:color="auto"/>
            </w:tcBorders>
            <w:noWrap/>
            <w:vAlign w:val="bottom"/>
            <w:hideMark/>
          </w:tcPr>
          <w:p w14:paraId="6E50DA4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720" w:type="dxa"/>
            <w:tcBorders>
              <w:top w:val="nil"/>
              <w:left w:val="nil"/>
              <w:bottom w:val="single" w:sz="4" w:space="0" w:color="auto"/>
              <w:right w:val="single" w:sz="4" w:space="0" w:color="auto"/>
            </w:tcBorders>
            <w:noWrap/>
            <w:vAlign w:val="bottom"/>
            <w:hideMark/>
          </w:tcPr>
          <w:p w14:paraId="2ED2C9A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20" w:type="dxa"/>
            <w:tcBorders>
              <w:top w:val="nil"/>
              <w:left w:val="nil"/>
              <w:bottom w:val="single" w:sz="4" w:space="0" w:color="auto"/>
              <w:right w:val="single" w:sz="4" w:space="0" w:color="auto"/>
            </w:tcBorders>
            <w:noWrap/>
            <w:vAlign w:val="bottom"/>
            <w:hideMark/>
          </w:tcPr>
          <w:p w14:paraId="678E1EC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524054D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0904C3E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16DC6D6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215DE54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2A30CA7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2CD4785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6E18BEF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34C50306" w14:textId="77777777" w:rsidTr="009879A1">
        <w:trPr>
          <w:trHeight w:val="255"/>
        </w:trPr>
        <w:tc>
          <w:tcPr>
            <w:tcW w:w="460" w:type="dxa"/>
            <w:tcBorders>
              <w:top w:val="nil"/>
              <w:left w:val="single" w:sz="4" w:space="0" w:color="auto"/>
              <w:bottom w:val="single" w:sz="4" w:space="0" w:color="auto"/>
              <w:right w:val="single" w:sz="4" w:space="0" w:color="auto"/>
            </w:tcBorders>
            <w:noWrap/>
            <w:vAlign w:val="bottom"/>
            <w:hideMark/>
          </w:tcPr>
          <w:p w14:paraId="0E45587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400" w:type="dxa"/>
            <w:tcBorders>
              <w:top w:val="nil"/>
              <w:left w:val="nil"/>
              <w:bottom w:val="single" w:sz="4" w:space="0" w:color="auto"/>
              <w:right w:val="single" w:sz="4" w:space="0" w:color="auto"/>
            </w:tcBorders>
            <w:noWrap/>
            <w:vAlign w:val="bottom"/>
            <w:hideMark/>
          </w:tcPr>
          <w:p w14:paraId="155EA6B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720" w:type="dxa"/>
            <w:tcBorders>
              <w:top w:val="nil"/>
              <w:left w:val="nil"/>
              <w:bottom w:val="single" w:sz="4" w:space="0" w:color="auto"/>
              <w:right w:val="single" w:sz="4" w:space="0" w:color="auto"/>
            </w:tcBorders>
            <w:noWrap/>
            <w:vAlign w:val="bottom"/>
            <w:hideMark/>
          </w:tcPr>
          <w:p w14:paraId="6B2F89A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20" w:type="dxa"/>
            <w:tcBorders>
              <w:top w:val="nil"/>
              <w:left w:val="nil"/>
              <w:bottom w:val="single" w:sz="4" w:space="0" w:color="auto"/>
              <w:right w:val="single" w:sz="4" w:space="0" w:color="auto"/>
            </w:tcBorders>
            <w:noWrap/>
            <w:vAlign w:val="bottom"/>
            <w:hideMark/>
          </w:tcPr>
          <w:p w14:paraId="19BFF80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749BC94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1785E91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074AC1E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59FCE85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566A71B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4C99CCC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4351D0D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45D48585" w14:textId="77777777" w:rsidTr="009879A1">
        <w:trPr>
          <w:trHeight w:val="255"/>
        </w:trPr>
        <w:tc>
          <w:tcPr>
            <w:tcW w:w="460" w:type="dxa"/>
            <w:tcBorders>
              <w:top w:val="nil"/>
              <w:left w:val="single" w:sz="4" w:space="0" w:color="auto"/>
              <w:bottom w:val="single" w:sz="4" w:space="0" w:color="auto"/>
              <w:right w:val="single" w:sz="4" w:space="0" w:color="auto"/>
            </w:tcBorders>
            <w:noWrap/>
            <w:vAlign w:val="bottom"/>
            <w:hideMark/>
          </w:tcPr>
          <w:p w14:paraId="0511C4E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400" w:type="dxa"/>
            <w:tcBorders>
              <w:top w:val="nil"/>
              <w:left w:val="nil"/>
              <w:bottom w:val="single" w:sz="4" w:space="0" w:color="auto"/>
              <w:right w:val="single" w:sz="4" w:space="0" w:color="auto"/>
            </w:tcBorders>
            <w:noWrap/>
            <w:vAlign w:val="bottom"/>
            <w:hideMark/>
          </w:tcPr>
          <w:p w14:paraId="15BB0BC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720" w:type="dxa"/>
            <w:tcBorders>
              <w:top w:val="nil"/>
              <w:left w:val="nil"/>
              <w:bottom w:val="single" w:sz="4" w:space="0" w:color="auto"/>
              <w:right w:val="single" w:sz="4" w:space="0" w:color="auto"/>
            </w:tcBorders>
            <w:noWrap/>
            <w:vAlign w:val="bottom"/>
            <w:hideMark/>
          </w:tcPr>
          <w:p w14:paraId="43BFF74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20" w:type="dxa"/>
            <w:tcBorders>
              <w:top w:val="nil"/>
              <w:left w:val="nil"/>
              <w:bottom w:val="single" w:sz="4" w:space="0" w:color="auto"/>
              <w:right w:val="single" w:sz="4" w:space="0" w:color="auto"/>
            </w:tcBorders>
            <w:noWrap/>
            <w:vAlign w:val="bottom"/>
            <w:hideMark/>
          </w:tcPr>
          <w:p w14:paraId="367D85A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087C457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2282714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0140725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206FE46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7F9AFB7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77AF0A9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1135539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37FCABAC" w14:textId="77777777" w:rsidTr="009879A1">
        <w:trPr>
          <w:trHeight w:val="255"/>
        </w:trPr>
        <w:tc>
          <w:tcPr>
            <w:tcW w:w="460" w:type="dxa"/>
            <w:tcBorders>
              <w:top w:val="nil"/>
              <w:left w:val="single" w:sz="4" w:space="0" w:color="auto"/>
              <w:bottom w:val="single" w:sz="4" w:space="0" w:color="auto"/>
              <w:right w:val="single" w:sz="4" w:space="0" w:color="auto"/>
            </w:tcBorders>
            <w:noWrap/>
            <w:vAlign w:val="bottom"/>
            <w:hideMark/>
          </w:tcPr>
          <w:p w14:paraId="05132BF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400" w:type="dxa"/>
            <w:tcBorders>
              <w:top w:val="nil"/>
              <w:left w:val="nil"/>
              <w:bottom w:val="single" w:sz="4" w:space="0" w:color="auto"/>
              <w:right w:val="single" w:sz="4" w:space="0" w:color="auto"/>
            </w:tcBorders>
            <w:noWrap/>
            <w:vAlign w:val="bottom"/>
            <w:hideMark/>
          </w:tcPr>
          <w:p w14:paraId="4B8A64B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720" w:type="dxa"/>
            <w:tcBorders>
              <w:top w:val="nil"/>
              <w:left w:val="nil"/>
              <w:bottom w:val="single" w:sz="4" w:space="0" w:color="auto"/>
              <w:right w:val="single" w:sz="4" w:space="0" w:color="auto"/>
            </w:tcBorders>
            <w:noWrap/>
            <w:vAlign w:val="bottom"/>
            <w:hideMark/>
          </w:tcPr>
          <w:p w14:paraId="1747A7D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20" w:type="dxa"/>
            <w:tcBorders>
              <w:top w:val="nil"/>
              <w:left w:val="nil"/>
              <w:bottom w:val="single" w:sz="4" w:space="0" w:color="auto"/>
              <w:right w:val="single" w:sz="4" w:space="0" w:color="auto"/>
            </w:tcBorders>
            <w:noWrap/>
            <w:vAlign w:val="bottom"/>
            <w:hideMark/>
          </w:tcPr>
          <w:p w14:paraId="32FE9C4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6CBE19F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53F7388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4E4163F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3DA6014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248B0FB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05E728B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1012B02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250B9FD5" w14:textId="77777777" w:rsidTr="009879A1">
        <w:trPr>
          <w:trHeight w:val="255"/>
        </w:trPr>
        <w:tc>
          <w:tcPr>
            <w:tcW w:w="460" w:type="dxa"/>
            <w:tcBorders>
              <w:top w:val="nil"/>
              <w:left w:val="single" w:sz="4" w:space="0" w:color="auto"/>
              <w:bottom w:val="single" w:sz="4" w:space="0" w:color="auto"/>
              <w:right w:val="single" w:sz="4" w:space="0" w:color="auto"/>
            </w:tcBorders>
            <w:noWrap/>
            <w:vAlign w:val="bottom"/>
            <w:hideMark/>
          </w:tcPr>
          <w:p w14:paraId="7352C7B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400" w:type="dxa"/>
            <w:tcBorders>
              <w:top w:val="nil"/>
              <w:left w:val="nil"/>
              <w:bottom w:val="single" w:sz="4" w:space="0" w:color="auto"/>
              <w:right w:val="single" w:sz="4" w:space="0" w:color="auto"/>
            </w:tcBorders>
            <w:noWrap/>
            <w:vAlign w:val="bottom"/>
            <w:hideMark/>
          </w:tcPr>
          <w:p w14:paraId="49C4965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720" w:type="dxa"/>
            <w:tcBorders>
              <w:top w:val="nil"/>
              <w:left w:val="nil"/>
              <w:bottom w:val="single" w:sz="4" w:space="0" w:color="auto"/>
              <w:right w:val="single" w:sz="4" w:space="0" w:color="auto"/>
            </w:tcBorders>
            <w:noWrap/>
            <w:vAlign w:val="bottom"/>
            <w:hideMark/>
          </w:tcPr>
          <w:p w14:paraId="15C85FF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20" w:type="dxa"/>
            <w:tcBorders>
              <w:top w:val="nil"/>
              <w:left w:val="nil"/>
              <w:bottom w:val="single" w:sz="4" w:space="0" w:color="auto"/>
              <w:right w:val="single" w:sz="4" w:space="0" w:color="auto"/>
            </w:tcBorders>
            <w:noWrap/>
            <w:vAlign w:val="bottom"/>
            <w:hideMark/>
          </w:tcPr>
          <w:p w14:paraId="4315A6A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30A7F39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3637EEC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1ACFE76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34ECA96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762C294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1738D74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7AA8492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5E337D7E" w14:textId="77777777" w:rsidTr="009879A1">
        <w:trPr>
          <w:trHeight w:val="255"/>
        </w:trPr>
        <w:tc>
          <w:tcPr>
            <w:tcW w:w="460" w:type="dxa"/>
            <w:tcBorders>
              <w:top w:val="nil"/>
              <w:left w:val="single" w:sz="4" w:space="0" w:color="auto"/>
              <w:bottom w:val="single" w:sz="4" w:space="0" w:color="auto"/>
              <w:right w:val="single" w:sz="4" w:space="0" w:color="auto"/>
            </w:tcBorders>
            <w:noWrap/>
            <w:vAlign w:val="bottom"/>
            <w:hideMark/>
          </w:tcPr>
          <w:p w14:paraId="49FF849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400" w:type="dxa"/>
            <w:tcBorders>
              <w:top w:val="nil"/>
              <w:left w:val="nil"/>
              <w:bottom w:val="single" w:sz="4" w:space="0" w:color="auto"/>
              <w:right w:val="single" w:sz="4" w:space="0" w:color="auto"/>
            </w:tcBorders>
            <w:noWrap/>
            <w:vAlign w:val="bottom"/>
            <w:hideMark/>
          </w:tcPr>
          <w:p w14:paraId="6A8FA43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720" w:type="dxa"/>
            <w:tcBorders>
              <w:top w:val="nil"/>
              <w:left w:val="nil"/>
              <w:bottom w:val="single" w:sz="4" w:space="0" w:color="auto"/>
              <w:right w:val="single" w:sz="4" w:space="0" w:color="auto"/>
            </w:tcBorders>
            <w:noWrap/>
            <w:vAlign w:val="bottom"/>
            <w:hideMark/>
          </w:tcPr>
          <w:p w14:paraId="239BFE1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20" w:type="dxa"/>
            <w:tcBorders>
              <w:top w:val="nil"/>
              <w:left w:val="nil"/>
              <w:bottom w:val="single" w:sz="4" w:space="0" w:color="auto"/>
              <w:right w:val="single" w:sz="4" w:space="0" w:color="auto"/>
            </w:tcBorders>
            <w:noWrap/>
            <w:vAlign w:val="bottom"/>
            <w:hideMark/>
          </w:tcPr>
          <w:p w14:paraId="326F9AF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7E98AAB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41D9A55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55A8CE7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4804F56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01486D2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528F619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61A0503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68DAE0C5" w14:textId="77777777" w:rsidTr="009879A1">
        <w:trPr>
          <w:trHeight w:val="255"/>
        </w:trPr>
        <w:tc>
          <w:tcPr>
            <w:tcW w:w="460" w:type="dxa"/>
            <w:tcBorders>
              <w:top w:val="nil"/>
              <w:left w:val="single" w:sz="4" w:space="0" w:color="auto"/>
              <w:bottom w:val="single" w:sz="4" w:space="0" w:color="auto"/>
              <w:right w:val="single" w:sz="4" w:space="0" w:color="auto"/>
            </w:tcBorders>
            <w:noWrap/>
            <w:vAlign w:val="bottom"/>
            <w:hideMark/>
          </w:tcPr>
          <w:p w14:paraId="7862273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400" w:type="dxa"/>
            <w:tcBorders>
              <w:top w:val="nil"/>
              <w:left w:val="nil"/>
              <w:bottom w:val="single" w:sz="4" w:space="0" w:color="auto"/>
              <w:right w:val="single" w:sz="4" w:space="0" w:color="auto"/>
            </w:tcBorders>
            <w:noWrap/>
            <w:vAlign w:val="bottom"/>
            <w:hideMark/>
          </w:tcPr>
          <w:p w14:paraId="6888082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720" w:type="dxa"/>
            <w:tcBorders>
              <w:top w:val="nil"/>
              <w:left w:val="nil"/>
              <w:bottom w:val="single" w:sz="4" w:space="0" w:color="auto"/>
              <w:right w:val="single" w:sz="4" w:space="0" w:color="auto"/>
            </w:tcBorders>
            <w:noWrap/>
            <w:vAlign w:val="bottom"/>
            <w:hideMark/>
          </w:tcPr>
          <w:p w14:paraId="45AEAF6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20" w:type="dxa"/>
            <w:tcBorders>
              <w:top w:val="nil"/>
              <w:left w:val="nil"/>
              <w:bottom w:val="single" w:sz="4" w:space="0" w:color="auto"/>
              <w:right w:val="single" w:sz="4" w:space="0" w:color="auto"/>
            </w:tcBorders>
            <w:noWrap/>
            <w:vAlign w:val="bottom"/>
            <w:hideMark/>
          </w:tcPr>
          <w:p w14:paraId="598B71A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559339A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0C189C4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2730485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0254888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00056E3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6B630EE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523F7E3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7E6BAF7F" w14:textId="77777777" w:rsidTr="009879A1">
        <w:trPr>
          <w:trHeight w:val="255"/>
        </w:trPr>
        <w:tc>
          <w:tcPr>
            <w:tcW w:w="460" w:type="dxa"/>
            <w:tcBorders>
              <w:top w:val="nil"/>
              <w:left w:val="single" w:sz="4" w:space="0" w:color="auto"/>
              <w:bottom w:val="single" w:sz="4" w:space="0" w:color="auto"/>
              <w:right w:val="single" w:sz="4" w:space="0" w:color="auto"/>
            </w:tcBorders>
            <w:noWrap/>
            <w:vAlign w:val="bottom"/>
            <w:hideMark/>
          </w:tcPr>
          <w:p w14:paraId="2FEDD40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400" w:type="dxa"/>
            <w:tcBorders>
              <w:top w:val="nil"/>
              <w:left w:val="nil"/>
              <w:bottom w:val="single" w:sz="4" w:space="0" w:color="auto"/>
              <w:right w:val="single" w:sz="4" w:space="0" w:color="auto"/>
            </w:tcBorders>
            <w:noWrap/>
            <w:vAlign w:val="bottom"/>
            <w:hideMark/>
          </w:tcPr>
          <w:p w14:paraId="51EB46E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720" w:type="dxa"/>
            <w:tcBorders>
              <w:top w:val="nil"/>
              <w:left w:val="nil"/>
              <w:bottom w:val="single" w:sz="4" w:space="0" w:color="auto"/>
              <w:right w:val="single" w:sz="4" w:space="0" w:color="auto"/>
            </w:tcBorders>
            <w:noWrap/>
            <w:vAlign w:val="bottom"/>
            <w:hideMark/>
          </w:tcPr>
          <w:p w14:paraId="4A0B5D7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20" w:type="dxa"/>
            <w:tcBorders>
              <w:top w:val="nil"/>
              <w:left w:val="nil"/>
              <w:bottom w:val="single" w:sz="4" w:space="0" w:color="auto"/>
              <w:right w:val="single" w:sz="4" w:space="0" w:color="auto"/>
            </w:tcBorders>
            <w:noWrap/>
            <w:vAlign w:val="bottom"/>
            <w:hideMark/>
          </w:tcPr>
          <w:p w14:paraId="310D606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6937C51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1B90678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0DE1A3E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2458BAC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7B02BF3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336F313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4BBF214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586D174F" w14:textId="77777777" w:rsidTr="009879A1">
        <w:trPr>
          <w:trHeight w:val="255"/>
        </w:trPr>
        <w:tc>
          <w:tcPr>
            <w:tcW w:w="460" w:type="dxa"/>
            <w:tcBorders>
              <w:top w:val="nil"/>
              <w:left w:val="single" w:sz="4" w:space="0" w:color="auto"/>
              <w:bottom w:val="single" w:sz="4" w:space="0" w:color="auto"/>
              <w:right w:val="single" w:sz="4" w:space="0" w:color="auto"/>
            </w:tcBorders>
            <w:noWrap/>
            <w:vAlign w:val="bottom"/>
            <w:hideMark/>
          </w:tcPr>
          <w:p w14:paraId="0438A92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400" w:type="dxa"/>
            <w:tcBorders>
              <w:top w:val="nil"/>
              <w:left w:val="nil"/>
              <w:bottom w:val="single" w:sz="4" w:space="0" w:color="auto"/>
              <w:right w:val="single" w:sz="4" w:space="0" w:color="auto"/>
            </w:tcBorders>
            <w:noWrap/>
            <w:vAlign w:val="bottom"/>
            <w:hideMark/>
          </w:tcPr>
          <w:p w14:paraId="0CBD128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720" w:type="dxa"/>
            <w:tcBorders>
              <w:top w:val="nil"/>
              <w:left w:val="nil"/>
              <w:bottom w:val="single" w:sz="4" w:space="0" w:color="auto"/>
              <w:right w:val="single" w:sz="4" w:space="0" w:color="auto"/>
            </w:tcBorders>
            <w:noWrap/>
            <w:vAlign w:val="bottom"/>
            <w:hideMark/>
          </w:tcPr>
          <w:p w14:paraId="4C7DBAE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20" w:type="dxa"/>
            <w:tcBorders>
              <w:top w:val="nil"/>
              <w:left w:val="nil"/>
              <w:bottom w:val="single" w:sz="4" w:space="0" w:color="auto"/>
              <w:right w:val="single" w:sz="4" w:space="0" w:color="auto"/>
            </w:tcBorders>
            <w:noWrap/>
            <w:vAlign w:val="bottom"/>
            <w:hideMark/>
          </w:tcPr>
          <w:p w14:paraId="0E794B8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5E523DD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141A96B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5B14431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335DCE8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30C9B5D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4552B36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10BA5C2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61537AE1" w14:textId="77777777" w:rsidTr="009879A1">
        <w:trPr>
          <w:trHeight w:val="255"/>
        </w:trPr>
        <w:tc>
          <w:tcPr>
            <w:tcW w:w="460" w:type="dxa"/>
            <w:tcBorders>
              <w:top w:val="nil"/>
              <w:left w:val="single" w:sz="4" w:space="0" w:color="auto"/>
              <w:bottom w:val="single" w:sz="4" w:space="0" w:color="auto"/>
              <w:right w:val="single" w:sz="4" w:space="0" w:color="auto"/>
            </w:tcBorders>
            <w:noWrap/>
            <w:vAlign w:val="bottom"/>
            <w:hideMark/>
          </w:tcPr>
          <w:p w14:paraId="6C2409D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400" w:type="dxa"/>
            <w:tcBorders>
              <w:top w:val="nil"/>
              <w:left w:val="nil"/>
              <w:bottom w:val="single" w:sz="4" w:space="0" w:color="auto"/>
              <w:right w:val="single" w:sz="4" w:space="0" w:color="auto"/>
            </w:tcBorders>
            <w:noWrap/>
            <w:vAlign w:val="bottom"/>
            <w:hideMark/>
          </w:tcPr>
          <w:p w14:paraId="3D9961C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720" w:type="dxa"/>
            <w:tcBorders>
              <w:top w:val="nil"/>
              <w:left w:val="nil"/>
              <w:bottom w:val="single" w:sz="4" w:space="0" w:color="auto"/>
              <w:right w:val="single" w:sz="4" w:space="0" w:color="auto"/>
            </w:tcBorders>
            <w:noWrap/>
            <w:vAlign w:val="bottom"/>
            <w:hideMark/>
          </w:tcPr>
          <w:p w14:paraId="4048FAD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20" w:type="dxa"/>
            <w:tcBorders>
              <w:top w:val="nil"/>
              <w:left w:val="nil"/>
              <w:bottom w:val="single" w:sz="4" w:space="0" w:color="auto"/>
              <w:right w:val="single" w:sz="4" w:space="0" w:color="auto"/>
            </w:tcBorders>
            <w:noWrap/>
            <w:vAlign w:val="bottom"/>
            <w:hideMark/>
          </w:tcPr>
          <w:p w14:paraId="4ACAF08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667950C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571C491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732DDC8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41726F6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5E28912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5555F4C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5D9CBEE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2B3B99FF" w14:textId="77777777" w:rsidTr="009879A1">
        <w:trPr>
          <w:trHeight w:val="255"/>
        </w:trPr>
        <w:tc>
          <w:tcPr>
            <w:tcW w:w="460" w:type="dxa"/>
            <w:tcBorders>
              <w:top w:val="nil"/>
              <w:left w:val="single" w:sz="4" w:space="0" w:color="auto"/>
              <w:bottom w:val="single" w:sz="4" w:space="0" w:color="auto"/>
              <w:right w:val="single" w:sz="4" w:space="0" w:color="auto"/>
            </w:tcBorders>
            <w:noWrap/>
            <w:vAlign w:val="bottom"/>
            <w:hideMark/>
          </w:tcPr>
          <w:p w14:paraId="5A9DEBF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400" w:type="dxa"/>
            <w:tcBorders>
              <w:top w:val="nil"/>
              <w:left w:val="nil"/>
              <w:bottom w:val="single" w:sz="4" w:space="0" w:color="auto"/>
              <w:right w:val="single" w:sz="4" w:space="0" w:color="auto"/>
            </w:tcBorders>
            <w:noWrap/>
            <w:vAlign w:val="bottom"/>
            <w:hideMark/>
          </w:tcPr>
          <w:p w14:paraId="777267F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720" w:type="dxa"/>
            <w:tcBorders>
              <w:top w:val="nil"/>
              <w:left w:val="nil"/>
              <w:bottom w:val="single" w:sz="4" w:space="0" w:color="auto"/>
              <w:right w:val="single" w:sz="4" w:space="0" w:color="auto"/>
            </w:tcBorders>
            <w:noWrap/>
            <w:vAlign w:val="bottom"/>
            <w:hideMark/>
          </w:tcPr>
          <w:p w14:paraId="7B0AD3D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20" w:type="dxa"/>
            <w:tcBorders>
              <w:top w:val="nil"/>
              <w:left w:val="nil"/>
              <w:bottom w:val="single" w:sz="4" w:space="0" w:color="auto"/>
              <w:right w:val="single" w:sz="4" w:space="0" w:color="auto"/>
            </w:tcBorders>
            <w:noWrap/>
            <w:vAlign w:val="bottom"/>
            <w:hideMark/>
          </w:tcPr>
          <w:p w14:paraId="696D644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24ACBFC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1246E44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44B14D1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60E7538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257B682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0A56CC4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3EE67C4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2482EE3C" w14:textId="77777777" w:rsidTr="009879A1">
        <w:trPr>
          <w:trHeight w:val="255"/>
        </w:trPr>
        <w:tc>
          <w:tcPr>
            <w:tcW w:w="460" w:type="dxa"/>
            <w:tcBorders>
              <w:top w:val="nil"/>
              <w:left w:val="single" w:sz="4" w:space="0" w:color="auto"/>
              <w:bottom w:val="single" w:sz="4" w:space="0" w:color="auto"/>
              <w:right w:val="single" w:sz="4" w:space="0" w:color="auto"/>
            </w:tcBorders>
            <w:noWrap/>
            <w:vAlign w:val="bottom"/>
            <w:hideMark/>
          </w:tcPr>
          <w:p w14:paraId="288FA76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400" w:type="dxa"/>
            <w:tcBorders>
              <w:top w:val="nil"/>
              <w:left w:val="nil"/>
              <w:bottom w:val="single" w:sz="4" w:space="0" w:color="auto"/>
              <w:right w:val="single" w:sz="4" w:space="0" w:color="auto"/>
            </w:tcBorders>
            <w:noWrap/>
            <w:vAlign w:val="bottom"/>
            <w:hideMark/>
          </w:tcPr>
          <w:p w14:paraId="2A16C7A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720" w:type="dxa"/>
            <w:tcBorders>
              <w:top w:val="nil"/>
              <w:left w:val="nil"/>
              <w:bottom w:val="single" w:sz="4" w:space="0" w:color="auto"/>
              <w:right w:val="single" w:sz="4" w:space="0" w:color="auto"/>
            </w:tcBorders>
            <w:noWrap/>
            <w:vAlign w:val="bottom"/>
            <w:hideMark/>
          </w:tcPr>
          <w:p w14:paraId="46F54CD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20" w:type="dxa"/>
            <w:tcBorders>
              <w:top w:val="nil"/>
              <w:left w:val="nil"/>
              <w:bottom w:val="single" w:sz="4" w:space="0" w:color="auto"/>
              <w:right w:val="single" w:sz="4" w:space="0" w:color="auto"/>
            </w:tcBorders>
            <w:noWrap/>
            <w:vAlign w:val="bottom"/>
            <w:hideMark/>
          </w:tcPr>
          <w:p w14:paraId="4B90EC4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11C45CE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00" w:type="dxa"/>
            <w:tcBorders>
              <w:top w:val="nil"/>
              <w:left w:val="nil"/>
              <w:bottom w:val="single" w:sz="4" w:space="0" w:color="auto"/>
              <w:right w:val="single" w:sz="4" w:space="0" w:color="auto"/>
            </w:tcBorders>
            <w:noWrap/>
            <w:vAlign w:val="bottom"/>
            <w:hideMark/>
          </w:tcPr>
          <w:p w14:paraId="352C8A8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08CAD52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60" w:type="dxa"/>
            <w:tcBorders>
              <w:top w:val="nil"/>
              <w:left w:val="nil"/>
              <w:bottom w:val="single" w:sz="4" w:space="0" w:color="auto"/>
              <w:right w:val="single" w:sz="4" w:space="0" w:color="auto"/>
            </w:tcBorders>
            <w:noWrap/>
            <w:vAlign w:val="bottom"/>
            <w:hideMark/>
          </w:tcPr>
          <w:p w14:paraId="6860F66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6ADA1CE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4C93559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820" w:type="dxa"/>
            <w:tcBorders>
              <w:top w:val="nil"/>
              <w:left w:val="nil"/>
              <w:bottom w:val="single" w:sz="4" w:space="0" w:color="auto"/>
              <w:right w:val="single" w:sz="4" w:space="0" w:color="auto"/>
            </w:tcBorders>
            <w:noWrap/>
            <w:vAlign w:val="bottom"/>
            <w:hideMark/>
          </w:tcPr>
          <w:p w14:paraId="4B48020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bl>
    <w:p w14:paraId="6A953549" w14:textId="77777777" w:rsidR="009879A1" w:rsidRPr="00864267" w:rsidRDefault="009879A1" w:rsidP="009879A1">
      <w:pPr>
        <w:pStyle w:val="HTML"/>
        <w:rPr>
          <w:rFonts w:ascii="宋体" w:eastAsia="宋体" w:hAnsi="宋体" w:hint="eastAsia"/>
        </w:rPr>
      </w:pPr>
    </w:p>
    <w:p w14:paraId="5DF12F5C" w14:textId="77777777" w:rsidR="009879A1" w:rsidRPr="00864267" w:rsidRDefault="009879A1" w:rsidP="009879A1">
      <w:pPr>
        <w:pStyle w:val="HTML"/>
        <w:rPr>
          <w:rFonts w:ascii="宋体" w:eastAsia="宋体" w:hAnsi="宋体" w:hint="eastAsia"/>
        </w:rPr>
      </w:pPr>
      <w:r w:rsidRPr="00864267">
        <w:rPr>
          <w:rFonts w:ascii="宋体" w:eastAsia="宋体" w:hAnsi="宋体"/>
        </w:rPr>
        <w:br w:type="page"/>
      </w:r>
    </w:p>
    <w:tbl>
      <w:tblPr>
        <w:tblW w:w="8700" w:type="dxa"/>
        <w:tblLook w:val="04A0" w:firstRow="1" w:lastRow="0" w:firstColumn="1" w:lastColumn="0" w:noHBand="0" w:noVBand="1"/>
      </w:tblPr>
      <w:tblGrid>
        <w:gridCol w:w="560"/>
        <w:gridCol w:w="3520"/>
        <w:gridCol w:w="980"/>
        <w:gridCol w:w="1540"/>
        <w:gridCol w:w="2100"/>
      </w:tblGrid>
      <w:tr w:rsidR="009879A1" w:rsidRPr="009879A1" w14:paraId="743BAA45" w14:textId="77777777" w:rsidTr="009879A1">
        <w:trPr>
          <w:trHeight w:val="405"/>
        </w:trPr>
        <w:tc>
          <w:tcPr>
            <w:tcW w:w="8700" w:type="dxa"/>
            <w:gridSpan w:val="5"/>
            <w:tcBorders>
              <w:top w:val="nil"/>
              <w:left w:val="nil"/>
              <w:bottom w:val="nil"/>
              <w:right w:val="nil"/>
            </w:tcBorders>
            <w:vAlign w:val="center"/>
            <w:hideMark/>
          </w:tcPr>
          <w:p w14:paraId="0FF2E4AE" w14:textId="77777777" w:rsidR="009879A1" w:rsidRPr="009879A1" w:rsidRDefault="009879A1" w:rsidP="009879A1">
            <w:pPr>
              <w:widowControl/>
              <w:jc w:val="center"/>
              <w:rPr>
                <w:rFonts w:ascii="宋体" w:eastAsia="宋体" w:hAnsi="宋体" w:cs="Arial" w:hint="eastAsia"/>
                <w:b/>
                <w:bCs/>
                <w:kern w:val="0"/>
                <w:sz w:val="32"/>
                <w:szCs w:val="32"/>
              </w:rPr>
            </w:pPr>
            <w:r w:rsidRPr="009879A1">
              <w:rPr>
                <w:rFonts w:ascii="宋体" w:eastAsia="宋体" w:hAnsi="宋体" w:cs="Arial" w:hint="eastAsia"/>
                <w:b/>
                <w:bCs/>
                <w:kern w:val="0"/>
                <w:sz w:val="32"/>
                <w:szCs w:val="32"/>
              </w:rPr>
              <w:lastRenderedPageBreak/>
              <w:t>其他项目清单与计价汇总表</w:t>
            </w:r>
          </w:p>
        </w:tc>
      </w:tr>
      <w:tr w:rsidR="009879A1" w:rsidRPr="009879A1" w14:paraId="0C5AFA79" w14:textId="77777777" w:rsidTr="009879A1">
        <w:trPr>
          <w:trHeight w:val="255"/>
        </w:trPr>
        <w:tc>
          <w:tcPr>
            <w:tcW w:w="8700" w:type="dxa"/>
            <w:gridSpan w:val="5"/>
            <w:tcBorders>
              <w:top w:val="nil"/>
              <w:left w:val="nil"/>
              <w:bottom w:val="nil"/>
              <w:right w:val="nil"/>
            </w:tcBorders>
            <w:vAlign w:val="center"/>
            <w:hideMark/>
          </w:tcPr>
          <w:p w14:paraId="300008B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工程名称:西昌路道路及配套工程</w:t>
            </w:r>
          </w:p>
        </w:tc>
      </w:tr>
      <w:tr w:rsidR="009879A1" w:rsidRPr="009879A1" w14:paraId="2AE2A33E" w14:textId="77777777" w:rsidTr="009879A1">
        <w:trPr>
          <w:trHeight w:val="255"/>
        </w:trPr>
        <w:tc>
          <w:tcPr>
            <w:tcW w:w="560" w:type="dxa"/>
            <w:tcBorders>
              <w:top w:val="single" w:sz="4" w:space="0" w:color="auto"/>
              <w:left w:val="single" w:sz="4" w:space="0" w:color="auto"/>
              <w:bottom w:val="single" w:sz="4" w:space="0" w:color="auto"/>
              <w:right w:val="single" w:sz="4" w:space="0" w:color="auto"/>
            </w:tcBorders>
            <w:vAlign w:val="center"/>
            <w:hideMark/>
          </w:tcPr>
          <w:p w14:paraId="1947AAF5"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序号</w:t>
            </w:r>
          </w:p>
        </w:tc>
        <w:tc>
          <w:tcPr>
            <w:tcW w:w="3520" w:type="dxa"/>
            <w:tcBorders>
              <w:top w:val="single" w:sz="4" w:space="0" w:color="auto"/>
              <w:left w:val="nil"/>
              <w:bottom w:val="single" w:sz="4" w:space="0" w:color="auto"/>
              <w:right w:val="single" w:sz="4" w:space="0" w:color="auto"/>
            </w:tcBorders>
            <w:vAlign w:val="center"/>
            <w:hideMark/>
          </w:tcPr>
          <w:p w14:paraId="6D7638EA"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项目名称</w:t>
            </w:r>
          </w:p>
        </w:tc>
        <w:tc>
          <w:tcPr>
            <w:tcW w:w="980" w:type="dxa"/>
            <w:tcBorders>
              <w:top w:val="single" w:sz="4" w:space="0" w:color="auto"/>
              <w:left w:val="nil"/>
              <w:bottom w:val="single" w:sz="4" w:space="0" w:color="auto"/>
              <w:right w:val="single" w:sz="4" w:space="0" w:color="auto"/>
            </w:tcBorders>
            <w:vAlign w:val="center"/>
            <w:hideMark/>
          </w:tcPr>
          <w:p w14:paraId="6B7266E3"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计量单位</w:t>
            </w:r>
          </w:p>
        </w:tc>
        <w:tc>
          <w:tcPr>
            <w:tcW w:w="1540" w:type="dxa"/>
            <w:tcBorders>
              <w:top w:val="single" w:sz="4" w:space="0" w:color="auto"/>
              <w:left w:val="nil"/>
              <w:bottom w:val="single" w:sz="4" w:space="0" w:color="auto"/>
              <w:right w:val="single" w:sz="4" w:space="0" w:color="auto"/>
            </w:tcBorders>
            <w:vAlign w:val="center"/>
            <w:hideMark/>
          </w:tcPr>
          <w:p w14:paraId="1EE1F24D"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金额（元）</w:t>
            </w:r>
          </w:p>
        </w:tc>
        <w:tc>
          <w:tcPr>
            <w:tcW w:w="2100" w:type="dxa"/>
            <w:tcBorders>
              <w:top w:val="single" w:sz="4" w:space="0" w:color="auto"/>
              <w:left w:val="nil"/>
              <w:bottom w:val="single" w:sz="4" w:space="0" w:color="auto"/>
              <w:right w:val="single" w:sz="4" w:space="0" w:color="auto"/>
            </w:tcBorders>
            <w:vAlign w:val="center"/>
            <w:hideMark/>
          </w:tcPr>
          <w:p w14:paraId="5D1933BC"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备注</w:t>
            </w:r>
          </w:p>
        </w:tc>
      </w:tr>
      <w:tr w:rsidR="009879A1" w:rsidRPr="009879A1" w14:paraId="7ABD6E0B"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539D433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520" w:type="dxa"/>
            <w:tcBorders>
              <w:top w:val="nil"/>
              <w:left w:val="nil"/>
              <w:bottom w:val="single" w:sz="4" w:space="0" w:color="auto"/>
              <w:right w:val="single" w:sz="4" w:space="0" w:color="auto"/>
            </w:tcBorders>
            <w:vAlign w:val="center"/>
            <w:hideMark/>
          </w:tcPr>
          <w:p w14:paraId="53293A1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道路工程</w:t>
            </w:r>
          </w:p>
        </w:tc>
        <w:tc>
          <w:tcPr>
            <w:tcW w:w="980" w:type="dxa"/>
            <w:tcBorders>
              <w:top w:val="nil"/>
              <w:left w:val="nil"/>
              <w:bottom w:val="single" w:sz="4" w:space="0" w:color="auto"/>
              <w:right w:val="single" w:sz="4" w:space="0" w:color="auto"/>
            </w:tcBorders>
            <w:vAlign w:val="center"/>
            <w:hideMark/>
          </w:tcPr>
          <w:p w14:paraId="6FA6C11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6B4ACB2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2F5F6BF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1BA1F5F"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5033863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3520" w:type="dxa"/>
            <w:tcBorders>
              <w:top w:val="nil"/>
              <w:left w:val="nil"/>
              <w:bottom w:val="single" w:sz="4" w:space="0" w:color="auto"/>
              <w:right w:val="single" w:sz="4" w:space="0" w:color="auto"/>
            </w:tcBorders>
            <w:vAlign w:val="center"/>
            <w:hideMark/>
          </w:tcPr>
          <w:p w14:paraId="63B1E83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暂列金额</w:t>
            </w:r>
          </w:p>
        </w:tc>
        <w:tc>
          <w:tcPr>
            <w:tcW w:w="980" w:type="dxa"/>
            <w:tcBorders>
              <w:top w:val="nil"/>
              <w:left w:val="nil"/>
              <w:bottom w:val="single" w:sz="4" w:space="0" w:color="auto"/>
              <w:right w:val="single" w:sz="4" w:space="0" w:color="auto"/>
            </w:tcBorders>
            <w:vAlign w:val="center"/>
            <w:hideMark/>
          </w:tcPr>
          <w:p w14:paraId="3B2765B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717528F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135812.83</w:t>
            </w:r>
          </w:p>
        </w:tc>
        <w:tc>
          <w:tcPr>
            <w:tcW w:w="2100" w:type="dxa"/>
            <w:tcBorders>
              <w:top w:val="nil"/>
              <w:left w:val="nil"/>
              <w:bottom w:val="single" w:sz="4" w:space="0" w:color="auto"/>
              <w:right w:val="single" w:sz="4" w:space="0" w:color="auto"/>
            </w:tcBorders>
            <w:vAlign w:val="center"/>
            <w:hideMark/>
          </w:tcPr>
          <w:p w14:paraId="36B17AA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756AFFB"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6C5251C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3520" w:type="dxa"/>
            <w:tcBorders>
              <w:top w:val="nil"/>
              <w:left w:val="nil"/>
              <w:bottom w:val="single" w:sz="4" w:space="0" w:color="auto"/>
              <w:right w:val="single" w:sz="4" w:space="0" w:color="auto"/>
            </w:tcBorders>
            <w:vAlign w:val="center"/>
            <w:hideMark/>
          </w:tcPr>
          <w:p w14:paraId="2D18506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承包人分包的专业工程暂估价</w:t>
            </w:r>
          </w:p>
        </w:tc>
        <w:tc>
          <w:tcPr>
            <w:tcW w:w="980" w:type="dxa"/>
            <w:tcBorders>
              <w:top w:val="nil"/>
              <w:left w:val="nil"/>
              <w:bottom w:val="single" w:sz="4" w:space="0" w:color="auto"/>
              <w:right w:val="single" w:sz="4" w:space="0" w:color="auto"/>
            </w:tcBorders>
            <w:vAlign w:val="center"/>
            <w:hideMark/>
          </w:tcPr>
          <w:p w14:paraId="18D25FA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59AC85B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4A93E8C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B7342CB"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43A9E9C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3</w:t>
            </w:r>
          </w:p>
        </w:tc>
        <w:tc>
          <w:tcPr>
            <w:tcW w:w="3520" w:type="dxa"/>
            <w:tcBorders>
              <w:top w:val="nil"/>
              <w:left w:val="nil"/>
              <w:bottom w:val="single" w:sz="4" w:space="0" w:color="auto"/>
              <w:right w:val="single" w:sz="4" w:space="0" w:color="auto"/>
            </w:tcBorders>
            <w:vAlign w:val="center"/>
            <w:hideMark/>
          </w:tcPr>
          <w:p w14:paraId="687B517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特殊项目暂估价</w:t>
            </w:r>
          </w:p>
        </w:tc>
        <w:tc>
          <w:tcPr>
            <w:tcW w:w="980" w:type="dxa"/>
            <w:tcBorders>
              <w:top w:val="nil"/>
              <w:left w:val="nil"/>
              <w:bottom w:val="single" w:sz="4" w:space="0" w:color="auto"/>
              <w:right w:val="single" w:sz="4" w:space="0" w:color="auto"/>
            </w:tcBorders>
            <w:vAlign w:val="center"/>
            <w:hideMark/>
          </w:tcPr>
          <w:p w14:paraId="5DF0FC9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0117668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79C526E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2B28163"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2FD62BF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4</w:t>
            </w:r>
          </w:p>
        </w:tc>
        <w:tc>
          <w:tcPr>
            <w:tcW w:w="3520" w:type="dxa"/>
            <w:tcBorders>
              <w:top w:val="nil"/>
              <w:left w:val="nil"/>
              <w:bottom w:val="single" w:sz="4" w:space="0" w:color="auto"/>
              <w:right w:val="single" w:sz="4" w:space="0" w:color="auto"/>
            </w:tcBorders>
            <w:vAlign w:val="center"/>
            <w:hideMark/>
          </w:tcPr>
          <w:p w14:paraId="4661110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计日工</w:t>
            </w:r>
          </w:p>
        </w:tc>
        <w:tc>
          <w:tcPr>
            <w:tcW w:w="980" w:type="dxa"/>
            <w:tcBorders>
              <w:top w:val="nil"/>
              <w:left w:val="nil"/>
              <w:bottom w:val="single" w:sz="4" w:space="0" w:color="auto"/>
              <w:right w:val="single" w:sz="4" w:space="0" w:color="auto"/>
            </w:tcBorders>
            <w:vAlign w:val="center"/>
            <w:hideMark/>
          </w:tcPr>
          <w:p w14:paraId="14D7D84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3791946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66F7277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BBA0CE8"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051A756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5</w:t>
            </w:r>
          </w:p>
        </w:tc>
        <w:tc>
          <w:tcPr>
            <w:tcW w:w="3520" w:type="dxa"/>
            <w:tcBorders>
              <w:top w:val="nil"/>
              <w:left w:val="nil"/>
              <w:bottom w:val="single" w:sz="4" w:space="0" w:color="auto"/>
              <w:right w:val="single" w:sz="4" w:space="0" w:color="auto"/>
            </w:tcBorders>
            <w:vAlign w:val="center"/>
            <w:hideMark/>
          </w:tcPr>
          <w:p w14:paraId="6317B4D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总承包服务费</w:t>
            </w:r>
          </w:p>
        </w:tc>
        <w:tc>
          <w:tcPr>
            <w:tcW w:w="980" w:type="dxa"/>
            <w:tcBorders>
              <w:top w:val="nil"/>
              <w:left w:val="nil"/>
              <w:bottom w:val="single" w:sz="4" w:space="0" w:color="auto"/>
              <w:right w:val="single" w:sz="4" w:space="0" w:color="auto"/>
            </w:tcBorders>
            <w:vAlign w:val="center"/>
            <w:hideMark/>
          </w:tcPr>
          <w:p w14:paraId="1F8222B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5E7B2C5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3661A9C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92A7C23"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0B8DF82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520" w:type="dxa"/>
            <w:tcBorders>
              <w:top w:val="nil"/>
              <w:left w:val="nil"/>
              <w:bottom w:val="single" w:sz="4" w:space="0" w:color="auto"/>
              <w:right w:val="single" w:sz="4" w:space="0" w:color="auto"/>
            </w:tcBorders>
            <w:vAlign w:val="center"/>
            <w:hideMark/>
          </w:tcPr>
          <w:p w14:paraId="60768C4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人行道工程</w:t>
            </w:r>
          </w:p>
        </w:tc>
        <w:tc>
          <w:tcPr>
            <w:tcW w:w="980" w:type="dxa"/>
            <w:tcBorders>
              <w:top w:val="nil"/>
              <w:left w:val="nil"/>
              <w:bottom w:val="single" w:sz="4" w:space="0" w:color="auto"/>
              <w:right w:val="single" w:sz="4" w:space="0" w:color="auto"/>
            </w:tcBorders>
            <w:vAlign w:val="center"/>
            <w:hideMark/>
          </w:tcPr>
          <w:p w14:paraId="3EF1110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412830E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3DEA1B6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9FB9495"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4DE9214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6</w:t>
            </w:r>
          </w:p>
        </w:tc>
        <w:tc>
          <w:tcPr>
            <w:tcW w:w="3520" w:type="dxa"/>
            <w:tcBorders>
              <w:top w:val="nil"/>
              <w:left w:val="nil"/>
              <w:bottom w:val="single" w:sz="4" w:space="0" w:color="auto"/>
              <w:right w:val="single" w:sz="4" w:space="0" w:color="auto"/>
            </w:tcBorders>
            <w:vAlign w:val="center"/>
            <w:hideMark/>
          </w:tcPr>
          <w:p w14:paraId="03ADB2F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暂列金额</w:t>
            </w:r>
          </w:p>
        </w:tc>
        <w:tc>
          <w:tcPr>
            <w:tcW w:w="980" w:type="dxa"/>
            <w:tcBorders>
              <w:top w:val="nil"/>
              <w:left w:val="nil"/>
              <w:bottom w:val="single" w:sz="4" w:space="0" w:color="auto"/>
              <w:right w:val="single" w:sz="4" w:space="0" w:color="auto"/>
            </w:tcBorders>
            <w:vAlign w:val="center"/>
            <w:hideMark/>
          </w:tcPr>
          <w:p w14:paraId="39B6E32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3836197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18296.36</w:t>
            </w:r>
          </w:p>
        </w:tc>
        <w:tc>
          <w:tcPr>
            <w:tcW w:w="2100" w:type="dxa"/>
            <w:tcBorders>
              <w:top w:val="nil"/>
              <w:left w:val="nil"/>
              <w:bottom w:val="single" w:sz="4" w:space="0" w:color="auto"/>
              <w:right w:val="single" w:sz="4" w:space="0" w:color="auto"/>
            </w:tcBorders>
            <w:vAlign w:val="center"/>
            <w:hideMark/>
          </w:tcPr>
          <w:p w14:paraId="0E7B446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641CBEB"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337FF35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7</w:t>
            </w:r>
          </w:p>
        </w:tc>
        <w:tc>
          <w:tcPr>
            <w:tcW w:w="3520" w:type="dxa"/>
            <w:tcBorders>
              <w:top w:val="nil"/>
              <w:left w:val="nil"/>
              <w:bottom w:val="single" w:sz="4" w:space="0" w:color="auto"/>
              <w:right w:val="single" w:sz="4" w:space="0" w:color="auto"/>
            </w:tcBorders>
            <w:vAlign w:val="center"/>
            <w:hideMark/>
          </w:tcPr>
          <w:p w14:paraId="4EA6467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承包人分包的专业工程暂估价</w:t>
            </w:r>
          </w:p>
        </w:tc>
        <w:tc>
          <w:tcPr>
            <w:tcW w:w="980" w:type="dxa"/>
            <w:tcBorders>
              <w:top w:val="nil"/>
              <w:left w:val="nil"/>
              <w:bottom w:val="single" w:sz="4" w:space="0" w:color="auto"/>
              <w:right w:val="single" w:sz="4" w:space="0" w:color="auto"/>
            </w:tcBorders>
            <w:vAlign w:val="center"/>
            <w:hideMark/>
          </w:tcPr>
          <w:p w14:paraId="5BE912A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177C591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1872C6D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6D2EBE9"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2538AC3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8</w:t>
            </w:r>
          </w:p>
        </w:tc>
        <w:tc>
          <w:tcPr>
            <w:tcW w:w="3520" w:type="dxa"/>
            <w:tcBorders>
              <w:top w:val="nil"/>
              <w:left w:val="nil"/>
              <w:bottom w:val="single" w:sz="4" w:space="0" w:color="auto"/>
              <w:right w:val="single" w:sz="4" w:space="0" w:color="auto"/>
            </w:tcBorders>
            <w:vAlign w:val="center"/>
            <w:hideMark/>
          </w:tcPr>
          <w:p w14:paraId="0A34B75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特殊项目暂估价</w:t>
            </w:r>
          </w:p>
        </w:tc>
        <w:tc>
          <w:tcPr>
            <w:tcW w:w="980" w:type="dxa"/>
            <w:tcBorders>
              <w:top w:val="nil"/>
              <w:left w:val="nil"/>
              <w:bottom w:val="single" w:sz="4" w:space="0" w:color="auto"/>
              <w:right w:val="single" w:sz="4" w:space="0" w:color="auto"/>
            </w:tcBorders>
            <w:vAlign w:val="center"/>
            <w:hideMark/>
          </w:tcPr>
          <w:p w14:paraId="236B59C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685F1B5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23A833A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3837EE9"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64B0F36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9</w:t>
            </w:r>
          </w:p>
        </w:tc>
        <w:tc>
          <w:tcPr>
            <w:tcW w:w="3520" w:type="dxa"/>
            <w:tcBorders>
              <w:top w:val="nil"/>
              <w:left w:val="nil"/>
              <w:bottom w:val="single" w:sz="4" w:space="0" w:color="auto"/>
              <w:right w:val="single" w:sz="4" w:space="0" w:color="auto"/>
            </w:tcBorders>
            <w:vAlign w:val="center"/>
            <w:hideMark/>
          </w:tcPr>
          <w:p w14:paraId="7375B0B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计日工</w:t>
            </w:r>
          </w:p>
        </w:tc>
        <w:tc>
          <w:tcPr>
            <w:tcW w:w="980" w:type="dxa"/>
            <w:tcBorders>
              <w:top w:val="nil"/>
              <w:left w:val="nil"/>
              <w:bottom w:val="single" w:sz="4" w:space="0" w:color="auto"/>
              <w:right w:val="single" w:sz="4" w:space="0" w:color="auto"/>
            </w:tcBorders>
            <w:vAlign w:val="center"/>
            <w:hideMark/>
          </w:tcPr>
          <w:p w14:paraId="050A676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7B2EAAE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485FEFE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F9760B1"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06A86C2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10</w:t>
            </w:r>
          </w:p>
        </w:tc>
        <w:tc>
          <w:tcPr>
            <w:tcW w:w="3520" w:type="dxa"/>
            <w:tcBorders>
              <w:top w:val="nil"/>
              <w:left w:val="nil"/>
              <w:bottom w:val="single" w:sz="4" w:space="0" w:color="auto"/>
              <w:right w:val="single" w:sz="4" w:space="0" w:color="auto"/>
            </w:tcBorders>
            <w:vAlign w:val="center"/>
            <w:hideMark/>
          </w:tcPr>
          <w:p w14:paraId="06495D1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总承包服务费</w:t>
            </w:r>
          </w:p>
        </w:tc>
        <w:tc>
          <w:tcPr>
            <w:tcW w:w="980" w:type="dxa"/>
            <w:tcBorders>
              <w:top w:val="nil"/>
              <w:left w:val="nil"/>
              <w:bottom w:val="single" w:sz="4" w:space="0" w:color="auto"/>
              <w:right w:val="single" w:sz="4" w:space="0" w:color="auto"/>
            </w:tcBorders>
            <w:vAlign w:val="center"/>
            <w:hideMark/>
          </w:tcPr>
          <w:p w14:paraId="47854E8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6021EDE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10B0897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72A45A7"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4D654FC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520" w:type="dxa"/>
            <w:tcBorders>
              <w:top w:val="nil"/>
              <w:left w:val="nil"/>
              <w:bottom w:val="single" w:sz="4" w:space="0" w:color="auto"/>
              <w:right w:val="single" w:sz="4" w:space="0" w:color="auto"/>
            </w:tcBorders>
            <w:vAlign w:val="center"/>
            <w:hideMark/>
          </w:tcPr>
          <w:p w14:paraId="42B33BB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排水工程</w:t>
            </w:r>
          </w:p>
        </w:tc>
        <w:tc>
          <w:tcPr>
            <w:tcW w:w="980" w:type="dxa"/>
            <w:tcBorders>
              <w:top w:val="nil"/>
              <w:left w:val="nil"/>
              <w:bottom w:val="single" w:sz="4" w:space="0" w:color="auto"/>
              <w:right w:val="single" w:sz="4" w:space="0" w:color="auto"/>
            </w:tcBorders>
            <w:vAlign w:val="center"/>
            <w:hideMark/>
          </w:tcPr>
          <w:p w14:paraId="7106F04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323D16A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6C9BFC4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2717530"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6BBED5E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w:t>
            </w:r>
          </w:p>
        </w:tc>
        <w:tc>
          <w:tcPr>
            <w:tcW w:w="3520" w:type="dxa"/>
            <w:tcBorders>
              <w:top w:val="nil"/>
              <w:left w:val="nil"/>
              <w:bottom w:val="single" w:sz="4" w:space="0" w:color="auto"/>
              <w:right w:val="single" w:sz="4" w:space="0" w:color="auto"/>
            </w:tcBorders>
            <w:vAlign w:val="center"/>
            <w:hideMark/>
          </w:tcPr>
          <w:p w14:paraId="1322097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暂列金额</w:t>
            </w:r>
          </w:p>
        </w:tc>
        <w:tc>
          <w:tcPr>
            <w:tcW w:w="980" w:type="dxa"/>
            <w:tcBorders>
              <w:top w:val="nil"/>
              <w:left w:val="nil"/>
              <w:bottom w:val="single" w:sz="4" w:space="0" w:color="auto"/>
              <w:right w:val="single" w:sz="4" w:space="0" w:color="auto"/>
            </w:tcBorders>
            <w:vAlign w:val="center"/>
            <w:hideMark/>
          </w:tcPr>
          <w:p w14:paraId="1BD2EE5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060DF84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45140.41</w:t>
            </w:r>
          </w:p>
        </w:tc>
        <w:tc>
          <w:tcPr>
            <w:tcW w:w="2100" w:type="dxa"/>
            <w:tcBorders>
              <w:top w:val="nil"/>
              <w:left w:val="nil"/>
              <w:bottom w:val="single" w:sz="4" w:space="0" w:color="auto"/>
              <w:right w:val="single" w:sz="4" w:space="0" w:color="auto"/>
            </w:tcBorders>
            <w:vAlign w:val="center"/>
            <w:hideMark/>
          </w:tcPr>
          <w:p w14:paraId="60FA03D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726AC93"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05A9B3D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12</w:t>
            </w:r>
          </w:p>
        </w:tc>
        <w:tc>
          <w:tcPr>
            <w:tcW w:w="3520" w:type="dxa"/>
            <w:tcBorders>
              <w:top w:val="nil"/>
              <w:left w:val="nil"/>
              <w:bottom w:val="single" w:sz="4" w:space="0" w:color="auto"/>
              <w:right w:val="single" w:sz="4" w:space="0" w:color="auto"/>
            </w:tcBorders>
            <w:vAlign w:val="center"/>
            <w:hideMark/>
          </w:tcPr>
          <w:p w14:paraId="5A650D4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承包人分包的专业工程暂估价</w:t>
            </w:r>
          </w:p>
        </w:tc>
        <w:tc>
          <w:tcPr>
            <w:tcW w:w="980" w:type="dxa"/>
            <w:tcBorders>
              <w:top w:val="nil"/>
              <w:left w:val="nil"/>
              <w:bottom w:val="single" w:sz="4" w:space="0" w:color="auto"/>
              <w:right w:val="single" w:sz="4" w:space="0" w:color="auto"/>
            </w:tcBorders>
            <w:vAlign w:val="center"/>
            <w:hideMark/>
          </w:tcPr>
          <w:p w14:paraId="71BA61C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164545F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7A98E8C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AB18870"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01B7698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13</w:t>
            </w:r>
          </w:p>
        </w:tc>
        <w:tc>
          <w:tcPr>
            <w:tcW w:w="3520" w:type="dxa"/>
            <w:tcBorders>
              <w:top w:val="nil"/>
              <w:left w:val="nil"/>
              <w:bottom w:val="single" w:sz="4" w:space="0" w:color="auto"/>
              <w:right w:val="single" w:sz="4" w:space="0" w:color="auto"/>
            </w:tcBorders>
            <w:vAlign w:val="center"/>
            <w:hideMark/>
          </w:tcPr>
          <w:p w14:paraId="74584FF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特殊项目暂估价</w:t>
            </w:r>
          </w:p>
        </w:tc>
        <w:tc>
          <w:tcPr>
            <w:tcW w:w="980" w:type="dxa"/>
            <w:tcBorders>
              <w:top w:val="nil"/>
              <w:left w:val="nil"/>
              <w:bottom w:val="single" w:sz="4" w:space="0" w:color="auto"/>
              <w:right w:val="single" w:sz="4" w:space="0" w:color="auto"/>
            </w:tcBorders>
            <w:vAlign w:val="center"/>
            <w:hideMark/>
          </w:tcPr>
          <w:p w14:paraId="7B015E9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7E97F61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26C7D13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9AC205A"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67CC14A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14</w:t>
            </w:r>
          </w:p>
        </w:tc>
        <w:tc>
          <w:tcPr>
            <w:tcW w:w="3520" w:type="dxa"/>
            <w:tcBorders>
              <w:top w:val="nil"/>
              <w:left w:val="nil"/>
              <w:bottom w:val="single" w:sz="4" w:space="0" w:color="auto"/>
              <w:right w:val="single" w:sz="4" w:space="0" w:color="auto"/>
            </w:tcBorders>
            <w:vAlign w:val="center"/>
            <w:hideMark/>
          </w:tcPr>
          <w:p w14:paraId="1B40BD4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计日工</w:t>
            </w:r>
          </w:p>
        </w:tc>
        <w:tc>
          <w:tcPr>
            <w:tcW w:w="980" w:type="dxa"/>
            <w:tcBorders>
              <w:top w:val="nil"/>
              <w:left w:val="nil"/>
              <w:bottom w:val="single" w:sz="4" w:space="0" w:color="auto"/>
              <w:right w:val="single" w:sz="4" w:space="0" w:color="auto"/>
            </w:tcBorders>
            <w:vAlign w:val="center"/>
            <w:hideMark/>
          </w:tcPr>
          <w:p w14:paraId="1DA9531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03E6339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3156CAB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8CD8FB1"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0B62144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15</w:t>
            </w:r>
          </w:p>
        </w:tc>
        <w:tc>
          <w:tcPr>
            <w:tcW w:w="3520" w:type="dxa"/>
            <w:tcBorders>
              <w:top w:val="nil"/>
              <w:left w:val="nil"/>
              <w:bottom w:val="single" w:sz="4" w:space="0" w:color="auto"/>
              <w:right w:val="single" w:sz="4" w:space="0" w:color="auto"/>
            </w:tcBorders>
            <w:vAlign w:val="center"/>
            <w:hideMark/>
          </w:tcPr>
          <w:p w14:paraId="4CB0E41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总承包服务费</w:t>
            </w:r>
          </w:p>
        </w:tc>
        <w:tc>
          <w:tcPr>
            <w:tcW w:w="980" w:type="dxa"/>
            <w:tcBorders>
              <w:top w:val="nil"/>
              <w:left w:val="nil"/>
              <w:bottom w:val="single" w:sz="4" w:space="0" w:color="auto"/>
              <w:right w:val="single" w:sz="4" w:space="0" w:color="auto"/>
            </w:tcBorders>
            <w:vAlign w:val="center"/>
            <w:hideMark/>
          </w:tcPr>
          <w:p w14:paraId="392B7A0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53F574C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0A8DB10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BDF07FE"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010E68F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520" w:type="dxa"/>
            <w:tcBorders>
              <w:top w:val="nil"/>
              <w:left w:val="nil"/>
              <w:bottom w:val="single" w:sz="4" w:space="0" w:color="auto"/>
              <w:right w:val="single" w:sz="4" w:space="0" w:color="auto"/>
            </w:tcBorders>
            <w:vAlign w:val="center"/>
            <w:hideMark/>
          </w:tcPr>
          <w:p w14:paraId="20DCD84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绿化工程</w:t>
            </w:r>
          </w:p>
        </w:tc>
        <w:tc>
          <w:tcPr>
            <w:tcW w:w="980" w:type="dxa"/>
            <w:tcBorders>
              <w:top w:val="nil"/>
              <w:left w:val="nil"/>
              <w:bottom w:val="single" w:sz="4" w:space="0" w:color="auto"/>
              <w:right w:val="single" w:sz="4" w:space="0" w:color="auto"/>
            </w:tcBorders>
            <w:vAlign w:val="center"/>
            <w:hideMark/>
          </w:tcPr>
          <w:p w14:paraId="5361861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5F61059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2820580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54E740E"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3642A59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16</w:t>
            </w:r>
          </w:p>
        </w:tc>
        <w:tc>
          <w:tcPr>
            <w:tcW w:w="3520" w:type="dxa"/>
            <w:tcBorders>
              <w:top w:val="nil"/>
              <w:left w:val="nil"/>
              <w:bottom w:val="single" w:sz="4" w:space="0" w:color="auto"/>
              <w:right w:val="single" w:sz="4" w:space="0" w:color="auto"/>
            </w:tcBorders>
            <w:vAlign w:val="center"/>
            <w:hideMark/>
          </w:tcPr>
          <w:p w14:paraId="35D777A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暂列金额</w:t>
            </w:r>
          </w:p>
        </w:tc>
        <w:tc>
          <w:tcPr>
            <w:tcW w:w="980" w:type="dxa"/>
            <w:tcBorders>
              <w:top w:val="nil"/>
              <w:left w:val="nil"/>
              <w:bottom w:val="single" w:sz="4" w:space="0" w:color="auto"/>
              <w:right w:val="single" w:sz="4" w:space="0" w:color="auto"/>
            </w:tcBorders>
            <w:vAlign w:val="center"/>
            <w:hideMark/>
          </w:tcPr>
          <w:p w14:paraId="261748A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664AB42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11617.96</w:t>
            </w:r>
          </w:p>
        </w:tc>
        <w:tc>
          <w:tcPr>
            <w:tcW w:w="2100" w:type="dxa"/>
            <w:tcBorders>
              <w:top w:val="nil"/>
              <w:left w:val="nil"/>
              <w:bottom w:val="single" w:sz="4" w:space="0" w:color="auto"/>
              <w:right w:val="single" w:sz="4" w:space="0" w:color="auto"/>
            </w:tcBorders>
            <w:vAlign w:val="center"/>
            <w:hideMark/>
          </w:tcPr>
          <w:p w14:paraId="5AED868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D000DD4"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0DC731D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17</w:t>
            </w:r>
          </w:p>
        </w:tc>
        <w:tc>
          <w:tcPr>
            <w:tcW w:w="3520" w:type="dxa"/>
            <w:tcBorders>
              <w:top w:val="nil"/>
              <w:left w:val="nil"/>
              <w:bottom w:val="single" w:sz="4" w:space="0" w:color="auto"/>
              <w:right w:val="single" w:sz="4" w:space="0" w:color="auto"/>
            </w:tcBorders>
            <w:vAlign w:val="center"/>
            <w:hideMark/>
          </w:tcPr>
          <w:p w14:paraId="2DCF455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承包人分包的专业工程暂估价</w:t>
            </w:r>
          </w:p>
        </w:tc>
        <w:tc>
          <w:tcPr>
            <w:tcW w:w="980" w:type="dxa"/>
            <w:tcBorders>
              <w:top w:val="nil"/>
              <w:left w:val="nil"/>
              <w:bottom w:val="single" w:sz="4" w:space="0" w:color="auto"/>
              <w:right w:val="single" w:sz="4" w:space="0" w:color="auto"/>
            </w:tcBorders>
            <w:vAlign w:val="center"/>
            <w:hideMark/>
          </w:tcPr>
          <w:p w14:paraId="03A404B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46554F0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51C566A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C06B380"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261F4CD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18</w:t>
            </w:r>
          </w:p>
        </w:tc>
        <w:tc>
          <w:tcPr>
            <w:tcW w:w="3520" w:type="dxa"/>
            <w:tcBorders>
              <w:top w:val="nil"/>
              <w:left w:val="nil"/>
              <w:bottom w:val="single" w:sz="4" w:space="0" w:color="auto"/>
              <w:right w:val="single" w:sz="4" w:space="0" w:color="auto"/>
            </w:tcBorders>
            <w:vAlign w:val="center"/>
            <w:hideMark/>
          </w:tcPr>
          <w:p w14:paraId="19D3B13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特殊项目暂估价</w:t>
            </w:r>
          </w:p>
        </w:tc>
        <w:tc>
          <w:tcPr>
            <w:tcW w:w="980" w:type="dxa"/>
            <w:tcBorders>
              <w:top w:val="nil"/>
              <w:left w:val="nil"/>
              <w:bottom w:val="single" w:sz="4" w:space="0" w:color="auto"/>
              <w:right w:val="single" w:sz="4" w:space="0" w:color="auto"/>
            </w:tcBorders>
            <w:vAlign w:val="center"/>
            <w:hideMark/>
          </w:tcPr>
          <w:p w14:paraId="694368E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5A1BFD1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7EC87A3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41CBFA4"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5821360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19</w:t>
            </w:r>
          </w:p>
        </w:tc>
        <w:tc>
          <w:tcPr>
            <w:tcW w:w="3520" w:type="dxa"/>
            <w:tcBorders>
              <w:top w:val="nil"/>
              <w:left w:val="nil"/>
              <w:bottom w:val="single" w:sz="4" w:space="0" w:color="auto"/>
              <w:right w:val="single" w:sz="4" w:space="0" w:color="auto"/>
            </w:tcBorders>
            <w:vAlign w:val="center"/>
            <w:hideMark/>
          </w:tcPr>
          <w:p w14:paraId="0D218BA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计日工</w:t>
            </w:r>
          </w:p>
        </w:tc>
        <w:tc>
          <w:tcPr>
            <w:tcW w:w="980" w:type="dxa"/>
            <w:tcBorders>
              <w:top w:val="nil"/>
              <w:left w:val="nil"/>
              <w:bottom w:val="single" w:sz="4" w:space="0" w:color="auto"/>
              <w:right w:val="single" w:sz="4" w:space="0" w:color="auto"/>
            </w:tcBorders>
            <w:vAlign w:val="center"/>
            <w:hideMark/>
          </w:tcPr>
          <w:p w14:paraId="5AF622A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2F9B92D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7E5C405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220938D"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4DF0CA6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20</w:t>
            </w:r>
          </w:p>
        </w:tc>
        <w:tc>
          <w:tcPr>
            <w:tcW w:w="3520" w:type="dxa"/>
            <w:tcBorders>
              <w:top w:val="nil"/>
              <w:left w:val="nil"/>
              <w:bottom w:val="single" w:sz="4" w:space="0" w:color="auto"/>
              <w:right w:val="single" w:sz="4" w:space="0" w:color="auto"/>
            </w:tcBorders>
            <w:vAlign w:val="center"/>
            <w:hideMark/>
          </w:tcPr>
          <w:p w14:paraId="299274E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总承包服务费</w:t>
            </w:r>
          </w:p>
        </w:tc>
        <w:tc>
          <w:tcPr>
            <w:tcW w:w="980" w:type="dxa"/>
            <w:tcBorders>
              <w:top w:val="nil"/>
              <w:left w:val="nil"/>
              <w:bottom w:val="single" w:sz="4" w:space="0" w:color="auto"/>
              <w:right w:val="single" w:sz="4" w:space="0" w:color="auto"/>
            </w:tcBorders>
            <w:vAlign w:val="center"/>
            <w:hideMark/>
          </w:tcPr>
          <w:p w14:paraId="729B18A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430CD57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5E66358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B2C1433"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06C9465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520" w:type="dxa"/>
            <w:tcBorders>
              <w:top w:val="nil"/>
              <w:left w:val="nil"/>
              <w:bottom w:val="single" w:sz="4" w:space="0" w:color="auto"/>
              <w:right w:val="single" w:sz="4" w:space="0" w:color="auto"/>
            </w:tcBorders>
            <w:vAlign w:val="center"/>
            <w:hideMark/>
          </w:tcPr>
          <w:p w14:paraId="729C415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路灯工程</w:t>
            </w:r>
          </w:p>
        </w:tc>
        <w:tc>
          <w:tcPr>
            <w:tcW w:w="980" w:type="dxa"/>
            <w:tcBorders>
              <w:top w:val="nil"/>
              <w:left w:val="nil"/>
              <w:bottom w:val="single" w:sz="4" w:space="0" w:color="auto"/>
              <w:right w:val="single" w:sz="4" w:space="0" w:color="auto"/>
            </w:tcBorders>
            <w:vAlign w:val="center"/>
            <w:hideMark/>
          </w:tcPr>
          <w:p w14:paraId="6F834FE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1B9CBAF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66BD672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10CBAFF"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350F9CC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21</w:t>
            </w:r>
          </w:p>
        </w:tc>
        <w:tc>
          <w:tcPr>
            <w:tcW w:w="3520" w:type="dxa"/>
            <w:tcBorders>
              <w:top w:val="nil"/>
              <w:left w:val="nil"/>
              <w:bottom w:val="single" w:sz="4" w:space="0" w:color="auto"/>
              <w:right w:val="single" w:sz="4" w:space="0" w:color="auto"/>
            </w:tcBorders>
            <w:vAlign w:val="center"/>
            <w:hideMark/>
          </w:tcPr>
          <w:p w14:paraId="32FD62B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暂列金额</w:t>
            </w:r>
          </w:p>
        </w:tc>
        <w:tc>
          <w:tcPr>
            <w:tcW w:w="980" w:type="dxa"/>
            <w:tcBorders>
              <w:top w:val="nil"/>
              <w:left w:val="nil"/>
              <w:bottom w:val="single" w:sz="4" w:space="0" w:color="auto"/>
              <w:right w:val="single" w:sz="4" w:space="0" w:color="auto"/>
            </w:tcBorders>
            <w:vAlign w:val="center"/>
            <w:hideMark/>
          </w:tcPr>
          <w:p w14:paraId="3DC1E99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532A31A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14526.82</w:t>
            </w:r>
          </w:p>
        </w:tc>
        <w:tc>
          <w:tcPr>
            <w:tcW w:w="2100" w:type="dxa"/>
            <w:tcBorders>
              <w:top w:val="nil"/>
              <w:left w:val="nil"/>
              <w:bottom w:val="single" w:sz="4" w:space="0" w:color="auto"/>
              <w:right w:val="single" w:sz="4" w:space="0" w:color="auto"/>
            </w:tcBorders>
            <w:vAlign w:val="center"/>
            <w:hideMark/>
          </w:tcPr>
          <w:p w14:paraId="14BF7C3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8EA0FAB"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306E95E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22</w:t>
            </w:r>
          </w:p>
        </w:tc>
        <w:tc>
          <w:tcPr>
            <w:tcW w:w="3520" w:type="dxa"/>
            <w:tcBorders>
              <w:top w:val="nil"/>
              <w:left w:val="nil"/>
              <w:bottom w:val="single" w:sz="4" w:space="0" w:color="auto"/>
              <w:right w:val="single" w:sz="4" w:space="0" w:color="auto"/>
            </w:tcBorders>
            <w:vAlign w:val="center"/>
            <w:hideMark/>
          </w:tcPr>
          <w:p w14:paraId="1D7909B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承包人分包的专业工程暂估价</w:t>
            </w:r>
          </w:p>
        </w:tc>
        <w:tc>
          <w:tcPr>
            <w:tcW w:w="980" w:type="dxa"/>
            <w:tcBorders>
              <w:top w:val="nil"/>
              <w:left w:val="nil"/>
              <w:bottom w:val="single" w:sz="4" w:space="0" w:color="auto"/>
              <w:right w:val="single" w:sz="4" w:space="0" w:color="auto"/>
            </w:tcBorders>
            <w:vAlign w:val="center"/>
            <w:hideMark/>
          </w:tcPr>
          <w:p w14:paraId="4776B30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2FBF15E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50B8B44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D12E0A6"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2667EC3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23</w:t>
            </w:r>
          </w:p>
        </w:tc>
        <w:tc>
          <w:tcPr>
            <w:tcW w:w="3520" w:type="dxa"/>
            <w:tcBorders>
              <w:top w:val="nil"/>
              <w:left w:val="nil"/>
              <w:bottom w:val="single" w:sz="4" w:space="0" w:color="auto"/>
              <w:right w:val="single" w:sz="4" w:space="0" w:color="auto"/>
            </w:tcBorders>
            <w:vAlign w:val="center"/>
            <w:hideMark/>
          </w:tcPr>
          <w:p w14:paraId="7BDDAC5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特殊项目暂估价</w:t>
            </w:r>
          </w:p>
        </w:tc>
        <w:tc>
          <w:tcPr>
            <w:tcW w:w="980" w:type="dxa"/>
            <w:tcBorders>
              <w:top w:val="nil"/>
              <w:left w:val="nil"/>
              <w:bottom w:val="single" w:sz="4" w:space="0" w:color="auto"/>
              <w:right w:val="single" w:sz="4" w:space="0" w:color="auto"/>
            </w:tcBorders>
            <w:vAlign w:val="center"/>
            <w:hideMark/>
          </w:tcPr>
          <w:p w14:paraId="0229151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40" w:type="dxa"/>
            <w:tcBorders>
              <w:top w:val="nil"/>
              <w:left w:val="nil"/>
              <w:bottom w:val="single" w:sz="4" w:space="0" w:color="auto"/>
              <w:right w:val="single" w:sz="4" w:space="0" w:color="auto"/>
            </w:tcBorders>
            <w:noWrap/>
            <w:vAlign w:val="center"/>
            <w:hideMark/>
          </w:tcPr>
          <w:p w14:paraId="7D1BEA7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32FE33B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7FF5D1B"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3841331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24</w:t>
            </w:r>
          </w:p>
        </w:tc>
        <w:tc>
          <w:tcPr>
            <w:tcW w:w="3520" w:type="dxa"/>
            <w:tcBorders>
              <w:top w:val="nil"/>
              <w:left w:val="nil"/>
              <w:bottom w:val="single" w:sz="4" w:space="0" w:color="auto"/>
              <w:right w:val="single" w:sz="4" w:space="0" w:color="auto"/>
            </w:tcBorders>
            <w:vAlign w:val="center"/>
            <w:hideMark/>
          </w:tcPr>
          <w:p w14:paraId="3852040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计日工</w:t>
            </w:r>
          </w:p>
        </w:tc>
        <w:tc>
          <w:tcPr>
            <w:tcW w:w="980" w:type="dxa"/>
            <w:tcBorders>
              <w:top w:val="nil"/>
              <w:left w:val="nil"/>
              <w:bottom w:val="single" w:sz="4" w:space="0" w:color="auto"/>
              <w:right w:val="single" w:sz="4" w:space="0" w:color="auto"/>
            </w:tcBorders>
            <w:vAlign w:val="center"/>
            <w:hideMark/>
          </w:tcPr>
          <w:p w14:paraId="3D72228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5EA2F9D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2D57AFC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C24F039"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3AA3994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25</w:t>
            </w:r>
          </w:p>
        </w:tc>
        <w:tc>
          <w:tcPr>
            <w:tcW w:w="3520" w:type="dxa"/>
            <w:tcBorders>
              <w:top w:val="nil"/>
              <w:left w:val="nil"/>
              <w:bottom w:val="single" w:sz="4" w:space="0" w:color="auto"/>
              <w:right w:val="single" w:sz="4" w:space="0" w:color="auto"/>
            </w:tcBorders>
            <w:vAlign w:val="center"/>
            <w:hideMark/>
          </w:tcPr>
          <w:p w14:paraId="313CACD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总承包服务费</w:t>
            </w:r>
          </w:p>
        </w:tc>
        <w:tc>
          <w:tcPr>
            <w:tcW w:w="980" w:type="dxa"/>
            <w:tcBorders>
              <w:top w:val="nil"/>
              <w:left w:val="nil"/>
              <w:bottom w:val="single" w:sz="4" w:space="0" w:color="auto"/>
              <w:right w:val="single" w:sz="4" w:space="0" w:color="auto"/>
            </w:tcBorders>
            <w:vAlign w:val="center"/>
            <w:hideMark/>
          </w:tcPr>
          <w:p w14:paraId="7FBF585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40" w:type="dxa"/>
            <w:tcBorders>
              <w:top w:val="nil"/>
              <w:left w:val="nil"/>
              <w:bottom w:val="single" w:sz="4" w:space="0" w:color="auto"/>
              <w:right w:val="single" w:sz="4" w:space="0" w:color="auto"/>
            </w:tcBorders>
            <w:noWrap/>
            <w:vAlign w:val="center"/>
            <w:hideMark/>
          </w:tcPr>
          <w:p w14:paraId="6AAE0B0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2100" w:type="dxa"/>
            <w:tcBorders>
              <w:top w:val="nil"/>
              <w:left w:val="nil"/>
              <w:bottom w:val="single" w:sz="4" w:space="0" w:color="auto"/>
              <w:right w:val="single" w:sz="4" w:space="0" w:color="auto"/>
            </w:tcBorders>
            <w:vAlign w:val="center"/>
            <w:hideMark/>
          </w:tcPr>
          <w:p w14:paraId="31EAEA2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bl>
    <w:p w14:paraId="57F1CF59" w14:textId="792A1193" w:rsidR="009879A1" w:rsidRPr="00864267" w:rsidRDefault="009879A1" w:rsidP="009879A1">
      <w:pPr>
        <w:pStyle w:val="HTML"/>
        <w:rPr>
          <w:rFonts w:ascii="宋体" w:eastAsia="宋体" w:hAnsi="宋体" w:hint="eastAsia"/>
          <w:sz w:val="24"/>
        </w:rPr>
      </w:pPr>
      <w:r w:rsidRPr="00864267">
        <w:rPr>
          <w:rFonts w:ascii="宋体" w:eastAsia="宋体" w:hAnsi="宋体" w:hint="eastAsia"/>
        </w:rPr>
        <w:br w:type="page"/>
      </w:r>
    </w:p>
    <w:tbl>
      <w:tblPr>
        <w:tblW w:w="8680" w:type="dxa"/>
        <w:tblLook w:val="04A0" w:firstRow="1" w:lastRow="0" w:firstColumn="1" w:lastColumn="0" w:noHBand="0" w:noVBand="1"/>
      </w:tblPr>
      <w:tblGrid>
        <w:gridCol w:w="560"/>
        <w:gridCol w:w="3820"/>
        <w:gridCol w:w="940"/>
        <w:gridCol w:w="1580"/>
        <w:gridCol w:w="1780"/>
      </w:tblGrid>
      <w:tr w:rsidR="009879A1" w:rsidRPr="009879A1" w14:paraId="31DFE301" w14:textId="77777777" w:rsidTr="009879A1">
        <w:trPr>
          <w:trHeight w:val="405"/>
        </w:trPr>
        <w:tc>
          <w:tcPr>
            <w:tcW w:w="8680" w:type="dxa"/>
            <w:gridSpan w:val="5"/>
            <w:tcBorders>
              <w:top w:val="nil"/>
              <w:left w:val="nil"/>
              <w:bottom w:val="nil"/>
              <w:right w:val="nil"/>
            </w:tcBorders>
            <w:vAlign w:val="center"/>
            <w:hideMark/>
          </w:tcPr>
          <w:p w14:paraId="318762A3" w14:textId="77777777" w:rsidR="009879A1" w:rsidRPr="009879A1" w:rsidRDefault="009879A1" w:rsidP="009879A1">
            <w:pPr>
              <w:widowControl/>
              <w:jc w:val="center"/>
              <w:rPr>
                <w:rFonts w:ascii="宋体" w:eastAsia="宋体" w:hAnsi="宋体" w:cs="Arial" w:hint="eastAsia"/>
                <w:b/>
                <w:bCs/>
                <w:kern w:val="0"/>
                <w:sz w:val="32"/>
                <w:szCs w:val="32"/>
              </w:rPr>
            </w:pPr>
            <w:r w:rsidRPr="009879A1">
              <w:rPr>
                <w:rFonts w:ascii="宋体" w:eastAsia="宋体" w:hAnsi="宋体" w:cs="Arial" w:hint="eastAsia"/>
                <w:b/>
                <w:bCs/>
                <w:kern w:val="0"/>
                <w:sz w:val="32"/>
                <w:szCs w:val="32"/>
              </w:rPr>
              <w:lastRenderedPageBreak/>
              <w:t>暂列金额明细表</w:t>
            </w:r>
          </w:p>
        </w:tc>
      </w:tr>
      <w:tr w:rsidR="009879A1" w:rsidRPr="009879A1" w14:paraId="2A5C5806" w14:textId="77777777" w:rsidTr="009879A1">
        <w:trPr>
          <w:trHeight w:val="255"/>
        </w:trPr>
        <w:tc>
          <w:tcPr>
            <w:tcW w:w="8680" w:type="dxa"/>
            <w:gridSpan w:val="5"/>
            <w:tcBorders>
              <w:top w:val="nil"/>
              <w:left w:val="nil"/>
              <w:bottom w:val="nil"/>
              <w:right w:val="nil"/>
            </w:tcBorders>
            <w:vAlign w:val="center"/>
            <w:hideMark/>
          </w:tcPr>
          <w:p w14:paraId="7514646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工程名称:西昌路道路及配套工程</w:t>
            </w:r>
          </w:p>
        </w:tc>
      </w:tr>
      <w:tr w:rsidR="009879A1" w:rsidRPr="009879A1" w14:paraId="636EB7E1" w14:textId="77777777" w:rsidTr="009879A1">
        <w:trPr>
          <w:trHeight w:val="255"/>
        </w:trPr>
        <w:tc>
          <w:tcPr>
            <w:tcW w:w="560" w:type="dxa"/>
            <w:tcBorders>
              <w:top w:val="single" w:sz="4" w:space="0" w:color="auto"/>
              <w:left w:val="single" w:sz="4" w:space="0" w:color="auto"/>
              <w:bottom w:val="single" w:sz="4" w:space="0" w:color="auto"/>
              <w:right w:val="single" w:sz="4" w:space="0" w:color="auto"/>
            </w:tcBorders>
            <w:vAlign w:val="center"/>
            <w:hideMark/>
          </w:tcPr>
          <w:p w14:paraId="33A9B639"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序号</w:t>
            </w:r>
          </w:p>
        </w:tc>
        <w:tc>
          <w:tcPr>
            <w:tcW w:w="3820" w:type="dxa"/>
            <w:tcBorders>
              <w:top w:val="single" w:sz="4" w:space="0" w:color="auto"/>
              <w:left w:val="nil"/>
              <w:bottom w:val="single" w:sz="4" w:space="0" w:color="auto"/>
              <w:right w:val="single" w:sz="4" w:space="0" w:color="auto"/>
            </w:tcBorders>
            <w:vAlign w:val="center"/>
            <w:hideMark/>
          </w:tcPr>
          <w:p w14:paraId="10C06C98"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项目名称</w:t>
            </w:r>
          </w:p>
        </w:tc>
        <w:tc>
          <w:tcPr>
            <w:tcW w:w="940" w:type="dxa"/>
            <w:tcBorders>
              <w:top w:val="single" w:sz="4" w:space="0" w:color="auto"/>
              <w:left w:val="nil"/>
              <w:bottom w:val="single" w:sz="4" w:space="0" w:color="auto"/>
              <w:right w:val="single" w:sz="4" w:space="0" w:color="auto"/>
            </w:tcBorders>
            <w:vAlign w:val="center"/>
            <w:hideMark/>
          </w:tcPr>
          <w:p w14:paraId="4112CC6D"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计量单位</w:t>
            </w:r>
          </w:p>
        </w:tc>
        <w:tc>
          <w:tcPr>
            <w:tcW w:w="1580" w:type="dxa"/>
            <w:tcBorders>
              <w:top w:val="single" w:sz="4" w:space="0" w:color="auto"/>
              <w:left w:val="nil"/>
              <w:bottom w:val="single" w:sz="4" w:space="0" w:color="auto"/>
              <w:right w:val="single" w:sz="4" w:space="0" w:color="auto"/>
            </w:tcBorders>
            <w:vAlign w:val="center"/>
            <w:hideMark/>
          </w:tcPr>
          <w:p w14:paraId="093936D6"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暂定金额(元)</w:t>
            </w:r>
          </w:p>
        </w:tc>
        <w:tc>
          <w:tcPr>
            <w:tcW w:w="1780" w:type="dxa"/>
            <w:tcBorders>
              <w:top w:val="single" w:sz="4" w:space="0" w:color="auto"/>
              <w:left w:val="nil"/>
              <w:bottom w:val="single" w:sz="4" w:space="0" w:color="auto"/>
              <w:right w:val="single" w:sz="4" w:space="0" w:color="auto"/>
            </w:tcBorders>
            <w:vAlign w:val="center"/>
            <w:hideMark/>
          </w:tcPr>
          <w:p w14:paraId="72F95CEC"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备注</w:t>
            </w:r>
          </w:p>
        </w:tc>
      </w:tr>
      <w:tr w:rsidR="009879A1" w:rsidRPr="009879A1" w14:paraId="41AB6146"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29910D2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820" w:type="dxa"/>
            <w:tcBorders>
              <w:top w:val="nil"/>
              <w:left w:val="nil"/>
              <w:bottom w:val="single" w:sz="4" w:space="0" w:color="auto"/>
              <w:right w:val="single" w:sz="4" w:space="0" w:color="auto"/>
            </w:tcBorders>
            <w:vAlign w:val="center"/>
            <w:hideMark/>
          </w:tcPr>
          <w:p w14:paraId="3CB35A6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道路工程</w:t>
            </w:r>
          </w:p>
        </w:tc>
        <w:tc>
          <w:tcPr>
            <w:tcW w:w="940" w:type="dxa"/>
            <w:tcBorders>
              <w:top w:val="nil"/>
              <w:left w:val="nil"/>
              <w:bottom w:val="single" w:sz="4" w:space="0" w:color="auto"/>
              <w:right w:val="single" w:sz="4" w:space="0" w:color="auto"/>
            </w:tcBorders>
            <w:vAlign w:val="center"/>
            <w:hideMark/>
          </w:tcPr>
          <w:p w14:paraId="47A0003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60349C1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780" w:type="dxa"/>
            <w:tcBorders>
              <w:top w:val="nil"/>
              <w:left w:val="nil"/>
              <w:bottom w:val="single" w:sz="4" w:space="0" w:color="auto"/>
              <w:right w:val="single" w:sz="4" w:space="0" w:color="auto"/>
            </w:tcBorders>
            <w:vAlign w:val="center"/>
            <w:hideMark/>
          </w:tcPr>
          <w:p w14:paraId="5D55DA7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26C0248"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66BF83E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3820" w:type="dxa"/>
            <w:tcBorders>
              <w:top w:val="nil"/>
              <w:left w:val="nil"/>
              <w:bottom w:val="single" w:sz="4" w:space="0" w:color="auto"/>
              <w:right w:val="single" w:sz="4" w:space="0" w:color="auto"/>
            </w:tcBorders>
            <w:vAlign w:val="center"/>
            <w:hideMark/>
          </w:tcPr>
          <w:p w14:paraId="5C3548E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暂列金额</w:t>
            </w:r>
          </w:p>
        </w:tc>
        <w:tc>
          <w:tcPr>
            <w:tcW w:w="940" w:type="dxa"/>
            <w:tcBorders>
              <w:top w:val="nil"/>
              <w:left w:val="nil"/>
              <w:bottom w:val="single" w:sz="4" w:space="0" w:color="auto"/>
              <w:right w:val="single" w:sz="4" w:space="0" w:color="auto"/>
            </w:tcBorders>
            <w:vAlign w:val="center"/>
            <w:hideMark/>
          </w:tcPr>
          <w:p w14:paraId="033BBBE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80" w:type="dxa"/>
            <w:tcBorders>
              <w:top w:val="nil"/>
              <w:left w:val="nil"/>
              <w:bottom w:val="single" w:sz="4" w:space="0" w:color="auto"/>
              <w:right w:val="single" w:sz="4" w:space="0" w:color="auto"/>
            </w:tcBorders>
            <w:noWrap/>
            <w:vAlign w:val="center"/>
            <w:hideMark/>
          </w:tcPr>
          <w:p w14:paraId="25A3BCB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135812.83</w:t>
            </w:r>
          </w:p>
        </w:tc>
        <w:tc>
          <w:tcPr>
            <w:tcW w:w="1780" w:type="dxa"/>
            <w:tcBorders>
              <w:top w:val="nil"/>
              <w:left w:val="nil"/>
              <w:bottom w:val="single" w:sz="4" w:space="0" w:color="auto"/>
              <w:right w:val="single" w:sz="4" w:space="0" w:color="auto"/>
            </w:tcBorders>
            <w:vAlign w:val="center"/>
            <w:hideMark/>
          </w:tcPr>
          <w:p w14:paraId="158CB79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316C0BA"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14A0699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820" w:type="dxa"/>
            <w:tcBorders>
              <w:top w:val="nil"/>
              <w:left w:val="nil"/>
              <w:bottom w:val="single" w:sz="4" w:space="0" w:color="auto"/>
              <w:right w:val="single" w:sz="4" w:space="0" w:color="auto"/>
            </w:tcBorders>
            <w:vAlign w:val="center"/>
            <w:hideMark/>
          </w:tcPr>
          <w:p w14:paraId="69005D4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人行道工程</w:t>
            </w:r>
          </w:p>
        </w:tc>
        <w:tc>
          <w:tcPr>
            <w:tcW w:w="940" w:type="dxa"/>
            <w:tcBorders>
              <w:top w:val="nil"/>
              <w:left w:val="nil"/>
              <w:bottom w:val="single" w:sz="4" w:space="0" w:color="auto"/>
              <w:right w:val="single" w:sz="4" w:space="0" w:color="auto"/>
            </w:tcBorders>
            <w:vAlign w:val="center"/>
            <w:hideMark/>
          </w:tcPr>
          <w:p w14:paraId="4E06BA2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731FD90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780" w:type="dxa"/>
            <w:tcBorders>
              <w:top w:val="nil"/>
              <w:left w:val="nil"/>
              <w:bottom w:val="single" w:sz="4" w:space="0" w:color="auto"/>
              <w:right w:val="single" w:sz="4" w:space="0" w:color="auto"/>
            </w:tcBorders>
            <w:vAlign w:val="center"/>
            <w:hideMark/>
          </w:tcPr>
          <w:p w14:paraId="27D50B1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160E2B2"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0AEC7DD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3820" w:type="dxa"/>
            <w:tcBorders>
              <w:top w:val="nil"/>
              <w:left w:val="nil"/>
              <w:bottom w:val="single" w:sz="4" w:space="0" w:color="auto"/>
              <w:right w:val="single" w:sz="4" w:space="0" w:color="auto"/>
            </w:tcBorders>
            <w:vAlign w:val="center"/>
            <w:hideMark/>
          </w:tcPr>
          <w:p w14:paraId="2DA41B3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暂列金额</w:t>
            </w:r>
          </w:p>
        </w:tc>
        <w:tc>
          <w:tcPr>
            <w:tcW w:w="940" w:type="dxa"/>
            <w:tcBorders>
              <w:top w:val="nil"/>
              <w:left w:val="nil"/>
              <w:bottom w:val="single" w:sz="4" w:space="0" w:color="auto"/>
              <w:right w:val="single" w:sz="4" w:space="0" w:color="auto"/>
            </w:tcBorders>
            <w:vAlign w:val="center"/>
            <w:hideMark/>
          </w:tcPr>
          <w:p w14:paraId="0BB3CCD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80" w:type="dxa"/>
            <w:tcBorders>
              <w:top w:val="nil"/>
              <w:left w:val="nil"/>
              <w:bottom w:val="single" w:sz="4" w:space="0" w:color="auto"/>
              <w:right w:val="single" w:sz="4" w:space="0" w:color="auto"/>
            </w:tcBorders>
            <w:noWrap/>
            <w:vAlign w:val="center"/>
            <w:hideMark/>
          </w:tcPr>
          <w:p w14:paraId="0BC71E9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18296.36</w:t>
            </w:r>
          </w:p>
        </w:tc>
        <w:tc>
          <w:tcPr>
            <w:tcW w:w="1780" w:type="dxa"/>
            <w:tcBorders>
              <w:top w:val="nil"/>
              <w:left w:val="nil"/>
              <w:bottom w:val="single" w:sz="4" w:space="0" w:color="auto"/>
              <w:right w:val="single" w:sz="4" w:space="0" w:color="auto"/>
            </w:tcBorders>
            <w:vAlign w:val="center"/>
            <w:hideMark/>
          </w:tcPr>
          <w:p w14:paraId="70EE4F3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5759A61"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7CE57CA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820" w:type="dxa"/>
            <w:tcBorders>
              <w:top w:val="nil"/>
              <w:left w:val="nil"/>
              <w:bottom w:val="single" w:sz="4" w:space="0" w:color="auto"/>
              <w:right w:val="single" w:sz="4" w:space="0" w:color="auto"/>
            </w:tcBorders>
            <w:vAlign w:val="center"/>
            <w:hideMark/>
          </w:tcPr>
          <w:p w14:paraId="0AED445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排水工程</w:t>
            </w:r>
          </w:p>
        </w:tc>
        <w:tc>
          <w:tcPr>
            <w:tcW w:w="940" w:type="dxa"/>
            <w:tcBorders>
              <w:top w:val="nil"/>
              <w:left w:val="nil"/>
              <w:bottom w:val="single" w:sz="4" w:space="0" w:color="auto"/>
              <w:right w:val="single" w:sz="4" w:space="0" w:color="auto"/>
            </w:tcBorders>
            <w:vAlign w:val="center"/>
            <w:hideMark/>
          </w:tcPr>
          <w:p w14:paraId="4B6422F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5B9E114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780" w:type="dxa"/>
            <w:tcBorders>
              <w:top w:val="nil"/>
              <w:left w:val="nil"/>
              <w:bottom w:val="single" w:sz="4" w:space="0" w:color="auto"/>
              <w:right w:val="single" w:sz="4" w:space="0" w:color="auto"/>
            </w:tcBorders>
            <w:vAlign w:val="center"/>
            <w:hideMark/>
          </w:tcPr>
          <w:p w14:paraId="5A09CFC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9C2348D"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4BB049D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3820" w:type="dxa"/>
            <w:tcBorders>
              <w:top w:val="nil"/>
              <w:left w:val="nil"/>
              <w:bottom w:val="single" w:sz="4" w:space="0" w:color="auto"/>
              <w:right w:val="single" w:sz="4" w:space="0" w:color="auto"/>
            </w:tcBorders>
            <w:vAlign w:val="center"/>
            <w:hideMark/>
          </w:tcPr>
          <w:p w14:paraId="450D855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暂列金额</w:t>
            </w:r>
          </w:p>
        </w:tc>
        <w:tc>
          <w:tcPr>
            <w:tcW w:w="940" w:type="dxa"/>
            <w:tcBorders>
              <w:top w:val="nil"/>
              <w:left w:val="nil"/>
              <w:bottom w:val="single" w:sz="4" w:space="0" w:color="auto"/>
              <w:right w:val="single" w:sz="4" w:space="0" w:color="auto"/>
            </w:tcBorders>
            <w:vAlign w:val="center"/>
            <w:hideMark/>
          </w:tcPr>
          <w:p w14:paraId="32C111F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80" w:type="dxa"/>
            <w:tcBorders>
              <w:top w:val="nil"/>
              <w:left w:val="nil"/>
              <w:bottom w:val="single" w:sz="4" w:space="0" w:color="auto"/>
              <w:right w:val="single" w:sz="4" w:space="0" w:color="auto"/>
            </w:tcBorders>
            <w:noWrap/>
            <w:vAlign w:val="center"/>
            <w:hideMark/>
          </w:tcPr>
          <w:p w14:paraId="33DB869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45140.41</w:t>
            </w:r>
          </w:p>
        </w:tc>
        <w:tc>
          <w:tcPr>
            <w:tcW w:w="1780" w:type="dxa"/>
            <w:tcBorders>
              <w:top w:val="nil"/>
              <w:left w:val="nil"/>
              <w:bottom w:val="single" w:sz="4" w:space="0" w:color="auto"/>
              <w:right w:val="single" w:sz="4" w:space="0" w:color="auto"/>
            </w:tcBorders>
            <w:vAlign w:val="center"/>
            <w:hideMark/>
          </w:tcPr>
          <w:p w14:paraId="07C69EA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70B35A7"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5A67000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820" w:type="dxa"/>
            <w:tcBorders>
              <w:top w:val="nil"/>
              <w:left w:val="nil"/>
              <w:bottom w:val="single" w:sz="4" w:space="0" w:color="auto"/>
              <w:right w:val="single" w:sz="4" w:space="0" w:color="auto"/>
            </w:tcBorders>
            <w:vAlign w:val="center"/>
            <w:hideMark/>
          </w:tcPr>
          <w:p w14:paraId="3C79019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绿化工程</w:t>
            </w:r>
          </w:p>
        </w:tc>
        <w:tc>
          <w:tcPr>
            <w:tcW w:w="940" w:type="dxa"/>
            <w:tcBorders>
              <w:top w:val="nil"/>
              <w:left w:val="nil"/>
              <w:bottom w:val="single" w:sz="4" w:space="0" w:color="auto"/>
              <w:right w:val="single" w:sz="4" w:space="0" w:color="auto"/>
            </w:tcBorders>
            <w:vAlign w:val="center"/>
            <w:hideMark/>
          </w:tcPr>
          <w:p w14:paraId="093E805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3DCDF02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780" w:type="dxa"/>
            <w:tcBorders>
              <w:top w:val="nil"/>
              <w:left w:val="nil"/>
              <w:bottom w:val="single" w:sz="4" w:space="0" w:color="auto"/>
              <w:right w:val="single" w:sz="4" w:space="0" w:color="auto"/>
            </w:tcBorders>
            <w:vAlign w:val="center"/>
            <w:hideMark/>
          </w:tcPr>
          <w:p w14:paraId="2082051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AEDC414"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441614C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3820" w:type="dxa"/>
            <w:tcBorders>
              <w:top w:val="nil"/>
              <w:left w:val="nil"/>
              <w:bottom w:val="single" w:sz="4" w:space="0" w:color="auto"/>
              <w:right w:val="single" w:sz="4" w:space="0" w:color="auto"/>
            </w:tcBorders>
            <w:vAlign w:val="center"/>
            <w:hideMark/>
          </w:tcPr>
          <w:p w14:paraId="1E279FE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暂列金额</w:t>
            </w:r>
          </w:p>
        </w:tc>
        <w:tc>
          <w:tcPr>
            <w:tcW w:w="940" w:type="dxa"/>
            <w:tcBorders>
              <w:top w:val="nil"/>
              <w:left w:val="nil"/>
              <w:bottom w:val="single" w:sz="4" w:space="0" w:color="auto"/>
              <w:right w:val="single" w:sz="4" w:space="0" w:color="auto"/>
            </w:tcBorders>
            <w:vAlign w:val="center"/>
            <w:hideMark/>
          </w:tcPr>
          <w:p w14:paraId="712D848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80" w:type="dxa"/>
            <w:tcBorders>
              <w:top w:val="nil"/>
              <w:left w:val="nil"/>
              <w:bottom w:val="single" w:sz="4" w:space="0" w:color="auto"/>
              <w:right w:val="single" w:sz="4" w:space="0" w:color="auto"/>
            </w:tcBorders>
            <w:noWrap/>
            <w:vAlign w:val="center"/>
            <w:hideMark/>
          </w:tcPr>
          <w:p w14:paraId="7A4230A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11617.96</w:t>
            </w:r>
          </w:p>
        </w:tc>
        <w:tc>
          <w:tcPr>
            <w:tcW w:w="1780" w:type="dxa"/>
            <w:tcBorders>
              <w:top w:val="nil"/>
              <w:left w:val="nil"/>
              <w:bottom w:val="single" w:sz="4" w:space="0" w:color="auto"/>
              <w:right w:val="single" w:sz="4" w:space="0" w:color="auto"/>
            </w:tcBorders>
            <w:vAlign w:val="center"/>
            <w:hideMark/>
          </w:tcPr>
          <w:p w14:paraId="5851F34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91A854D"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6E88075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820" w:type="dxa"/>
            <w:tcBorders>
              <w:top w:val="nil"/>
              <w:left w:val="nil"/>
              <w:bottom w:val="single" w:sz="4" w:space="0" w:color="auto"/>
              <w:right w:val="single" w:sz="4" w:space="0" w:color="auto"/>
            </w:tcBorders>
            <w:vAlign w:val="center"/>
            <w:hideMark/>
          </w:tcPr>
          <w:p w14:paraId="738E407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路灯工程</w:t>
            </w:r>
          </w:p>
        </w:tc>
        <w:tc>
          <w:tcPr>
            <w:tcW w:w="940" w:type="dxa"/>
            <w:tcBorders>
              <w:top w:val="nil"/>
              <w:left w:val="nil"/>
              <w:bottom w:val="single" w:sz="4" w:space="0" w:color="auto"/>
              <w:right w:val="single" w:sz="4" w:space="0" w:color="auto"/>
            </w:tcBorders>
            <w:vAlign w:val="center"/>
            <w:hideMark/>
          </w:tcPr>
          <w:p w14:paraId="334AEC9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5C62557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780" w:type="dxa"/>
            <w:tcBorders>
              <w:top w:val="nil"/>
              <w:left w:val="nil"/>
              <w:bottom w:val="single" w:sz="4" w:space="0" w:color="auto"/>
              <w:right w:val="single" w:sz="4" w:space="0" w:color="auto"/>
            </w:tcBorders>
            <w:vAlign w:val="center"/>
            <w:hideMark/>
          </w:tcPr>
          <w:p w14:paraId="4375611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1187E65"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59789B8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3820" w:type="dxa"/>
            <w:tcBorders>
              <w:top w:val="nil"/>
              <w:left w:val="nil"/>
              <w:bottom w:val="single" w:sz="4" w:space="0" w:color="auto"/>
              <w:right w:val="single" w:sz="4" w:space="0" w:color="auto"/>
            </w:tcBorders>
            <w:vAlign w:val="center"/>
            <w:hideMark/>
          </w:tcPr>
          <w:p w14:paraId="02F4ACD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暂列金额</w:t>
            </w:r>
          </w:p>
        </w:tc>
        <w:tc>
          <w:tcPr>
            <w:tcW w:w="940" w:type="dxa"/>
            <w:tcBorders>
              <w:top w:val="nil"/>
              <w:left w:val="nil"/>
              <w:bottom w:val="single" w:sz="4" w:space="0" w:color="auto"/>
              <w:right w:val="single" w:sz="4" w:space="0" w:color="auto"/>
            </w:tcBorders>
            <w:vAlign w:val="center"/>
            <w:hideMark/>
          </w:tcPr>
          <w:p w14:paraId="7F96AF0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项</w:t>
            </w:r>
          </w:p>
        </w:tc>
        <w:tc>
          <w:tcPr>
            <w:tcW w:w="1580" w:type="dxa"/>
            <w:tcBorders>
              <w:top w:val="nil"/>
              <w:left w:val="nil"/>
              <w:bottom w:val="single" w:sz="4" w:space="0" w:color="auto"/>
              <w:right w:val="single" w:sz="4" w:space="0" w:color="auto"/>
            </w:tcBorders>
            <w:noWrap/>
            <w:vAlign w:val="center"/>
            <w:hideMark/>
          </w:tcPr>
          <w:p w14:paraId="52C5AF5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14526.82</w:t>
            </w:r>
          </w:p>
        </w:tc>
        <w:tc>
          <w:tcPr>
            <w:tcW w:w="1780" w:type="dxa"/>
            <w:tcBorders>
              <w:top w:val="nil"/>
              <w:left w:val="nil"/>
              <w:bottom w:val="single" w:sz="4" w:space="0" w:color="auto"/>
              <w:right w:val="single" w:sz="4" w:space="0" w:color="auto"/>
            </w:tcBorders>
            <w:vAlign w:val="center"/>
            <w:hideMark/>
          </w:tcPr>
          <w:p w14:paraId="04E4302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4CB78E3" w14:textId="77777777" w:rsidTr="009879A1">
        <w:trPr>
          <w:trHeight w:val="255"/>
        </w:trPr>
        <w:tc>
          <w:tcPr>
            <w:tcW w:w="560" w:type="dxa"/>
            <w:tcBorders>
              <w:top w:val="nil"/>
              <w:left w:val="single" w:sz="4" w:space="0" w:color="auto"/>
              <w:bottom w:val="single" w:sz="4" w:space="0" w:color="auto"/>
              <w:right w:val="single" w:sz="4" w:space="0" w:color="auto"/>
            </w:tcBorders>
            <w:vAlign w:val="center"/>
            <w:hideMark/>
          </w:tcPr>
          <w:p w14:paraId="63B5B8F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820" w:type="dxa"/>
            <w:tcBorders>
              <w:top w:val="nil"/>
              <w:left w:val="nil"/>
              <w:bottom w:val="single" w:sz="4" w:space="0" w:color="auto"/>
              <w:right w:val="single" w:sz="4" w:space="0" w:color="auto"/>
            </w:tcBorders>
            <w:vAlign w:val="center"/>
            <w:hideMark/>
          </w:tcPr>
          <w:p w14:paraId="4D84BDA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合计</w:t>
            </w:r>
          </w:p>
        </w:tc>
        <w:tc>
          <w:tcPr>
            <w:tcW w:w="940" w:type="dxa"/>
            <w:tcBorders>
              <w:top w:val="nil"/>
              <w:left w:val="nil"/>
              <w:bottom w:val="single" w:sz="4" w:space="0" w:color="auto"/>
              <w:right w:val="single" w:sz="4" w:space="0" w:color="auto"/>
            </w:tcBorders>
            <w:vAlign w:val="center"/>
            <w:hideMark/>
          </w:tcPr>
          <w:p w14:paraId="786BBFA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580" w:type="dxa"/>
            <w:tcBorders>
              <w:top w:val="nil"/>
              <w:left w:val="nil"/>
              <w:bottom w:val="single" w:sz="4" w:space="0" w:color="auto"/>
              <w:right w:val="single" w:sz="4" w:space="0" w:color="auto"/>
            </w:tcBorders>
            <w:noWrap/>
            <w:vAlign w:val="center"/>
            <w:hideMark/>
          </w:tcPr>
          <w:p w14:paraId="58A42E4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225394.38</w:t>
            </w:r>
          </w:p>
        </w:tc>
        <w:tc>
          <w:tcPr>
            <w:tcW w:w="1780" w:type="dxa"/>
            <w:tcBorders>
              <w:top w:val="nil"/>
              <w:left w:val="nil"/>
              <w:bottom w:val="single" w:sz="4" w:space="0" w:color="auto"/>
              <w:right w:val="single" w:sz="4" w:space="0" w:color="auto"/>
            </w:tcBorders>
            <w:vAlign w:val="center"/>
            <w:hideMark/>
          </w:tcPr>
          <w:p w14:paraId="2D91288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DCEE066" w14:textId="77777777" w:rsidTr="009879A1">
        <w:trPr>
          <w:trHeight w:val="255"/>
        </w:trPr>
        <w:tc>
          <w:tcPr>
            <w:tcW w:w="560" w:type="dxa"/>
            <w:tcBorders>
              <w:top w:val="nil"/>
              <w:left w:val="nil"/>
              <w:bottom w:val="nil"/>
              <w:right w:val="nil"/>
            </w:tcBorders>
            <w:noWrap/>
            <w:vAlign w:val="bottom"/>
            <w:hideMark/>
          </w:tcPr>
          <w:p w14:paraId="7CE973C1" w14:textId="77777777" w:rsidR="009879A1" w:rsidRPr="009879A1" w:rsidRDefault="009879A1" w:rsidP="009879A1">
            <w:pPr>
              <w:widowControl/>
              <w:jc w:val="center"/>
              <w:rPr>
                <w:rFonts w:ascii="宋体" w:eastAsia="宋体" w:hAnsi="宋体" w:cs="Arial" w:hint="eastAsia"/>
                <w:kern w:val="0"/>
                <w:sz w:val="18"/>
                <w:szCs w:val="18"/>
              </w:rPr>
            </w:pPr>
          </w:p>
        </w:tc>
        <w:tc>
          <w:tcPr>
            <w:tcW w:w="3820" w:type="dxa"/>
            <w:tcBorders>
              <w:top w:val="nil"/>
              <w:left w:val="nil"/>
              <w:bottom w:val="nil"/>
              <w:right w:val="nil"/>
            </w:tcBorders>
            <w:noWrap/>
            <w:vAlign w:val="bottom"/>
            <w:hideMark/>
          </w:tcPr>
          <w:p w14:paraId="230AA468" w14:textId="77777777" w:rsidR="009879A1" w:rsidRPr="009879A1" w:rsidRDefault="009879A1" w:rsidP="009879A1">
            <w:pPr>
              <w:widowControl/>
              <w:jc w:val="left"/>
              <w:rPr>
                <w:rFonts w:ascii="宋体" w:eastAsia="宋体" w:hAnsi="宋体" w:cs="Times New Roman" w:hint="eastAsia"/>
                <w:kern w:val="0"/>
                <w:sz w:val="20"/>
                <w:szCs w:val="20"/>
              </w:rPr>
            </w:pPr>
          </w:p>
        </w:tc>
        <w:tc>
          <w:tcPr>
            <w:tcW w:w="940" w:type="dxa"/>
            <w:tcBorders>
              <w:top w:val="nil"/>
              <w:left w:val="nil"/>
              <w:bottom w:val="nil"/>
              <w:right w:val="nil"/>
            </w:tcBorders>
            <w:noWrap/>
            <w:vAlign w:val="bottom"/>
            <w:hideMark/>
          </w:tcPr>
          <w:p w14:paraId="6A51F5D5" w14:textId="77777777" w:rsidR="009879A1" w:rsidRPr="009879A1" w:rsidRDefault="009879A1" w:rsidP="009879A1">
            <w:pPr>
              <w:widowControl/>
              <w:jc w:val="left"/>
              <w:rPr>
                <w:rFonts w:ascii="宋体" w:eastAsia="宋体" w:hAnsi="宋体" w:cs="Times New Roman" w:hint="eastAsia"/>
                <w:kern w:val="0"/>
                <w:sz w:val="20"/>
                <w:szCs w:val="20"/>
              </w:rPr>
            </w:pPr>
          </w:p>
        </w:tc>
        <w:tc>
          <w:tcPr>
            <w:tcW w:w="1580" w:type="dxa"/>
            <w:tcBorders>
              <w:top w:val="nil"/>
              <w:left w:val="nil"/>
              <w:bottom w:val="nil"/>
              <w:right w:val="nil"/>
            </w:tcBorders>
            <w:noWrap/>
            <w:vAlign w:val="bottom"/>
            <w:hideMark/>
          </w:tcPr>
          <w:p w14:paraId="6550D43A" w14:textId="77777777" w:rsidR="009879A1" w:rsidRPr="009879A1" w:rsidRDefault="009879A1" w:rsidP="009879A1">
            <w:pPr>
              <w:widowControl/>
              <w:jc w:val="left"/>
              <w:rPr>
                <w:rFonts w:ascii="宋体" w:eastAsia="宋体" w:hAnsi="宋体" w:cs="Times New Roman" w:hint="eastAsia"/>
                <w:kern w:val="0"/>
                <w:sz w:val="20"/>
                <w:szCs w:val="20"/>
              </w:rPr>
            </w:pPr>
          </w:p>
        </w:tc>
        <w:tc>
          <w:tcPr>
            <w:tcW w:w="1780" w:type="dxa"/>
            <w:tcBorders>
              <w:top w:val="nil"/>
              <w:left w:val="nil"/>
              <w:bottom w:val="nil"/>
              <w:right w:val="nil"/>
            </w:tcBorders>
            <w:noWrap/>
            <w:vAlign w:val="bottom"/>
            <w:hideMark/>
          </w:tcPr>
          <w:p w14:paraId="68EAABD4" w14:textId="77777777" w:rsidR="009879A1" w:rsidRPr="009879A1" w:rsidRDefault="009879A1" w:rsidP="009879A1">
            <w:pPr>
              <w:widowControl/>
              <w:jc w:val="left"/>
              <w:rPr>
                <w:rFonts w:ascii="宋体" w:eastAsia="宋体" w:hAnsi="宋体" w:cs="Times New Roman" w:hint="eastAsia"/>
                <w:kern w:val="0"/>
                <w:sz w:val="20"/>
                <w:szCs w:val="20"/>
              </w:rPr>
            </w:pPr>
          </w:p>
        </w:tc>
      </w:tr>
    </w:tbl>
    <w:p w14:paraId="703A8A28" w14:textId="77777777" w:rsidR="009879A1" w:rsidRPr="00864267" w:rsidRDefault="009879A1">
      <w:pPr>
        <w:pStyle w:val="ae"/>
        <w:rPr>
          <w:rFonts w:ascii="宋体" w:eastAsia="宋体" w:hAnsi="宋体" w:hint="eastAsia"/>
        </w:rPr>
      </w:pPr>
    </w:p>
    <w:p w14:paraId="09FE3320" w14:textId="77777777" w:rsidR="009879A1" w:rsidRPr="00864267" w:rsidRDefault="009879A1" w:rsidP="009879A1">
      <w:pPr>
        <w:pStyle w:val="HTML"/>
        <w:rPr>
          <w:rFonts w:ascii="宋体" w:eastAsia="宋体" w:hAnsi="宋体" w:hint="eastAsia"/>
          <w:sz w:val="24"/>
        </w:rPr>
      </w:pPr>
      <w:r w:rsidRPr="00864267">
        <w:rPr>
          <w:rFonts w:ascii="宋体" w:eastAsia="宋体" w:hAnsi="宋体" w:hint="eastAsia"/>
        </w:rPr>
        <w:br w:type="page"/>
      </w:r>
    </w:p>
    <w:tbl>
      <w:tblPr>
        <w:tblW w:w="8860" w:type="dxa"/>
        <w:tblLook w:val="04A0" w:firstRow="1" w:lastRow="0" w:firstColumn="1" w:lastColumn="0" w:noHBand="0" w:noVBand="1"/>
      </w:tblPr>
      <w:tblGrid>
        <w:gridCol w:w="740"/>
        <w:gridCol w:w="3440"/>
        <w:gridCol w:w="2180"/>
        <w:gridCol w:w="1080"/>
        <w:gridCol w:w="1420"/>
      </w:tblGrid>
      <w:tr w:rsidR="009879A1" w:rsidRPr="009879A1" w14:paraId="11BA4769" w14:textId="77777777" w:rsidTr="009879A1">
        <w:trPr>
          <w:trHeight w:val="405"/>
        </w:trPr>
        <w:tc>
          <w:tcPr>
            <w:tcW w:w="8860" w:type="dxa"/>
            <w:gridSpan w:val="5"/>
            <w:tcBorders>
              <w:top w:val="nil"/>
              <w:left w:val="nil"/>
              <w:bottom w:val="nil"/>
              <w:right w:val="nil"/>
            </w:tcBorders>
            <w:vAlign w:val="center"/>
            <w:hideMark/>
          </w:tcPr>
          <w:p w14:paraId="3DB63273" w14:textId="77777777" w:rsidR="009879A1" w:rsidRPr="009879A1" w:rsidRDefault="009879A1" w:rsidP="009879A1">
            <w:pPr>
              <w:widowControl/>
              <w:jc w:val="center"/>
              <w:rPr>
                <w:rFonts w:ascii="宋体" w:eastAsia="宋体" w:hAnsi="宋体" w:cs="Arial" w:hint="eastAsia"/>
                <w:b/>
                <w:bCs/>
                <w:kern w:val="0"/>
                <w:sz w:val="32"/>
                <w:szCs w:val="32"/>
              </w:rPr>
            </w:pPr>
            <w:proofErr w:type="gramStart"/>
            <w:r w:rsidRPr="009879A1">
              <w:rPr>
                <w:rFonts w:ascii="宋体" w:eastAsia="宋体" w:hAnsi="宋体" w:cs="Arial" w:hint="eastAsia"/>
                <w:b/>
                <w:bCs/>
                <w:kern w:val="0"/>
                <w:sz w:val="32"/>
                <w:szCs w:val="32"/>
              </w:rPr>
              <w:lastRenderedPageBreak/>
              <w:t>规</w:t>
            </w:r>
            <w:proofErr w:type="gramEnd"/>
            <w:r w:rsidRPr="009879A1">
              <w:rPr>
                <w:rFonts w:ascii="宋体" w:eastAsia="宋体" w:hAnsi="宋体" w:cs="Arial" w:hint="eastAsia"/>
                <w:b/>
                <w:bCs/>
                <w:kern w:val="0"/>
                <w:sz w:val="32"/>
                <w:szCs w:val="32"/>
              </w:rPr>
              <w:t>费、税金项目清单与计价表</w:t>
            </w:r>
          </w:p>
        </w:tc>
      </w:tr>
      <w:tr w:rsidR="009879A1" w:rsidRPr="009879A1" w14:paraId="1B852A8F" w14:textId="77777777" w:rsidTr="009879A1">
        <w:trPr>
          <w:trHeight w:val="255"/>
        </w:trPr>
        <w:tc>
          <w:tcPr>
            <w:tcW w:w="8860" w:type="dxa"/>
            <w:gridSpan w:val="5"/>
            <w:tcBorders>
              <w:top w:val="nil"/>
              <w:left w:val="nil"/>
              <w:bottom w:val="nil"/>
              <w:right w:val="nil"/>
            </w:tcBorders>
            <w:vAlign w:val="center"/>
            <w:hideMark/>
          </w:tcPr>
          <w:p w14:paraId="3252549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工程名称:西昌路道路及配套工程</w:t>
            </w:r>
          </w:p>
        </w:tc>
      </w:tr>
      <w:tr w:rsidR="009879A1" w:rsidRPr="009879A1" w14:paraId="5F8571C4" w14:textId="77777777" w:rsidTr="009879A1">
        <w:trPr>
          <w:trHeight w:val="600"/>
        </w:trPr>
        <w:tc>
          <w:tcPr>
            <w:tcW w:w="740" w:type="dxa"/>
            <w:tcBorders>
              <w:top w:val="single" w:sz="4" w:space="0" w:color="auto"/>
              <w:left w:val="single" w:sz="4" w:space="0" w:color="auto"/>
              <w:bottom w:val="single" w:sz="4" w:space="0" w:color="auto"/>
              <w:right w:val="single" w:sz="4" w:space="0" w:color="auto"/>
            </w:tcBorders>
            <w:vAlign w:val="center"/>
            <w:hideMark/>
          </w:tcPr>
          <w:p w14:paraId="5EBE7EC6"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序号</w:t>
            </w:r>
          </w:p>
        </w:tc>
        <w:tc>
          <w:tcPr>
            <w:tcW w:w="3440" w:type="dxa"/>
            <w:tcBorders>
              <w:top w:val="single" w:sz="4" w:space="0" w:color="auto"/>
              <w:left w:val="nil"/>
              <w:bottom w:val="single" w:sz="4" w:space="0" w:color="auto"/>
              <w:right w:val="single" w:sz="4" w:space="0" w:color="auto"/>
            </w:tcBorders>
            <w:vAlign w:val="center"/>
            <w:hideMark/>
          </w:tcPr>
          <w:p w14:paraId="4D124F11"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项目名称</w:t>
            </w:r>
          </w:p>
        </w:tc>
        <w:tc>
          <w:tcPr>
            <w:tcW w:w="2180" w:type="dxa"/>
            <w:tcBorders>
              <w:top w:val="single" w:sz="4" w:space="0" w:color="auto"/>
              <w:left w:val="nil"/>
              <w:bottom w:val="single" w:sz="4" w:space="0" w:color="auto"/>
              <w:right w:val="single" w:sz="4" w:space="0" w:color="auto"/>
            </w:tcBorders>
            <w:vAlign w:val="center"/>
            <w:hideMark/>
          </w:tcPr>
          <w:p w14:paraId="5270108C"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计算基础</w:t>
            </w:r>
          </w:p>
        </w:tc>
        <w:tc>
          <w:tcPr>
            <w:tcW w:w="1080" w:type="dxa"/>
            <w:tcBorders>
              <w:top w:val="single" w:sz="4" w:space="0" w:color="auto"/>
              <w:left w:val="nil"/>
              <w:bottom w:val="single" w:sz="4" w:space="0" w:color="auto"/>
              <w:right w:val="single" w:sz="4" w:space="0" w:color="auto"/>
            </w:tcBorders>
            <w:vAlign w:val="center"/>
            <w:hideMark/>
          </w:tcPr>
          <w:p w14:paraId="3037AEBD"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计算费率</w:t>
            </w:r>
            <w:r w:rsidRPr="009879A1">
              <w:rPr>
                <w:rFonts w:ascii="宋体" w:eastAsia="宋体" w:hAnsi="宋体" w:cs="Arial" w:hint="eastAsia"/>
                <w:b/>
                <w:bCs/>
                <w:kern w:val="0"/>
                <w:sz w:val="16"/>
                <w:szCs w:val="16"/>
              </w:rPr>
              <w:br/>
              <w:t>(%)</w:t>
            </w:r>
          </w:p>
        </w:tc>
        <w:tc>
          <w:tcPr>
            <w:tcW w:w="1420" w:type="dxa"/>
            <w:tcBorders>
              <w:top w:val="single" w:sz="4" w:space="0" w:color="auto"/>
              <w:left w:val="nil"/>
              <w:bottom w:val="single" w:sz="4" w:space="0" w:color="auto"/>
              <w:right w:val="single" w:sz="4" w:space="0" w:color="auto"/>
            </w:tcBorders>
            <w:vAlign w:val="center"/>
            <w:hideMark/>
          </w:tcPr>
          <w:p w14:paraId="6337675E"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金额（元）</w:t>
            </w:r>
          </w:p>
        </w:tc>
      </w:tr>
      <w:tr w:rsidR="009879A1" w:rsidRPr="009879A1" w14:paraId="63DBA9E8"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D6A464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440" w:type="dxa"/>
            <w:tcBorders>
              <w:top w:val="nil"/>
              <w:left w:val="nil"/>
              <w:bottom w:val="single" w:sz="4" w:space="0" w:color="auto"/>
              <w:right w:val="single" w:sz="4" w:space="0" w:color="auto"/>
            </w:tcBorders>
            <w:vAlign w:val="center"/>
            <w:hideMark/>
          </w:tcPr>
          <w:p w14:paraId="1116854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西昌路道路工程</w:t>
            </w:r>
          </w:p>
        </w:tc>
        <w:tc>
          <w:tcPr>
            <w:tcW w:w="2180" w:type="dxa"/>
            <w:tcBorders>
              <w:top w:val="nil"/>
              <w:left w:val="nil"/>
              <w:bottom w:val="single" w:sz="4" w:space="0" w:color="auto"/>
              <w:right w:val="single" w:sz="4" w:space="0" w:color="auto"/>
            </w:tcBorders>
            <w:vAlign w:val="center"/>
            <w:hideMark/>
          </w:tcPr>
          <w:p w14:paraId="2803E82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8EF226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490870C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E341819"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D120FC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440" w:type="dxa"/>
            <w:tcBorders>
              <w:top w:val="nil"/>
              <w:left w:val="nil"/>
              <w:bottom w:val="single" w:sz="4" w:space="0" w:color="auto"/>
              <w:right w:val="single" w:sz="4" w:space="0" w:color="auto"/>
            </w:tcBorders>
            <w:vAlign w:val="center"/>
            <w:hideMark/>
          </w:tcPr>
          <w:p w14:paraId="38F4581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道路工程</w:t>
            </w:r>
          </w:p>
        </w:tc>
        <w:tc>
          <w:tcPr>
            <w:tcW w:w="2180" w:type="dxa"/>
            <w:tcBorders>
              <w:top w:val="nil"/>
              <w:left w:val="nil"/>
              <w:bottom w:val="single" w:sz="4" w:space="0" w:color="auto"/>
              <w:right w:val="single" w:sz="4" w:space="0" w:color="auto"/>
            </w:tcBorders>
            <w:vAlign w:val="center"/>
            <w:hideMark/>
          </w:tcPr>
          <w:p w14:paraId="10E3CAD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0DE8555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251EEB4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0CD5EED"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F8D37B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3440" w:type="dxa"/>
            <w:tcBorders>
              <w:top w:val="nil"/>
              <w:left w:val="nil"/>
              <w:bottom w:val="single" w:sz="4" w:space="0" w:color="auto"/>
              <w:right w:val="single" w:sz="4" w:space="0" w:color="auto"/>
            </w:tcBorders>
            <w:vAlign w:val="center"/>
            <w:hideMark/>
          </w:tcPr>
          <w:p w14:paraId="07A06ADD"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规</w:t>
            </w:r>
            <w:proofErr w:type="gramEnd"/>
            <w:r w:rsidRPr="009879A1">
              <w:rPr>
                <w:rFonts w:ascii="宋体" w:eastAsia="宋体" w:hAnsi="宋体" w:cs="Arial" w:hint="eastAsia"/>
                <w:kern w:val="0"/>
                <w:sz w:val="18"/>
                <w:szCs w:val="18"/>
              </w:rPr>
              <w:t>费</w:t>
            </w:r>
          </w:p>
        </w:tc>
        <w:tc>
          <w:tcPr>
            <w:tcW w:w="2180" w:type="dxa"/>
            <w:tcBorders>
              <w:top w:val="nil"/>
              <w:left w:val="nil"/>
              <w:bottom w:val="single" w:sz="4" w:space="0" w:color="auto"/>
              <w:right w:val="single" w:sz="4" w:space="0" w:color="auto"/>
            </w:tcBorders>
            <w:vAlign w:val="center"/>
            <w:hideMark/>
          </w:tcPr>
          <w:p w14:paraId="303056E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982EC1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3EA7A76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0238EDC"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1BF7B6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w:t>
            </w:r>
          </w:p>
        </w:tc>
        <w:tc>
          <w:tcPr>
            <w:tcW w:w="3440" w:type="dxa"/>
            <w:tcBorders>
              <w:top w:val="nil"/>
              <w:left w:val="nil"/>
              <w:bottom w:val="single" w:sz="4" w:space="0" w:color="auto"/>
              <w:right w:val="single" w:sz="4" w:space="0" w:color="auto"/>
            </w:tcBorders>
            <w:vAlign w:val="center"/>
            <w:hideMark/>
          </w:tcPr>
          <w:p w14:paraId="49EDAE9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安全文明施工费</w:t>
            </w:r>
          </w:p>
        </w:tc>
        <w:tc>
          <w:tcPr>
            <w:tcW w:w="2180" w:type="dxa"/>
            <w:tcBorders>
              <w:top w:val="nil"/>
              <w:left w:val="nil"/>
              <w:bottom w:val="single" w:sz="4" w:space="0" w:color="auto"/>
              <w:right w:val="single" w:sz="4" w:space="0" w:color="auto"/>
            </w:tcBorders>
            <w:vAlign w:val="center"/>
            <w:hideMark/>
          </w:tcPr>
          <w:p w14:paraId="3E502CC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4D2982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3E24AD9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0E9FEF2"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F2C591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1.1.1</w:t>
            </w:r>
          </w:p>
        </w:tc>
        <w:tc>
          <w:tcPr>
            <w:tcW w:w="3440" w:type="dxa"/>
            <w:tcBorders>
              <w:top w:val="nil"/>
              <w:left w:val="nil"/>
              <w:bottom w:val="single" w:sz="4" w:space="0" w:color="auto"/>
              <w:right w:val="single" w:sz="4" w:space="0" w:color="auto"/>
            </w:tcBorders>
            <w:vAlign w:val="center"/>
            <w:hideMark/>
          </w:tcPr>
          <w:p w14:paraId="33620ED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环境保护费</w:t>
            </w:r>
          </w:p>
        </w:tc>
        <w:tc>
          <w:tcPr>
            <w:tcW w:w="2180" w:type="dxa"/>
            <w:tcBorders>
              <w:top w:val="nil"/>
              <w:left w:val="nil"/>
              <w:bottom w:val="single" w:sz="4" w:space="0" w:color="auto"/>
              <w:right w:val="single" w:sz="4" w:space="0" w:color="auto"/>
            </w:tcBorders>
            <w:vAlign w:val="center"/>
            <w:hideMark/>
          </w:tcPr>
          <w:p w14:paraId="53E0E96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66732A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700F959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78ADC69"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4BE65BF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1.1.2</w:t>
            </w:r>
          </w:p>
        </w:tc>
        <w:tc>
          <w:tcPr>
            <w:tcW w:w="3440" w:type="dxa"/>
            <w:tcBorders>
              <w:top w:val="nil"/>
              <w:left w:val="nil"/>
              <w:bottom w:val="single" w:sz="4" w:space="0" w:color="auto"/>
              <w:right w:val="single" w:sz="4" w:space="0" w:color="auto"/>
            </w:tcBorders>
            <w:vAlign w:val="center"/>
            <w:hideMark/>
          </w:tcPr>
          <w:p w14:paraId="5F62C23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文明施工费</w:t>
            </w:r>
          </w:p>
        </w:tc>
        <w:tc>
          <w:tcPr>
            <w:tcW w:w="2180" w:type="dxa"/>
            <w:tcBorders>
              <w:top w:val="nil"/>
              <w:left w:val="nil"/>
              <w:bottom w:val="single" w:sz="4" w:space="0" w:color="auto"/>
              <w:right w:val="single" w:sz="4" w:space="0" w:color="auto"/>
            </w:tcBorders>
            <w:vAlign w:val="center"/>
            <w:hideMark/>
          </w:tcPr>
          <w:p w14:paraId="6AC257C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CAE614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08D6E7E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167E224"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536860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1.1.3</w:t>
            </w:r>
          </w:p>
        </w:tc>
        <w:tc>
          <w:tcPr>
            <w:tcW w:w="3440" w:type="dxa"/>
            <w:tcBorders>
              <w:top w:val="nil"/>
              <w:left w:val="nil"/>
              <w:bottom w:val="single" w:sz="4" w:space="0" w:color="auto"/>
              <w:right w:val="single" w:sz="4" w:space="0" w:color="auto"/>
            </w:tcBorders>
            <w:vAlign w:val="center"/>
            <w:hideMark/>
          </w:tcPr>
          <w:p w14:paraId="77C0AB3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临时设施费</w:t>
            </w:r>
          </w:p>
        </w:tc>
        <w:tc>
          <w:tcPr>
            <w:tcW w:w="2180" w:type="dxa"/>
            <w:tcBorders>
              <w:top w:val="nil"/>
              <w:left w:val="nil"/>
              <w:bottom w:val="single" w:sz="4" w:space="0" w:color="auto"/>
              <w:right w:val="single" w:sz="4" w:space="0" w:color="auto"/>
            </w:tcBorders>
            <w:vAlign w:val="center"/>
            <w:hideMark/>
          </w:tcPr>
          <w:p w14:paraId="3575FDD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0A97908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73911F3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499609D"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95B527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1.1.4</w:t>
            </w:r>
          </w:p>
        </w:tc>
        <w:tc>
          <w:tcPr>
            <w:tcW w:w="3440" w:type="dxa"/>
            <w:tcBorders>
              <w:top w:val="nil"/>
              <w:left w:val="nil"/>
              <w:bottom w:val="single" w:sz="4" w:space="0" w:color="auto"/>
              <w:right w:val="single" w:sz="4" w:space="0" w:color="auto"/>
            </w:tcBorders>
            <w:vAlign w:val="center"/>
            <w:hideMark/>
          </w:tcPr>
          <w:p w14:paraId="2F77CC2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安全施工费</w:t>
            </w:r>
          </w:p>
        </w:tc>
        <w:tc>
          <w:tcPr>
            <w:tcW w:w="2180" w:type="dxa"/>
            <w:tcBorders>
              <w:top w:val="nil"/>
              <w:left w:val="nil"/>
              <w:bottom w:val="single" w:sz="4" w:space="0" w:color="auto"/>
              <w:right w:val="single" w:sz="4" w:space="0" w:color="auto"/>
            </w:tcBorders>
            <w:vAlign w:val="center"/>
            <w:hideMark/>
          </w:tcPr>
          <w:p w14:paraId="21E049C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47B9EC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058619D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EB09D08"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B1C19E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1.2</w:t>
            </w:r>
          </w:p>
        </w:tc>
        <w:tc>
          <w:tcPr>
            <w:tcW w:w="3440" w:type="dxa"/>
            <w:tcBorders>
              <w:top w:val="nil"/>
              <w:left w:val="nil"/>
              <w:bottom w:val="single" w:sz="4" w:space="0" w:color="auto"/>
              <w:right w:val="single" w:sz="4" w:space="0" w:color="auto"/>
            </w:tcBorders>
            <w:vAlign w:val="center"/>
            <w:hideMark/>
          </w:tcPr>
          <w:p w14:paraId="501AE64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工程排污费</w:t>
            </w:r>
          </w:p>
        </w:tc>
        <w:tc>
          <w:tcPr>
            <w:tcW w:w="2180" w:type="dxa"/>
            <w:tcBorders>
              <w:top w:val="nil"/>
              <w:left w:val="nil"/>
              <w:bottom w:val="single" w:sz="4" w:space="0" w:color="auto"/>
              <w:right w:val="single" w:sz="4" w:space="0" w:color="auto"/>
            </w:tcBorders>
            <w:vAlign w:val="center"/>
            <w:hideMark/>
          </w:tcPr>
          <w:p w14:paraId="3301C59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606968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25C9EDB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909667D"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8850DC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1.3</w:t>
            </w:r>
          </w:p>
        </w:tc>
        <w:tc>
          <w:tcPr>
            <w:tcW w:w="3440" w:type="dxa"/>
            <w:tcBorders>
              <w:top w:val="nil"/>
              <w:left w:val="nil"/>
              <w:bottom w:val="single" w:sz="4" w:space="0" w:color="auto"/>
              <w:right w:val="single" w:sz="4" w:space="0" w:color="auto"/>
            </w:tcBorders>
            <w:vAlign w:val="center"/>
            <w:hideMark/>
          </w:tcPr>
          <w:p w14:paraId="536F5FC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住房公积金</w:t>
            </w:r>
          </w:p>
        </w:tc>
        <w:tc>
          <w:tcPr>
            <w:tcW w:w="2180" w:type="dxa"/>
            <w:tcBorders>
              <w:top w:val="nil"/>
              <w:left w:val="nil"/>
              <w:bottom w:val="single" w:sz="4" w:space="0" w:color="auto"/>
              <w:right w:val="single" w:sz="4" w:space="0" w:color="auto"/>
            </w:tcBorders>
            <w:vAlign w:val="center"/>
            <w:hideMark/>
          </w:tcPr>
          <w:p w14:paraId="72B9CA6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C97AAD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4181BBA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527632D"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8AD9B4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1.4</w:t>
            </w:r>
          </w:p>
        </w:tc>
        <w:tc>
          <w:tcPr>
            <w:tcW w:w="3440" w:type="dxa"/>
            <w:tcBorders>
              <w:top w:val="nil"/>
              <w:left w:val="nil"/>
              <w:bottom w:val="single" w:sz="4" w:space="0" w:color="auto"/>
              <w:right w:val="single" w:sz="4" w:space="0" w:color="auto"/>
            </w:tcBorders>
            <w:vAlign w:val="center"/>
            <w:hideMark/>
          </w:tcPr>
          <w:p w14:paraId="672BEDA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危险作业意外伤害保险</w:t>
            </w:r>
          </w:p>
        </w:tc>
        <w:tc>
          <w:tcPr>
            <w:tcW w:w="2180" w:type="dxa"/>
            <w:tcBorders>
              <w:top w:val="nil"/>
              <w:left w:val="nil"/>
              <w:bottom w:val="single" w:sz="4" w:space="0" w:color="auto"/>
              <w:right w:val="single" w:sz="4" w:space="0" w:color="auto"/>
            </w:tcBorders>
            <w:vAlign w:val="center"/>
            <w:hideMark/>
          </w:tcPr>
          <w:p w14:paraId="1B4821B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942365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3C2C28D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83EFFF9"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314691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1.5</w:t>
            </w:r>
          </w:p>
        </w:tc>
        <w:tc>
          <w:tcPr>
            <w:tcW w:w="3440" w:type="dxa"/>
            <w:tcBorders>
              <w:top w:val="nil"/>
              <w:left w:val="nil"/>
              <w:bottom w:val="single" w:sz="4" w:space="0" w:color="auto"/>
              <w:right w:val="single" w:sz="4" w:space="0" w:color="auto"/>
            </w:tcBorders>
            <w:vAlign w:val="center"/>
            <w:hideMark/>
          </w:tcPr>
          <w:p w14:paraId="5111B7C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社会保障费</w:t>
            </w:r>
          </w:p>
        </w:tc>
        <w:tc>
          <w:tcPr>
            <w:tcW w:w="2180" w:type="dxa"/>
            <w:tcBorders>
              <w:top w:val="nil"/>
              <w:left w:val="nil"/>
              <w:bottom w:val="single" w:sz="4" w:space="0" w:color="auto"/>
              <w:right w:val="single" w:sz="4" w:space="0" w:color="auto"/>
            </w:tcBorders>
            <w:vAlign w:val="center"/>
            <w:hideMark/>
          </w:tcPr>
          <w:p w14:paraId="2FC5491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E92608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108E257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6D4B81E"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3EEB57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3440" w:type="dxa"/>
            <w:tcBorders>
              <w:top w:val="nil"/>
              <w:left w:val="nil"/>
              <w:bottom w:val="single" w:sz="4" w:space="0" w:color="auto"/>
              <w:right w:val="single" w:sz="4" w:space="0" w:color="auto"/>
            </w:tcBorders>
            <w:vAlign w:val="center"/>
            <w:hideMark/>
          </w:tcPr>
          <w:p w14:paraId="57B4976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税金</w:t>
            </w:r>
          </w:p>
        </w:tc>
        <w:tc>
          <w:tcPr>
            <w:tcW w:w="2180" w:type="dxa"/>
            <w:tcBorders>
              <w:top w:val="nil"/>
              <w:left w:val="nil"/>
              <w:bottom w:val="single" w:sz="4" w:space="0" w:color="auto"/>
              <w:right w:val="single" w:sz="4" w:space="0" w:color="auto"/>
            </w:tcBorders>
            <w:vAlign w:val="center"/>
            <w:hideMark/>
          </w:tcPr>
          <w:p w14:paraId="4621505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0712FD9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7E97F66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903E084"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49A8238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440" w:type="dxa"/>
            <w:tcBorders>
              <w:top w:val="nil"/>
              <w:left w:val="nil"/>
              <w:bottom w:val="single" w:sz="4" w:space="0" w:color="auto"/>
              <w:right w:val="single" w:sz="4" w:space="0" w:color="auto"/>
            </w:tcBorders>
            <w:vAlign w:val="center"/>
            <w:hideMark/>
          </w:tcPr>
          <w:p w14:paraId="5268AB1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人行道工程</w:t>
            </w:r>
          </w:p>
        </w:tc>
        <w:tc>
          <w:tcPr>
            <w:tcW w:w="2180" w:type="dxa"/>
            <w:tcBorders>
              <w:top w:val="nil"/>
              <w:left w:val="nil"/>
              <w:bottom w:val="single" w:sz="4" w:space="0" w:color="auto"/>
              <w:right w:val="single" w:sz="4" w:space="0" w:color="auto"/>
            </w:tcBorders>
            <w:vAlign w:val="center"/>
            <w:hideMark/>
          </w:tcPr>
          <w:p w14:paraId="14788D8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FD9B39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0DCC130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186EDFB"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4C91F6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3440" w:type="dxa"/>
            <w:tcBorders>
              <w:top w:val="nil"/>
              <w:left w:val="nil"/>
              <w:bottom w:val="single" w:sz="4" w:space="0" w:color="auto"/>
              <w:right w:val="single" w:sz="4" w:space="0" w:color="auto"/>
            </w:tcBorders>
            <w:vAlign w:val="center"/>
            <w:hideMark/>
          </w:tcPr>
          <w:p w14:paraId="42C60756"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规</w:t>
            </w:r>
            <w:proofErr w:type="gramEnd"/>
            <w:r w:rsidRPr="009879A1">
              <w:rPr>
                <w:rFonts w:ascii="宋体" w:eastAsia="宋体" w:hAnsi="宋体" w:cs="Arial" w:hint="eastAsia"/>
                <w:kern w:val="0"/>
                <w:sz w:val="18"/>
                <w:szCs w:val="18"/>
              </w:rPr>
              <w:t>费</w:t>
            </w:r>
          </w:p>
        </w:tc>
        <w:tc>
          <w:tcPr>
            <w:tcW w:w="2180" w:type="dxa"/>
            <w:tcBorders>
              <w:top w:val="nil"/>
              <w:left w:val="nil"/>
              <w:bottom w:val="single" w:sz="4" w:space="0" w:color="auto"/>
              <w:right w:val="single" w:sz="4" w:space="0" w:color="auto"/>
            </w:tcBorders>
            <w:vAlign w:val="center"/>
            <w:hideMark/>
          </w:tcPr>
          <w:p w14:paraId="4214371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C919CA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1933C12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692AF04"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064A21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w:t>
            </w:r>
          </w:p>
        </w:tc>
        <w:tc>
          <w:tcPr>
            <w:tcW w:w="3440" w:type="dxa"/>
            <w:tcBorders>
              <w:top w:val="nil"/>
              <w:left w:val="nil"/>
              <w:bottom w:val="single" w:sz="4" w:space="0" w:color="auto"/>
              <w:right w:val="single" w:sz="4" w:space="0" w:color="auto"/>
            </w:tcBorders>
            <w:vAlign w:val="center"/>
            <w:hideMark/>
          </w:tcPr>
          <w:p w14:paraId="0FAAC8B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安全文明施工费</w:t>
            </w:r>
          </w:p>
        </w:tc>
        <w:tc>
          <w:tcPr>
            <w:tcW w:w="2180" w:type="dxa"/>
            <w:tcBorders>
              <w:top w:val="nil"/>
              <w:left w:val="nil"/>
              <w:bottom w:val="single" w:sz="4" w:space="0" w:color="auto"/>
              <w:right w:val="single" w:sz="4" w:space="0" w:color="auto"/>
            </w:tcBorders>
            <w:vAlign w:val="center"/>
            <w:hideMark/>
          </w:tcPr>
          <w:p w14:paraId="25E1BF3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0723C9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198B0D8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07583AF"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4450DE0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1.1.1</w:t>
            </w:r>
          </w:p>
        </w:tc>
        <w:tc>
          <w:tcPr>
            <w:tcW w:w="3440" w:type="dxa"/>
            <w:tcBorders>
              <w:top w:val="nil"/>
              <w:left w:val="nil"/>
              <w:bottom w:val="single" w:sz="4" w:space="0" w:color="auto"/>
              <w:right w:val="single" w:sz="4" w:space="0" w:color="auto"/>
            </w:tcBorders>
            <w:vAlign w:val="center"/>
            <w:hideMark/>
          </w:tcPr>
          <w:p w14:paraId="6D63A25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环境保护费</w:t>
            </w:r>
          </w:p>
        </w:tc>
        <w:tc>
          <w:tcPr>
            <w:tcW w:w="2180" w:type="dxa"/>
            <w:tcBorders>
              <w:top w:val="nil"/>
              <w:left w:val="nil"/>
              <w:bottom w:val="single" w:sz="4" w:space="0" w:color="auto"/>
              <w:right w:val="single" w:sz="4" w:space="0" w:color="auto"/>
            </w:tcBorders>
            <w:vAlign w:val="center"/>
            <w:hideMark/>
          </w:tcPr>
          <w:p w14:paraId="2258BD7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169B62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0F7ED9C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7A6A9B0"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74982A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1.1.2</w:t>
            </w:r>
          </w:p>
        </w:tc>
        <w:tc>
          <w:tcPr>
            <w:tcW w:w="3440" w:type="dxa"/>
            <w:tcBorders>
              <w:top w:val="nil"/>
              <w:left w:val="nil"/>
              <w:bottom w:val="single" w:sz="4" w:space="0" w:color="auto"/>
              <w:right w:val="single" w:sz="4" w:space="0" w:color="auto"/>
            </w:tcBorders>
            <w:vAlign w:val="center"/>
            <w:hideMark/>
          </w:tcPr>
          <w:p w14:paraId="2A251AD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文明施工费</w:t>
            </w:r>
          </w:p>
        </w:tc>
        <w:tc>
          <w:tcPr>
            <w:tcW w:w="2180" w:type="dxa"/>
            <w:tcBorders>
              <w:top w:val="nil"/>
              <w:left w:val="nil"/>
              <w:bottom w:val="single" w:sz="4" w:space="0" w:color="auto"/>
              <w:right w:val="single" w:sz="4" w:space="0" w:color="auto"/>
            </w:tcBorders>
            <w:vAlign w:val="center"/>
            <w:hideMark/>
          </w:tcPr>
          <w:p w14:paraId="6C83F82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DD4040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69AA5C5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F4EF420"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FC8A47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1.1.3</w:t>
            </w:r>
          </w:p>
        </w:tc>
        <w:tc>
          <w:tcPr>
            <w:tcW w:w="3440" w:type="dxa"/>
            <w:tcBorders>
              <w:top w:val="nil"/>
              <w:left w:val="nil"/>
              <w:bottom w:val="single" w:sz="4" w:space="0" w:color="auto"/>
              <w:right w:val="single" w:sz="4" w:space="0" w:color="auto"/>
            </w:tcBorders>
            <w:vAlign w:val="center"/>
            <w:hideMark/>
          </w:tcPr>
          <w:p w14:paraId="2F5A802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临时设施费</w:t>
            </w:r>
          </w:p>
        </w:tc>
        <w:tc>
          <w:tcPr>
            <w:tcW w:w="2180" w:type="dxa"/>
            <w:tcBorders>
              <w:top w:val="nil"/>
              <w:left w:val="nil"/>
              <w:bottom w:val="single" w:sz="4" w:space="0" w:color="auto"/>
              <w:right w:val="single" w:sz="4" w:space="0" w:color="auto"/>
            </w:tcBorders>
            <w:vAlign w:val="center"/>
            <w:hideMark/>
          </w:tcPr>
          <w:p w14:paraId="3DF291D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DD09CE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671FF03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380FF0A"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2F8456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1.1.4</w:t>
            </w:r>
          </w:p>
        </w:tc>
        <w:tc>
          <w:tcPr>
            <w:tcW w:w="3440" w:type="dxa"/>
            <w:tcBorders>
              <w:top w:val="nil"/>
              <w:left w:val="nil"/>
              <w:bottom w:val="single" w:sz="4" w:space="0" w:color="auto"/>
              <w:right w:val="single" w:sz="4" w:space="0" w:color="auto"/>
            </w:tcBorders>
            <w:vAlign w:val="center"/>
            <w:hideMark/>
          </w:tcPr>
          <w:p w14:paraId="298BF2E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安全施工费</w:t>
            </w:r>
          </w:p>
        </w:tc>
        <w:tc>
          <w:tcPr>
            <w:tcW w:w="2180" w:type="dxa"/>
            <w:tcBorders>
              <w:top w:val="nil"/>
              <w:left w:val="nil"/>
              <w:bottom w:val="single" w:sz="4" w:space="0" w:color="auto"/>
              <w:right w:val="single" w:sz="4" w:space="0" w:color="auto"/>
            </w:tcBorders>
            <w:vAlign w:val="center"/>
            <w:hideMark/>
          </w:tcPr>
          <w:p w14:paraId="78F1C03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D67B7F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3F09BC1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CB0F827"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6C5102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1.2</w:t>
            </w:r>
          </w:p>
        </w:tc>
        <w:tc>
          <w:tcPr>
            <w:tcW w:w="3440" w:type="dxa"/>
            <w:tcBorders>
              <w:top w:val="nil"/>
              <w:left w:val="nil"/>
              <w:bottom w:val="single" w:sz="4" w:space="0" w:color="auto"/>
              <w:right w:val="single" w:sz="4" w:space="0" w:color="auto"/>
            </w:tcBorders>
            <w:vAlign w:val="center"/>
            <w:hideMark/>
          </w:tcPr>
          <w:p w14:paraId="410A7DC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工程排污费</w:t>
            </w:r>
          </w:p>
        </w:tc>
        <w:tc>
          <w:tcPr>
            <w:tcW w:w="2180" w:type="dxa"/>
            <w:tcBorders>
              <w:top w:val="nil"/>
              <w:left w:val="nil"/>
              <w:bottom w:val="single" w:sz="4" w:space="0" w:color="auto"/>
              <w:right w:val="single" w:sz="4" w:space="0" w:color="auto"/>
            </w:tcBorders>
            <w:vAlign w:val="center"/>
            <w:hideMark/>
          </w:tcPr>
          <w:p w14:paraId="4A87A5D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0F2EB1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1230FEF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E536708"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C2CEE8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1.3</w:t>
            </w:r>
          </w:p>
        </w:tc>
        <w:tc>
          <w:tcPr>
            <w:tcW w:w="3440" w:type="dxa"/>
            <w:tcBorders>
              <w:top w:val="nil"/>
              <w:left w:val="nil"/>
              <w:bottom w:val="single" w:sz="4" w:space="0" w:color="auto"/>
              <w:right w:val="single" w:sz="4" w:space="0" w:color="auto"/>
            </w:tcBorders>
            <w:vAlign w:val="center"/>
            <w:hideMark/>
          </w:tcPr>
          <w:p w14:paraId="52C6619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住房公积金</w:t>
            </w:r>
          </w:p>
        </w:tc>
        <w:tc>
          <w:tcPr>
            <w:tcW w:w="2180" w:type="dxa"/>
            <w:tcBorders>
              <w:top w:val="nil"/>
              <w:left w:val="nil"/>
              <w:bottom w:val="single" w:sz="4" w:space="0" w:color="auto"/>
              <w:right w:val="single" w:sz="4" w:space="0" w:color="auto"/>
            </w:tcBorders>
            <w:vAlign w:val="center"/>
            <w:hideMark/>
          </w:tcPr>
          <w:p w14:paraId="1F99D2F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B3E242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49FE5D7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19C2F2A"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0A4737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1.4</w:t>
            </w:r>
          </w:p>
        </w:tc>
        <w:tc>
          <w:tcPr>
            <w:tcW w:w="3440" w:type="dxa"/>
            <w:tcBorders>
              <w:top w:val="nil"/>
              <w:left w:val="nil"/>
              <w:bottom w:val="single" w:sz="4" w:space="0" w:color="auto"/>
              <w:right w:val="single" w:sz="4" w:space="0" w:color="auto"/>
            </w:tcBorders>
            <w:vAlign w:val="center"/>
            <w:hideMark/>
          </w:tcPr>
          <w:p w14:paraId="5FEED36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危险作业意外伤害保险</w:t>
            </w:r>
          </w:p>
        </w:tc>
        <w:tc>
          <w:tcPr>
            <w:tcW w:w="2180" w:type="dxa"/>
            <w:tcBorders>
              <w:top w:val="nil"/>
              <w:left w:val="nil"/>
              <w:bottom w:val="single" w:sz="4" w:space="0" w:color="auto"/>
              <w:right w:val="single" w:sz="4" w:space="0" w:color="auto"/>
            </w:tcBorders>
            <w:vAlign w:val="center"/>
            <w:hideMark/>
          </w:tcPr>
          <w:p w14:paraId="6832011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15FEEC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3857F69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76C5413"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FCA211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1.5</w:t>
            </w:r>
          </w:p>
        </w:tc>
        <w:tc>
          <w:tcPr>
            <w:tcW w:w="3440" w:type="dxa"/>
            <w:tcBorders>
              <w:top w:val="nil"/>
              <w:left w:val="nil"/>
              <w:bottom w:val="single" w:sz="4" w:space="0" w:color="auto"/>
              <w:right w:val="single" w:sz="4" w:space="0" w:color="auto"/>
            </w:tcBorders>
            <w:vAlign w:val="center"/>
            <w:hideMark/>
          </w:tcPr>
          <w:p w14:paraId="0864707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社会保障费</w:t>
            </w:r>
          </w:p>
        </w:tc>
        <w:tc>
          <w:tcPr>
            <w:tcW w:w="2180" w:type="dxa"/>
            <w:tcBorders>
              <w:top w:val="nil"/>
              <w:left w:val="nil"/>
              <w:bottom w:val="single" w:sz="4" w:space="0" w:color="auto"/>
              <w:right w:val="single" w:sz="4" w:space="0" w:color="auto"/>
            </w:tcBorders>
            <w:vAlign w:val="center"/>
            <w:hideMark/>
          </w:tcPr>
          <w:p w14:paraId="103B112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50D8DB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34024DB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A7E6285"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1E23AA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3440" w:type="dxa"/>
            <w:tcBorders>
              <w:top w:val="nil"/>
              <w:left w:val="nil"/>
              <w:bottom w:val="single" w:sz="4" w:space="0" w:color="auto"/>
              <w:right w:val="single" w:sz="4" w:space="0" w:color="auto"/>
            </w:tcBorders>
            <w:vAlign w:val="center"/>
            <w:hideMark/>
          </w:tcPr>
          <w:p w14:paraId="0EF061F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税金</w:t>
            </w:r>
          </w:p>
        </w:tc>
        <w:tc>
          <w:tcPr>
            <w:tcW w:w="2180" w:type="dxa"/>
            <w:tcBorders>
              <w:top w:val="nil"/>
              <w:left w:val="nil"/>
              <w:bottom w:val="single" w:sz="4" w:space="0" w:color="auto"/>
              <w:right w:val="single" w:sz="4" w:space="0" w:color="auto"/>
            </w:tcBorders>
            <w:vAlign w:val="center"/>
            <w:hideMark/>
          </w:tcPr>
          <w:p w14:paraId="36EB508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C7CC79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5A0204C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307249F"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D96577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440" w:type="dxa"/>
            <w:tcBorders>
              <w:top w:val="nil"/>
              <w:left w:val="nil"/>
              <w:bottom w:val="single" w:sz="4" w:space="0" w:color="auto"/>
              <w:right w:val="single" w:sz="4" w:space="0" w:color="auto"/>
            </w:tcBorders>
            <w:vAlign w:val="center"/>
            <w:hideMark/>
          </w:tcPr>
          <w:p w14:paraId="0BA55CB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排水工程</w:t>
            </w:r>
          </w:p>
        </w:tc>
        <w:tc>
          <w:tcPr>
            <w:tcW w:w="2180" w:type="dxa"/>
            <w:tcBorders>
              <w:top w:val="nil"/>
              <w:left w:val="nil"/>
              <w:bottom w:val="single" w:sz="4" w:space="0" w:color="auto"/>
              <w:right w:val="single" w:sz="4" w:space="0" w:color="auto"/>
            </w:tcBorders>
            <w:vAlign w:val="center"/>
            <w:hideMark/>
          </w:tcPr>
          <w:p w14:paraId="61E1FFF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626794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7D06A57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1C9497D"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44149F6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3440" w:type="dxa"/>
            <w:tcBorders>
              <w:top w:val="nil"/>
              <w:left w:val="nil"/>
              <w:bottom w:val="single" w:sz="4" w:space="0" w:color="auto"/>
              <w:right w:val="single" w:sz="4" w:space="0" w:color="auto"/>
            </w:tcBorders>
            <w:vAlign w:val="center"/>
            <w:hideMark/>
          </w:tcPr>
          <w:p w14:paraId="66353D97"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规</w:t>
            </w:r>
            <w:proofErr w:type="gramEnd"/>
            <w:r w:rsidRPr="009879A1">
              <w:rPr>
                <w:rFonts w:ascii="宋体" w:eastAsia="宋体" w:hAnsi="宋体" w:cs="Arial" w:hint="eastAsia"/>
                <w:kern w:val="0"/>
                <w:sz w:val="18"/>
                <w:szCs w:val="18"/>
              </w:rPr>
              <w:t>费</w:t>
            </w:r>
          </w:p>
        </w:tc>
        <w:tc>
          <w:tcPr>
            <w:tcW w:w="2180" w:type="dxa"/>
            <w:tcBorders>
              <w:top w:val="nil"/>
              <w:left w:val="nil"/>
              <w:bottom w:val="single" w:sz="4" w:space="0" w:color="auto"/>
              <w:right w:val="single" w:sz="4" w:space="0" w:color="auto"/>
            </w:tcBorders>
            <w:vAlign w:val="center"/>
            <w:hideMark/>
          </w:tcPr>
          <w:p w14:paraId="2388B9A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F46EF7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6F5CAF9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A6BA6AE"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215103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w:t>
            </w:r>
          </w:p>
        </w:tc>
        <w:tc>
          <w:tcPr>
            <w:tcW w:w="3440" w:type="dxa"/>
            <w:tcBorders>
              <w:top w:val="nil"/>
              <w:left w:val="nil"/>
              <w:bottom w:val="single" w:sz="4" w:space="0" w:color="auto"/>
              <w:right w:val="single" w:sz="4" w:space="0" w:color="auto"/>
            </w:tcBorders>
            <w:vAlign w:val="center"/>
            <w:hideMark/>
          </w:tcPr>
          <w:p w14:paraId="6D1BAC4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安全文明施工费</w:t>
            </w:r>
          </w:p>
        </w:tc>
        <w:tc>
          <w:tcPr>
            <w:tcW w:w="2180" w:type="dxa"/>
            <w:tcBorders>
              <w:top w:val="nil"/>
              <w:left w:val="nil"/>
              <w:bottom w:val="single" w:sz="4" w:space="0" w:color="auto"/>
              <w:right w:val="single" w:sz="4" w:space="0" w:color="auto"/>
            </w:tcBorders>
            <w:vAlign w:val="center"/>
            <w:hideMark/>
          </w:tcPr>
          <w:p w14:paraId="59ABFBC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5E6C3C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70F0A15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11F76DF"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EE6541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1.1.1</w:t>
            </w:r>
          </w:p>
        </w:tc>
        <w:tc>
          <w:tcPr>
            <w:tcW w:w="3440" w:type="dxa"/>
            <w:tcBorders>
              <w:top w:val="nil"/>
              <w:left w:val="nil"/>
              <w:bottom w:val="single" w:sz="4" w:space="0" w:color="auto"/>
              <w:right w:val="single" w:sz="4" w:space="0" w:color="auto"/>
            </w:tcBorders>
            <w:vAlign w:val="center"/>
            <w:hideMark/>
          </w:tcPr>
          <w:p w14:paraId="1534483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环境保护费</w:t>
            </w:r>
          </w:p>
        </w:tc>
        <w:tc>
          <w:tcPr>
            <w:tcW w:w="2180" w:type="dxa"/>
            <w:tcBorders>
              <w:top w:val="nil"/>
              <w:left w:val="nil"/>
              <w:bottom w:val="single" w:sz="4" w:space="0" w:color="auto"/>
              <w:right w:val="single" w:sz="4" w:space="0" w:color="auto"/>
            </w:tcBorders>
            <w:vAlign w:val="center"/>
            <w:hideMark/>
          </w:tcPr>
          <w:p w14:paraId="11C2AA9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4162E9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1205BC8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C0A276D"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F1FEFF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1.1.2</w:t>
            </w:r>
          </w:p>
        </w:tc>
        <w:tc>
          <w:tcPr>
            <w:tcW w:w="3440" w:type="dxa"/>
            <w:tcBorders>
              <w:top w:val="nil"/>
              <w:left w:val="nil"/>
              <w:bottom w:val="single" w:sz="4" w:space="0" w:color="auto"/>
              <w:right w:val="single" w:sz="4" w:space="0" w:color="auto"/>
            </w:tcBorders>
            <w:vAlign w:val="center"/>
            <w:hideMark/>
          </w:tcPr>
          <w:p w14:paraId="77460EA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文明施工费</w:t>
            </w:r>
          </w:p>
        </w:tc>
        <w:tc>
          <w:tcPr>
            <w:tcW w:w="2180" w:type="dxa"/>
            <w:tcBorders>
              <w:top w:val="nil"/>
              <w:left w:val="nil"/>
              <w:bottom w:val="single" w:sz="4" w:space="0" w:color="auto"/>
              <w:right w:val="single" w:sz="4" w:space="0" w:color="auto"/>
            </w:tcBorders>
            <w:vAlign w:val="center"/>
            <w:hideMark/>
          </w:tcPr>
          <w:p w14:paraId="55AE0BC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106BC5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4A752B4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735DA83"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C9731E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1.1.3</w:t>
            </w:r>
          </w:p>
        </w:tc>
        <w:tc>
          <w:tcPr>
            <w:tcW w:w="3440" w:type="dxa"/>
            <w:tcBorders>
              <w:top w:val="nil"/>
              <w:left w:val="nil"/>
              <w:bottom w:val="single" w:sz="4" w:space="0" w:color="auto"/>
              <w:right w:val="single" w:sz="4" w:space="0" w:color="auto"/>
            </w:tcBorders>
            <w:vAlign w:val="center"/>
            <w:hideMark/>
          </w:tcPr>
          <w:p w14:paraId="4F62325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临时设施费</w:t>
            </w:r>
          </w:p>
        </w:tc>
        <w:tc>
          <w:tcPr>
            <w:tcW w:w="2180" w:type="dxa"/>
            <w:tcBorders>
              <w:top w:val="nil"/>
              <w:left w:val="nil"/>
              <w:bottom w:val="single" w:sz="4" w:space="0" w:color="auto"/>
              <w:right w:val="single" w:sz="4" w:space="0" w:color="auto"/>
            </w:tcBorders>
            <w:vAlign w:val="center"/>
            <w:hideMark/>
          </w:tcPr>
          <w:p w14:paraId="0531780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5D6E1F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2FA77B6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CEFA91D"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80CA0F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1.1.4</w:t>
            </w:r>
          </w:p>
        </w:tc>
        <w:tc>
          <w:tcPr>
            <w:tcW w:w="3440" w:type="dxa"/>
            <w:tcBorders>
              <w:top w:val="nil"/>
              <w:left w:val="nil"/>
              <w:bottom w:val="single" w:sz="4" w:space="0" w:color="auto"/>
              <w:right w:val="single" w:sz="4" w:space="0" w:color="auto"/>
            </w:tcBorders>
            <w:vAlign w:val="center"/>
            <w:hideMark/>
          </w:tcPr>
          <w:p w14:paraId="1788FC1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安全施工费</w:t>
            </w:r>
          </w:p>
        </w:tc>
        <w:tc>
          <w:tcPr>
            <w:tcW w:w="2180" w:type="dxa"/>
            <w:tcBorders>
              <w:top w:val="nil"/>
              <w:left w:val="nil"/>
              <w:bottom w:val="single" w:sz="4" w:space="0" w:color="auto"/>
              <w:right w:val="single" w:sz="4" w:space="0" w:color="auto"/>
            </w:tcBorders>
            <w:vAlign w:val="center"/>
            <w:hideMark/>
          </w:tcPr>
          <w:p w14:paraId="7D3C446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0C188D1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24E9806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05F7692"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137922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1.2</w:t>
            </w:r>
          </w:p>
        </w:tc>
        <w:tc>
          <w:tcPr>
            <w:tcW w:w="3440" w:type="dxa"/>
            <w:tcBorders>
              <w:top w:val="nil"/>
              <w:left w:val="nil"/>
              <w:bottom w:val="single" w:sz="4" w:space="0" w:color="auto"/>
              <w:right w:val="single" w:sz="4" w:space="0" w:color="auto"/>
            </w:tcBorders>
            <w:vAlign w:val="center"/>
            <w:hideMark/>
          </w:tcPr>
          <w:p w14:paraId="4BEDD89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工程排污费</w:t>
            </w:r>
          </w:p>
        </w:tc>
        <w:tc>
          <w:tcPr>
            <w:tcW w:w="2180" w:type="dxa"/>
            <w:tcBorders>
              <w:top w:val="nil"/>
              <w:left w:val="nil"/>
              <w:bottom w:val="single" w:sz="4" w:space="0" w:color="auto"/>
              <w:right w:val="single" w:sz="4" w:space="0" w:color="auto"/>
            </w:tcBorders>
            <w:vAlign w:val="center"/>
            <w:hideMark/>
          </w:tcPr>
          <w:p w14:paraId="7E9B52E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7C84DB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4A5B6C8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A0EDBC0"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9549EB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1.3</w:t>
            </w:r>
          </w:p>
        </w:tc>
        <w:tc>
          <w:tcPr>
            <w:tcW w:w="3440" w:type="dxa"/>
            <w:tcBorders>
              <w:top w:val="nil"/>
              <w:left w:val="nil"/>
              <w:bottom w:val="single" w:sz="4" w:space="0" w:color="auto"/>
              <w:right w:val="single" w:sz="4" w:space="0" w:color="auto"/>
            </w:tcBorders>
            <w:vAlign w:val="center"/>
            <w:hideMark/>
          </w:tcPr>
          <w:p w14:paraId="1E59F75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住房公积金</w:t>
            </w:r>
          </w:p>
        </w:tc>
        <w:tc>
          <w:tcPr>
            <w:tcW w:w="2180" w:type="dxa"/>
            <w:tcBorders>
              <w:top w:val="nil"/>
              <w:left w:val="nil"/>
              <w:bottom w:val="single" w:sz="4" w:space="0" w:color="auto"/>
              <w:right w:val="single" w:sz="4" w:space="0" w:color="auto"/>
            </w:tcBorders>
            <w:vAlign w:val="center"/>
            <w:hideMark/>
          </w:tcPr>
          <w:p w14:paraId="7C71F60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AF76FD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4189445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A932F77"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711260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1.4</w:t>
            </w:r>
          </w:p>
        </w:tc>
        <w:tc>
          <w:tcPr>
            <w:tcW w:w="3440" w:type="dxa"/>
            <w:tcBorders>
              <w:top w:val="nil"/>
              <w:left w:val="nil"/>
              <w:bottom w:val="single" w:sz="4" w:space="0" w:color="auto"/>
              <w:right w:val="single" w:sz="4" w:space="0" w:color="auto"/>
            </w:tcBorders>
            <w:vAlign w:val="center"/>
            <w:hideMark/>
          </w:tcPr>
          <w:p w14:paraId="27ED774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危险作业意外伤害保险</w:t>
            </w:r>
          </w:p>
        </w:tc>
        <w:tc>
          <w:tcPr>
            <w:tcW w:w="2180" w:type="dxa"/>
            <w:tcBorders>
              <w:top w:val="nil"/>
              <w:left w:val="nil"/>
              <w:bottom w:val="single" w:sz="4" w:space="0" w:color="auto"/>
              <w:right w:val="single" w:sz="4" w:space="0" w:color="auto"/>
            </w:tcBorders>
            <w:vAlign w:val="center"/>
            <w:hideMark/>
          </w:tcPr>
          <w:p w14:paraId="5C0574E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862656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51DA30E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CD59E01"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B90B36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1.5</w:t>
            </w:r>
          </w:p>
        </w:tc>
        <w:tc>
          <w:tcPr>
            <w:tcW w:w="3440" w:type="dxa"/>
            <w:tcBorders>
              <w:top w:val="nil"/>
              <w:left w:val="nil"/>
              <w:bottom w:val="single" w:sz="4" w:space="0" w:color="auto"/>
              <w:right w:val="single" w:sz="4" w:space="0" w:color="auto"/>
            </w:tcBorders>
            <w:vAlign w:val="center"/>
            <w:hideMark/>
          </w:tcPr>
          <w:p w14:paraId="393E978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社会保障费</w:t>
            </w:r>
          </w:p>
        </w:tc>
        <w:tc>
          <w:tcPr>
            <w:tcW w:w="2180" w:type="dxa"/>
            <w:tcBorders>
              <w:top w:val="nil"/>
              <w:left w:val="nil"/>
              <w:bottom w:val="single" w:sz="4" w:space="0" w:color="auto"/>
              <w:right w:val="single" w:sz="4" w:space="0" w:color="auto"/>
            </w:tcBorders>
            <w:vAlign w:val="center"/>
            <w:hideMark/>
          </w:tcPr>
          <w:p w14:paraId="3149247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E07AE3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67B3191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08DD3C4"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A1B7DB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3440" w:type="dxa"/>
            <w:tcBorders>
              <w:top w:val="nil"/>
              <w:left w:val="nil"/>
              <w:bottom w:val="single" w:sz="4" w:space="0" w:color="auto"/>
              <w:right w:val="single" w:sz="4" w:space="0" w:color="auto"/>
            </w:tcBorders>
            <w:vAlign w:val="center"/>
            <w:hideMark/>
          </w:tcPr>
          <w:p w14:paraId="5BB341F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税金</w:t>
            </w:r>
          </w:p>
        </w:tc>
        <w:tc>
          <w:tcPr>
            <w:tcW w:w="2180" w:type="dxa"/>
            <w:tcBorders>
              <w:top w:val="nil"/>
              <w:left w:val="nil"/>
              <w:bottom w:val="single" w:sz="4" w:space="0" w:color="auto"/>
              <w:right w:val="single" w:sz="4" w:space="0" w:color="auto"/>
            </w:tcBorders>
            <w:vAlign w:val="center"/>
            <w:hideMark/>
          </w:tcPr>
          <w:p w14:paraId="06F6116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9053A4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4899D50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E2812F7"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C01F3D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440" w:type="dxa"/>
            <w:tcBorders>
              <w:top w:val="nil"/>
              <w:left w:val="nil"/>
              <w:bottom w:val="single" w:sz="4" w:space="0" w:color="auto"/>
              <w:right w:val="single" w:sz="4" w:space="0" w:color="auto"/>
            </w:tcBorders>
            <w:vAlign w:val="center"/>
            <w:hideMark/>
          </w:tcPr>
          <w:p w14:paraId="21F3B58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绿化工程</w:t>
            </w:r>
          </w:p>
        </w:tc>
        <w:tc>
          <w:tcPr>
            <w:tcW w:w="2180" w:type="dxa"/>
            <w:tcBorders>
              <w:top w:val="nil"/>
              <w:left w:val="nil"/>
              <w:bottom w:val="single" w:sz="4" w:space="0" w:color="auto"/>
              <w:right w:val="single" w:sz="4" w:space="0" w:color="auto"/>
            </w:tcBorders>
            <w:vAlign w:val="center"/>
            <w:hideMark/>
          </w:tcPr>
          <w:p w14:paraId="1D87C7C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D08A91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504B91E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EDD5E96"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26C90B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lastRenderedPageBreak/>
              <w:t>1</w:t>
            </w:r>
          </w:p>
        </w:tc>
        <w:tc>
          <w:tcPr>
            <w:tcW w:w="3440" w:type="dxa"/>
            <w:tcBorders>
              <w:top w:val="nil"/>
              <w:left w:val="nil"/>
              <w:bottom w:val="single" w:sz="4" w:space="0" w:color="auto"/>
              <w:right w:val="single" w:sz="4" w:space="0" w:color="auto"/>
            </w:tcBorders>
            <w:vAlign w:val="center"/>
            <w:hideMark/>
          </w:tcPr>
          <w:p w14:paraId="79F836B5"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规</w:t>
            </w:r>
            <w:proofErr w:type="gramEnd"/>
            <w:r w:rsidRPr="009879A1">
              <w:rPr>
                <w:rFonts w:ascii="宋体" w:eastAsia="宋体" w:hAnsi="宋体" w:cs="Arial" w:hint="eastAsia"/>
                <w:kern w:val="0"/>
                <w:sz w:val="18"/>
                <w:szCs w:val="18"/>
              </w:rPr>
              <w:t>费</w:t>
            </w:r>
          </w:p>
        </w:tc>
        <w:tc>
          <w:tcPr>
            <w:tcW w:w="2180" w:type="dxa"/>
            <w:tcBorders>
              <w:top w:val="nil"/>
              <w:left w:val="nil"/>
              <w:bottom w:val="single" w:sz="4" w:space="0" w:color="auto"/>
              <w:right w:val="single" w:sz="4" w:space="0" w:color="auto"/>
            </w:tcBorders>
            <w:vAlign w:val="center"/>
            <w:hideMark/>
          </w:tcPr>
          <w:p w14:paraId="4257BE7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B3350E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3AB4383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90F406F"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D827AB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w:t>
            </w:r>
          </w:p>
        </w:tc>
        <w:tc>
          <w:tcPr>
            <w:tcW w:w="3440" w:type="dxa"/>
            <w:tcBorders>
              <w:top w:val="nil"/>
              <w:left w:val="nil"/>
              <w:bottom w:val="single" w:sz="4" w:space="0" w:color="auto"/>
              <w:right w:val="single" w:sz="4" w:space="0" w:color="auto"/>
            </w:tcBorders>
            <w:vAlign w:val="center"/>
            <w:hideMark/>
          </w:tcPr>
          <w:p w14:paraId="11AA3FE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安全文明施工费</w:t>
            </w:r>
          </w:p>
        </w:tc>
        <w:tc>
          <w:tcPr>
            <w:tcW w:w="2180" w:type="dxa"/>
            <w:tcBorders>
              <w:top w:val="nil"/>
              <w:left w:val="nil"/>
              <w:bottom w:val="single" w:sz="4" w:space="0" w:color="auto"/>
              <w:right w:val="single" w:sz="4" w:space="0" w:color="auto"/>
            </w:tcBorders>
            <w:vAlign w:val="center"/>
            <w:hideMark/>
          </w:tcPr>
          <w:p w14:paraId="4B626C2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9DB782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139CFFD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A558D96"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927A2B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1.1.1</w:t>
            </w:r>
          </w:p>
        </w:tc>
        <w:tc>
          <w:tcPr>
            <w:tcW w:w="3440" w:type="dxa"/>
            <w:tcBorders>
              <w:top w:val="nil"/>
              <w:left w:val="nil"/>
              <w:bottom w:val="single" w:sz="4" w:space="0" w:color="auto"/>
              <w:right w:val="single" w:sz="4" w:space="0" w:color="auto"/>
            </w:tcBorders>
            <w:vAlign w:val="center"/>
            <w:hideMark/>
          </w:tcPr>
          <w:p w14:paraId="709914E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环境保护费</w:t>
            </w:r>
          </w:p>
        </w:tc>
        <w:tc>
          <w:tcPr>
            <w:tcW w:w="2180" w:type="dxa"/>
            <w:tcBorders>
              <w:top w:val="nil"/>
              <w:left w:val="nil"/>
              <w:bottom w:val="single" w:sz="4" w:space="0" w:color="auto"/>
              <w:right w:val="single" w:sz="4" w:space="0" w:color="auto"/>
            </w:tcBorders>
            <w:vAlign w:val="center"/>
            <w:hideMark/>
          </w:tcPr>
          <w:p w14:paraId="3BC3A90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C38338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731EA96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BC083A0"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F25A41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1.1.2</w:t>
            </w:r>
          </w:p>
        </w:tc>
        <w:tc>
          <w:tcPr>
            <w:tcW w:w="3440" w:type="dxa"/>
            <w:tcBorders>
              <w:top w:val="nil"/>
              <w:left w:val="nil"/>
              <w:bottom w:val="single" w:sz="4" w:space="0" w:color="auto"/>
              <w:right w:val="single" w:sz="4" w:space="0" w:color="auto"/>
            </w:tcBorders>
            <w:vAlign w:val="center"/>
            <w:hideMark/>
          </w:tcPr>
          <w:p w14:paraId="2215A05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文明施工费</w:t>
            </w:r>
          </w:p>
        </w:tc>
        <w:tc>
          <w:tcPr>
            <w:tcW w:w="2180" w:type="dxa"/>
            <w:tcBorders>
              <w:top w:val="nil"/>
              <w:left w:val="nil"/>
              <w:bottom w:val="single" w:sz="4" w:space="0" w:color="auto"/>
              <w:right w:val="single" w:sz="4" w:space="0" w:color="auto"/>
            </w:tcBorders>
            <w:vAlign w:val="center"/>
            <w:hideMark/>
          </w:tcPr>
          <w:p w14:paraId="32B3E43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A480DC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7945F47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0F90C7A"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386577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1.1.3</w:t>
            </w:r>
          </w:p>
        </w:tc>
        <w:tc>
          <w:tcPr>
            <w:tcW w:w="3440" w:type="dxa"/>
            <w:tcBorders>
              <w:top w:val="nil"/>
              <w:left w:val="nil"/>
              <w:bottom w:val="single" w:sz="4" w:space="0" w:color="auto"/>
              <w:right w:val="single" w:sz="4" w:space="0" w:color="auto"/>
            </w:tcBorders>
            <w:vAlign w:val="center"/>
            <w:hideMark/>
          </w:tcPr>
          <w:p w14:paraId="03D6F90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临时设施费</w:t>
            </w:r>
          </w:p>
        </w:tc>
        <w:tc>
          <w:tcPr>
            <w:tcW w:w="2180" w:type="dxa"/>
            <w:tcBorders>
              <w:top w:val="nil"/>
              <w:left w:val="nil"/>
              <w:bottom w:val="single" w:sz="4" w:space="0" w:color="auto"/>
              <w:right w:val="single" w:sz="4" w:space="0" w:color="auto"/>
            </w:tcBorders>
            <w:vAlign w:val="center"/>
            <w:hideMark/>
          </w:tcPr>
          <w:p w14:paraId="691C586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F77957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29AD1B3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0ABF0AB"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D6090D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1.1.4</w:t>
            </w:r>
          </w:p>
        </w:tc>
        <w:tc>
          <w:tcPr>
            <w:tcW w:w="3440" w:type="dxa"/>
            <w:tcBorders>
              <w:top w:val="nil"/>
              <w:left w:val="nil"/>
              <w:bottom w:val="single" w:sz="4" w:space="0" w:color="auto"/>
              <w:right w:val="single" w:sz="4" w:space="0" w:color="auto"/>
            </w:tcBorders>
            <w:vAlign w:val="center"/>
            <w:hideMark/>
          </w:tcPr>
          <w:p w14:paraId="1CA07C5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安全施工费</w:t>
            </w:r>
          </w:p>
        </w:tc>
        <w:tc>
          <w:tcPr>
            <w:tcW w:w="2180" w:type="dxa"/>
            <w:tcBorders>
              <w:top w:val="nil"/>
              <w:left w:val="nil"/>
              <w:bottom w:val="single" w:sz="4" w:space="0" w:color="auto"/>
              <w:right w:val="single" w:sz="4" w:space="0" w:color="auto"/>
            </w:tcBorders>
            <w:vAlign w:val="center"/>
            <w:hideMark/>
          </w:tcPr>
          <w:p w14:paraId="53CFDED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8A4BCE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12EF480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A87D14D"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F3C90B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1.2</w:t>
            </w:r>
          </w:p>
        </w:tc>
        <w:tc>
          <w:tcPr>
            <w:tcW w:w="3440" w:type="dxa"/>
            <w:tcBorders>
              <w:top w:val="nil"/>
              <w:left w:val="nil"/>
              <w:bottom w:val="single" w:sz="4" w:space="0" w:color="auto"/>
              <w:right w:val="single" w:sz="4" w:space="0" w:color="auto"/>
            </w:tcBorders>
            <w:vAlign w:val="center"/>
            <w:hideMark/>
          </w:tcPr>
          <w:p w14:paraId="31885FA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工程排污费</w:t>
            </w:r>
          </w:p>
        </w:tc>
        <w:tc>
          <w:tcPr>
            <w:tcW w:w="2180" w:type="dxa"/>
            <w:tcBorders>
              <w:top w:val="nil"/>
              <w:left w:val="nil"/>
              <w:bottom w:val="single" w:sz="4" w:space="0" w:color="auto"/>
              <w:right w:val="single" w:sz="4" w:space="0" w:color="auto"/>
            </w:tcBorders>
            <w:vAlign w:val="center"/>
            <w:hideMark/>
          </w:tcPr>
          <w:p w14:paraId="57C9435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F28F54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4156D07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8FA2EB9"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77544A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1.3</w:t>
            </w:r>
          </w:p>
        </w:tc>
        <w:tc>
          <w:tcPr>
            <w:tcW w:w="3440" w:type="dxa"/>
            <w:tcBorders>
              <w:top w:val="nil"/>
              <w:left w:val="nil"/>
              <w:bottom w:val="single" w:sz="4" w:space="0" w:color="auto"/>
              <w:right w:val="single" w:sz="4" w:space="0" w:color="auto"/>
            </w:tcBorders>
            <w:vAlign w:val="center"/>
            <w:hideMark/>
          </w:tcPr>
          <w:p w14:paraId="38D8623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住房公积金</w:t>
            </w:r>
          </w:p>
        </w:tc>
        <w:tc>
          <w:tcPr>
            <w:tcW w:w="2180" w:type="dxa"/>
            <w:tcBorders>
              <w:top w:val="nil"/>
              <w:left w:val="nil"/>
              <w:bottom w:val="single" w:sz="4" w:space="0" w:color="auto"/>
              <w:right w:val="single" w:sz="4" w:space="0" w:color="auto"/>
            </w:tcBorders>
            <w:vAlign w:val="center"/>
            <w:hideMark/>
          </w:tcPr>
          <w:p w14:paraId="603B8DE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7BF8ED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3AD6AEB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FCBFC04"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0DF538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1.4</w:t>
            </w:r>
          </w:p>
        </w:tc>
        <w:tc>
          <w:tcPr>
            <w:tcW w:w="3440" w:type="dxa"/>
            <w:tcBorders>
              <w:top w:val="nil"/>
              <w:left w:val="nil"/>
              <w:bottom w:val="single" w:sz="4" w:space="0" w:color="auto"/>
              <w:right w:val="single" w:sz="4" w:space="0" w:color="auto"/>
            </w:tcBorders>
            <w:vAlign w:val="center"/>
            <w:hideMark/>
          </w:tcPr>
          <w:p w14:paraId="629490E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危险作业意外伤害保险</w:t>
            </w:r>
          </w:p>
        </w:tc>
        <w:tc>
          <w:tcPr>
            <w:tcW w:w="2180" w:type="dxa"/>
            <w:tcBorders>
              <w:top w:val="nil"/>
              <w:left w:val="nil"/>
              <w:bottom w:val="single" w:sz="4" w:space="0" w:color="auto"/>
              <w:right w:val="single" w:sz="4" w:space="0" w:color="auto"/>
            </w:tcBorders>
            <w:vAlign w:val="center"/>
            <w:hideMark/>
          </w:tcPr>
          <w:p w14:paraId="7888ABF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E3AE53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24788D2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91EFE80"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F90000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1.5</w:t>
            </w:r>
          </w:p>
        </w:tc>
        <w:tc>
          <w:tcPr>
            <w:tcW w:w="3440" w:type="dxa"/>
            <w:tcBorders>
              <w:top w:val="nil"/>
              <w:left w:val="nil"/>
              <w:bottom w:val="single" w:sz="4" w:space="0" w:color="auto"/>
              <w:right w:val="single" w:sz="4" w:space="0" w:color="auto"/>
            </w:tcBorders>
            <w:vAlign w:val="center"/>
            <w:hideMark/>
          </w:tcPr>
          <w:p w14:paraId="225E70A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社会保障费</w:t>
            </w:r>
          </w:p>
        </w:tc>
        <w:tc>
          <w:tcPr>
            <w:tcW w:w="2180" w:type="dxa"/>
            <w:tcBorders>
              <w:top w:val="nil"/>
              <w:left w:val="nil"/>
              <w:bottom w:val="single" w:sz="4" w:space="0" w:color="auto"/>
              <w:right w:val="single" w:sz="4" w:space="0" w:color="auto"/>
            </w:tcBorders>
            <w:vAlign w:val="center"/>
            <w:hideMark/>
          </w:tcPr>
          <w:p w14:paraId="1C1380A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33BF21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1DC3519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41652D3"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516681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3440" w:type="dxa"/>
            <w:tcBorders>
              <w:top w:val="nil"/>
              <w:left w:val="nil"/>
              <w:bottom w:val="single" w:sz="4" w:space="0" w:color="auto"/>
              <w:right w:val="single" w:sz="4" w:space="0" w:color="auto"/>
            </w:tcBorders>
            <w:vAlign w:val="center"/>
            <w:hideMark/>
          </w:tcPr>
          <w:p w14:paraId="27A504C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税金</w:t>
            </w:r>
          </w:p>
        </w:tc>
        <w:tc>
          <w:tcPr>
            <w:tcW w:w="2180" w:type="dxa"/>
            <w:tcBorders>
              <w:top w:val="nil"/>
              <w:left w:val="nil"/>
              <w:bottom w:val="single" w:sz="4" w:space="0" w:color="auto"/>
              <w:right w:val="single" w:sz="4" w:space="0" w:color="auto"/>
            </w:tcBorders>
            <w:vAlign w:val="center"/>
            <w:hideMark/>
          </w:tcPr>
          <w:p w14:paraId="00B5949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111810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2790ABA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780F66F"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774601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440" w:type="dxa"/>
            <w:tcBorders>
              <w:top w:val="nil"/>
              <w:left w:val="nil"/>
              <w:bottom w:val="single" w:sz="4" w:space="0" w:color="auto"/>
              <w:right w:val="single" w:sz="4" w:space="0" w:color="auto"/>
            </w:tcBorders>
            <w:vAlign w:val="center"/>
            <w:hideMark/>
          </w:tcPr>
          <w:p w14:paraId="66971A8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西昌路照明工程</w:t>
            </w:r>
          </w:p>
        </w:tc>
        <w:tc>
          <w:tcPr>
            <w:tcW w:w="2180" w:type="dxa"/>
            <w:tcBorders>
              <w:top w:val="nil"/>
              <w:left w:val="nil"/>
              <w:bottom w:val="single" w:sz="4" w:space="0" w:color="auto"/>
              <w:right w:val="single" w:sz="4" w:space="0" w:color="auto"/>
            </w:tcBorders>
            <w:vAlign w:val="center"/>
            <w:hideMark/>
          </w:tcPr>
          <w:p w14:paraId="4DE0EA5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88B8BE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2C8438B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7F1D40B"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597AE95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440" w:type="dxa"/>
            <w:tcBorders>
              <w:top w:val="nil"/>
              <w:left w:val="nil"/>
              <w:bottom w:val="single" w:sz="4" w:space="0" w:color="auto"/>
              <w:right w:val="single" w:sz="4" w:space="0" w:color="auto"/>
            </w:tcBorders>
            <w:vAlign w:val="center"/>
            <w:hideMark/>
          </w:tcPr>
          <w:p w14:paraId="5B57D4A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路灯工程</w:t>
            </w:r>
          </w:p>
        </w:tc>
        <w:tc>
          <w:tcPr>
            <w:tcW w:w="2180" w:type="dxa"/>
            <w:tcBorders>
              <w:top w:val="nil"/>
              <w:left w:val="nil"/>
              <w:bottom w:val="single" w:sz="4" w:space="0" w:color="auto"/>
              <w:right w:val="single" w:sz="4" w:space="0" w:color="auto"/>
            </w:tcBorders>
            <w:vAlign w:val="center"/>
            <w:hideMark/>
          </w:tcPr>
          <w:p w14:paraId="5386D1A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625E79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273218E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5DA9522"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2360957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w:t>
            </w:r>
          </w:p>
        </w:tc>
        <w:tc>
          <w:tcPr>
            <w:tcW w:w="3440" w:type="dxa"/>
            <w:tcBorders>
              <w:top w:val="nil"/>
              <w:left w:val="nil"/>
              <w:bottom w:val="single" w:sz="4" w:space="0" w:color="auto"/>
              <w:right w:val="single" w:sz="4" w:space="0" w:color="auto"/>
            </w:tcBorders>
            <w:vAlign w:val="center"/>
            <w:hideMark/>
          </w:tcPr>
          <w:p w14:paraId="4B51FC06" w14:textId="77777777" w:rsidR="009879A1" w:rsidRPr="009879A1" w:rsidRDefault="009879A1" w:rsidP="009879A1">
            <w:pPr>
              <w:widowControl/>
              <w:jc w:val="left"/>
              <w:rPr>
                <w:rFonts w:ascii="宋体" w:eastAsia="宋体" w:hAnsi="宋体" w:cs="Arial" w:hint="eastAsia"/>
                <w:kern w:val="0"/>
                <w:sz w:val="18"/>
                <w:szCs w:val="18"/>
              </w:rPr>
            </w:pPr>
            <w:proofErr w:type="gramStart"/>
            <w:r w:rsidRPr="009879A1">
              <w:rPr>
                <w:rFonts w:ascii="宋体" w:eastAsia="宋体" w:hAnsi="宋体" w:cs="Arial" w:hint="eastAsia"/>
                <w:kern w:val="0"/>
                <w:sz w:val="18"/>
                <w:szCs w:val="18"/>
              </w:rPr>
              <w:t>规</w:t>
            </w:r>
            <w:proofErr w:type="gramEnd"/>
            <w:r w:rsidRPr="009879A1">
              <w:rPr>
                <w:rFonts w:ascii="宋体" w:eastAsia="宋体" w:hAnsi="宋体" w:cs="Arial" w:hint="eastAsia"/>
                <w:kern w:val="0"/>
                <w:sz w:val="18"/>
                <w:szCs w:val="18"/>
              </w:rPr>
              <w:t>费</w:t>
            </w:r>
          </w:p>
        </w:tc>
        <w:tc>
          <w:tcPr>
            <w:tcW w:w="2180" w:type="dxa"/>
            <w:tcBorders>
              <w:top w:val="nil"/>
              <w:left w:val="nil"/>
              <w:bottom w:val="single" w:sz="4" w:space="0" w:color="auto"/>
              <w:right w:val="single" w:sz="4" w:space="0" w:color="auto"/>
            </w:tcBorders>
            <w:vAlign w:val="center"/>
            <w:hideMark/>
          </w:tcPr>
          <w:p w14:paraId="233E423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67E9E6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6290BE1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C29C8D6"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D982C7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w:t>
            </w:r>
          </w:p>
        </w:tc>
        <w:tc>
          <w:tcPr>
            <w:tcW w:w="3440" w:type="dxa"/>
            <w:tcBorders>
              <w:top w:val="nil"/>
              <w:left w:val="nil"/>
              <w:bottom w:val="single" w:sz="4" w:space="0" w:color="auto"/>
              <w:right w:val="single" w:sz="4" w:space="0" w:color="auto"/>
            </w:tcBorders>
            <w:vAlign w:val="center"/>
            <w:hideMark/>
          </w:tcPr>
          <w:p w14:paraId="21EDC4E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安全文明施工费</w:t>
            </w:r>
          </w:p>
        </w:tc>
        <w:tc>
          <w:tcPr>
            <w:tcW w:w="2180" w:type="dxa"/>
            <w:tcBorders>
              <w:top w:val="nil"/>
              <w:left w:val="nil"/>
              <w:bottom w:val="single" w:sz="4" w:space="0" w:color="auto"/>
              <w:right w:val="single" w:sz="4" w:space="0" w:color="auto"/>
            </w:tcBorders>
            <w:vAlign w:val="center"/>
            <w:hideMark/>
          </w:tcPr>
          <w:p w14:paraId="39A7308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DFC77E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3990340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9B206F5"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A0AAC1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1.1.1</w:t>
            </w:r>
          </w:p>
        </w:tc>
        <w:tc>
          <w:tcPr>
            <w:tcW w:w="3440" w:type="dxa"/>
            <w:tcBorders>
              <w:top w:val="nil"/>
              <w:left w:val="nil"/>
              <w:bottom w:val="single" w:sz="4" w:space="0" w:color="auto"/>
              <w:right w:val="single" w:sz="4" w:space="0" w:color="auto"/>
            </w:tcBorders>
            <w:vAlign w:val="center"/>
            <w:hideMark/>
          </w:tcPr>
          <w:p w14:paraId="267882A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环境保护费</w:t>
            </w:r>
          </w:p>
        </w:tc>
        <w:tc>
          <w:tcPr>
            <w:tcW w:w="2180" w:type="dxa"/>
            <w:tcBorders>
              <w:top w:val="nil"/>
              <w:left w:val="nil"/>
              <w:bottom w:val="single" w:sz="4" w:space="0" w:color="auto"/>
              <w:right w:val="single" w:sz="4" w:space="0" w:color="auto"/>
            </w:tcBorders>
            <w:vAlign w:val="center"/>
            <w:hideMark/>
          </w:tcPr>
          <w:p w14:paraId="78396FD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E84CB9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5783787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D6A84FA"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6DC1E40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1.1.2</w:t>
            </w:r>
          </w:p>
        </w:tc>
        <w:tc>
          <w:tcPr>
            <w:tcW w:w="3440" w:type="dxa"/>
            <w:tcBorders>
              <w:top w:val="nil"/>
              <w:left w:val="nil"/>
              <w:bottom w:val="single" w:sz="4" w:space="0" w:color="auto"/>
              <w:right w:val="single" w:sz="4" w:space="0" w:color="auto"/>
            </w:tcBorders>
            <w:vAlign w:val="center"/>
            <w:hideMark/>
          </w:tcPr>
          <w:p w14:paraId="4254F5F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文明施工费</w:t>
            </w:r>
          </w:p>
        </w:tc>
        <w:tc>
          <w:tcPr>
            <w:tcW w:w="2180" w:type="dxa"/>
            <w:tcBorders>
              <w:top w:val="nil"/>
              <w:left w:val="nil"/>
              <w:bottom w:val="single" w:sz="4" w:space="0" w:color="auto"/>
              <w:right w:val="single" w:sz="4" w:space="0" w:color="auto"/>
            </w:tcBorders>
            <w:vAlign w:val="center"/>
            <w:hideMark/>
          </w:tcPr>
          <w:p w14:paraId="506E066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7F7DA2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6A781FD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8E916E3"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A7C26B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1.1.3</w:t>
            </w:r>
          </w:p>
        </w:tc>
        <w:tc>
          <w:tcPr>
            <w:tcW w:w="3440" w:type="dxa"/>
            <w:tcBorders>
              <w:top w:val="nil"/>
              <w:left w:val="nil"/>
              <w:bottom w:val="single" w:sz="4" w:space="0" w:color="auto"/>
              <w:right w:val="single" w:sz="4" w:space="0" w:color="auto"/>
            </w:tcBorders>
            <w:vAlign w:val="center"/>
            <w:hideMark/>
          </w:tcPr>
          <w:p w14:paraId="27E50CC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临时设施费</w:t>
            </w:r>
          </w:p>
        </w:tc>
        <w:tc>
          <w:tcPr>
            <w:tcW w:w="2180" w:type="dxa"/>
            <w:tcBorders>
              <w:top w:val="nil"/>
              <w:left w:val="nil"/>
              <w:bottom w:val="single" w:sz="4" w:space="0" w:color="auto"/>
              <w:right w:val="single" w:sz="4" w:space="0" w:color="auto"/>
            </w:tcBorders>
            <w:vAlign w:val="center"/>
            <w:hideMark/>
          </w:tcPr>
          <w:p w14:paraId="1928C64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C4C49C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25B7D81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FD415E9"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411FCEF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1.1.4</w:t>
            </w:r>
          </w:p>
        </w:tc>
        <w:tc>
          <w:tcPr>
            <w:tcW w:w="3440" w:type="dxa"/>
            <w:tcBorders>
              <w:top w:val="nil"/>
              <w:left w:val="nil"/>
              <w:bottom w:val="single" w:sz="4" w:space="0" w:color="auto"/>
              <w:right w:val="single" w:sz="4" w:space="0" w:color="auto"/>
            </w:tcBorders>
            <w:vAlign w:val="center"/>
            <w:hideMark/>
          </w:tcPr>
          <w:p w14:paraId="7C53C50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安全施工费</w:t>
            </w:r>
          </w:p>
        </w:tc>
        <w:tc>
          <w:tcPr>
            <w:tcW w:w="2180" w:type="dxa"/>
            <w:tcBorders>
              <w:top w:val="nil"/>
              <w:left w:val="nil"/>
              <w:bottom w:val="single" w:sz="4" w:space="0" w:color="auto"/>
              <w:right w:val="single" w:sz="4" w:space="0" w:color="auto"/>
            </w:tcBorders>
            <w:vAlign w:val="center"/>
            <w:hideMark/>
          </w:tcPr>
          <w:p w14:paraId="34BA7B9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123B51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01E7AC9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A403689"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659605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1.2</w:t>
            </w:r>
          </w:p>
        </w:tc>
        <w:tc>
          <w:tcPr>
            <w:tcW w:w="3440" w:type="dxa"/>
            <w:tcBorders>
              <w:top w:val="nil"/>
              <w:left w:val="nil"/>
              <w:bottom w:val="single" w:sz="4" w:space="0" w:color="auto"/>
              <w:right w:val="single" w:sz="4" w:space="0" w:color="auto"/>
            </w:tcBorders>
            <w:vAlign w:val="center"/>
            <w:hideMark/>
          </w:tcPr>
          <w:p w14:paraId="5DD0D7A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工程排污费</w:t>
            </w:r>
          </w:p>
        </w:tc>
        <w:tc>
          <w:tcPr>
            <w:tcW w:w="2180" w:type="dxa"/>
            <w:tcBorders>
              <w:top w:val="nil"/>
              <w:left w:val="nil"/>
              <w:bottom w:val="single" w:sz="4" w:space="0" w:color="auto"/>
              <w:right w:val="single" w:sz="4" w:space="0" w:color="auto"/>
            </w:tcBorders>
            <w:vAlign w:val="center"/>
            <w:hideMark/>
          </w:tcPr>
          <w:p w14:paraId="2FEDB51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D48757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6FCF2EB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04B5BA3"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C7922F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1.3</w:t>
            </w:r>
          </w:p>
        </w:tc>
        <w:tc>
          <w:tcPr>
            <w:tcW w:w="3440" w:type="dxa"/>
            <w:tcBorders>
              <w:top w:val="nil"/>
              <w:left w:val="nil"/>
              <w:bottom w:val="single" w:sz="4" w:space="0" w:color="auto"/>
              <w:right w:val="single" w:sz="4" w:space="0" w:color="auto"/>
            </w:tcBorders>
            <w:vAlign w:val="center"/>
            <w:hideMark/>
          </w:tcPr>
          <w:p w14:paraId="1E3F986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住房公积金</w:t>
            </w:r>
          </w:p>
        </w:tc>
        <w:tc>
          <w:tcPr>
            <w:tcW w:w="2180" w:type="dxa"/>
            <w:tcBorders>
              <w:top w:val="nil"/>
              <w:left w:val="nil"/>
              <w:bottom w:val="single" w:sz="4" w:space="0" w:color="auto"/>
              <w:right w:val="single" w:sz="4" w:space="0" w:color="auto"/>
            </w:tcBorders>
            <w:vAlign w:val="center"/>
            <w:hideMark/>
          </w:tcPr>
          <w:p w14:paraId="08C586A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CCA633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1B4E276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A25DFA7"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06074A4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1.4</w:t>
            </w:r>
          </w:p>
        </w:tc>
        <w:tc>
          <w:tcPr>
            <w:tcW w:w="3440" w:type="dxa"/>
            <w:tcBorders>
              <w:top w:val="nil"/>
              <w:left w:val="nil"/>
              <w:bottom w:val="single" w:sz="4" w:space="0" w:color="auto"/>
              <w:right w:val="single" w:sz="4" w:space="0" w:color="auto"/>
            </w:tcBorders>
            <w:vAlign w:val="center"/>
            <w:hideMark/>
          </w:tcPr>
          <w:p w14:paraId="60B9DD0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危险作业意外伤害保险</w:t>
            </w:r>
          </w:p>
        </w:tc>
        <w:tc>
          <w:tcPr>
            <w:tcW w:w="2180" w:type="dxa"/>
            <w:tcBorders>
              <w:top w:val="nil"/>
              <w:left w:val="nil"/>
              <w:bottom w:val="single" w:sz="4" w:space="0" w:color="auto"/>
              <w:right w:val="single" w:sz="4" w:space="0" w:color="auto"/>
            </w:tcBorders>
            <w:vAlign w:val="center"/>
            <w:hideMark/>
          </w:tcPr>
          <w:p w14:paraId="5562830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F49AA0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080D1D3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A664E90"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1A01F75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1.5</w:t>
            </w:r>
          </w:p>
        </w:tc>
        <w:tc>
          <w:tcPr>
            <w:tcW w:w="3440" w:type="dxa"/>
            <w:tcBorders>
              <w:top w:val="nil"/>
              <w:left w:val="nil"/>
              <w:bottom w:val="single" w:sz="4" w:space="0" w:color="auto"/>
              <w:right w:val="single" w:sz="4" w:space="0" w:color="auto"/>
            </w:tcBorders>
            <w:vAlign w:val="center"/>
            <w:hideMark/>
          </w:tcPr>
          <w:p w14:paraId="587B81A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社会保障费</w:t>
            </w:r>
          </w:p>
        </w:tc>
        <w:tc>
          <w:tcPr>
            <w:tcW w:w="2180" w:type="dxa"/>
            <w:tcBorders>
              <w:top w:val="nil"/>
              <w:left w:val="nil"/>
              <w:bottom w:val="single" w:sz="4" w:space="0" w:color="auto"/>
              <w:right w:val="single" w:sz="4" w:space="0" w:color="auto"/>
            </w:tcBorders>
            <w:vAlign w:val="center"/>
            <w:hideMark/>
          </w:tcPr>
          <w:p w14:paraId="1528C4F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581942D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5C274A9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876F87E"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71E0C8D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2</w:t>
            </w:r>
          </w:p>
        </w:tc>
        <w:tc>
          <w:tcPr>
            <w:tcW w:w="3440" w:type="dxa"/>
            <w:tcBorders>
              <w:top w:val="nil"/>
              <w:left w:val="nil"/>
              <w:bottom w:val="single" w:sz="4" w:space="0" w:color="auto"/>
              <w:right w:val="single" w:sz="4" w:space="0" w:color="auto"/>
            </w:tcBorders>
            <w:vAlign w:val="center"/>
            <w:hideMark/>
          </w:tcPr>
          <w:p w14:paraId="5786F5B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税金</w:t>
            </w:r>
          </w:p>
        </w:tc>
        <w:tc>
          <w:tcPr>
            <w:tcW w:w="2180" w:type="dxa"/>
            <w:tcBorders>
              <w:top w:val="nil"/>
              <w:left w:val="nil"/>
              <w:bottom w:val="single" w:sz="4" w:space="0" w:color="auto"/>
              <w:right w:val="single" w:sz="4" w:space="0" w:color="auto"/>
            </w:tcBorders>
            <w:vAlign w:val="center"/>
            <w:hideMark/>
          </w:tcPr>
          <w:p w14:paraId="6F8C69A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8BF250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57FB8DA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DD8F19A" w14:textId="77777777" w:rsidTr="009879A1">
        <w:trPr>
          <w:trHeight w:val="255"/>
        </w:trPr>
        <w:tc>
          <w:tcPr>
            <w:tcW w:w="740" w:type="dxa"/>
            <w:tcBorders>
              <w:top w:val="nil"/>
              <w:left w:val="single" w:sz="4" w:space="0" w:color="auto"/>
              <w:bottom w:val="single" w:sz="4" w:space="0" w:color="auto"/>
              <w:right w:val="single" w:sz="4" w:space="0" w:color="auto"/>
            </w:tcBorders>
            <w:vAlign w:val="center"/>
            <w:hideMark/>
          </w:tcPr>
          <w:p w14:paraId="3727E10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3440" w:type="dxa"/>
            <w:tcBorders>
              <w:top w:val="nil"/>
              <w:left w:val="nil"/>
              <w:bottom w:val="single" w:sz="4" w:space="0" w:color="auto"/>
              <w:right w:val="single" w:sz="4" w:space="0" w:color="auto"/>
            </w:tcBorders>
            <w:vAlign w:val="center"/>
            <w:hideMark/>
          </w:tcPr>
          <w:p w14:paraId="0FF0889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合计: 1+2</w:t>
            </w:r>
          </w:p>
        </w:tc>
        <w:tc>
          <w:tcPr>
            <w:tcW w:w="2180" w:type="dxa"/>
            <w:tcBorders>
              <w:top w:val="nil"/>
              <w:left w:val="nil"/>
              <w:bottom w:val="single" w:sz="4" w:space="0" w:color="auto"/>
              <w:right w:val="single" w:sz="4" w:space="0" w:color="auto"/>
            </w:tcBorders>
            <w:vAlign w:val="center"/>
            <w:hideMark/>
          </w:tcPr>
          <w:p w14:paraId="19B3A69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C0A19F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420" w:type="dxa"/>
            <w:tcBorders>
              <w:top w:val="nil"/>
              <w:left w:val="nil"/>
              <w:bottom w:val="single" w:sz="4" w:space="0" w:color="auto"/>
              <w:right w:val="single" w:sz="4" w:space="0" w:color="auto"/>
            </w:tcBorders>
            <w:noWrap/>
            <w:vAlign w:val="center"/>
            <w:hideMark/>
          </w:tcPr>
          <w:p w14:paraId="4A92D3E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FCDDBD6" w14:textId="77777777" w:rsidTr="009879A1">
        <w:trPr>
          <w:trHeight w:val="255"/>
        </w:trPr>
        <w:tc>
          <w:tcPr>
            <w:tcW w:w="740" w:type="dxa"/>
            <w:tcBorders>
              <w:top w:val="nil"/>
              <w:left w:val="nil"/>
              <w:bottom w:val="nil"/>
              <w:right w:val="nil"/>
            </w:tcBorders>
            <w:noWrap/>
            <w:vAlign w:val="bottom"/>
            <w:hideMark/>
          </w:tcPr>
          <w:p w14:paraId="06B99E3B" w14:textId="77777777" w:rsidR="009879A1" w:rsidRPr="009879A1" w:rsidRDefault="009879A1" w:rsidP="009879A1">
            <w:pPr>
              <w:widowControl/>
              <w:jc w:val="right"/>
              <w:rPr>
                <w:rFonts w:ascii="宋体" w:eastAsia="宋体" w:hAnsi="宋体" w:cs="Arial" w:hint="eastAsia"/>
                <w:kern w:val="0"/>
                <w:sz w:val="18"/>
                <w:szCs w:val="18"/>
              </w:rPr>
            </w:pPr>
          </w:p>
        </w:tc>
        <w:tc>
          <w:tcPr>
            <w:tcW w:w="3440" w:type="dxa"/>
            <w:tcBorders>
              <w:top w:val="nil"/>
              <w:left w:val="nil"/>
              <w:bottom w:val="nil"/>
              <w:right w:val="nil"/>
            </w:tcBorders>
            <w:noWrap/>
            <w:vAlign w:val="bottom"/>
            <w:hideMark/>
          </w:tcPr>
          <w:p w14:paraId="19F7E586" w14:textId="77777777" w:rsidR="009879A1" w:rsidRPr="009879A1" w:rsidRDefault="009879A1" w:rsidP="009879A1">
            <w:pPr>
              <w:widowControl/>
              <w:jc w:val="left"/>
              <w:rPr>
                <w:rFonts w:ascii="宋体" w:eastAsia="宋体" w:hAnsi="宋体" w:cs="Times New Roman" w:hint="eastAsia"/>
                <w:kern w:val="0"/>
                <w:sz w:val="20"/>
                <w:szCs w:val="20"/>
              </w:rPr>
            </w:pPr>
          </w:p>
        </w:tc>
        <w:tc>
          <w:tcPr>
            <w:tcW w:w="2180" w:type="dxa"/>
            <w:tcBorders>
              <w:top w:val="nil"/>
              <w:left w:val="nil"/>
              <w:bottom w:val="nil"/>
              <w:right w:val="nil"/>
            </w:tcBorders>
            <w:noWrap/>
            <w:vAlign w:val="bottom"/>
            <w:hideMark/>
          </w:tcPr>
          <w:p w14:paraId="562CFFF9" w14:textId="77777777" w:rsidR="009879A1" w:rsidRPr="009879A1" w:rsidRDefault="009879A1" w:rsidP="009879A1">
            <w:pPr>
              <w:widowControl/>
              <w:jc w:val="left"/>
              <w:rPr>
                <w:rFonts w:ascii="宋体" w:eastAsia="宋体" w:hAnsi="宋体" w:cs="Times New Roman" w:hint="eastAsia"/>
                <w:kern w:val="0"/>
                <w:sz w:val="20"/>
                <w:szCs w:val="20"/>
              </w:rPr>
            </w:pPr>
          </w:p>
        </w:tc>
        <w:tc>
          <w:tcPr>
            <w:tcW w:w="1080" w:type="dxa"/>
            <w:tcBorders>
              <w:top w:val="nil"/>
              <w:left w:val="nil"/>
              <w:bottom w:val="nil"/>
              <w:right w:val="nil"/>
            </w:tcBorders>
            <w:noWrap/>
            <w:vAlign w:val="bottom"/>
            <w:hideMark/>
          </w:tcPr>
          <w:p w14:paraId="1764D970" w14:textId="77777777" w:rsidR="009879A1" w:rsidRPr="009879A1" w:rsidRDefault="009879A1" w:rsidP="009879A1">
            <w:pPr>
              <w:widowControl/>
              <w:jc w:val="left"/>
              <w:rPr>
                <w:rFonts w:ascii="宋体" w:eastAsia="宋体" w:hAnsi="宋体" w:cs="Times New Roman" w:hint="eastAsia"/>
                <w:kern w:val="0"/>
                <w:sz w:val="20"/>
                <w:szCs w:val="20"/>
              </w:rPr>
            </w:pPr>
          </w:p>
        </w:tc>
        <w:tc>
          <w:tcPr>
            <w:tcW w:w="1420" w:type="dxa"/>
            <w:tcBorders>
              <w:top w:val="nil"/>
              <w:left w:val="nil"/>
              <w:bottom w:val="nil"/>
              <w:right w:val="nil"/>
            </w:tcBorders>
            <w:noWrap/>
            <w:vAlign w:val="bottom"/>
            <w:hideMark/>
          </w:tcPr>
          <w:p w14:paraId="12F65955" w14:textId="77777777" w:rsidR="009879A1" w:rsidRPr="009879A1" w:rsidRDefault="009879A1" w:rsidP="009879A1">
            <w:pPr>
              <w:widowControl/>
              <w:jc w:val="left"/>
              <w:rPr>
                <w:rFonts w:ascii="宋体" w:eastAsia="宋体" w:hAnsi="宋体" w:cs="Times New Roman" w:hint="eastAsia"/>
                <w:kern w:val="0"/>
                <w:sz w:val="20"/>
                <w:szCs w:val="20"/>
              </w:rPr>
            </w:pPr>
          </w:p>
        </w:tc>
      </w:tr>
    </w:tbl>
    <w:p w14:paraId="3AD00CE6" w14:textId="77777777" w:rsidR="009879A1" w:rsidRPr="00864267" w:rsidRDefault="009879A1">
      <w:pPr>
        <w:pStyle w:val="ae"/>
        <w:rPr>
          <w:rFonts w:ascii="宋体" w:eastAsia="宋体" w:hAnsi="宋体" w:hint="eastAsia"/>
        </w:rPr>
      </w:pPr>
    </w:p>
    <w:p w14:paraId="3C42A4F5" w14:textId="77777777" w:rsidR="009879A1" w:rsidRPr="00864267" w:rsidRDefault="009879A1" w:rsidP="009879A1">
      <w:pPr>
        <w:pStyle w:val="HTML"/>
        <w:rPr>
          <w:rFonts w:ascii="宋体" w:eastAsia="宋体" w:hAnsi="宋体" w:hint="eastAsia"/>
          <w:sz w:val="24"/>
        </w:rPr>
      </w:pPr>
      <w:r w:rsidRPr="00864267">
        <w:rPr>
          <w:rFonts w:ascii="宋体" w:eastAsia="宋体" w:hAnsi="宋体" w:hint="eastAsia"/>
        </w:rPr>
        <w:br w:type="page"/>
      </w:r>
    </w:p>
    <w:tbl>
      <w:tblPr>
        <w:tblW w:w="9300" w:type="dxa"/>
        <w:tblLook w:val="04A0" w:firstRow="1" w:lastRow="0" w:firstColumn="1" w:lastColumn="0" w:noHBand="0" w:noVBand="1"/>
      </w:tblPr>
      <w:tblGrid>
        <w:gridCol w:w="960"/>
        <w:gridCol w:w="1120"/>
        <w:gridCol w:w="960"/>
        <w:gridCol w:w="960"/>
        <w:gridCol w:w="960"/>
        <w:gridCol w:w="960"/>
        <w:gridCol w:w="960"/>
        <w:gridCol w:w="740"/>
        <w:gridCol w:w="720"/>
        <w:gridCol w:w="960"/>
      </w:tblGrid>
      <w:tr w:rsidR="009879A1" w:rsidRPr="009879A1" w14:paraId="28A88C21" w14:textId="77777777" w:rsidTr="009879A1">
        <w:trPr>
          <w:trHeight w:val="405"/>
        </w:trPr>
        <w:tc>
          <w:tcPr>
            <w:tcW w:w="9300" w:type="dxa"/>
            <w:gridSpan w:val="10"/>
            <w:tcBorders>
              <w:top w:val="nil"/>
              <w:left w:val="nil"/>
              <w:bottom w:val="nil"/>
              <w:right w:val="nil"/>
            </w:tcBorders>
            <w:vAlign w:val="center"/>
            <w:hideMark/>
          </w:tcPr>
          <w:p w14:paraId="10AF1AEC" w14:textId="77777777" w:rsidR="009879A1" w:rsidRPr="009879A1" w:rsidRDefault="009879A1" w:rsidP="009879A1">
            <w:pPr>
              <w:widowControl/>
              <w:jc w:val="center"/>
              <w:rPr>
                <w:rFonts w:ascii="宋体" w:eastAsia="宋体" w:hAnsi="宋体" w:cs="Arial" w:hint="eastAsia"/>
                <w:b/>
                <w:bCs/>
                <w:kern w:val="0"/>
                <w:sz w:val="32"/>
                <w:szCs w:val="32"/>
              </w:rPr>
            </w:pPr>
            <w:proofErr w:type="gramStart"/>
            <w:r w:rsidRPr="009879A1">
              <w:rPr>
                <w:rFonts w:ascii="宋体" w:eastAsia="宋体" w:hAnsi="宋体" w:cs="Arial" w:hint="eastAsia"/>
                <w:b/>
                <w:bCs/>
                <w:kern w:val="0"/>
                <w:sz w:val="32"/>
                <w:szCs w:val="32"/>
              </w:rPr>
              <w:lastRenderedPageBreak/>
              <w:t>工料机</w:t>
            </w:r>
            <w:proofErr w:type="gramEnd"/>
            <w:r w:rsidRPr="009879A1">
              <w:rPr>
                <w:rFonts w:ascii="宋体" w:eastAsia="宋体" w:hAnsi="宋体" w:cs="Arial" w:hint="eastAsia"/>
                <w:b/>
                <w:bCs/>
                <w:kern w:val="0"/>
                <w:sz w:val="32"/>
                <w:szCs w:val="32"/>
              </w:rPr>
              <w:t>汇总表</w:t>
            </w:r>
          </w:p>
        </w:tc>
      </w:tr>
      <w:tr w:rsidR="009879A1" w:rsidRPr="009879A1" w14:paraId="6107A942" w14:textId="77777777" w:rsidTr="009879A1">
        <w:trPr>
          <w:trHeight w:val="255"/>
        </w:trPr>
        <w:tc>
          <w:tcPr>
            <w:tcW w:w="9300" w:type="dxa"/>
            <w:gridSpan w:val="10"/>
            <w:tcBorders>
              <w:top w:val="nil"/>
              <w:left w:val="nil"/>
              <w:bottom w:val="nil"/>
              <w:right w:val="nil"/>
            </w:tcBorders>
            <w:vAlign w:val="center"/>
            <w:hideMark/>
          </w:tcPr>
          <w:p w14:paraId="651490E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工程名称:西昌路道路及配套工程</w:t>
            </w:r>
          </w:p>
        </w:tc>
      </w:tr>
      <w:tr w:rsidR="009879A1" w:rsidRPr="009879A1" w14:paraId="22B3FEC4" w14:textId="77777777" w:rsidTr="009879A1">
        <w:trPr>
          <w:trHeight w:val="642"/>
        </w:trPr>
        <w:tc>
          <w:tcPr>
            <w:tcW w:w="960" w:type="dxa"/>
            <w:tcBorders>
              <w:top w:val="single" w:sz="4" w:space="0" w:color="auto"/>
              <w:left w:val="single" w:sz="4" w:space="0" w:color="auto"/>
              <w:bottom w:val="single" w:sz="4" w:space="0" w:color="auto"/>
              <w:right w:val="single" w:sz="4" w:space="0" w:color="auto"/>
            </w:tcBorders>
            <w:vAlign w:val="center"/>
            <w:hideMark/>
          </w:tcPr>
          <w:p w14:paraId="7DF543C8"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序号</w:t>
            </w:r>
          </w:p>
        </w:tc>
        <w:tc>
          <w:tcPr>
            <w:tcW w:w="1120" w:type="dxa"/>
            <w:tcBorders>
              <w:top w:val="single" w:sz="4" w:space="0" w:color="auto"/>
              <w:left w:val="nil"/>
              <w:bottom w:val="single" w:sz="4" w:space="0" w:color="auto"/>
              <w:right w:val="single" w:sz="4" w:space="0" w:color="auto"/>
            </w:tcBorders>
            <w:vAlign w:val="center"/>
            <w:hideMark/>
          </w:tcPr>
          <w:p w14:paraId="453644B2" w14:textId="77777777" w:rsidR="009879A1" w:rsidRPr="009879A1" w:rsidRDefault="009879A1" w:rsidP="009879A1">
            <w:pPr>
              <w:widowControl/>
              <w:jc w:val="center"/>
              <w:rPr>
                <w:rFonts w:ascii="宋体" w:eastAsia="宋体" w:hAnsi="宋体" w:cs="Arial" w:hint="eastAsia"/>
                <w:b/>
                <w:bCs/>
                <w:kern w:val="0"/>
                <w:sz w:val="16"/>
                <w:szCs w:val="16"/>
              </w:rPr>
            </w:pPr>
            <w:proofErr w:type="gramStart"/>
            <w:r w:rsidRPr="009879A1">
              <w:rPr>
                <w:rFonts w:ascii="宋体" w:eastAsia="宋体" w:hAnsi="宋体" w:cs="Arial" w:hint="eastAsia"/>
                <w:b/>
                <w:bCs/>
                <w:kern w:val="0"/>
                <w:sz w:val="16"/>
                <w:szCs w:val="16"/>
              </w:rPr>
              <w:t>工料机</w:t>
            </w:r>
            <w:proofErr w:type="gramEnd"/>
            <w:r w:rsidRPr="009879A1">
              <w:rPr>
                <w:rFonts w:ascii="宋体" w:eastAsia="宋体" w:hAnsi="宋体" w:cs="Arial" w:hint="eastAsia"/>
                <w:b/>
                <w:bCs/>
                <w:kern w:val="0"/>
                <w:sz w:val="16"/>
                <w:szCs w:val="16"/>
              </w:rPr>
              <w:t>编码</w:t>
            </w:r>
          </w:p>
        </w:tc>
        <w:tc>
          <w:tcPr>
            <w:tcW w:w="960" w:type="dxa"/>
            <w:tcBorders>
              <w:top w:val="single" w:sz="4" w:space="0" w:color="auto"/>
              <w:left w:val="nil"/>
              <w:bottom w:val="single" w:sz="4" w:space="0" w:color="auto"/>
              <w:right w:val="single" w:sz="4" w:space="0" w:color="auto"/>
            </w:tcBorders>
            <w:vAlign w:val="center"/>
            <w:hideMark/>
          </w:tcPr>
          <w:p w14:paraId="4DF63003"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名称、规格、型号</w:t>
            </w:r>
          </w:p>
        </w:tc>
        <w:tc>
          <w:tcPr>
            <w:tcW w:w="960" w:type="dxa"/>
            <w:tcBorders>
              <w:top w:val="single" w:sz="4" w:space="0" w:color="auto"/>
              <w:left w:val="nil"/>
              <w:bottom w:val="single" w:sz="4" w:space="0" w:color="auto"/>
              <w:right w:val="single" w:sz="4" w:space="0" w:color="auto"/>
            </w:tcBorders>
            <w:vAlign w:val="center"/>
            <w:hideMark/>
          </w:tcPr>
          <w:p w14:paraId="789CCAA3"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单位</w:t>
            </w:r>
          </w:p>
        </w:tc>
        <w:tc>
          <w:tcPr>
            <w:tcW w:w="960" w:type="dxa"/>
            <w:tcBorders>
              <w:top w:val="single" w:sz="4" w:space="0" w:color="auto"/>
              <w:left w:val="nil"/>
              <w:bottom w:val="single" w:sz="4" w:space="0" w:color="auto"/>
              <w:right w:val="single" w:sz="4" w:space="0" w:color="auto"/>
            </w:tcBorders>
            <w:vAlign w:val="center"/>
            <w:hideMark/>
          </w:tcPr>
          <w:p w14:paraId="3216D078"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数量</w:t>
            </w:r>
          </w:p>
        </w:tc>
        <w:tc>
          <w:tcPr>
            <w:tcW w:w="960" w:type="dxa"/>
            <w:tcBorders>
              <w:top w:val="single" w:sz="4" w:space="0" w:color="auto"/>
              <w:left w:val="nil"/>
              <w:bottom w:val="single" w:sz="4" w:space="0" w:color="auto"/>
              <w:right w:val="single" w:sz="4" w:space="0" w:color="auto"/>
            </w:tcBorders>
            <w:vAlign w:val="center"/>
            <w:hideMark/>
          </w:tcPr>
          <w:p w14:paraId="30484BCF"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单价</w:t>
            </w:r>
            <w:r w:rsidRPr="009879A1">
              <w:rPr>
                <w:rFonts w:ascii="宋体" w:eastAsia="宋体" w:hAnsi="宋体" w:cs="Arial" w:hint="eastAsia"/>
                <w:b/>
                <w:bCs/>
                <w:kern w:val="0"/>
                <w:sz w:val="16"/>
                <w:szCs w:val="16"/>
              </w:rPr>
              <w:br/>
              <w:t>(含税)</w:t>
            </w:r>
          </w:p>
        </w:tc>
        <w:tc>
          <w:tcPr>
            <w:tcW w:w="960" w:type="dxa"/>
            <w:tcBorders>
              <w:top w:val="single" w:sz="4" w:space="0" w:color="auto"/>
              <w:left w:val="nil"/>
              <w:bottom w:val="single" w:sz="4" w:space="0" w:color="auto"/>
              <w:right w:val="single" w:sz="4" w:space="0" w:color="auto"/>
            </w:tcBorders>
            <w:vAlign w:val="center"/>
            <w:hideMark/>
          </w:tcPr>
          <w:p w14:paraId="60911139"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单价</w:t>
            </w:r>
            <w:r w:rsidRPr="009879A1">
              <w:rPr>
                <w:rFonts w:ascii="宋体" w:eastAsia="宋体" w:hAnsi="宋体" w:cs="Arial" w:hint="eastAsia"/>
                <w:b/>
                <w:bCs/>
                <w:kern w:val="0"/>
                <w:sz w:val="16"/>
                <w:szCs w:val="16"/>
              </w:rPr>
              <w:br/>
              <w:t>(除税)</w:t>
            </w:r>
          </w:p>
        </w:tc>
        <w:tc>
          <w:tcPr>
            <w:tcW w:w="740" w:type="dxa"/>
            <w:tcBorders>
              <w:top w:val="single" w:sz="4" w:space="0" w:color="auto"/>
              <w:left w:val="nil"/>
              <w:bottom w:val="single" w:sz="4" w:space="0" w:color="auto"/>
              <w:right w:val="single" w:sz="4" w:space="0" w:color="auto"/>
            </w:tcBorders>
            <w:vAlign w:val="center"/>
            <w:hideMark/>
          </w:tcPr>
          <w:p w14:paraId="384EAD6C"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合价</w:t>
            </w:r>
          </w:p>
        </w:tc>
        <w:tc>
          <w:tcPr>
            <w:tcW w:w="720" w:type="dxa"/>
            <w:tcBorders>
              <w:top w:val="single" w:sz="4" w:space="0" w:color="auto"/>
              <w:left w:val="nil"/>
              <w:bottom w:val="single" w:sz="4" w:space="0" w:color="auto"/>
              <w:right w:val="single" w:sz="4" w:space="0" w:color="auto"/>
            </w:tcBorders>
            <w:vAlign w:val="center"/>
            <w:hideMark/>
          </w:tcPr>
          <w:p w14:paraId="3D5FC96C"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税率</w:t>
            </w:r>
          </w:p>
        </w:tc>
        <w:tc>
          <w:tcPr>
            <w:tcW w:w="960" w:type="dxa"/>
            <w:tcBorders>
              <w:top w:val="single" w:sz="4" w:space="0" w:color="auto"/>
              <w:left w:val="nil"/>
              <w:bottom w:val="single" w:sz="4" w:space="0" w:color="auto"/>
              <w:right w:val="single" w:sz="4" w:space="0" w:color="auto"/>
            </w:tcBorders>
            <w:vAlign w:val="center"/>
            <w:hideMark/>
          </w:tcPr>
          <w:p w14:paraId="1EBF0F20"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备注</w:t>
            </w:r>
          </w:p>
        </w:tc>
      </w:tr>
      <w:tr w:rsidR="009879A1" w:rsidRPr="009879A1" w14:paraId="1F6FD379"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6E416B4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5EBCBCC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09A4388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7C19590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73792E0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0AE8475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0C06C63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7AEF7A2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502F321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3DA2890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AB0BBC7"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20107B1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334EC25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6F81C0F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5FD5BE1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25EB69D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5347B73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014BB01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4FAF1B4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0BB7349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0E6A2F9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6B47E32"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092087C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40069A6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585DBCC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1F1FFEF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2984964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5E851D9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33CE26B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06B01F0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2DA36CF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7198319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5E2D853"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055A317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70293C7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7902441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66FB786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5846007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108CF6A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0ADE3BB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0AA5519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0337E89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12E2E7C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E33A82C"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0A91AB8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116DA5B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367C4C1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598078B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30A47E5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3190AD3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16522BB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6963D44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5D4C9D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3F4F3F1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2814A93"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7EC78BE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484E262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791AAA4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0F02D57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7AC3D2E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457FBDB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509EEE6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7C2BB63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3FB021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3F8B6A7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6C6C5ED"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1516CB5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2683653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19CF4AB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407351B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2312822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1818774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7DA589F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52AB473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0FD6D09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3F0CBD4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BCC6541"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72A4139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1B8FDF9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79829BE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22A4795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1ACEBE1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0860466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7079145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700F09C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0BF7EB6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410E472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116BC49"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4B55506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22FA0E1B"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6DFBEC5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74A77B5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58344EA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69BAAC4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39709F9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30A78F1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27285AE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52339CE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7180379"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0041EDC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7C4A9F2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55C9D65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3B31CBF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006A60D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0C1265C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38D79AA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4254B45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46979AF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4121C1E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930BACE"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7F4A02E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555E893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26C23A6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04464E5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183834C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3F4E641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3D632C2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20A1FE4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01A3E9E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0850A75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E803586"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7D7B3C0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7BBAA9C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43110A3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7FC0E93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26BFE70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2B0DED4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505577F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79E731A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568394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7A6ACE7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53C4FB7F"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479244C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120" w:type="dxa"/>
            <w:tcBorders>
              <w:top w:val="nil"/>
              <w:left w:val="nil"/>
              <w:bottom w:val="single" w:sz="4" w:space="0" w:color="auto"/>
              <w:right w:val="single" w:sz="4" w:space="0" w:color="auto"/>
            </w:tcBorders>
            <w:vAlign w:val="center"/>
            <w:hideMark/>
          </w:tcPr>
          <w:p w14:paraId="51662E5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580C661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6EB674A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68A6DA4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6410AFE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6F3A2B0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2590B4A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20" w:type="dxa"/>
            <w:tcBorders>
              <w:top w:val="nil"/>
              <w:left w:val="nil"/>
              <w:bottom w:val="single" w:sz="4" w:space="0" w:color="auto"/>
              <w:right w:val="single" w:sz="4" w:space="0" w:color="auto"/>
            </w:tcBorders>
            <w:vAlign w:val="center"/>
            <w:hideMark/>
          </w:tcPr>
          <w:p w14:paraId="3B6E7AA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18641D4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C007F58" w14:textId="77777777" w:rsidTr="009879A1">
        <w:trPr>
          <w:trHeight w:val="255"/>
        </w:trPr>
        <w:tc>
          <w:tcPr>
            <w:tcW w:w="960" w:type="dxa"/>
            <w:tcBorders>
              <w:top w:val="nil"/>
              <w:left w:val="single" w:sz="4" w:space="0" w:color="auto"/>
              <w:bottom w:val="single" w:sz="4" w:space="0" w:color="auto"/>
              <w:right w:val="single" w:sz="4" w:space="0" w:color="auto"/>
            </w:tcBorders>
            <w:noWrap/>
            <w:vAlign w:val="bottom"/>
            <w:hideMark/>
          </w:tcPr>
          <w:p w14:paraId="46F11FE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120" w:type="dxa"/>
            <w:tcBorders>
              <w:top w:val="nil"/>
              <w:left w:val="nil"/>
              <w:bottom w:val="single" w:sz="4" w:space="0" w:color="auto"/>
              <w:right w:val="single" w:sz="4" w:space="0" w:color="auto"/>
            </w:tcBorders>
            <w:noWrap/>
            <w:vAlign w:val="bottom"/>
            <w:hideMark/>
          </w:tcPr>
          <w:p w14:paraId="2B611EC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47E5C36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548638D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3C3F2B3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5E6A46D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2E2C2F6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7023239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0F1A036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7402018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1933D7C5" w14:textId="77777777" w:rsidTr="009879A1">
        <w:trPr>
          <w:trHeight w:val="255"/>
        </w:trPr>
        <w:tc>
          <w:tcPr>
            <w:tcW w:w="960" w:type="dxa"/>
            <w:tcBorders>
              <w:top w:val="nil"/>
              <w:left w:val="single" w:sz="4" w:space="0" w:color="auto"/>
              <w:bottom w:val="single" w:sz="4" w:space="0" w:color="auto"/>
              <w:right w:val="single" w:sz="4" w:space="0" w:color="auto"/>
            </w:tcBorders>
            <w:noWrap/>
            <w:vAlign w:val="bottom"/>
            <w:hideMark/>
          </w:tcPr>
          <w:p w14:paraId="0A21FF8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120" w:type="dxa"/>
            <w:tcBorders>
              <w:top w:val="nil"/>
              <w:left w:val="nil"/>
              <w:bottom w:val="single" w:sz="4" w:space="0" w:color="auto"/>
              <w:right w:val="single" w:sz="4" w:space="0" w:color="auto"/>
            </w:tcBorders>
            <w:noWrap/>
            <w:vAlign w:val="bottom"/>
            <w:hideMark/>
          </w:tcPr>
          <w:p w14:paraId="5555A0F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510DB87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669992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6C2609D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0A53992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44273B5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301B7D9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29AD408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76904F0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4C0C5113" w14:textId="77777777" w:rsidTr="009879A1">
        <w:trPr>
          <w:trHeight w:val="255"/>
        </w:trPr>
        <w:tc>
          <w:tcPr>
            <w:tcW w:w="960" w:type="dxa"/>
            <w:tcBorders>
              <w:top w:val="nil"/>
              <w:left w:val="single" w:sz="4" w:space="0" w:color="auto"/>
              <w:bottom w:val="single" w:sz="4" w:space="0" w:color="auto"/>
              <w:right w:val="single" w:sz="4" w:space="0" w:color="auto"/>
            </w:tcBorders>
            <w:noWrap/>
            <w:vAlign w:val="bottom"/>
            <w:hideMark/>
          </w:tcPr>
          <w:p w14:paraId="74E9648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120" w:type="dxa"/>
            <w:tcBorders>
              <w:top w:val="nil"/>
              <w:left w:val="nil"/>
              <w:bottom w:val="single" w:sz="4" w:space="0" w:color="auto"/>
              <w:right w:val="single" w:sz="4" w:space="0" w:color="auto"/>
            </w:tcBorders>
            <w:noWrap/>
            <w:vAlign w:val="bottom"/>
            <w:hideMark/>
          </w:tcPr>
          <w:p w14:paraId="38C25F3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3CBA89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0710242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14841A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C0AF70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6BB2FE0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4CC8983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4683E35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4CB4B83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6F1397E2" w14:textId="77777777" w:rsidTr="009879A1">
        <w:trPr>
          <w:trHeight w:val="255"/>
        </w:trPr>
        <w:tc>
          <w:tcPr>
            <w:tcW w:w="960" w:type="dxa"/>
            <w:tcBorders>
              <w:top w:val="nil"/>
              <w:left w:val="single" w:sz="4" w:space="0" w:color="auto"/>
              <w:bottom w:val="single" w:sz="4" w:space="0" w:color="auto"/>
              <w:right w:val="single" w:sz="4" w:space="0" w:color="auto"/>
            </w:tcBorders>
            <w:noWrap/>
            <w:vAlign w:val="bottom"/>
            <w:hideMark/>
          </w:tcPr>
          <w:p w14:paraId="0F8F351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120" w:type="dxa"/>
            <w:tcBorders>
              <w:top w:val="nil"/>
              <w:left w:val="nil"/>
              <w:bottom w:val="single" w:sz="4" w:space="0" w:color="auto"/>
              <w:right w:val="single" w:sz="4" w:space="0" w:color="auto"/>
            </w:tcBorders>
            <w:noWrap/>
            <w:vAlign w:val="bottom"/>
            <w:hideMark/>
          </w:tcPr>
          <w:p w14:paraId="03F4C8D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60C9A1E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3254941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71C26EF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4B285C3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66676DE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28EFCCF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1296493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2A82982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078C4871" w14:textId="77777777" w:rsidTr="009879A1">
        <w:trPr>
          <w:trHeight w:val="255"/>
        </w:trPr>
        <w:tc>
          <w:tcPr>
            <w:tcW w:w="960" w:type="dxa"/>
            <w:tcBorders>
              <w:top w:val="nil"/>
              <w:left w:val="single" w:sz="4" w:space="0" w:color="auto"/>
              <w:bottom w:val="single" w:sz="4" w:space="0" w:color="auto"/>
              <w:right w:val="single" w:sz="4" w:space="0" w:color="auto"/>
            </w:tcBorders>
            <w:noWrap/>
            <w:vAlign w:val="bottom"/>
            <w:hideMark/>
          </w:tcPr>
          <w:p w14:paraId="5DB6AE2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120" w:type="dxa"/>
            <w:tcBorders>
              <w:top w:val="nil"/>
              <w:left w:val="nil"/>
              <w:bottom w:val="single" w:sz="4" w:space="0" w:color="auto"/>
              <w:right w:val="single" w:sz="4" w:space="0" w:color="auto"/>
            </w:tcBorders>
            <w:noWrap/>
            <w:vAlign w:val="bottom"/>
            <w:hideMark/>
          </w:tcPr>
          <w:p w14:paraId="44436A6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6956BF2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3FEFEFB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72CB3FC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7A5B87E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24792FB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58292D8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3EC4023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0095A29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16986F0D" w14:textId="77777777" w:rsidTr="009879A1">
        <w:trPr>
          <w:trHeight w:val="255"/>
        </w:trPr>
        <w:tc>
          <w:tcPr>
            <w:tcW w:w="960" w:type="dxa"/>
            <w:tcBorders>
              <w:top w:val="nil"/>
              <w:left w:val="single" w:sz="4" w:space="0" w:color="auto"/>
              <w:bottom w:val="single" w:sz="4" w:space="0" w:color="auto"/>
              <w:right w:val="single" w:sz="4" w:space="0" w:color="auto"/>
            </w:tcBorders>
            <w:noWrap/>
            <w:vAlign w:val="bottom"/>
            <w:hideMark/>
          </w:tcPr>
          <w:p w14:paraId="2BC3BDA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120" w:type="dxa"/>
            <w:tcBorders>
              <w:top w:val="nil"/>
              <w:left w:val="nil"/>
              <w:bottom w:val="single" w:sz="4" w:space="0" w:color="auto"/>
              <w:right w:val="single" w:sz="4" w:space="0" w:color="auto"/>
            </w:tcBorders>
            <w:noWrap/>
            <w:vAlign w:val="bottom"/>
            <w:hideMark/>
          </w:tcPr>
          <w:p w14:paraId="0F4F107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673752D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5071439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243A5B8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6DD6574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52DF4E0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5BC2545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20" w:type="dxa"/>
            <w:tcBorders>
              <w:top w:val="nil"/>
              <w:left w:val="nil"/>
              <w:bottom w:val="single" w:sz="4" w:space="0" w:color="auto"/>
              <w:right w:val="single" w:sz="4" w:space="0" w:color="auto"/>
            </w:tcBorders>
            <w:noWrap/>
            <w:vAlign w:val="bottom"/>
            <w:hideMark/>
          </w:tcPr>
          <w:p w14:paraId="49296A1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54D8A75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13188746" w14:textId="77777777" w:rsidTr="009879A1">
        <w:trPr>
          <w:trHeight w:val="255"/>
        </w:trPr>
        <w:tc>
          <w:tcPr>
            <w:tcW w:w="960" w:type="dxa"/>
            <w:tcBorders>
              <w:top w:val="nil"/>
              <w:left w:val="nil"/>
              <w:bottom w:val="nil"/>
              <w:right w:val="nil"/>
            </w:tcBorders>
            <w:noWrap/>
            <w:vAlign w:val="bottom"/>
            <w:hideMark/>
          </w:tcPr>
          <w:p w14:paraId="70E91345" w14:textId="77777777" w:rsidR="009879A1" w:rsidRPr="009879A1" w:rsidRDefault="009879A1" w:rsidP="009879A1">
            <w:pPr>
              <w:widowControl/>
              <w:jc w:val="left"/>
              <w:rPr>
                <w:rFonts w:ascii="宋体" w:eastAsia="宋体" w:hAnsi="宋体" w:cs="Arial" w:hint="eastAsia"/>
                <w:kern w:val="0"/>
                <w:sz w:val="20"/>
                <w:szCs w:val="20"/>
              </w:rPr>
            </w:pPr>
          </w:p>
        </w:tc>
        <w:tc>
          <w:tcPr>
            <w:tcW w:w="1120" w:type="dxa"/>
            <w:tcBorders>
              <w:top w:val="nil"/>
              <w:left w:val="nil"/>
              <w:bottom w:val="nil"/>
              <w:right w:val="nil"/>
            </w:tcBorders>
            <w:noWrap/>
            <w:vAlign w:val="bottom"/>
            <w:hideMark/>
          </w:tcPr>
          <w:p w14:paraId="38953E32" w14:textId="77777777" w:rsidR="009879A1" w:rsidRPr="009879A1" w:rsidRDefault="009879A1" w:rsidP="009879A1">
            <w:pPr>
              <w:widowControl/>
              <w:jc w:val="left"/>
              <w:rPr>
                <w:rFonts w:ascii="宋体" w:eastAsia="宋体" w:hAnsi="宋体" w:cs="Times New Roman" w:hint="eastAsia"/>
                <w:kern w:val="0"/>
                <w:sz w:val="20"/>
                <w:szCs w:val="20"/>
              </w:rPr>
            </w:pPr>
          </w:p>
        </w:tc>
        <w:tc>
          <w:tcPr>
            <w:tcW w:w="960" w:type="dxa"/>
            <w:tcBorders>
              <w:top w:val="nil"/>
              <w:left w:val="nil"/>
              <w:bottom w:val="nil"/>
              <w:right w:val="nil"/>
            </w:tcBorders>
            <w:noWrap/>
            <w:vAlign w:val="bottom"/>
            <w:hideMark/>
          </w:tcPr>
          <w:p w14:paraId="507FCF04" w14:textId="77777777" w:rsidR="009879A1" w:rsidRPr="009879A1" w:rsidRDefault="009879A1" w:rsidP="009879A1">
            <w:pPr>
              <w:widowControl/>
              <w:jc w:val="left"/>
              <w:rPr>
                <w:rFonts w:ascii="宋体" w:eastAsia="宋体" w:hAnsi="宋体" w:cs="Times New Roman" w:hint="eastAsia"/>
                <w:kern w:val="0"/>
                <w:sz w:val="20"/>
                <w:szCs w:val="20"/>
              </w:rPr>
            </w:pPr>
          </w:p>
        </w:tc>
        <w:tc>
          <w:tcPr>
            <w:tcW w:w="960" w:type="dxa"/>
            <w:tcBorders>
              <w:top w:val="nil"/>
              <w:left w:val="nil"/>
              <w:bottom w:val="nil"/>
              <w:right w:val="nil"/>
            </w:tcBorders>
            <w:noWrap/>
            <w:vAlign w:val="bottom"/>
            <w:hideMark/>
          </w:tcPr>
          <w:p w14:paraId="5235B7E6" w14:textId="77777777" w:rsidR="009879A1" w:rsidRPr="009879A1" w:rsidRDefault="009879A1" w:rsidP="009879A1">
            <w:pPr>
              <w:widowControl/>
              <w:jc w:val="left"/>
              <w:rPr>
                <w:rFonts w:ascii="宋体" w:eastAsia="宋体" w:hAnsi="宋体" w:cs="Times New Roman" w:hint="eastAsia"/>
                <w:kern w:val="0"/>
                <w:sz w:val="20"/>
                <w:szCs w:val="20"/>
              </w:rPr>
            </w:pPr>
          </w:p>
        </w:tc>
        <w:tc>
          <w:tcPr>
            <w:tcW w:w="960" w:type="dxa"/>
            <w:tcBorders>
              <w:top w:val="nil"/>
              <w:left w:val="nil"/>
              <w:bottom w:val="nil"/>
              <w:right w:val="nil"/>
            </w:tcBorders>
            <w:noWrap/>
            <w:vAlign w:val="bottom"/>
            <w:hideMark/>
          </w:tcPr>
          <w:p w14:paraId="71DCDE86" w14:textId="77777777" w:rsidR="009879A1" w:rsidRPr="009879A1" w:rsidRDefault="009879A1" w:rsidP="009879A1">
            <w:pPr>
              <w:widowControl/>
              <w:jc w:val="left"/>
              <w:rPr>
                <w:rFonts w:ascii="宋体" w:eastAsia="宋体" w:hAnsi="宋体" w:cs="Times New Roman" w:hint="eastAsia"/>
                <w:kern w:val="0"/>
                <w:sz w:val="20"/>
                <w:szCs w:val="20"/>
              </w:rPr>
            </w:pPr>
          </w:p>
        </w:tc>
        <w:tc>
          <w:tcPr>
            <w:tcW w:w="960" w:type="dxa"/>
            <w:tcBorders>
              <w:top w:val="nil"/>
              <w:left w:val="nil"/>
              <w:bottom w:val="nil"/>
              <w:right w:val="nil"/>
            </w:tcBorders>
            <w:noWrap/>
            <w:vAlign w:val="bottom"/>
            <w:hideMark/>
          </w:tcPr>
          <w:p w14:paraId="4151B111" w14:textId="77777777" w:rsidR="009879A1" w:rsidRPr="009879A1" w:rsidRDefault="009879A1" w:rsidP="009879A1">
            <w:pPr>
              <w:widowControl/>
              <w:jc w:val="left"/>
              <w:rPr>
                <w:rFonts w:ascii="宋体" w:eastAsia="宋体" w:hAnsi="宋体" w:cs="Times New Roman" w:hint="eastAsia"/>
                <w:kern w:val="0"/>
                <w:sz w:val="20"/>
                <w:szCs w:val="20"/>
              </w:rPr>
            </w:pPr>
          </w:p>
        </w:tc>
        <w:tc>
          <w:tcPr>
            <w:tcW w:w="960" w:type="dxa"/>
            <w:tcBorders>
              <w:top w:val="nil"/>
              <w:left w:val="nil"/>
              <w:bottom w:val="nil"/>
              <w:right w:val="nil"/>
            </w:tcBorders>
            <w:noWrap/>
            <w:vAlign w:val="bottom"/>
            <w:hideMark/>
          </w:tcPr>
          <w:p w14:paraId="7602B2B6" w14:textId="77777777" w:rsidR="009879A1" w:rsidRPr="009879A1" w:rsidRDefault="009879A1" w:rsidP="009879A1">
            <w:pPr>
              <w:widowControl/>
              <w:jc w:val="left"/>
              <w:rPr>
                <w:rFonts w:ascii="宋体" w:eastAsia="宋体" w:hAnsi="宋体" w:cs="Times New Roman" w:hint="eastAsia"/>
                <w:kern w:val="0"/>
                <w:sz w:val="20"/>
                <w:szCs w:val="20"/>
              </w:rPr>
            </w:pPr>
          </w:p>
        </w:tc>
        <w:tc>
          <w:tcPr>
            <w:tcW w:w="740" w:type="dxa"/>
            <w:tcBorders>
              <w:top w:val="nil"/>
              <w:left w:val="nil"/>
              <w:bottom w:val="nil"/>
              <w:right w:val="nil"/>
            </w:tcBorders>
            <w:noWrap/>
            <w:vAlign w:val="bottom"/>
            <w:hideMark/>
          </w:tcPr>
          <w:p w14:paraId="608EF2A4" w14:textId="77777777" w:rsidR="009879A1" w:rsidRPr="009879A1" w:rsidRDefault="009879A1" w:rsidP="009879A1">
            <w:pPr>
              <w:widowControl/>
              <w:jc w:val="left"/>
              <w:rPr>
                <w:rFonts w:ascii="宋体" w:eastAsia="宋体" w:hAnsi="宋体" w:cs="Times New Roman" w:hint="eastAsia"/>
                <w:kern w:val="0"/>
                <w:sz w:val="20"/>
                <w:szCs w:val="20"/>
              </w:rPr>
            </w:pPr>
          </w:p>
        </w:tc>
        <w:tc>
          <w:tcPr>
            <w:tcW w:w="720" w:type="dxa"/>
            <w:tcBorders>
              <w:top w:val="nil"/>
              <w:left w:val="nil"/>
              <w:bottom w:val="nil"/>
              <w:right w:val="nil"/>
            </w:tcBorders>
            <w:noWrap/>
            <w:vAlign w:val="bottom"/>
            <w:hideMark/>
          </w:tcPr>
          <w:p w14:paraId="66FF6799" w14:textId="77777777" w:rsidR="009879A1" w:rsidRPr="009879A1" w:rsidRDefault="009879A1" w:rsidP="009879A1">
            <w:pPr>
              <w:widowControl/>
              <w:jc w:val="left"/>
              <w:rPr>
                <w:rFonts w:ascii="宋体" w:eastAsia="宋体" w:hAnsi="宋体" w:cs="Times New Roman" w:hint="eastAsia"/>
                <w:kern w:val="0"/>
                <w:sz w:val="20"/>
                <w:szCs w:val="20"/>
              </w:rPr>
            </w:pPr>
          </w:p>
        </w:tc>
        <w:tc>
          <w:tcPr>
            <w:tcW w:w="960" w:type="dxa"/>
            <w:tcBorders>
              <w:top w:val="nil"/>
              <w:left w:val="nil"/>
              <w:bottom w:val="nil"/>
              <w:right w:val="nil"/>
            </w:tcBorders>
            <w:noWrap/>
            <w:vAlign w:val="bottom"/>
            <w:hideMark/>
          </w:tcPr>
          <w:p w14:paraId="6F36599B" w14:textId="77777777" w:rsidR="009879A1" w:rsidRPr="009879A1" w:rsidRDefault="009879A1" w:rsidP="009879A1">
            <w:pPr>
              <w:widowControl/>
              <w:jc w:val="left"/>
              <w:rPr>
                <w:rFonts w:ascii="宋体" w:eastAsia="宋体" w:hAnsi="宋体" w:cs="Times New Roman" w:hint="eastAsia"/>
                <w:kern w:val="0"/>
                <w:sz w:val="20"/>
                <w:szCs w:val="20"/>
              </w:rPr>
            </w:pPr>
          </w:p>
        </w:tc>
      </w:tr>
      <w:tr w:rsidR="009879A1" w:rsidRPr="009879A1" w14:paraId="2357D62D" w14:textId="77777777" w:rsidTr="009879A1">
        <w:trPr>
          <w:trHeight w:val="255"/>
        </w:trPr>
        <w:tc>
          <w:tcPr>
            <w:tcW w:w="960" w:type="dxa"/>
            <w:tcBorders>
              <w:top w:val="nil"/>
              <w:left w:val="nil"/>
              <w:bottom w:val="nil"/>
              <w:right w:val="nil"/>
            </w:tcBorders>
            <w:noWrap/>
            <w:vAlign w:val="bottom"/>
            <w:hideMark/>
          </w:tcPr>
          <w:p w14:paraId="2F0A3490" w14:textId="77777777" w:rsidR="009879A1" w:rsidRPr="009879A1" w:rsidRDefault="009879A1" w:rsidP="009879A1">
            <w:pPr>
              <w:widowControl/>
              <w:jc w:val="left"/>
              <w:rPr>
                <w:rFonts w:ascii="宋体" w:eastAsia="宋体" w:hAnsi="宋体" w:cs="Times New Roman" w:hint="eastAsia"/>
                <w:kern w:val="0"/>
                <w:sz w:val="20"/>
                <w:szCs w:val="20"/>
              </w:rPr>
            </w:pPr>
          </w:p>
        </w:tc>
        <w:tc>
          <w:tcPr>
            <w:tcW w:w="1120" w:type="dxa"/>
            <w:tcBorders>
              <w:top w:val="nil"/>
              <w:left w:val="nil"/>
              <w:bottom w:val="nil"/>
              <w:right w:val="nil"/>
            </w:tcBorders>
            <w:noWrap/>
            <w:vAlign w:val="bottom"/>
            <w:hideMark/>
          </w:tcPr>
          <w:p w14:paraId="358F51A1" w14:textId="77777777" w:rsidR="009879A1" w:rsidRPr="009879A1" w:rsidRDefault="009879A1" w:rsidP="009879A1">
            <w:pPr>
              <w:widowControl/>
              <w:jc w:val="left"/>
              <w:rPr>
                <w:rFonts w:ascii="宋体" w:eastAsia="宋体" w:hAnsi="宋体" w:cs="Times New Roman" w:hint="eastAsia"/>
                <w:kern w:val="0"/>
                <w:sz w:val="20"/>
                <w:szCs w:val="20"/>
              </w:rPr>
            </w:pPr>
          </w:p>
        </w:tc>
        <w:tc>
          <w:tcPr>
            <w:tcW w:w="960" w:type="dxa"/>
            <w:tcBorders>
              <w:top w:val="nil"/>
              <w:left w:val="nil"/>
              <w:bottom w:val="nil"/>
              <w:right w:val="nil"/>
            </w:tcBorders>
            <w:noWrap/>
            <w:vAlign w:val="bottom"/>
            <w:hideMark/>
          </w:tcPr>
          <w:p w14:paraId="563B54BE" w14:textId="77777777" w:rsidR="009879A1" w:rsidRPr="009879A1" w:rsidRDefault="009879A1" w:rsidP="009879A1">
            <w:pPr>
              <w:widowControl/>
              <w:jc w:val="left"/>
              <w:rPr>
                <w:rFonts w:ascii="宋体" w:eastAsia="宋体" w:hAnsi="宋体" w:cs="Times New Roman" w:hint="eastAsia"/>
                <w:kern w:val="0"/>
                <w:sz w:val="20"/>
                <w:szCs w:val="20"/>
              </w:rPr>
            </w:pPr>
          </w:p>
        </w:tc>
        <w:tc>
          <w:tcPr>
            <w:tcW w:w="960" w:type="dxa"/>
            <w:tcBorders>
              <w:top w:val="nil"/>
              <w:left w:val="nil"/>
              <w:bottom w:val="nil"/>
              <w:right w:val="nil"/>
            </w:tcBorders>
            <w:noWrap/>
            <w:vAlign w:val="bottom"/>
            <w:hideMark/>
          </w:tcPr>
          <w:p w14:paraId="3D2EF343" w14:textId="77777777" w:rsidR="009879A1" w:rsidRPr="009879A1" w:rsidRDefault="009879A1" w:rsidP="009879A1">
            <w:pPr>
              <w:widowControl/>
              <w:jc w:val="left"/>
              <w:rPr>
                <w:rFonts w:ascii="宋体" w:eastAsia="宋体" w:hAnsi="宋体" w:cs="Times New Roman" w:hint="eastAsia"/>
                <w:kern w:val="0"/>
                <w:sz w:val="20"/>
                <w:szCs w:val="20"/>
              </w:rPr>
            </w:pPr>
          </w:p>
        </w:tc>
        <w:tc>
          <w:tcPr>
            <w:tcW w:w="960" w:type="dxa"/>
            <w:tcBorders>
              <w:top w:val="nil"/>
              <w:left w:val="nil"/>
              <w:bottom w:val="nil"/>
              <w:right w:val="nil"/>
            </w:tcBorders>
            <w:noWrap/>
            <w:vAlign w:val="bottom"/>
            <w:hideMark/>
          </w:tcPr>
          <w:p w14:paraId="4D371CF1" w14:textId="77777777" w:rsidR="009879A1" w:rsidRPr="009879A1" w:rsidRDefault="009879A1" w:rsidP="009879A1">
            <w:pPr>
              <w:widowControl/>
              <w:jc w:val="left"/>
              <w:rPr>
                <w:rFonts w:ascii="宋体" w:eastAsia="宋体" w:hAnsi="宋体" w:cs="Times New Roman" w:hint="eastAsia"/>
                <w:kern w:val="0"/>
                <w:sz w:val="20"/>
                <w:szCs w:val="20"/>
              </w:rPr>
            </w:pPr>
          </w:p>
        </w:tc>
        <w:tc>
          <w:tcPr>
            <w:tcW w:w="960" w:type="dxa"/>
            <w:tcBorders>
              <w:top w:val="nil"/>
              <w:left w:val="nil"/>
              <w:bottom w:val="nil"/>
              <w:right w:val="nil"/>
            </w:tcBorders>
            <w:noWrap/>
            <w:vAlign w:val="bottom"/>
            <w:hideMark/>
          </w:tcPr>
          <w:p w14:paraId="565E2DF4" w14:textId="77777777" w:rsidR="009879A1" w:rsidRPr="009879A1" w:rsidRDefault="009879A1" w:rsidP="009879A1">
            <w:pPr>
              <w:widowControl/>
              <w:jc w:val="left"/>
              <w:rPr>
                <w:rFonts w:ascii="宋体" w:eastAsia="宋体" w:hAnsi="宋体" w:cs="Times New Roman" w:hint="eastAsia"/>
                <w:kern w:val="0"/>
                <w:sz w:val="20"/>
                <w:szCs w:val="20"/>
              </w:rPr>
            </w:pPr>
          </w:p>
        </w:tc>
        <w:tc>
          <w:tcPr>
            <w:tcW w:w="960" w:type="dxa"/>
            <w:tcBorders>
              <w:top w:val="nil"/>
              <w:left w:val="nil"/>
              <w:bottom w:val="nil"/>
              <w:right w:val="nil"/>
            </w:tcBorders>
            <w:noWrap/>
            <w:vAlign w:val="bottom"/>
            <w:hideMark/>
          </w:tcPr>
          <w:p w14:paraId="7615D2C3" w14:textId="77777777" w:rsidR="009879A1" w:rsidRPr="009879A1" w:rsidRDefault="009879A1" w:rsidP="009879A1">
            <w:pPr>
              <w:widowControl/>
              <w:jc w:val="left"/>
              <w:rPr>
                <w:rFonts w:ascii="宋体" w:eastAsia="宋体" w:hAnsi="宋体" w:cs="Times New Roman" w:hint="eastAsia"/>
                <w:kern w:val="0"/>
                <w:sz w:val="20"/>
                <w:szCs w:val="20"/>
              </w:rPr>
            </w:pPr>
          </w:p>
        </w:tc>
        <w:tc>
          <w:tcPr>
            <w:tcW w:w="740" w:type="dxa"/>
            <w:tcBorders>
              <w:top w:val="nil"/>
              <w:left w:val="nil"/>
              <w:bottom w:val="nil"/>
              <w:right w:val="nil"/>
            </w:tcBorders>
            <w:noWrap/>
            <w:vAlign w:val="bottom"/>
            <w:hideMark/>
          </w:tcPr>
          <w:p w14:paraId="3E437CF9" w14:textId="77777777" w:rsidR="009879A1" w:rsidRPr="009879A1" w:rsidRDefault="009879A1" w:rsidP="009879A1">
            <w:pPr>
              <w:widowControl/>
              <w:jc w:val="left"/>
              <w:rPr>
                <w:rFonts w:ascii="宋体" w:eastAsia="宋体" w:hAnsi="宋体" w:cs="Times New Roman" w:hint="eastAsia"/>
                <w:kern w:val="0"/>
                <w:sz w:val="20"/>
                <w:szCs w:val="20"/>
              </w:rPr>
            </w:pPr>
          </w:p>
        </w:tc>
        <w:tc>
          <w:tcPr>
            <w:tcW w:w="720" w:type="dxa"/>
            <w:tcBorders>
              <w:top w:val="nil"/>
              <w:left w:val="nil"/>
              <w:bottom w:val="nil"/>
              <w:right w:val="nil"/>
            </w:tcBorders>
            <w:noWrap/>
            <w:vAlign w:val="bottom"/>
            <w:hideMark/>
          </w:tcPr>
          <w:p w14:paraId="3E1E394B" w14:textId="77777777" w:rsidR="009879A1" w:rsidRPr="009879A1" w:rsidRDefault="009879A1" w:rsidP="009879A1">
            <w:pPr>
              <w:widowControl/>
              <w:jc w:val="left"/>
              <w:rPr>
                <w:rFonts w:ascii="宋体" w:eastAsia="宋体" w:hAnsi="宋体" w:cs="Times New Roman" w:hint="eastAsia"/>
                <w:kern w:val="0"/>
                <w:sz w:val="20"/>
                <w:szCs w:val="20"/>
              </w:rPr>
            </w:pPr>
          </w:p>
        </w:tc>
        <w:tc>
          <w:tcPr>
            <w:tcW w:w="960" w:type="dxa"/>
            <w:tcBorders>
              <w:top w:val="nil"/>
              <w:left w:val="nil"/>
              <w:bottom w:val="nil"/>
              <w:right w:val="nil"/>
            </w:tcBorders>
            <w:noWrap/>
            <w:vAlign w:val="bottom"/>
            <w:hideMark/>
          </w:tcPr>
          <w:p w14:paraId="2888CE1C" w14:textId="77777777" w:rsidR="009879A1" w:rsidRPr="009879A1" w:rsidRDefault="009879A1" w:rsidP="009879A1">
            <w:pPr>
              <w:widowControl/>
              <w:jc w:val="left"/>
              <w:rPr>
                <w:rFonts w:ascii="宋体" w:eastAsia="宋体" w:hAnsi="宋体" w:cs="Times New Roman" w:hint="eastAsia"/>
                <w:kern w:val="0"/>
                <w:sz w:val="20"/>
                <w:szCs w:val="20"/>
              </w:rPr>
            </w:pPr>
          </w:p>
        </w:tc>
      </w:tr>
    </w:tbl>
    <w:p w14:paraId="06FC0854" w14:textId="77777777" w:rsidR="009879A1" w:rsidRPr="00864267" w:rsidRDefault="009879A1">
      <w:pPr>
        <w:pStyle w:val="ae"/>
        <w:rPr>
          <w:rFonts w:ascii="宋体" w:eastAsia="宋体" w:hAnsi="宋体" w:hint="eastAsia"/>
        </w:rPr>
      </w:pPr>
    </w:p>
    <w:p w14:paraId="3B44A076" w14:textId="77777777" w:rsidR="009879A1" w:rsidRPr="00864267" w:rsidRDefault="009879A1" w:rsidP="009879A1">
      <w:pPr>
        <w:pStyle w:val="HTML"/>
        <w:rPr>
          <w:rFonts w:ascii="宋体" w:eastAsia="宋体" w:hAnsi="宋体" w:hint="eastAsia"/>
          <w:sz w:val="24"/>
        </w:rPr>
      </w:pPr>
      <w:r w:rsidRPr="00864267">
        <w:rPr>
          <w:rFonts w:ascii="宋体" w:eastAsia="宋体" w:hAnsi="宋体" w:hint="eastAsia"/>
        </w:rPr>
        <w:br w:type="page"/>
      </w:r>
    </w:p>
    <w:tbl>
      <w:tblPr>
        <w:tblW w:w="9200" w:type="dxa"/>
        <w:tblLook w:val="04A0" w:firstRow="1" w:lastRow="0" w:firstColumn="1" w:lastColumn="0" w:noHBand="0" w:noVBand="1"/>
      </w:tblPr>
      <w:tblGrid>
        <w:gridCol w:w="540"/>
        <w:gridCol w:w="540"/>
        <w:gridCol w:w="540"/>
        <w:gridCol w:w="540"/>
        <w:gridCol w:w="540"/>
        <w:gridCol w:w="960"/>
        <w:gridCol w:w="960"/>
        <w:gridCol w:w="760"/>
        <w:gridCol w:w="760"/>
        <w:gridCol w:w="960"/>
        <w:gridCol w:w="740"/>
        <w:gridCol w:w="740"/>
        <w:gridCol w:w="620"/>
      </w:tblGrid>
      <w:tr w:rsidR="009879A1" w:rsidRPr="009879A1" w14:paraId="6519ECB2" w14:textId="77777777" w:rsidTr="009879A1">
        <w:trPr>
          <w:trHeight w:val="405"/>
        </w:trPr>
        <w:tc>
          <w:tcPr>
            <w:tcW w:w="9200" w:type="dxa"/>
            <w:gridSpan w:val="13"/>
            <w:tcBorders>
              <w:top w:val="nil"/>
              <w:left w:val="nil"/>
              <w:bottom w:val="nil"/>
              <w:right w:val="nil"/>
            </w:tcBorders>
            <w:vAlign w:val="center"/>
            <w:hideMark/>
          </w:tcPr>
          <w:p w14:paraId="52C4DB32" w14:textId="77777777" w:rsidR="009879A1" w:rsidRPr="009879A1" w:rsidRDefault="009879A1" w:rsidP="009879A1">
            <w:pPr>
              <w:widowControl/>
              <w:jc w:val="center"/>
              <w:rPr>
                <w:rFonts w:ascii="宋体" w:eastAsia="宋体" w:hAnsi="宋体" w:cs="Arial" w:hint="eastAsia"/>
                <w:b/>
                <w:bCs/>
                <w:kern w:val="0"/>
                <w:sz w:val="32"/>
                <w:szCs w:val="32"/>
              </w:rPr>
            </w:pPr>
            <w:r w:rsidRPr="009879A1">
              <w:rPr>
                <w:rFonts w:ascii="宋体" w:eastAsia="宋体" w:hAnsi="宋体" w:cs="Arial" w:hint="eastAsia"/>
                <w:b/>
                <w:bCs/>
                <w:kern w:val="0"/>
                <w:sz w:val="32"/>
                <w:szCs w:val="32"/>
              </w:rPr>
              <w:lastRenderedPageBreak/>
              <w:t>工 程 议 价 材 料 表</w:t>
            </w:r>
          </w:p>
        </w:tc>
      </w:tr>
      <w:tr w:rsidR="009879A1" w:rsidRPr="009879A1" w14:paraId="725D1959" w14:textId="77777777" w:rsidTr="009879A1">
        <w:trPr>
          <w:trHeight w:val="255"/>
        </w:trPr>
        <w:tc>
          <w:tcPr>
            <w:tcW w:w="9200" w:type="dxa"/>
            <w:gridSpan w:val="13"/>
            <w:tcBorders>
              <w:top w:val="nil"/>
              <w:left w:val="nil"/>
              <w:bottom w:val="nil"/>
              <w:right w:val="nil"/>
            </w:tcBorders>
            <w:vAlign w:val="center"/>
            <w:hideMark/>
          </w:tcPr>
          <w:p w14:paraId="2E9A593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工程名称:西昌路道路及配套工程</w:t>
            </w:r>
          </w:p>
        </w:tc>
      </w:tr>
      <w:tr w:rsidR="009879A1" w:rsidRPr="009879A1" w14:paraId="76C60E77" w14:textId="77777777" w:rsidTr="009879A1">
        <w:trPr>
          <w:trHeight w:val="702"/>
        </w:trPr>
        <w:tc>
          <w:tcPr>
            <w:tcW w:w="540" w:type="dxa"/>
            <w:tcBorders>
              <w:top w:val="single" w:sz="4" w:space="0" w:color="auto"/>
              <w:left w:val="single" w:sz="4" w:space="0" w:color="auto"/>
              <w:bottom w:val="single" w:sz="4" w:space="0" w:color="auto"/>
              <w:right w:val="single" w:sz="4" w:space="0" w:color="auto"/>
            </w:tcBorders>
            <w:vAlign w:val="center"/>
            <w:hideMark/>
          </w:tcPr>
          <w:p w14:paraId="78A25607"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序号</w:t>
            </w:r>
          </w:p>
        </w:tc>
        <w:tc>
          <w:tcPr>
            <w:tcW w:w="540" w:type="dxa"/>
            <w:tcBorders>
              <w:top w:val="single" w:sz="4" w:space="0" w:color="auto"/>
              <w:left w:val="nil"/>
              <w:bottom w:val="single" w:sz="4" w:space="0" w:color="auto"/>
              <w:right w:val="single" w:sz="4" w:space="0" w:color="auto"/>
            </w:tcBorders>
            <w:vAlign w:val="center"/>
            <w:hideMark/>
          </w:tcPr>
          <w:p w14:paraId="06CB3D90"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编 号</w:t>
            </w:r>
          </w:p>
        </w:tc>
        <w:tc>
          <w:tcPr>
            <w:tcW w:w="540" w:type="dxa"/>
            <w:tcBorders>
              <w:top w:val="single" w:sz="4" w:space="0" w:color="auto"/>
              <w:left w:val="nil"/>
              <w:bottom w:val="single" w:sz="4" w:space="0" w:color="auto"/>
              <w:right w:val="single" w:sz="4" w:space="0" w:color="auto"/>
            </w:tcBorders>
            <w:vAlign w:val="center"/>
            <w:hideMark/>
          </w:tcPr>
          <w:p w14:paraId="3E0569E5"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名   称</w:t>
            </w:r>
          </w:p>
        </w:tc>
        <w:tc>
          <w:tcPr>
            <w:tcW w:w="540" w:type="dxa"/>
            <w:tcBorders>
              <w:top w:val="single" w:sz="4" w:space="0" w:color="auto"/>
              <w:left w:val="nil"/>
              <w:bottom w:val="single" w:sz="4" w:space="0" w:color="auto"/>
              <w:right w:val="single" w:sz="4" w:space="0" w:color="auto"/>
            </w:tcBorders>
            <w:vAlign w:val="center"/>
            <w:hideMark/>
          </w:tcPr>
          <w:p w14:paraId="70BC52F3"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单位</w:t>
            </w:r>
          </w:p>
        </w:tc>
        <w:tc>
          <w:tcPr>
            <w:tcW w:w="540" w:type="dxa"/>
            <w:tcBorders>
              <w:top w:val="single" w:sz="4" w:space="0" w:color="auto"/>
              <w:left w:val="nil"/>
              <w:bottom w:val="single" w:sz="4" w:space="0" w:color="auto"/>
              <w:right w:val="single" w:sz="4" w:space="0" w:color="auto"/>
            </w:tcBorders>
            <w:vAlign w:val="center"/>
            <w:hideMark/>
          </w:tcPr>
          <w:p w14:paraId="03C72F8A"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数量</w:t>
            </w:r>
          </w:p>
        </w:tc>
        <w:tc>
          <w:tcPr>
            <w:tcW w:w="960" w:type="dxa"/>
            <w:tcBorders>
              <w:top w:val="single" w:sz="4" w:space="0" w:color="auto"/>
              <w:left w:val="nil"/>
              <w:bottom w:val="single" w:sz="4" w:space="0" w:color="auto"/>
              <w:right w:val="single" w:sz="4" w:space="0" w:color="auto"/>
            </w:tcBorders>
            <w:vAlign w:val="center"/>
            <w:hideMark/>
          </w:tcPr>
          <w:p w14:paraId="0B776CF8"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地区价</w:t>
            </w:r>
            <w:r w:rsidRPr="009879A1">
              <w:rPr>
                <w:rFonts w:ascii="宋体" w:eastAsia="宋体" w:hAnsi="宋体" w:cs="Arial" w:hint="eastAsia"/>
                <w:b/>
                <w:bCs/>
                <w:kern w:val="0"/>
                <w:sz w:val="16"/>
                <w:szCs w:val="16"/>
              </w:rPr>
              <w:br/>
              <w:t>(含税)</w:t>
            </w:r>
          </w:p>
        </w:tc>
        <w:tc>
          <w:tcPr>
            <w:tcW w:w="960" w:type="dxa"/>
            <w:tcBorders>
              <w:top w:val="single" w:sz="4" w:space="0" w:color="auto"/>
              <w:left w:val="nil"/>
              <w:bottom w:val="single" w:sz="4" w:space="0" w:color="auto"/>
              <w:right w:val="single" w:sz="4" w:space="0" w:color="auto"/>
            </w:tcBorders>
            <w:vAlign w:val="center"/>
            <w:hideMark/>
          </w:tcPr>
          <w:p w14:paraId="7F9C2388"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地区价</w:t>
            </w:r>
            <w:r w:rsidRPr="009879A1">
              <w:rPr>
                <w:rFonts w:ascii="宋体" w:eastAsia="宋体" w:hAnsi="宋体" w:cs="Arial" w:hint="eastAsia"/>
                <w:b/>
                <w:bCs/>
                <w:kern w:val="0"/>
                <w:sz w:val="16"/>
                <w:szCs w:val="16"/>
              </w:rPr>
              <w:br/>
              <w:t>(除税)</w:t>
            </w:r>
          </w:p>
        </w:tc>
        <w:tc>
          <w:tcPr>
            <w:tcW w:w="760" w:type="dxa"/>
            <w:tcBorders>
              <w:top w:val="single" w:sz="4" w:space="0" w:color="auto"/>
              <w:left w:val="nil"/>
              <w:bottom w:val="single" w:sz="4" w:space="0" w:color="auto"/>
              <w:right w:val="single" w:sz="4" w:space="0" w:color="auto"/>
            </w:tcBorders>
            <w:vAlign w:val="center"/>
            <w:hideMark/>
          </w:tcPr>
          <w:p w14:paraId="240C1683"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小计</w:t>
            </w:r>
            <w:r w:rsidRPr="009879A1">
              <w:rPr>
                <w:rFonts w:ascii="宋体" w:eastAsia="宋体" w:hAnsi="宋体" w:cs="Arial" w:hint="eastAsia"/>
                <w:b/>
                <w:bCs/>
                <w:kern w:val="0"/>
                <w:sz w:val="16"/>
                <w:szCs w:val="16"/>
              </w:rPr>
              <w:br/>
            </w:r>
            <w:r w:rsidRPr="009879A1">
              <w:rPr>
                <w:rFonts w:ascii="宋体" w:eastAsia="宋体" w:hAnsi="宋体" w:cs="Arial" w:hint="eastAsia"/>
                <w:b/>
                <w:bCs/>
                <w:kern w:val="0"/>
                <w:sz w:val="16"/>
                <w:szCs w:val="16"/>
              </w:rPr>
              <w:br/>
              <w:t>(除税)</w:t>
            </w:r>
          </w:p>
        </w:tc>
        <w:tc>
          <w:tcPr>
            <w:tcW w:w="760" w:type="dxa"/>
            <w:tcBorders>
              <w:top w:val="single" w:sz="4" w:space="0" w:color="auto"/>
              <w:left w:val="nil"/>
              <w:bottom w:val="single" w:sz="4" w:space="0" w:color="auto"/>
              <w:right w:val="single" w:sz="4" w:space="0" w:color="auto"/>
            </w:tcBorders>
            <w:vAlign w:val="center"/>
            <w:hideMark/>
          </w:tcPr>
          <w:p w14:paraId="7EC86E09"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市场价</w:t>
            </w:r>
            <w:r w:rsidRPr="009879A1">
              <w:rPr>
                <w:rFonts w:ascii="宋体" w:eastAsia="宋体" w:hAnsi="宋体" w:cs="Arial" w:hint="eastAsia"/>
                <w:b/>
                <w:bCs/>
                <w:kern w:val="0"/>
                <w:sz w:val="16"/>
                <w:szCs w:val="16"/>
              </w:rPr>
              <w:br/>
              <w:t>(含税)</w:t>
            </w:r>
          </w:p>
        </w:tc>
        <w:tc>
          <w:tcPr>
            <w:tcW w:w="960" w:type="dxa"/>
            <w:tcBorders>
              <w:top w:val="single" w:sz="4" w:space="0" w:color="auto"/>
              <w:left w:val="nil"/>
              <w:bottom w:val="single" w:sz="4" w:space="0" w:color="auto"/>
              <w:right w:val="single" w:sz="4" w:space="0" w:color="auto"/>
            </w:tcBorders>
            <w:vAlign w:val="center"/>
            <w:hideMark/>
          </w:tcPr>
          <w:p w14:paraId="6A32564A"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市场价</w:t>
            </w:r>
            <w:r w:rsidRPr="009879A1">
              <w:rPr>
                <w:rFonts w:ascii="宋体" w:eastAsia="宋体" w:hAnsi="宋体" w:cs="Arial" w:hint="eastAsia"/>
                <w:b/>
                <w:bCs/>
                <w:kern w:val="0"/>
                <w:sz w:val="16"/>
                <w:szCs w:val="16"/>
              </w:rPr>
              <w:br/>
              <w:t>(除税)</w:t>
            </w:r>
          </w:p>
        </w:tc>
        <w:tc>
          <w:tcPr>
            <w:tcW w:w="740" w:type="dxa"/>
            <w:tcBorders>
              <w:top w:val="single" w:sz="4" w:space="0" w:color="auto"/>
              <w:left w:val="nil"/>
              <w:bottom w:val="single" w:sz="4" w:space="0" w:color="auto"/>
              <w:right w:val="single" w:sz="4" w:space="0" w:color="auto"/>
            </w:tcBorders>
            <w:vAlign w:val="center"/>
            <w:hideMark/>
          </w:tcPr>
          <w:p w14:paraId="28253B03"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小计</w:t>
            </w:r>
            <w:r w:rsidRPr="009879A1">
              <w:rPr>
                <w:rFonts w:ascii="宋体" w:eastAsia="宋体" w:hAnsi="宋体" w:cs="Arial" w:hint="eastAsia"/>
                <w:b/>
                <w:bCs/>
                <w:kern w:val="0"/>
                <w:sz w:val="16"/>
                <w:szCs w:val="16"/>
              </w:rPr>
              <w:br/>
            </w:r>
            <w:r w:rsidRPr="009879A1">
              <w:rPr>
                <w:rFonts w:ascii="宋体" w:eastAsia="宋体" w:hAnsi="宋体" w:cs="Arial" w:hint="eastAsia"/>
                <w:b/>
                <w:bCs/>
                <w:kern w:val="0"/>
                <w:sz w:val="16"/>
                <w:szCs w:val="16"/>
              </w:rPr>
              <w:br/>
              <w:t>(除税)</w:t>
            </w:r>
          </w:p>
        </w:tc>
        <w:tc>
          <w:tcPr>
            <w:tcW w:w="740" w:type="dxa"/>
            <w:tcBorders>
              <w:top w:val="single" w:sz="4" w:space="0" w:color="auto"/>
              <w:left w:val="nil"/>
              <w:bottom w:val="single" w:sz="4" w:space="0" w:color="auto"/>
              <w:right w:val="single" w:sz="4" w:space="0" w:color="auto"/>
            </w:tcBorders>
            <w:vAlign w:val="center"/>
            <w:hideMark/>
          </w:tcPr>
          <w:p w14:paraId="3755ABAC"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差额</w:t>
            </w:r>
            <w:r w:rsidRPr="009879A1">
              <w:rPr>
                <w:rFonts w:ascii="宋体" w:eastAsia="宋体" w:hAnsi="宋体" w:cs="Arial" w:hint="eastAsia"/>
                <w:b/>
                <w:bCs/>
                <w:kern w:val="0"/>
                <w:sz w:val="16"/>
                <w:szCs w:val="16"/>
              </w:rPr>
              <w:br/>
            </w:r>
            <w:r w:rsidRPr="009879A1">
              <w:rPr>
                <w:rFonts w:ascii="宋体" w:eastAsia="宋体" w:hAnsi="宋体" w:cs="Arial" w:hint="eastAsia"/>
                <w:b/>
                <w:bCs/>
                <w:kern w:val="0"/>
                <w:sz w:val="16"/>
                <w:szCs w:val="16"/>
              </w:rPr>
              <w:br/>
              <w:t>(除税)</w:t>
            </w:r>
          </w:p>
        </w:tc>
        <w:tc>
          <w:tcPr>
            <w:tcW w:w="620" w:type="dxa"/>
            <w:tcBorders>
              <w:top w:val="single" w:sz="4" w:space="0" w:color="auto"/>
              <w:left w:val="nil"/>
              <w:bottom w:val="single" w:sz="4" w:space="0" w:color="auto"/>
              <w:right w:val="single" w:sz="4" w:space="0" w:color="auto"/>
            </w:tcBorders>
            <w:vAlign w:val="center"/>
            <w:hideMark/>
          </w:tcPr>
          <w:p w14:paraId="6CA7A732"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税率</w:t>
            </w:r>
          </w:p>
        </w:tc>
      </w:tr>
      <w:tr w:rsidR="009879A1" w:rsidRPr="009879A1" w14:paraId="0EFBC238" w14:textId="77777777" w:rsidTr="009879A1">
        <w:trPr>
          <w:trHeight w:val="255"/>
        </w:trPr>
        <w:tc>
          <w:tcPr>
            <w:tcW w:w="540" w:type="dxa"/>
            <w:tcBorders>
              <w:top w:val="nil"/>
              <w:left w:val="single" w:sz="4" w:space="0" w:color="auto"/>
              <w:bottom w:val="single" w:sz="4" w:space="0" w:color="auto"/>
              <w:right w:val="single" w:sz="4" w:space="0" w:color="auto"/>
            </w:tcBorders>
            <w:vAlign w:val="center"/>
            <w:hideMark/>
          </w:tcPr>
          <w:p w14:paraId="2725DB4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7258EF01"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58D5E183"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20394B0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noWrap/>
            <w:vAlign w:val="center"/>
            <w:hideMark/>
          </w:tcPr>
          <w:p w14:paraId="50FF858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75B3A61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07F8F80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7550460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239ACBA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0483117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3341051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606D833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6450E8B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811D229" w14:textId="77777777" w:rsidTr="009879A1">
        <w:trPr>
          <w:trHeight w:val="255"/>
        </w:trPr>
        <w:tc>
          <w:tcPr>
            <w:tcW w:w="540" w:type="dxa"/>
            <w:tcBorders>
              <w:top w:val="nil"/>
              <w:left w:val="single" w:sz="4" w:space="0" w:color="auto"/>
              <w:bottom w:val="single" w:sz="4" w:space="0" w:color="auto"/>
              <w:right w:val="single" w:sz="4" w:space="0" w:color="auto"/>
            </w:tcBorders>
            <w:vAlign w:val="center"/>
            <w:hideMark/>
          </w:tcPr>
          <w:p w14:paraId="6B5691B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7322171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7DDCAAF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1596B47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noWrap/>
            <w:vAlign w:val="center"/>
            <w:hideMark/>
          </w:tcPr>
          <w:p w14:paraId="51954B9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6782837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14FAB71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714DAF2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4C469E2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4C2D1BC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799049B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2F68947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5A14B93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F412A3A" w14:textId="77777777" w:rsidTr="009879A1">
        <w:trPr>
          <w:trHeight w:val="255"/>
        </w:trPr>
        <w:tc>
          <w:tcPr>
            <w:tcW w:w="540" w:type="dxa"/>
            <w:tcBorders>
              <w:top w:val="nil"/>
              <w:left w:val="single" w:sz="4" w:space="0" w:color="auto"/>
              <w:bottom w:val="single" w:sz="4" w:space="0" w:color="auto"/>
              <w:right w:val="single" w:sz="4" w:space="0" w:color="auto"/>
            </w:tcBorders>
            <w:vAlign w:val="center"/>
            <w:hideMark/>
          </w:tcPr>
          <w:p w14:paraId="0EB859A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5154C8B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3CA5EFC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44EC551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noWrap/>
            <w:vAlign w:val="center"/>
            <w:hideMark/>
          </w:tcPr>
          <w:p w14:paraId="3989759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69706BE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18E8858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2B56D17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3CAE00F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7A67FBE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0238275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3F49D44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0E62617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A07A9BF" w14:textId="77777777" w:rsidTr="009879A1">
        <w:trPr>
          <w:trHeight w:val="255"/>
        </w:trPr>
        <w:tc>
          <w:tcPr>
            <w:tcW w:w="540" w:type="dxa"/>
            <w:tcBorders>
              <w:top w:val="nil"/>
              <w:left w:val="single" w:sz="4" w:space="0" w:color="auto"/>
              <w:bottom w:val="single" w:sz="4" w:space="0" w:color="auto"/>
              <w:right w:val="single" w:sz="4" w:space="0" w:color="auto"/>
            </w:tcBorders>
            <w:vAlign w:val="center"/>
            <w:hideMark/>
          </w:tcPr>
          <w:p w14:paraId="31FDEEC7"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75BE1DE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198F4B45"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294749D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noWrap/>
            <w:vAlign w:val="center"/>
            <w:hideMark/>
          </w:tcPr>
          <w:p w14:paraId="2EE8AAA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2EE7919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04C8842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1B81A3A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57702A5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0514277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7139CE7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51B3E40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7D3FF78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7372D71" w14:textId="77777777" w:rsidTr="009879A1">
        <w:trPr>
          <w:trHeight w:val="255"/>
        </w:trPr>
        <w:tc>
          <w:tcPr>
            <w:tcW w:w="540" w:type="dxa"/>
            <w:tcBorders>
              <w:top w:val="nil"/>
              <w:left w:val="single" w:sz="4" w:space="0" w:color="auto"/>
              <w:bottom w:val="single" w:sz="4" w:space="0" w:color="auto"/>
              <w:right w:val="single" w:sz="4" w:space="0" w:color="auto"/>
            </w:tcBorders>
            <w:vAlign w:val="center"/>
            <w:hideMark/>
          </w:tcPr>
          <w:p w14:paraId="3307C4C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4C13D4B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2FD4379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7B655DC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noWrap/>
            <w:vAlign w:val="center"/>
            <w:hideMark/>
          </w:tcPr>
          <w:p w14:paraId="7ACC089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00726C9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40BC875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1BA0EE1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07DA093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529FA92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5228AC1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7D5E91F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3011D57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2164B4F" w14:textId="77777777" w:rsidTr="009879A1">
        <w:trPr>
          <w:trHeight w:val="255"/>
        </w:trPr>
        <w:tc>
          <w:tcPr>
            <w:tcW w:w="540" w:type="dxa"/>
            <w:tcBorders>
              <w:top w:val="nil"/>
              <w:left w:val="single" w:sz="4" w:space="0" w:color="auto"/>
              <w:bottom w:val="single" w:sz="4" w:space="0" w:color="auto"/>
              <w:right w:val="single" w:sz="4" w:space="0" w:color="auto"/>
            </w:tcBorders>
            <w:vAlign w:val="center"/>
            <w:hideMark/>
          </w:tcPr>
          <w:p w14:paraId="5AD7218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0A2D9A2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127F6B7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3D49740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noWrap/>
            <w:vAlign w:val="center"/>
            <w:hideMark/>
          </w:tcPr>
          <w:p w14:paraId="45F580F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7662768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3A6AD6B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2FBCF07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7E62F7D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35CA42A1"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2B6AE06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3E2F6E9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3CB25FE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4072F34F" w14:textId="77777777" w:rsidTr="009879A1">
        <w:trPr>
          <w:trHeight w:val="255"/>
        </w:trPr>
        <w:tc>
          <w:tcPr>
            <w:tcW w:w="540" w:type="dxa"/>
            <w:tcBorders>
              <w:top w:val="nil"/>
              <w:left w:val="single" w:sz="4" w:space="0" w:color="auto"/>
              <w:bottom w:val="single" w:sz="4" w:space="0" w:color="auto"/>
              <w:right w:val="single" w:sz="4" w:space="0" w:color="auto"/>
            </w:tcBorders>
            <w:vAlign w:val="center"/>
            <w:hideMark/>
          </w:tcPr>
          <w:p w14:paraId="4C53CB1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45A451A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4BDD7B5D"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vAlign w:val="center"/>
            <w:hideMark/>
          </w:tcPr>
          <w:p w14:paraId="0AD276C1"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540" w:type="dxa"/>
            <w:tcBorders>
              <w:top w:val="nil"/>
              <w:left w:val="nil"/>
              <w:bottom w:val="single" w:sz="4" w:space="0" w:color="auto"/>
              <w:right w:val="single" w:sz="4" w:space="0" w:color="auto"/>
            </w:tcBorders>
            <w:noWrap/>
            <w:vAlign w:val="center"/>
            <w:hideMark/>
          </w:tcPr>
          <w:p w14:paraId="4722870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12A30B3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13F2C1A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62FC211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60" w:type="dxa"/>
            <w:tcBorders>
              <w:top w:val="nil"/>
              <w:left w:val="nil"/>
              <w:bottom w:val="single" w:sz="4" w:space="0" w:color="auto"/>
              <w:right w:val="single" w:sz="4" w:space="0" w:color="auto"/>
            </w:tcBorders>
            <w:noWrap/>
            <w:vAlign w:val="center"/>
            <w:hideMark/>
          </w:tcPr>
          <w:p w14:paraId="7D8E9877"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627C0C0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4BE58F74"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740" w:type="dxa"/>
            <w:tcBorders>
              <w:top w:val="nil"/>
              <w:left w:val="nil"/>
              <w:bottom w:val="single" w:sz="4" w:space="0" w:color="auto"/>
              <w:right w:val="single" w:sz="4" w:space="0" w:color="auto"/>
            </w:tcBorders>
            <w:noWrap/>
            <w:vAlign w:val="center"/>
            <w:hideMark/>
          </w:tcPr>
          <w:p w14:paraId="40BD301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620" w:type="dxa"/>
            <w:tcBorders>
              <w:top w:val="nil"/>
              <w:left w:val="nil"/>
              <w:bottom w:val="single" w:sz="4" w:space="0" w:color="auto"/>
              <w:right w:val="single" w:sz="4" w:space="0" w:color="auto"/>
            </w:tcBorders>
            <w:vAlign w:val="center"/>
            <w:hideMark/>
          </w:tcPr>
          <w:p w14:paraId="34EB42E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7194EE7" w14:textId="77777777" w:rsidTr="009879A1">
        <w:trPr>
          <w:trHeight w:val="255"/>
        </w:trPr>
        <w:tc>
          <w:tcPr>
            <w:tcW w:w="540" w:type="dxa"/>
            <w:tcBorders>
              <w:top w:val="nil"/>
              <w:left w:val="single" w:sz="4" w:space="0" w:color="auto"/>
              <w:bottom w:val="single" w:sz="4" w:space="0" w:color="auto"/>
              <w:right w:val="single" w:sz="4" w:space="0" w:color="auto"/>
            </w:tcBorders>
            <w:noWrap/>
            <w:vAlign w:val="bottom"/>
            <w:hideMark/>
          </w:tcPr>
          <w:p w14:paraId="14ECF18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60FB452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2298B2F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5716D11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215F9ED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6C5D8F3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5C4D485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1BDE07F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2FE3F24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56D1A6E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43FD502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67F8A64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4910084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5B132512" w14:textId="77777777" w:rsidTr="009879A1">
        <w:trPr>
          <w:trHeight w:val="255"/>
        </w:trPr>
        <w:tc>
          <w:tcPr>
            <w:tcW w:w="540" w:type="dxa"/>
            <w:tcBorders>
              <w:top w:val="nil"/>
              <w:left w:val="single" w:sz="4" w:space="0" w:color="auto"/>
              <w:bottom w:val="single" w:sz="4" w:space="0" w:color="auto"/>
              <w:right w:val="single" w:sz="4" w:space="0" w:color="auto"/>
            </w:tcBorders>
            <w:noWrap/>
            <w:vAlign w:val="bottom"/>
            <w:hideMark/>
          </w:tcPr>
          <w:p w14:paraId="70F4AA9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754239C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08B0558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6FCEC13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69D811C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212F109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259BDF5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67D339A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2D57DF5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F1ECE8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7BE5583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28774ED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0419565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21426828" w14:textId="77777777" w:rsidTr="009879A1">
        <w:trPr>
          <w:trHeight w:val="255"/>
        </w:trPr>
        <w:tc>
          <w:tcPr>
            <w:tcW w:w="540" w:type="dxa"/>
            <w:tcBorders>
              <w:top w:val="nil"/>
              <w:left w:val="single" w:sz="4" w:space="0" w:color="auto"/>
              <w:bottom w:val="single" w:sz="4" w:space="0" w:color="auto"/>
              <w:right w:val="single" w:sz="4" w:space="0" w:color="auto"/>
            </w:tcBorders>
            <w:noWrap/>
            <w:vAlign w:val="bottom"/>
            <w:hideMark/>
          </w:tcPr>
          <w:p w14:paraId="088203F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7EDF388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5488816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13D9886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1B531A3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5E222D7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6036F48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374F2DF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73A3378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5796AF0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4AC5902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18384EF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4339F39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6529B468" w14:textId="77777777" w:rsidTr="009879A1">
        <w:trPr>
          <w:trHeight w:val="255"/>
        </w:trPr>
        <w:tc>
          <w:tcPr>
            <w:tcW w:w="540" w:type="dxa"/>
            <w:tcBorders>
              <w:top w:val="nil"/>
              <w:left w:val="single" w:sz="4" w:space="0" w:color="auto"/>
              <w:bottom w:val="single" w:sz="4" w:space="0" w:color="auto"/>
              <w:right w:val="single" w:sz="4" w:space="0" w:color="auto"/>
            </w:tcBorders>
            <w:noWrap/>
            <w:vAlign w:val="bottom"/>
            <w:hideMark/>
          </w:tcPr>
          <w:p w14:paraId="0BA295E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775CC04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3C49B1C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7235B92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120C8D7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069C03F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2A501C1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5E52EC5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2E415F6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CF4F8A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7CF43ED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411C8B7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7F1F0C5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23237CCE" w14:textId="77777777" w:rsidTr="009879A1">
        <w:trPr>
          <w:trHeight w:val="255"/>
        </w:trPr>
        <w:tc>
          <w:tcPr>
            <w:tcW w:w="540" w:type="dxa"/>
            <w:tcBorders>
              <w:top w:val="nil"/>
              <w:left w:val="single" w:sz="4" w:space="0" w:color="auto"/>
              <w:bottom w:val="single" w:sz="4" w:space="0" w:color="auto"/>
              <w:right w:val="single" w:sz="4" w:space="0" w:color="auto"/>
            </w:tcBorders>
            <w:noWrap/>
            <w:vAlign w:val="bottom"/>
            <w:hideMark/>
          </w:tcPr>
          <w:p w14:paraId="0BFAE03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327836B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48D7955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118937C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582D627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60288B7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0E7BFCB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459B158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6995D17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3391412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667E6D1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1B2BA3A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743151F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066FE8A6" w14:textId="77777777" w:rsidTr="009879A1">
        <w:trPr>
          <w:trHeight w:val="255"/>
        </w:trPr>
        <w:tc>
          <w:tcPr>
            <w:tcW w:w="540" w:type="dxa"/>
            <w:tcBorders>
              <w:top w:val="nil"/>
              <w:left w:val="single" w:sz="4" w:space="0" w:color="auto"/>
              <w:bottom w:val="single" w:sz="4" w:space="0" w:color="auto"/>
              <w:right w:val="single" w:sz="4" w:space="0" w:color="auto"/>
            </w:tcBorders>
            <w:noWrap/>
            <w:vAlign w:val="bottom"/>
            <w:hideMark/>
          </w:tcPr>
          <w:p w14:paraId="2377A44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3FE72A6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225200F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3EFAE36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39F20B8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5B12D9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492E8A6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1980E3D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00B0A49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3A607C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6384FA2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7F7D19C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7D5379A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41E0187A" w14:textId="77777777" w:rsidTr="009879A1">
        <w:trPr>
          <w:trHeight w:val="255"/>
        </w:trPr>
        <w:tc>
          <w:tcPr>
            <w:tcW w:w="540" w:type="dxa"/>
            <w:tcBorders>
              <w:top w:val="nil"/>
              <w:left w:val="single" w:sz="4" w:space="0" w:color="auto"/>
              <w:bottom w:val="single" w:sz="4" w:space="0" w:color="auto"/>
              <w:right w:val="single" w:sz="4" w:space="0" w:color="auto"/>
            </w:tcBorders>
            <w:noWrap/>
            <w:vAlign w:val="bottom"/>
            <w:hideMark/>
          </w:tcPr>
          <w:p w14:paraId="0E3CD31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4E7AE85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5C2FC99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30556EF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588F9E2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8B3FC0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4BD7ECD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35A691B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52319CA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5453BE2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2BB3F32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3184167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335E409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0AA4F860" w14:textId="77777777" w:rsidTr="009879A1">
        <w:trPr>
          <w:trHeight w:val="255"/>
        </w:trPr>
        <w:tc>
          <w:tcPr>
            <w:tcW w:w="540" w:type="dxa"/>
            <w:tcBorders>
              <w:top w:val="nil"/>
              <w:left w:val="single" w:sz="4" w:space="0" w:color="auto"/>
              <w:bottom w:val="single" w:sz="4" w:space="0" w:color="auto"/>
              <w:right w:val="single" w:sz="4" w:space="0" w:color="auto"/>
            </w:tcBorders>
            <w:noWrap/>
            <w:vAlign w:val="bottom"/>
            <w:hideMark/>
          </w:tcPr>
          <w:p w14:paraId="4D17C85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246D075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05BFAA1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24ECF62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31ABAF5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2272D53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2A6B017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6624F61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3300EC5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4577198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051BF13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1C00BCC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63568E7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088D5FB9" w14:textId="77777777" w:rsidTr="009879A1">
        <w:trPr>
          <w:trHeight w:val="255"/>
        </w:trPr>
        <w:tc>
          <w:tcPr>
            <w:tcW w:w="540" w:type="dxa"/>
            <w:tcBorders>
              <w:top w:val="nil"/>
              <w:left w:val="single" w:sz="4" w:space="0" w:color="auto"/>
              <w:bottom w:val="single" w:sz="4" w:space="0" w:color="auto"/>
              <w:right w:val="single" w:sz="4" w:space="0" w:color="auto"/>
            </w:tcBorders>
            <w:noWrap/>
            <w:vAlign w:val="bottom"/>
            <w:hideMark/>
          </w:tcPr>
          <w:p w14:paraId="75D93FB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2A6EE65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7B885A5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38FDE22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7ED95DB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73ECF8C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6510558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3EAE5CF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4231FED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3099EE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7320B00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480D95F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4C3E2E9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2C13C9C1" w14:textId="77777777" w:rsidTr="009879A1">
        <w:trPr>
          <w:trHeight w:val="255"/>
        </w:trPr>
        <w:tc>
          <w:tcPr>
            <w:tcW w:w="540" w:type="dxa"/>
            <w:tcBorders>
              <w:top w:val="nil"/>
              <w:left w:val="single" w:sz="4" w:space="0" w:color="auto"/>
              <w:bottom w:val="single" w:sz="4" w:space="0" w:color="auto"/>
              <w:right w:val="single" w:sz="4" w:space="0" w:color="auto"/>
            </w:tcBorders>
            <w:noWrap/>
            <w:vAlign w:val="bottom"/>
            <w:hideMark/>
          </w:tcPr>
          <w:p w14:paraId="329DF70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711A919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234F799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3AF755F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3DA9B79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32F564B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0B267FA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5EFCE19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2667649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678A4BD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3F8D762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30FA0B8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0399530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155E8753" w14:textId="77777777" w:rsidTr="009879A1">
        <w:trPr>
          <w:trHeight w:val="255"/>
        </w:trPr>
        <w:tc>
          <w:tcPr>
            <w:tcW w:w="540" w:type="dxa"/>
            <w:tcBorders>
              <w:top w:val="nil"/>
              <w:left w:val="single" w:sz="4" w:space="0" w:color="auto"/>
              <w:bottom w:val="single" w:sz="4" w:space="0" w:color="auto"/>
              <w:right w:val="single" w:sz="4" w:space="0" w:color="auto"/>
            </w:tcBorders>
            <w:noWrap/>
            <w:vAlign w:val="bottom"/>
            <w:hideMark/>
          </w:tcPr>
          <w:p w14:paraId="0E2FB52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574549F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1832AC4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6B07A75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540" w:type="dxa"/>
            <w:tcBorders>
              <w:top w:val="nil"/>
              <w:left w:val="nil"/>
              <w:bottom w:val="single" w:sz="4" w:space="0" w:color="auto"/>
              <w:right w:val="single" w:sz="4" w:space="0" w:color="auto"/>
            </w:tcBorders>
            <w:noWrap/>
            <w:vAlign w:val="bottom"/>
            <w:hideMark/>
          </w:tcPr>
          <w:p w14:paraId="1FAC5B8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323FFB1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5B91AD2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7EAB8EC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60" w:type="dxa"/>
            <w:tcBorders>
              <w:top w:val="nil"/>
              <w:left w:val="nil"/>
              <w:bottom w:val="single" w:sz="4" w:space="0" w:color="auto"/>
              <w:right w:val="single" w:sz="4" w:space="0" w:color="auto"/>
            </w:tcBorders>
            <w:noWrap/>
            <w:vAlign w:val="bottom"/>
            <w:hideMark/>
          </w:tcPr>
          <w:p w14:paraId="169210B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7C97DF7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6964F82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740" w:type="dxa"/>
            <w:tcBorders>
              <w:top w:val="nil"/>
              <w:left w:val="nil"/>
              <w:bottom w:val="single" w:sz="4" w:space="0" w:color="auto"/>
              <w:right w:val="single" w:sz="4" w:space="0" w:color="auto"/>
            </w:tcBorders>
            <w:noWrap/>
            <w:vAlign w:val="bottom"/>
            <w:hideMark/>
          </w:tcPr>
          <w:p w14:paraId="618FD57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620" w:type="dxa"/>
            <w:tcBorders>
              <w:top w:val="nil"/>
              <w:left w:val="nil"/>
              <w:bottom w:val="single" w:sz="4" w:space="0" w:color="auto"/>
              <w:right w:val="single" w:sz="4" w:space="0" w:color="auto"/>
            </w:tcBorders>
            <w:noWrap/>
            <w:vAlign w:val="bottom"/>
            <w:hideMark/>
          </w:tcPr>
          <w:p w14:paraId="65FC268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bl>
    <w:p w14:paraId="76EE7146" w14:textId="77777777" w:rsidR="009879A1" w:rsidRPr="00864267" w:rsidRDefault="009879A1">
      <w:pPr>
        <w:pStyle w:val="ae"/>
        <w:rPr>
          <w:rFonts w:ascii="宋体" w:eastAsia="宋体" w:hAnsi="宋体" w:hint="eastAsia"/>
        </w:rPr>
      </w:pPr>
    </w:p>
    <w:p w14:paraId="270D8F8D" w14:textId="77777777" w:rsidR="009879A1" w:rsidRPr="00864267" w:rsidRDefault="009879A1" w:rsidP="009879A1">
      <w:pPr>
        <w:pStyle w:val="HTML"/>
        <w:rPr>
          <w:rFonts w:ascii="宋体" w:eastAsia="宋体" w:hAnsi="宋体" w:hint="eastAsia"/>
          <w:sz w:val="24"/>
        </w:rPr>
      </w:pPr>
      <w:r w:rsidRPr="00864267">
        <w:rPr>
          <w:rFonts w:ascii="宋体" w:eastAsia="宋体" w:hAnsi="宋体" w:hint="eastAsia"/>
        </w:rPr>
        <w:br w:type="page"/>
      </w:r>
    </w:p>
    <w:tbl>
      <w:tblPr>
        <w:tblW w:w="9220" w:type="dxa"/>
        <w:tblLook w:val="04A0" w:firstRow="1" w:lastRow="0" w:firstColumn="1" w:lastColumn="0" w:noHBand="0" w:noVBand="1"/>
      </w:tblPr>
      <w:tblGrid>
        <w:gridCol w:w="960"/>
        <w:gridCol w:w="960"/>
        <w:gridCol w:w="1220"/>
        <w:gridCol w:w="960"/>
        <w:gridCol w:w="960"/>
        <w:gridCol w:w="1080"/>
        <w:gridCol w:w="960"/>
        <w:gridCol w:w="1080"/>
        <w:gridCol w:w="1040"/>
      </w:tblGrid>
      <w:tr w:rsidR="009879A1" w:rsidRPr="009879A1" w14:paraId="03701F6A" w14:textId="77777777" w:rsidTr="009879A1">
        <w:trPr>
          <w:trHeight w:val="405"/>
        </w:trPr>
        <w:tc>
          <w:tcPr>
            <w:tcW w:w="9220" w:type="dxa"/>
            <w:gridSpan w:val="9"/>
            <w:tcBorders>
              <w:top w:val="nil"/>
              <w:left w:val="nil"/>
              <w:bottom w:val="nil"/>
              <w:right w:val="nil"/>
            </w:tcBorders>
            <w:vAlign w:val="center"/>
            <w:hideMark/>
          </w:tcPr>
          <w:p w14:paraId="761AF684" w14:textId="77777777" w:rsidR="009879A1" w:rsidRPr="009879A1" w:rsidRDefault="009879A1" w:rsidP="009879A1">
            <w:pPr>
              <w:widowControl/>
              <w:jc w:val="center"/>
              <w:rPr>
                <w:rFonts w:ascii="宋体" w:eastAsia="宋体" w:hAnsi="宋体" w:cs="Arial" w:hint="eastAsia"/>
                <w:b/>
                <w:bCs/>
                <w:kern w:val="0"/>
                <w:sz w:val="32"/>
                <w:szCs w:val="32"/>
              </w:rPr>
            </w:pPr>
            <w:r w:rsidRPr="009879A1">
              <w:rPr>
                <w:rFonts w:ascii="宋体" w:eastAsia="宋体" w:hAnsi="宋体" w:cs="Arial" w:hint="eastAsia"/>
                <w:b/>
                <w:bCs/>
                <w:kern w:val="0"/>
                <w:sz w:val="32"/>
                <w:szCs w:val="32"/>
              </w:rPr>
              <w:lastRenderedPageBreak/>
              <w:t>工 程 主 材 汇 总 表</w:t>
            </w:r>
          </w:p>
        </w:tc>
      </w:tr>
      <w:tr w:rsidR="009879A1" w:rsidRPr="009879A1" w14:paraId="5027AFFE" w14:textId="77777777" w:rsidTr="009879A1">
        <w:trPr>
          <w:trHeight w:val="255"/>
        </w:trPr>
        <w:tc>
          <w:tcPr>
            <w:tcW w:w="9220" w:type="dxa"/>
            <w:gridSpan w:val="9"/>
            <w:tcBorders>
              <w:top w:val="nil"/>
              <w:left w:val="nil"/>
              <w:bottom w:val="nil"/>
              <w:right w:val="nil"/>
            </w:tcBorders>
            <w:vAlign w:val="center"/>
            <w:hideMark/>
          </w:tcPr>
          <w:p w14:paraId="7F71E9E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工程名称:西昌路道路及配套工程</w:t>
            </w:r>
          </w:p>
        </w:tc>
      </w:tr>
      <w:tr w:rsidR="009879A1" w:rsidRPr="009879A1" w14:paraId="034C6D7B" w14:textId="77777777" w:rsidTr="009879A1">
        <w:trPr>
          <w:trHeight w:val="600"/>
        </w:trPr>
        <w:tc>
          <w:tcPr>
            <w:tcW w:w="960" w:type="dxa"/>
            <w:tcBorders>
              <w:top w:val="single" w:sz="4" w:space="0" w:color="auto"/>
              <w:left w:val="single" w:sz="4" w:space="0" w:color="auto"/>
              <w:bottom w:val="single" w:sz="4" w:space="0" w:color="auto"/>
              <w:right w:val="single" w:sz="4" w:space="0" w:color="auto"/>
            </w:tcBorders>
            <w:vAlign w:val="center"/>
            <w:hideMark/>
          </w:tcPr>
          <w:p w14:paraId="1D977207"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序号</w:t>
            </w:r>
          </w:p>
        </w:tc>
        <w:tc>
          <w:tcPr>
            <w:tcW w:w="960" w:type="dxa"/>
            <w:tcBorders>
              <w:top w:val="single" w:sz="4" w:space="0" w:color="auto"/>
              <w:left w:val="nil"/>
              <w:bottom w:val="single" w:sz="4" w:space="0" w:color="auto"/>
              <w:right w:val="single" w:sz="4" w:space="0" w:color="auto"/>
            </w:tcBorders>
            <w:vAlign w:val="center"/>
            <w:hideMark/>
          </w:tcPr>
          <w:p w14:paraId="55FE2659"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编号</w:t>
            </w:r>
          </w:p>
        </w:tc>
        <w:tc>
          <w:tcPr>
            <w:tcW w:w="1220" w:type="dxa"/>
            <w:tcBorders>
              <w:top w:val="single" w:sz="4" w:space="0" w:color="auto"/>
              <w:left w:val="nil"/>
              <w:bottom w:val="single" w:sz="4" w:space="0" w:color="auto"/>
              <w:right w:val="single" w:sz="4" w:space="0" w:color="auto"/>
            </w:tcBorders>
            <w:vAlign w:val="center"/>
            <w:hideMark/>
          </w:tcPr>
          <w:p w14:paraId="1211F9D4"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名称规格</w:t>
            </w:r>
          </w:p>
        </w:tc>
        <w:tc>
          <w:tcPr>
            <w:tcW w:w="960" w:type="dxa"/>
            <w:tcBorders>
              <w:top w:val="single" w:sz="4" w:space="0" w:color="auto"/>
              <w:left w:val="nil"/>
              <w:bottom w:val="single" w:sz="4" w:space="0" w:color="auto"/>
              <w:right w:val="single" w:sz="4" w:space="0" w:color="auto"/>
            </w:tcBorders>
            <w:vAlign w:val="center"/>
            <w:hideMark/>
          </w:tcPr>
          <w:p w14:paraId="56A9F728"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单位</w:t>
            </w:r>
          </w:p>
        </w:tc>
        <w:tc>
          <w:tcPr>
            <w:tcW w:w="960" w:type="dxa"/>
            <w:tcBorders>
              <w:top w:val="single" w:sz="4" w:space="0" w:color="auto"/>
              <w:left w:val="nil"/>
              <w:bottom w:val="single" w:sz="4" w:space="0" w:color="auto"/>
              <w:right w:val="single" w:sz="4" w:space="0" w:color="auto"/>
            </w:tcBorders>
            <w:vAlign w:val="center"/>
            <w:hideMark/>
          </w:tcPr>
          <w:p w14:paraId="517B9BC3"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数量</w:t>
            </w:r>
          </w:p>
        </w:tc>
        <w:tc>
          <w:tcPr>
            <w:tcW w:w="1080" w:type="dxa"/>
            <w:tcBorders>
              <w:top w:val="single" w:sz="4" w:space="0" w:color="auto"/>
              <w:left w:val="nil"/>
              <w:bottom w:val="single" w:sz="4" w:space="0" w:color="auto"/>
              <w:right w:val="single" w:sz="4" w:space="0" w:color="auto"/>
            </w:tcBorders>
            <w:vAlign w:val="center"/>
            <w:hideMark/>
          </w:tcPr>
          <w:p w14:paraId="0E1366B4"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市场价</w:t>
            </w:r>
            <w:r w:rsidRPr="009879A1">
              <w:rPr>
                <w:rFonts w:ascii="宋体" w:eastAsia="宋体" w:hAnsi="宋体" w:cs="Arial" w:hint="eastAsia"/>
                <w:b/>
                <w:bCs/>
                <w:kern w:val="0"/>
                <w:sz w:val="16"/>
                <w:szCs w:val="16"/>
              </w:rPr>
              <w:br/>
              <w:t>(含税)</w:t>
            </w:r>
          </w:p>
        </w:tc>
        <w:tc>
          <w:tcPr>
            <w:tcW w:w="960" w:type="dxa"/>
            <w:tcBorders>
              <w:top w:val="single" w:sz="4" w:space="0" w:color="auto"/>
              <w:left w:val="nil"/>
              <w:bottom w:val="single" w:sz="4" w:space="0" w:color="auto"/>
              <w:right w:val="single" w:sz="4" w:space="0" w:color="auto"/>
            </w:tcBorders>
            <w:vAlign w:val="center"/>
            <w:hideMark/>
          </w:tcPr>
          <w:p w14:paraId="1957B938"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市场价</w:t>
            </w:r>
            <w:r w:rsidRPr="009879A1">
              <w:rPr>
                <w:rFonts w:ascii="宋体" w:eastAsia="宋体" w:hAnsi="宋体" w:cs="Arial" w:hint="eastAsia"/>
                <w:b/>
                <w:bCs/>
                <w:kern w:val="0"/>
                <w:sz w:val="16"/>
                <w:szCs w:val="16"/>
              </w:rPr>
              <w:br/>
              <w:t>(除税)</w:t>
            </w:r>
          </w:p>
        </w:tc>
        <w:tc>
          <w:tcPr>
            <w:tcW w:w="1080" w:type="dxa"/>
            <w:tcBorders>
              <w:top w:val="single" w:sz="4" w:space="0" w:color="auto"/>
              <w:left w:val="nil"/>
              <w:bottom w:val="single" w:sz="4" w:space="0" w:color="auto"/>
              <w:right w:val="single" w:sz="4" w:space="0" w:color="auto"/>
            </w:tcBorders>
            <w:vAlign w:val="center"/>
            <w:hideMark/>
          </w:tcPr>
          <w:p w14:paraId="55696B2A"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小计</w:t>
            </w:r>
          </w:p>
        </w:tc>
        <w:tc>
          <w:tcPr>
            <w:tcW w:w="1040" w:type="dxa"/>
            <w:tcBorders>
              <w:top w:val="single" w:sz="4" w:space="0" w:color="auto"/>
              <w:left w:val="nil"/>
              <w:bottom w:val="single" w:sz="4" w:space="0" w:color="auto"/>
              <w:right w:val="single" w:sz="4" w:space="0" w:color="auto"/>
            </w:tcBorders>
            <w:vAlign w:val="center"/>
            <w:hideMark/>
          </w:tcPr>
          <w:p w14:paraId="48411195" w14:textId="77777777" w:rsidR="009879A1" w:rsidRPr="009879A1" w:rsidRDefault="009879A1" w:rsidP="009879A1">
            <w:pPr>
              <w:widowControl/>
              <w:jc w:val="center"/>
              <w:rPr>
                <w:rFonts w:ascii="宋体" w:eastAsia="宋体" w:hAnsi="宋体" w:cs="Arial" w:hint="eastAsia"/>
                <w:b/>
                <w:bCs/>
                <w:kern w:val="0"/>
                <w:sz w:val="16"/>
                <w:szCs w:val="16"/>
              </w:rPr>
            </w:pPr>
            <w:r w:rsidRPr="009879A1">
              <w:rPr>
                <w:rFonts w:ascii="宋体" w:eastAsia="宋体" w:hAnsi="宋体" w:cs="Arial" w:hint="eastAsia"/>
                <w:b/>
                <w:bCs/>
                <w:kern w:val="0"/>
                <w:sz w:val="16"/>
                <w:szCs w:val="16"/>
              </w:rPr>
              <w:t>税率</w:t>
            </w:r>
          </w:p>
        </w:tc>
      </w:tr>
      <w:tr w:rsidR="009879A1" w:rsidRPr="009879A1" w14:paraId="52E54277"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2610ADD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68E93C96"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vAlign w:val="center"/>
            <w:hideMark/>
          </w:tcPr>
          <w:p w14:paraId="56C63B8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0DE69F9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6385D6E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092FED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42484A0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A4D2EB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vAlign w:val="center"/>
            <w:hideMark/>
          </w:tcPr>
          <w:p w14:paraId="2E06B89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050BF7F"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4033AA7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192086C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vAlign w:val="center"/>
            <w:hideMark/>
          </w:tcPr>
          <w:p w14:paraId="0FDE71EF"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63C58CC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2CB7906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92BA9E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3B216DF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0C836F6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vAlign w:val="center"/>
            <w:hideMark/>
          </w:tcPr>
          <w:p w14:paraId="295656E8"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829BA06"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64CF5456"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00E341F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vAlign w:val="center"/>
            <w:hideMark/>
          </w:tcPr>
          <w:p w14:paraId="296712C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72471E0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2D58B6F2"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F6F387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28D5B27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92CC13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vAlign w:val="center"/>
            <w:hideMark/>
          </w:tcPr>
          <w:p w14:paraId="34FD657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778B3A04"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73D282CB"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6DF0A772"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vAlign w:val="center"/>
            <w:hideMark/>
          </w:tcPr>
          <w:p w14:paraId="4454AA70"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7F1B656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590EDF29"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2A941CB6"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0F1E2C6A"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139A9E2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vAlign w:val="center"/>
            <w:hideMark/>
          </w:tcPr>
          <w:p w14:paraId="2DB0ED4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0FDFE94A"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333DB65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618A2B5C"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vAlign w:val="center"/>
            <w:hideMark/>
          </w:tcPr>
          <w:p w14:paraId="0CAE41E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142276A9"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092EF90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A144DE5"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27FD278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5E33280"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vAlign w:val="center"/>
            <w:hideMark/>
          </w:tcPr>
          <w:p w14:paraId="6815300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6C7832E2"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1C057B9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1962790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vAlign w:val="center"/>
            <w:hideMark/>
          </w:tcPr>
          <w:p w14:paraId="71C9544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53B35972"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227B5E0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1D316C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4A1E6B4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0C071EB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vAlign w:val="center"/>
            <w:hideMark/>
          </w:tcPr>
          <w:p w14:paraId="08317593"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356D02F"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5A4507EE"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254E0ACE"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vAlign w:val="center"/>
            <w:hideMark/>
          </w:tcPr>
          <w:p w14:paraId="3E015668"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545C97E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7F3BE3E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7A44D6C"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353AFCF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307ED5F"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vAlign w:val="center"/>
            <w:hideMark/>
          </w:tcPr>
          <w:p w14:paraId="522A143A"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2D07D072"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247D701F"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7B430EF4"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vAlign w:val="center"/>
            <w:hideMark/>
          </w:tcPr>
          <w:p w14:paraId="56A1A199"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11C14745"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3ED7EFF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7D1EB98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1EBFD96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4104970B"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vAlign w:val="center"/>
            <w:hideMark/>
          </w:tcPr>
          <w:p w14:paraId="68234B2C"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128FD2F9" w14:textId="77777777" w:rsidTr="009879A1">
        <w:trPr>
          <w:trHeight w:val="255"/>
        </w:trPr>
        <w:tc>
          <w:tcPr>
            <w:tcW w:w="960" w:type="dxa"/>
            <w:tcBorders>
              <w:top w:val="nil"/>
              <w:left w:val="single" w:sz="4" w:space="0" w:color="auto"/>
              <w:bottom w:val="single" w:sz="4" w:space="0" w:color="auto"/>
              <w:right w:val="single" w:sz="4" w:space="0" w:color="auto"/>
            </w:tcBorders>
            <w:vAlign w:val="center"/>
            <w:hideMark/>
          </w:tcPr>
          <w:p w14:paraId="1FD469C0"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32E9B767"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220" w:type="dxa"/>
            <w:tcBorders>
              <w:top w:val="nil"/>
              <w:left w:val="nil"/>
              <w:bottom w:val="single" w:sz="4" w:space="0" w:color="auto"/>
              <w:right w:val="single" w:sz="4" w:space="0" w:color="auto"/>
            </w:tcBorders>
            <w:vAlign w:val="center"/>
            <w:hideMark/>
          </w:tcPr>
          <w:p w14:paraId="4B2DBD4A" w14:textId="77777777" w:rsidR="009879A1" w:rsidRPr="009879A1" w:rsidRDefault="009879A1" w:rsidP="009879A1">
            <w:pPr>
              <w:widowControl/>
              <w:jc w:val="lef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vAlign w:val="center"/>
            <w:hideMark/>
          </w:tcPr>
          <w:p w14:paraId="34C395AD"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4E51E6DD"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37127E08"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960" w:type="dxa"/>
            <w:tcBorders>
              <w:top w:val="nil"/>
              <w:left w:val="nil"/>
              <w:bottom w:val="single" w:sz="4" w:space="0" w:color="auto"/>
              <w:right w:val="single" w:sz="4" w:space="0" w:color="auto"/>
            </w:tcBorders>
            <w:noWrap/>
            <w:vAlign w:val="center"/>
            <w:hideMark/>
          </w:tcPr>
          <w:p w14:paraId="5B79D943"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80" w:type="dxa"/>
            <w:tcBorders>
              <w:top w:val="nil"/>
              <w:left w:val="nil"/>
              <w:bottom w:val="single" w:sz="4" w:space="0" w:color="auto"/>
              <w:right w:val="single" w:sz="4" w:space="0" w:color="auto"/>
            </w:tcBorders>
            <w:noWrap/>
            <w:vAlign w:val="center"/>
            <w:hideMark/>
          </w:tcPr>
          <w:p w14:paraId="6C90CFCE" w14:textId="77777777" w:rsidR="009879A1" w:rsidRPr="009879A1" w:rsidRDefault="009879A1" w:rsidP="009879A1">
            <w:pPr>
              <w:widowControl/>
              <w:jc w:val="right"/>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c>
          <w:tcPr>
            <w:tcW w:w="1040" w:type="dxa"/>
            <w:tcBorders>
              <w:top w:val="nil"/>
              <w:left w:val="nil"/>
              <w:bottom w:val="single" w:sz="4" w:space="0" w:color="auto"/>
              <w:right w:val="single" w:sz="4" w:space="0" w:color="auto"/>
            </w:tcBorders>
            <w:vAlign w:val="center"/>
            <w:hideMark/>
          </w:tcPr>
          <w:p w14:paraId="0A810454" w14:textId="77777777" w:rsidR="009879A1" w:rsidRPr="009879A1" w:rsidRDefault="009879A1" w:rsidP="009879A1">
            <w:pPr>
              <w:widowControl/>
              <w:jc w:val="center"/>
              <w:rPr>
                <w:rFonts w:ascii="宋体" w:eastAsia="宋体" w:hAnsi="宋体" w:cs="Arial" w:hint="eastAsia"/>
                <w:kern w:val="0"/>
                <w:sz w:val="18"/>
                <w:szCs w:val="18"/>
              </w:rPr>
            </w:pPr>
            <w:r w:rsidRPr="009879A1">
              <w:rPr>
                <w:rFonts w:ascii="宋体" w:eastAsia="宋体" w:hAnsi="宋体" w:cs="Arial" w:hint="eastAsia"/>
                <w:kern w:val="0"/>
                <w:sz w:val="18"/>
                <w:szCs w:val="18"/>
              </w:rPr>
              <w:t xml:space="preserve">　</w:t>
            </w:r>
          </w:p>
        </w:tc>
      </w:tr>
      <w:tr w:rsidR="009879A1" w:rsidRPr="009879A1" w14:paraId="3FE9E977" w14:textId="77777777" w:rsidTr="009879A1">
        <w:trPr>
          <w:trHeight w:val="255"/>
        </w:trPr>
        <w:tc>
          <w:tcPr>
            <w:tcW w:w="960" w:type="dxa"/>
            <w:tcBorders>
              <w:top w:val="nil"/>
              <w:left w:val="single" w:sz="4" w:space="0" w:color="auto"/>
              <w:bottom w:val="single" w:sz="4" w:space="0" w:color="auto"/>
              <w:right w:val="single" w:sz="4" w:space="0" w:color="auto"/>
            </w:tcBorders>
            <w:noWrap/>
            <w:vAlign w:val="bottom"/>
            <w:hideMark/>
          </w:tcPr>
          <w:p w14:paraId="329D66B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5B7B10B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220" w:type="dxa"/>
            <w:tcBorders>
              <w:top w:val="nil"/>
              <w:left w:val="nil"/>
              <w:bottom w:val="single" w:sz="4" w:space="0" w:color="auto"/>
              <w:right w:val="single" w:sz="4" w:space="0" w:color="auto"/>
            </w:tcBorders>
            <w:noWrap/>
            <w:vAlign w:val="bottom"/>
            <w:hideMark/>
          </w:tcPr>
          <w:p w14:paraId="1B3C1A5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6BCB2C6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6C728EF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80" w:type="dxa"/>
            <w:tcBorders>
              <w:top w:val="nil"/>
              <w:left w:val="nil"/>
              <w:bottom w:val="single" w:sz="4" w:space="0" w:color="auto"/>
              <w:right w:val="single" w:sz="4" w:space="0" w:color="auto"/>
            </w:tcBorders>
            <w:noWrap/>
            <w:vAlign w:val="bottom"/>
            <w:hideMark/>
          </w:tcPr>
          <w:p w14:paraId="01E3217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0187078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80" w:type="dxa"/>
            <w:tcBorders>
              <w:top w:val="nil"/>
              <w:left w:val="nil"/>
              <w:bottom w:val="single" w:sz="4" w:space="0" w:color="auto"/>
              <w:right w:val="single" w:sz="4" w:space="0" w:color="auto"/>
            </w:tcBorders>
            <w:noWrap/>
            <w:vAlign w:val="bottom"/>
            <w:hideMark/>
          </w:tcPr>
          <w:p w14:paraId="34389C3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40" w:type="dxa"/>
            <w:tcBorders>
              <w:top w:val="nil"/>
              <w:left w:val="nil"/>
              <w:bottom w:val="single" w:sz="4" w:space="0" w:color="auto"/>
              <w:right w:val="single" w:sz="4" w:space="0" w:color="auto"/>
            </w:tcBorders>
            <w:noWrap/>
            <w:vAlign w:val="bottom"/>
            <w:hideMark/>
          </w:tcPr>
          <w:p w14:paraId="7ACDB01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4EAA442D" w14:textId="77777777" w:rsidTr="009879A1">
        <w:trPr>
          <w:trHeight w:val="255"/>
        </w:trPr>
        <w:tc>
          <w:tcPr>
            <w:tcW w:w="960" w:type="dxa"/>
            <w:tcBorders>
              <w:top w:val="nil"/>
              <w:left w:val="single" w:sz="4" w:space="0" w:color="auto"/>
              <w:bottom w:val="single" w:sz="4" w:space="0" w:color="auto"/>
              <w:right w:val="single" w:sz="4" w:space="0" w:color="auto"/>
            </w:tcBorders>
            <w:noWrap/>
            <w:vAlign w:val="bottom"/>
            <w:hideMark/>
          </w:tcPr>
          <w:p w14:paraId="0BAE60D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3BC4B23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220" w:type="dxa"/>
            <w:tcBorders>
              <w:top w:val="nil"/>
              <w:left w:val="nil"/>
              <w:bottom w:val="single" w:sz="4" w:space="0" w:color="auto"/>
              <w:right w:val="single" w:sz="4" w:space="0" w:color="auto"/>
            </w:tcBorders>
            <w:noWrap/>
            <w:vAlign w:val="bottom"/>
            <w:hideMark/>
          </w:tcPr>
          <w:p w14:paraId="03F62A6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5C6326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6F89341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80" w:type="dxa"/>
            <w:tcBorders>
              <w:top w:val="nil"/>
              <w:left w:val="nil"/>
              <w:bottom w:val="single" w:sz="4" w:space="0" w:color="auto"/>
              <w:right w:val="single" w:sz="4" w:space="0" w:color="auto"/>
            </w:tcBorders>
            <w:noWrap/>
            <w:vAlign w:val="bottom"/>
            <w:hideMark/>
          </w:tcPr>
          <w:p w14:paraId="7DA16FC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3549784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80" w:type="dxa"/>
            <w:tcBorders>
              <w:top w:val="nil"/>
              <w:left w:val="nil"/>
              <w:bottom w:val="single" w:sz="4" w:space="0" w:color="auto"/>
              <w:right w:val="single" w:sz="4" w:space="0" w:color="auto"/>
            </w:tcBorders>
            <w:noWrap/>
            <w:vAlign w:val="bottom"/>
            <w:hideMark/>
          </w:tcPr>
          <w:p w14:paraId="5E9775E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40" w:type="dxa"/>
            <w:tcBorders>
              <w:top w:val="nil"/>
              <w:left w:val="nil"/>
              <w:bottom w:val="single" w:sz="4" w:space="0" w:color="auto"/>
              <w:right w:val="single" w:sz="4" w:space="0" w:color="auto"/>
            </w:tcBorders>
            <w:noWrap/>
            <w:vAlign w:val="bottom"/>
            <w:hideMark/>
          </w:tcPr>
          <w:p w14:paraId="73924D3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0B0F0874" w14:textId="77777777" w:rsidTr="009879A1">
        <w:trPr>
          <w:trHeight w:val="255"/>
        </w:trPr>
        <w:tc>
          <w:tcPr>
            <w:tcW w:w="960" w:type="dxa"/>
            <w:tcBorders>
              <w:top w:val="nil"/>
              <w:left w:val="single" w:sz="4" w:space="0" w:color="auto"/>
              <w:bottom w:val="single" w:sz="4" w:space="0" w:color="auto"/>
              <w:right w:val="single" w:sz="4" w:space="0" w:color="auto"/>
            </w:tcBorders>
            <w:noWrap/>
            <w:vAlign w:val="bottom"/>
            <w:hideMark/>
          </w:tcPr>
          <w:p w14:paraId="7506478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0CF3672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220" w:type="dxa"/>
            <w:tcBorders>
              <w:top w:val="nil"/>
              <w:left w:val="nil"/>
              <w:bottom w:val="single" w:sz="4" w:space="0" w:color="auto"/>
              <w:right w:val="single" w:sz="4" w:space="0" w:color="auto"/>
            </w:tcBorders>
            <w:noWrap/>
            <w:vAlign w:val="bottom"/>
            <w:hideMark/>
          </w:tcPr>
          <w:p w14:paraId="70C8295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49E6CBF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362BA92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80" w:type="dxa"/>
            <w:tcBorders>
              <w:top w:val="nil"/>
              <w:left w:val="nil"/>
              <w:bottom w:val="single" w:sz="4" w:space="0" w:color="auto"/>
              <w:right w:val="single" w:sz="4" w:space="0" w:color="auto"/>
            </w:tcBorders>
            <w:noWrap/>
            <w:vAlign w:val="bottom"/>
            <w:hideMark/>
          </w:tcPr>
          <w:p w14:paraId="440548F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9CDC32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80" w:type="dxa"/>
            <w:tcBorders>
              <w:top w:val="nil"/>
              <w:left w:val="nil"/>
              <w:bottom w:val="single" w:sz="4" w:space="0" w:color="auto"/>
              <w:right w:val="single" w:sz="4" w:space="0" w:color="auto"/>
            </w:tcBorders>
            <w:noWrap/>
            <w:vAlign w:val="bottom"/>
            <w:hideMark/>
          </w:tcPr>
          <w:p w14:paraId="05C3FC8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40" w:type="dxa"/>
            <w:tcBorders>
              <w:top w:val="nil"/>
              <w:left w:val="nil"/>
              <w:bottom w:val="single" w:sz="4" w:space="0" w:color="auto"/>
              <w:right w:val="single" w:sz="4" w:space="0" w:color="auto"/>
            </w:tcBorders>
            <w:noWrap/>
            <w:vAlign w:val="bottom"/>
            <w:hideMark/>
          </w:tcPr>
          <w:p w14:paraId="4ABB35E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64B12107" w14:textId="77777777" w:rsidTr="009879A1">
        <w:trPr>
          <w:trHeight w:val="255"/>
        </w:trPr>
        <w:tc>
          <w:tcPr>
            <w:tcW w:w="960" w:type="dxa"/>
            <w:tcBorders>
              <w:top w:val="nil"/>
              <w:left w:val="single" w:sz="4" w:space="0" w:color="auto"/>
              <w:bottom w:val="single" w:sz="4" w:space="0" w:color="auto"/>
              <w:right w:val="single" w:sz="4" w:space="0" w:color="auto"/>
            </w:tcBorders>
            <w:noWrap/>
            <w:vAlign w:val="bottom"/>
            <w:hideMark/>
          </w:tcPr>
          <w:p w14:paraId="5AC40C7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2E1E8E7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220" w:type="dxa"/>
            <w:tcBorders>
              <w:top w:val="nil"/>
              <w:left w:val="nil"/>
              <w:bottom w:val="single" w:sz="4" w:space="0" w:color="auto"/>
              <w:right w:val="single" w:sz="4" w:space="0" w:color="auto"/>
            </w:tcBorders>
            <w:noWrap/>
            <w:vAlign w:val="bottom"/>
            <w:hideMark/>
          </w:tcPr>
          <w:p w14:paraId="654C3A4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3864A7D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088781C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80" w:type="dxa"/>
            <w:tcBorders>
              <w:top w:val="nil"/>
              <w:left w:val="nil"/>
              <w:bottom w:val="single" w:sz="4" w:space="0" w:color="auto"/>
              <w:right w:val="single" w:sz="4" w:space="0" w:color="auto"/>
            </w:tcBorders>
            <w:noWrap/>
            <w:vAlign w:val="bottom"/>
            <w:hideMark/>
          </w:tcPr>
          <w:p w14:paraId="518987C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2429CB4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80" w:type="dxa"/>
            <w:tcBorders>
              <w:top w:val="nil"/>
              <w:left w:val="nil"/>
              <w:bottom w:val="single" w:sz="4" w:space="0" w:color="auto"/>
              <w:right w:val="single" w:sz="4" w:space="0" w:color="auto"/>
            </w:tcBorders>
            <w:noWrap/>
            <w:vAlign w:val="bottom"/>
            <w:hideMark/>
          </w:tcPr>
          <w:p w14:paraId="72677C2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40" w:type="dxa"/>
            <w:tcBorders>
              <w:top w:val="nil"/>
              <w:left w:val="nil"/>
              <w:bottom w:val="single" w:sz="4" w:space="0" w:color="auto"/>
              <w:right w:val="single" w:sz="4" w:space="0" w:color="auto"/>
            </w:tcBorders>
            <w:noWrap/>
            <w:vAlign w:val="bottom"/>
            <w:hideMark/>
          </w:tcPr>
          <w:p w14:paraId="071250C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2E407526" w14:textId="77777777" w:rsidTr="009879A1">
        <w:trPr>
          <w:trHeight w:val="255"/>
        </w:trPr>
        <w:tc>
          <w:tcPr>
            <w:tcW w:w="960" w:type="dxa"/>
            <w:tcBorders>
              <w:top w:val="nil"/>
              <w:left w:val="single" w:sz="4" w:space="0" w:color="auto"/>
              <w:bottom w:val="single" w:sz="4" w:space="0" w:color="auto"/>
              <w:right w:val="single" w:sz="4" w:space="0" w:color="auto"/>
            </w:tcBorders>
            <w:noWrap/>
            <w:vAlign w:val="bottom"/>
            <w:hideMark/>
          </w:tcPr>
          <w:p w14:paraId="7A4D01B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774823E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220" w:type="dxa"/>
            <w:tcBorders>
              <w:top w:val="nil"/>
              <w:left w:val="nil"/>
              <w:bottom w:val="single" w:sz="4" w:space="0" w:color="auto"/>
              <w:right w:val="single" w:sz="4" w:space="0" w:color="auto"/>
            </w:tcBorders>
            <w:noWrap/>
            <w:vAlign w:val="bottom"/>
            <w:hideMark/>
          </w:tcPr>
          <w:p w14:paraId="2595F49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04D5FE9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209461E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80" w:type="dxa"/>
            <w:tcBorders>
              <w:top w:val="nil"/>
              <w:left w:val="nil"/>
              <w:bottom w:val="single" w:sz="4" w:space="0" w:color="auto"/>
              <w:right w:val="single" w:sz="4" w:space="0" w:color="auto"/>
            </w:tcBorders>
            <w:noWrap/>
            <w:vAlign w:val="bottom"/>
            <w:hideMark/>
          </w:tcPr>
          <w:p w14:paraId="777D01EE"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1C002F2"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80" w:type="dxa"/>
            <w:tcBorders>
              <w:top w:val="nil"/>
              <w:left w:val="nil"/>
              <w:bottom w:val="single" w:sz="4" w:space="0" w:color="auto"/>
              <w:right w:val="single" w:sz="4" w:space="0" w:color="auto"/>
            </w:tcBorders>
            <w:noWrap/>
            <w:vAlign w:val="bottom"/>
            <w:hideMark/>
          </w:tcPr>
          <w:p w14:paraId="0E3DBE9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40" w:type="dxa"/>
            <w:tcBorders>
              <w:top w:val="nil"/>
              <w:left w:val="nil"/>
              <w:bottom w:val="single" w:sz="4" w:space="0" w:color="auto"/>
              <w:right w:val="single" w:sz="4" w:space="0" w:color="auto"/>
            </w:tcBorders>
            <w:noWrap/>
            <w:vAlign w:val="bottom"/>
            <w:hideMark/>
          </w:tcPr>
          <w:p w14:paraId="71C5043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43907392" w14:textId="77777777" w:rsidTr="009879A1">
        <w:trPr>
          <w:trHeight w:val="255"/>
        </w:trPr>
        <w:tc>
          <w:tcPr>
            <w:tcW w:w="960" w:type="dxa"/>
            <w:tcBorders>
              <w:top w:val="nil"/>
              <w:left w:val="single" w:sz="4" w:space="0" w:color="auto"/>
              <w:bottom w:val="single" w:sz="4" w:space="0" w:color="auto"/>
              <w:right w:val="single" w:sz="4" w:space="0" w:color="auto"/>
            </w:tcBorders>
            <w:noWrap/>
            <w:vAlign w:val="bottom"/>
            <w:hideMark/>
          </w:tcPr>
          <w:p w14:paraId="79DAF65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60284E2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220" w:type="dxa"/>
            <w:tcBorders>
              <w:top w:val="nil"/>
              <w:left w:val="nil"/>
              <w:bottom w:val="single" w:sz="4" w:space="0" w:color="auto"/>
              <w:right w:val="single" w:sz="4" w:space="0" w:color="auto"/>
            </w:tcBorders>
            <w:noWrap/>
            <w:vAlign w:val="bottom"/>
            <w:hideMark/>
          </w:tcPr>
          <w:p w14:paraId="054B0803"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2A7F066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66255071"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80" w:type="dxa"/>
            <w:tcBorders>
              <w:top w:val="nil"/>
              <w:left w:val="nil"/>
              <w:bottom w:val="single" w:sz="4" w:space="0" w:color="auto"/>
              <w:right w:val="single" w:sz="4" w:space="0" w:color="auto"/>
            </w:tcBorders>
            <w:noWrap/>
            <w:vAlign w:val="bottom"/>
            <w:hideMark/>
          </w:tcPr>
          <w:p w14:paraId="408BF3A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540EA65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80" w:type="dxa"/>
            <w:tcBorders>
              <w:top w:val="nil"/>
              <w:left w:val="nil"/>
              <w:bottom w:val="single" w:sz="4" w:space="0" w:color="auto"/>
              <w:right w:val="single" w:sz="4" w:space="0" w:color="auto"/>
            </w:tcBorders>
            <w:noWrap/>
            <w:vAlign w:val="bottom"/>
            <w:hideMark/>
          </w:tcPr>
          <w:p w14:paraId="510FD6DB"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40" w:type="dxa"/>
            <w:tcBorders>
              <w:top w:val="nil"/>
              <w:left w:val="nil"/>
              <w:bottom w:val="single" w:sz="4" w:space="0" w:color="auto"/>
              <w:right w:val="single" w:sz="4" w:space="0" w:color="auto"/>
            </w:tcBorders>
            <w:noWrap/>
            <w:vAlign w:val="bottom"/>
            <w:hideMark/>
          </w:tcPr>
          <w:p w14:paraId="67B2707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150A93AB" w14:textId="77777777" w:rsidTr="009879A1">
        <w:trPr>
          <w:trHeight w:val="255"/>
        </w:trPr>
        <w:tc>
          <w:tcPr>
            <w:tcW w:w="960" w:type="dxa"/>
            <w:tcBorders>
              <w:top w:val="nil"/>
              <w:left w:val="single" w:sz="4" w:space="0" w:color="auto"/>
              <w:bottom w:val="single" w:sz="4" w:space="0" w:color="auto"/>
              <w:right w:val="single" w:sz="4" w:space="0" w:color="auto"/>
            </w:tcBorders>
            <w:noWrap/>
            <w:vAlign w:val="bottom"/>
            <w:hideMark/>
          </w:tcPr>
          <w:p w14:paraId="17AE7DAF"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C186DA8"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220" w:type="dxa"/>
            <w:tcBorders>
              <w:top w:val="nil"/>
              <w:left w:val="nil"/>
              <w:bottom w:val="single" w:sz="4" w:space="0" w:color="auto"/>
              <w:right w:val="single" w:sz="4" w:space="0" w:color="auto"/>
            </w:tcBorders>
            <w:noWrap/>
            <w:vAlign w:val="bottom"/>
            <w:hideMark/>
          </w:tcPr>
          <w:p w14:paraId="703379A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01CF01A5"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7D7EC1B9"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80" w:type="dxa"/>
            <w:tcBorders>
              <w:top w:val="nil"/>
              <w:left w:val="nil"/>
              <w:bottom w:val="single" w:sz="4" w:space="0" w:color="auto"/>
              <w:right w:val="single" w:sz="4" w:space="0" w:color="auto"/>
            </w:tcBorders>
            <w:noWrap/>
            <w:vAlign w:val="bottom"/>
            <w:hideMark/>
          </w:tcPr>
          <w:p w14:paraId="02DACB8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1EBF95A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80" w:type="dxa"/>
            <w:tcBorders>
              <w:top w:val="nil"/>
              <w:left w:val="nil"/>
              <w:bottom w:val="single" w:sz="4" w:space="0" w:color="auto"/>
              <w:right w:val="single" w:sz="4" w:space="0" w:color="auto"/>
            </w:tcBorders>
            <w:noWrap/>
            <w:vAlign w:val="bottom"/>
            <w:hideMark/>
          </w:tcPr>
          <w:p w14:paraId="36DCC85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40" w:type="dxa"/>
            <w:tcBorders>
              <w:top w:val="nil"/>
              <w:left w:val="nil"/>
              <w:bottom w:val="single" w:sz="4" w:space="0" w:color="auto"/>
              <w:right w:val="single" w:sz="4" w:space="0" w:color="auto"/>
            </w:tcBorders>
            <w:noWrap/>
            <w:vAlign w:val="bottom"/>
            <w:hideMark/>
          </w:tcPr>
          <w:p w14:paraId="4EFE8394"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r w:rsidR="009879A1" w:rsidRPr="009879A1" w14:paraId="6EBBB2F2" w14:textId="77777777" w:rsidTr="009879A1">
        <w:trPr>
          <w:trHeight w:val="255"/>
        </w:trPr>
        <w:tc>
          <w:tcPr>
            <w:tcW w:w="960" w:type="dxa"/>
            <w:tcBorders>
              <w:top w:val="nil"/>
              <w:left w:val="single" w:sz="4" w:space="0" w:color="auto"/>
              <w:bottom w:val="single" w:sz="4" w:space="0" w:color="auto"/>
              <w:right w:val="single" w:sz="4" w:space="0" w:color="auto"/>
            </w:tcBorders>
            <w:noWrap/>
            <w:vAlign w:val="bottom"/>
            <w:hideMark/>
          </w:tcPr>
          <w:p w14:paraId="51CFC4DC"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2AC01F8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220" w:type="dxa"/>
            <w:tcBorders>
              <w:top w:val="nil"/>
              <w:left w:val="nil"/>
              <w:bottom w:val="single" w:sz="4" w:space="0" w:color="auto"/>
              <w:right w:val="single" w:sz="4" w:space="0" w:color="auto"/>
            </w:tcBorders>
            <w:noWrap/>
            <w:vAlign w:val="bottom"/>
            <w:hideMark/>
          </w:tcPr>
          <w:p w14:paraId="2786AF07"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74F5545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02B2762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80" w:type="dxa"/>
            <w:tcBorders>
              <w:top w:val="nil"/>
              <w:left w:val="nil"/>
              <w:bottom w:val="single" w:sz="4" w:space="0" w:color="auto"/>
              <w:right w:val="single" w:sz="4" w:space="0" w:color="auto"/>
            </w:tcBorders>
            <w:noWrap/>
            <w:vAlign w:val="bottom"/>
            <w:hideMark/>
          </w:tcPr>
          <w:p w14:paraId="136BDED6"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960" w:type="dxa"/>
            <w:tcBorders>
              <w:top w:val="nil"/>
              <w:left w:val="nil"/>
              <w:bottom w:val="single" w:sz="4" w:space="0" w:color="auto"/>
              <w:right w:val="single" w:sz="4" w:space="0" w:color="auto"/>
            </w:tcBorders>
            <w:noWrap/>
            <w:vAlign w:val="bottom"/>
            <w:hideMark/>
          </w:tcPr>
          <w:p w14:paraId="2C50665A"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80" w:type="dxa"/>
            <w:tcBorders>
              <w:top w:val="nil"/>
              <w:left w:val="nil"/>
              <w:bottom w:val="single" w:sz="4" w:space="0" w:color="auto"/>
              <w:right w:val="single" w:sz="4" w:space="0" w:color="auto"/>
            </w:tcBorders>
            <w:noWrap/>
            <w:vAlign w:val="bottom"/>
            <w:hideMark/>
          </w:tcPr>
          <w:p w14:paraId="2373546D"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c>
          <w:tcPr>
            <w:tcW w:w="1040" w:type="dxa"/>
            <w:tcBorders>
              <w:top w:val="nil"/>
              <w:left w:val="nil"/>
              <w:bottom w:val="single" w:sz="4" w:space="0" w:color="auto"/>
              <w:right w:val="single" w:sz="4" w:space="0" w:color="auto"/>
            </w:tcBorders>
            <w:noWrap/>
            <w:vAlign w:val="bottom"/>
            <w:hideMark/>
          </w:tcPr>
          <w:p w14:paraId="1A7AA940" w14:textId="77777777" w:rsidR="009879A1" w:rsidRPr="009879A1" w:rsidRDefault="009879A1" w:rsidP="009879A1">
            <w:pPr>
              <w:widowControl/>
              <w:jc w:val="left"/>
              <w:rPr>
                <w:rFonts w:ascii="宋体" w:eastAsia="宋体" w:hAnsi="宋体" w:cs="Arial" w:hint="eastAsia"/>
                <w:kern w:val="0"/>
                <w:sz w:val="20"/>
                <w:szCs w:val="20"/>
              </w:rPr>
            </w:pPr>
            <w:r w:rsidRPr="009879A1">
              <w:rPr>
                <w:rFonts w:ascii="宋体" w:eastAsia="宋体" w:hAnsi="宋体" w:cs="Arial"/>
                <w:kern w:val="0"/>
                <w:sz w:val="20"/>
                <w:szCs w:val="20"/>
              </w:rPr>
              <w:t xml:space="preserve">　</w:t>
            </w:r>
          </w:p>
        </w:tc>
      </w:tr>
    </w:tbl>
    <w:p w14:paraId="33528BA8" w14:textId="347C7E7F" w:rsidR="002356AC" w:rsidRPr="00864267" w:rsidRDefault="00541CDF">
      <w:pPr>
        <w:pStyle w:val="ae"/>
        <w:rPr>
          <w:rFonts w:ascii="宋体" w:eastAsia="宋体" w:hAnsi="宋体" w:hint="eastAsia"/>
        </w:rPr>
      </w:pPr>
      <w:r w:rsidRPr="00864267">
        <w:rPr>
          <w:rFonts w:ascii="宋体" w:eastAsia="宋体" w:hAnsi="宋体" w:hint="eastAsia"/>
        </w:rPr>
        <w:br w:type="page"/>
      </w:r>
    </w:p>
    <w:p w14:paraId="00C48281" w14:textId="77777777" w:rsidR="002356AC" w:rsidRPr="00864267" w:rsidRDefault="002356AC">
      <w:pPr>
        <w:widowControl/>
        <w:shd w:val="clear" w:color="auto" w:fill="FFFFFF"/>
        <w:spacing w:line="560" w:lineRule="exact"/>
        <w:ind w:firstLineChars="200" w:firstLine="562"/>
        <w:rPr>
          <w:rFonts w:ascii="宋体" w:eastAsia="宋体" w:hAnsi="宋体" w:cs="仿宋" w:hint="eastAsia"/>
          <w:b/>
          <w:bCs/>
          <w:color w:val="000000" w:themeColor="text1"/>
          <w:sz w:val="28"/>
          <w:szCs w:val="28"/>
        </w:rPr>
      </w:pPr>
    </w:p>
    <w:p w14:paraId="0DCF3382" w14:textId="77777777" w:rsidR="002356AC" w:rsidRPr="00864267" w:rsidRDefault="002356AC">
      <w:pPr>
        <w:pStyle w:val="ae"/>
        <w:spacing w:after="0" w:line="520" w:lineRule="exact"/>
        <w:rPr>
          <w:rFonts w:ascii="宋体" w:eastAsia="宋体" w:hAnsi="宋体" w:cs="仿宋" w:hint="eastAsia"/>
          <w:b/>
          <w:bCs/>
          <w:color w:val="000000" w:themeColor="text1"/>
          <w:kern w:val="2"/>
          <w:sz w:val="28"/>
          <w:szCs w:val="28"/>
        </w:rPr>
      </w:pPr>
    </w:p>
    <w:p w14:paraId="60F7AEE2" w14:textId="77777777" w:rsidR="002356AC" w:rsidRPr="00864267" w:rsidRDefault="00541CDF">
      <w:pPr>
        <w:pStyle w:val="1"/>
        <w:jc w:val="center"/>
        <w:rPr>
          <w:rFonts w:ascii="宋体" w:eastAsia="宋体" w:hAnsi="宋体" w:cs="仿宋" w:hint="eastAsia"/>
          <w:color w:val="000000" w:themeColor="text1"/>
        </w:rPr>
      </w:pPr>
      <w:bookmarkStart w:id="104" w:name="_Toc130891923"/>
      <w:bookmarkEnd w:id="102"/>
      <w:bookmarkEnd w:id="103"/>
      <w:r w:rsidRPr="00864267">
        <w:rPr>
          <w:rFonts w:ascii="宋体" w:eastAsia="宋体" w:hAnsi="宋体" w:cs="仿宋" w:hint="eastAsia"/>
          <w:color w:val="000000" w:themeColor="text1"/>
        </w:rPr>
        <w:t>第五章  投标文件格式</w:t>
      </w:r>
      <w:bookmarkEnd w:id="99"/>
      <w:bookmarkEnd w:id="104"/>
    </w:p>
    <w:p w14:paraId="18FD0356" w14:textId="77777777" w:rsidR="002356AC" w:rsidRPr="00864267" w:rsidRDefault="002356AC">
      <w:pPr>
        <w:spacing w:line="460" w:lineRule="exact"/>
        <w:jc w:val="left"/>
        <w:rPr>
          <w:rFonts w:ascii="宋体" w:eastAsia="宋体" w:hAnsi="宋体" w:cs="仿宋" w:hint="eastAsia"/>
          <w:color w:val="000000" w:themeColor="text1"/>
          <w:sz w:val="24"/>
        </w:rPr>
      </w:pPr>
    </w:p>
    <w:p w14:paraId="3D75B357" w14:textId="77777777" w:rsidR="002356AC" w:rsidRPr="00864267" w:rsidRDefault="00541CDF">
      <w:pPr>
        <w:spacing w:line="460" w:lineRule="exact"/>
        <w:jc w:val="left"/>
        <w:rPr>
          <w:rFonts w:ascii="宋体" w:eastAsia="宋体" w:hAnsi="宋体" w:cs="仿宋" w:hint="eastAsia"/>
          <w:b/>
          <w:color w:val="000000" w:themeColor="text1"/>
          <w:kern w:val="0"/>
          <w:sz w:val="24"/>
        </w:rPr>
      </w:pPr>
      <w:r w:rsidRPr="00864267">
        <w:rPr>
          <w:rFonts w:ascii="宋体" w:eastAsia="宋体" w:hAnsi="宋体" w:cs="仿宋"/>
          <w:color w:val="000000" w:themeColor="text1"/>
          <w:sz w:val="24"/>
        </w:rPr>
        <w:fldChar w:fldCharType="begin"/>
      </w:r>
      <w:r w:rsidRPr="00864267">
        <w:rPr>
          <w:rFonts w:ascii="宋体" w:eastAsia="宋体" w:hAnsi="宋体" w:cs="仿宋"/>
          <w:color w:val="000000" w:themeColor="text1"/>
          <w:sz w:val="24"/>
        </w:rPr>
        <w:instrText>&lt;MK</w:instrText>
      </w:r>
      <w:r w:rsidRPr="00864267">
        <w:rPr>
          <w:rFonts w:ascii="宋体" w:eastAsia="宋体" w:hAnsi="宋体" w:cs="仿宋" w:hint="eastAsia"/>
          <w:color w:val="000000" w:themeColor="text1"/>
          <w:sz w:val="24"/>
        </w:rPr>
        <w:instrText xml:space="preserve"> cmd="bus"</w:instrText>
      </w:r>
      <w:r w:rsidRPr="00864267">
        <w:rPr>
          <w:rFonts w:ascii="宋体" w:eastAsia="宋体" w:hAnsi="宋体" w:cs="仿宋"/>
          <w:color w:val="000000" w:themeColor="text1"/>
          <w:sz w:val="24"/>
        </w:rPr>
        <w:instrText>&gt;</w:instrText>
      </w:r>
      <w:r w:rsidRPr="00864267">
        <w:rPr>
          <w:rFonts w:ascii="宋体" w:eastAsia="宋体" w:hAnsi="宋体" w:cs="仿宋" w:hint="eastAsia"/>
          <w:color w:val="000000" w:themeColor="text1"/>
          <w:sz w:val="24"/>
        </w:rPr>
        <w:instrText>&lt;def type="query" recs="pro"&gt;"</w:instrText>
      </w:r>
      <w:r w:rsidRPr="00864267">
        <w:rPr>
          <w:rFonts w:ascii="宋体" w:eastAsia="宋体" w:hAnsi="宋体" w:cs="仿宋"/>
          <w:color w:val="000000" w:themeColor="text1"/>
          <w:sz w:val="24"/>
        </w:rPr>
        <w:instrText xml:space="preserve"> select </w:instrText>
      </w:r>
      <w:r w:rsidRPr="00864267">
        <w:rPr>
          <w:rFonts w:ascii="宋体" w:eastAsia="宋体" w:hAnsi="宋体" w:cs="仿宋" w:hint="eastAsia"/>
          <w:color w:val="000000" w:themeColor="text1"/>
          <w:sz w:val="24"/>
        </w:rPr>
        <w:instrText>b</w:instrText>
      </w:r>
      <w:r w:rsidRPr="00864267">
        <w:rPr>
          <w:rFonts w:ascii="宋体" w:eastAsia="宋体" w:hAnsi="宋体" w:cs="仿宋"/>
          <w:color w:val="000000" w:themeColor="text1"/>
          <w:sz w:val="24"/>
        </w:rPr>
        <w:instrText>.tradeWay,a.projectCode,a.projectName,</w:instrText>
      </w:r>
      <w:r w:rsidRPr="00864267">
        <w:rPr>
          <w:rFonts w:ascii="宋体" w:eastAsia="宋体" w:hAnsi="宋体" w:cs="仿宋" w:hint="eastAsia"/>
          <w:color w:val="000000" w:themeColor="text1"/>
          <w:sz w:val="24"/>
        </w:rPr>
        <w:instrText>b.schemecode,b.</w:instrText>
      </w:r>
      <w:r w:rsidRPr="00864267">
        <w:rPr>
          <w:rFonts w:ascii="宋体" w:eastAsia="宋体" w:hAnsi="宋体" w:cs="仿宋"/>
          <w:color w:val="000000" w:themeColor="text1"/>
          <w:sz w:val="24"/>
        </w:rPr>
        <w:instrText>saleMode</w:instrText>
      </w:r>
      <w:r w:rsidRPr="00864267">
        <w:rPr>
          <w:rFonts w:ascii="宋体" w:eastAsia="宋体" w:hAnsi="宋体" w:cs="仿宋" w:hint="eastAsia"/>
          <w:color w:val="000000" w:themeColor="text1"/>
          <w:sz w:val="24"/>
        </w:rPr>
        <w:instrText>,b.applycost,</w:instrText>
      </w:r>
      <w:r w:rsidRPr="00864267">
        <w:rPr>
          <w:rFonts w:ascii="宋体" w:eastAsia="宋体" w:hAnsi="宋体" w:cs="仿宋"/>
          <w:color w:val="000000" w:themeColor="text1"/>
          <w:sz w:val="24"/>
        </w:rPr>
        <w:instrText>b.applystart,b.applystop,b.deliverstop,b.openstart,b.openaddr</w:instrText>
      </w:r>
      <w:r w:rsidRPr="00864267">
        <w:rPr>
          <w:rFonts w:ascii="宋体" w:eastAsia="宋体" w:hAnsi="宋体" w:cs="仿宋" w:hint="eastAsia"/>
          <w:color w:val="000000" w:themeColor="text1"/>
          <w:sz w:val="24"/>
        </w:rPr>
        <w:instrText>,a.projectid,b.</w:instrText>
      </w:r>
      <w:r w:rsidRPr="00864267">
        <w:rPr>
          <w:rFonts w:ascii="宋体" w:eastAsia="宋体" w:hAnsi="宋体" w:cs="仿宋"/>
          <w:color w:val="000000" w:themeColor="text1"/>
          <w:sz w:val="24"/>
        </w:rPr>
        <w:instrText>bidvalidity</w:instrText>
      </w:r>
      <w:r w:rsidRPr="00864267">
        <w:rPr>
          <w:rFonts w:ascii="宋体" w:eastAsia="宋体" w:hAnsi="宋体" w:cs="仿宋" w:hint="eastAsia"/>
          <w:color w:val="000000" w:themeColor="text1"/>
          <w:sz w:val="24"/>
        </w:rPr>
        <w:instrText>,b.</w:instrText>
      </w:r>
      <w:r w:rsidRPr="00864267">
        <w:rPr>
          <w:rFonts w:ascii="宋体" w:eastAsia="宋体" w:hAnsi="宋体" w:cs="仿宋"/>
          <w:color w:val="000000" w:themeColor="text1"/>
          <w:sz w:val="24"/>
        </w:rPr>
        <w:instrText>canjoint</w:instrText>
      </w:r>
      <w:r w:rsidRPr="00864267">
        <w:rPr>
          <w:rFonts w:ascii="宋体" w:eastAsia="宋体" w:hAnsi="宋体" w:cs="仿宋" w:hint="eastAsia"/>
          <w:color w:val="000000" w:themeColor="text1"/>
          <w:sz w:val="24"/>
        </w:rPr>
        <w:instrText>,b.</w:instrText>
      </w:r>
      <w:r w:rsidRPr="00864267">
        <w:rPr>
          <w:rFonts w:ascii="宋体" w:eastAsia="宋体" w:hAnsi="宋体" w:cs="仿宋"/>
          <w:color w:val="000000" w:themeColor="text1"/>
          <w:sz w:val="24"/>
        </w:rPr>
        <w:instrText xml:space="preserve">judgecount from gp_project a,gp_projectScheme b where a.projectId=b.projectId and </w:instrText>
      </w:r>
      <w:r w:rsidRPr="00864267">
        <w:rPr>
          <w:rFonts w:ascii="宋体" w:eastAsia="宋体" w:hAnsi="宋体" w:cs="仿宋" w:hint="eastAsia"/>
          <w:color w:val="000000" w:themeColor="text1"/>
          <w:sz w:val="24"/>
        </w:rPr>
        <w:instrText>b</w:instrText>
      </w:r>
      <w:r w:rsidRPr="00864267">
        <w:rPr>
          <w:rFonts w:ascii="宋体" w:eastAsia="宋体" w:hAnsi="宋体" w:cs="仿宋"/>
          <w:color w:val="000000" w:themeColor="text1"/>
          <w:sz w:val="24"/>
        </w:rPr>
        <w:instrText>.schemeId=</w:instrText>
      </w:r>
      <w:r w:rsidRPr="00864267">
        <w:rPr>
          <w:rFonts w:ascii="宋体" w:eastAsia="宋体" w:hAnsi="宋体" w:cs="仿宋" w:hint="eastAsia"/>
          <w:color w:val="000000" w:themeColor="text1"/>
          <w:sz w:val="24"/>
        </w:rPr>
        <w:instrText>"+NFV("</w:instrText>
      </w:r>
      <w:r w:rsidRPr="00864267">
        <w:rPr>
          <w:rFonts w:ascii="宋体" w:eastAsia="宋体" w:hAnsi="宋体" w:cs="仿宋"/>
          <w:color w:val="000000" w:themeColor="text1"/>
          <w:sz w:val="24"/>
        </w:rPr>
        <w:instrText>scheme</w:instrText>
      </w:r>
      <w:r w:rsidRPr="00864267">
        <w:rPr>
          <w:rFonts w:ascii="宋体" w:eastAsia="宋体" w:hAnsi="宋体" w:cs="仿宋" w:hint="eastAsia"/>
          <w:color w:val="000000" w:themeColor="text1"/>
          <w:sz w:val="24"/>
        </w:rPr>
        <w:instrText>i</w:instrText>
      </w:r>
      <w:r w:rsidRPr="00864267">
        <w:rPr>
          <w:rFonts w:ascii="宋体" w:eastAsia="宋体" w:hAnsi="宋体" w:cs="仿宋"/>
          <w:color w:val="000000" w:themeColor="text1"/>
          <w:sz w:val="24"/>
        </w:rPr>
        <w:instrText>d</w:instrText>
      </w:r>
      <w:r w:rsidRPr="00864267">
        <w:rPr>
          <w:rFonts w:ascii="宋体" w:eastAsia="宋体" w:hAnsi="宋体" w:cs="仿宋" w:hint="eastAsia"/>
          <w:color w:val="000000" w:themeColor="text1"/>
          <w:sz w:val="24"/>
        </w:rPr>
        <w:instrText>",-1) &lt;/def&gt;</w:instrText>
      </w:r>
      <w:r w:rsidRPr="00864267">
        <w:rPr>
          <w:rFonts w:ascii="宋体" w:eastAsia="宋体" w:hAnsi="宋体" w:cs="仿宋"/>
          <w:color w:val="000000" w:themeColor="text1"/>
          <w:sz w:val="24"/>
        </w:rPr>
        <w:instrText>&lt;/MK&gt;</w:instrText>
      </w:r>
      <w:r w:rsidRPr="00864267">
        <w:rPr>
          <w:rFonts w:ascii="宋体" w:eastAsia="宋体" w:hAnsi="宋体" w:cs="仿宋"/>
          <w:color w:val="000000" w:themeColor="text1"/>
          <w:sz w:val="24"/>
        </w:rPr>
        <w:fldChar w:fldCharType="separate"/>
      </w:r>
      <w:r w:rsidRPr="00864267">
        <w:rPr>
          <w:rFonts w:ascii="宋体" w:eastAsia="宋体" w:hAnsi="宋体" w:cs="仿宋"/>
          <w:color w:val="000000" w:themeColor="text1"/>
          <w:sz w:val="24"/>
        </w:rPr>
        <w:t>!异常的公式结尾</w:t>
      </w:r>
      <w:r w:rsidRPr="00864267">
        <w:rPr>
          <w:rFonts w:ascii="宋体" w:eastAsia="宋体" w:hAnsi="宋体" w:cs="仿宋"/>
          <w:color w:val="000000" w:themeColor="text1"/>
          <w:sz w:val="24"/>
        </w:rPr>
        <w:fldChar w:fldCharType="end"/>
      </w:r>
      <w:r w:rsidRPr="00864267">
        <w:rPr>
          <w:rFonts w:ascii="宋体" w:eastAsia="宋体" w:hAnsi="宋体" w:cs="仿宋"/>
          <w:color w:val="000000" w:themeColor="text1"/>
          <w:sz w:val="24"/>
        </w:rPr>
        <w:fldChar w:fldCharType="begin"/>
      </w:r>
      <w:r w:rsidRPr="00864267">
        <w:rPr>
          <w:rFonts w:ascii="宋体" w:eastAsia="宋体" w:hAnsi="宋体" w:cs="仿宋"/>
          <w:color w:val="000000" w:themeColor="text1"/>
          <w:sz w:val="24"/>
        </w:rPr>
        <w:instrText>&lt;MK</w:instrText>
      </w:r>
      <w:r w:rsidRPr="00864267">
        <w:rPr>
          <w:rFonts w:ascii="宋体" w:eastAsia="宋体" w:hAnsi="宋体" w:cs="仿宋" w:hint="eastAsia"/>
          <w:color w:val="000000" w:themeColor="text1"/>
          <w:sz w:val="24"/>
        </w:rPr>
        <w:instrText xml:space="preserve"> cmd="bus"</w:instrText>
      </w:r>
      <w:r w:rsidRPr="00864267">
        <w:rPr>
          <w:rFonts w:ascii="宋体" w:eastAsia="宋体" w:hAnsi="宋体" w:cs="仿宋"/>
          <w:color w:val="000000" w:themeColor="text1"/>
          <w:sz w:val="24"/>
        </w:rPr>
        <w:instrText>&gt;</w:instrText>
      </w:r>
      <w:r w:rsidRPr="00864267">
        <w:rPr>
          <w:rFonts w:ascii="宋体" w:eastAsia="宋体" w:hAnsi="宋体" w:cs="仿宋" w:hint="eastAsia"/>
          <w:color w:val="000000" w:themeColor="text1"/>
          <w:sz w:val="24"/>
        </w:rPr>
        <w:instrText>&lt;def type="query" recs="org"&gt;"</w:instrText>
      </w:r>
      <w:r w:rsidRPr="00864267">
        <w:rPr>
          <w:rFonts w:ascii="宋体" w:eastAsia="宋体" w:hAnsi="宋体" w:cs="仿宋"/>
          <w:color w:val="000000" w:themeColor="text1"/>
          <w:sz w:val="24"/>
        </w:rPr>
        <w:instrText xml:space="preserve"> select b3.unitaddr,b3.zipcode,b3.linkman,b3.linkphone,</w:instrText>
      </w:r>
      <w:r w:rsidRPr="00864267">
        <w:rPr>
          <w:rFonts w:ascii="宋体" w:eastAsia="宋体" w:hAnsi="宋体" w:cs="仿宋" w:hint="eastAsia"/>
          <w:color w:val="000000" w:themeColor="text1"/>
          <w:sz w:val="24"/>
        </w:rPr>
        <w:instrText>b3.uniturl,</w:instrText>
      </w:r>
      <w:r w:rsidRPr="00864267">
        <w:rPr>
          <w:rFonts w:ascii="宋体" w:eastAsia="宋体" w:hAnsi="宋体" w:cs="仿宋"/>
          <w:color w:val="000000" w:themeColor="text1"/>
          <w:sz w:val="24"/>
        </w:rPr>
        <w:instrText>b2.organName from gp_project b1,bas_organ b2,gp_agent b3 where b1.agentOrgan=b2.organId and b2.organId=b3.org</w:instrText>
      </w:r>
      <w:r w:rsidRPr="00864267">
        <w:rPr>
          <w:rFonts w:ascii="宋体" w:eastAsia="宋体" w:hAnsi="宋体" w:cs="仿宋" w:hint="eastAsia"/>
          <w:color w:val="000000" w:themeColor="text1"/>
          <w:sz w:val="24"/>
        </w:rPr>
        <w:instrText xml:space="preserve">anid </w:instrText>
      </w:r>
      <w:r w:rsidRPr="00864267">
        <w:rPr>
          <w:rFonts w:ascii="宋体" w:eastAsia="宋体" w:hAnsi="宋体" w:cs="仿宋"/>
          <w:color w:val="000000" w:themeColor="text1"/>
          <w:sz w:val="24"/>
        </w:rPr>
        <w:instrText>and b1.</w:instrText>
      </w:r>
      <w:r w:rsidRPr="00864267">
        <w:rPr>
          <w:rFonts w:ascii="宋体" w:eastAsia="宋体" w:hAnsi="宋体" w:cs="仿宋" w:hint="eastAsia"/>
          <w:color w:val="000000" w:themeColor="text1"/>
          <w:sz w:val="24"/>
        </w:rPr>
        <w:instrText>projectid</w:instrText>
      </w:r>
      <w:r w:rsidRPr="00864267">
        <w:rPr>
          <w:rFonts w:ascii="宋体" w:eastAsia="宋体" w:hAnsi="宋体" w:cs="仿宋"/>
          <w:color w:val="000000" w:themeColor="text1"/>
          <w:sz w:val="24"/>
        </w:rPr>
        <w:instrText xml:space="preserve"> =</w:instrText>
      </w:r>
      <w:r w:rsidRPr="00864267">
        <w:rPr>
          <w:rFonts w:ascii="宋体" w:eastAsia="宋体" w:hAnsi="宋体" w:cs="仿宋" w:hint="eastAsia"/>
          <w:color w:val="000000" w:themeColor="text1"/>
          <w:sz w:val="24"/>
        </w:rPr>
        <w:instrText>"+NFV("pro.projectid",-1) &lt;/def&gt;</w:instrText>
      </w:r>
      <w:r w:rsidRPr="00864267">
        <w:rPr>
          <w:rFonts w:ascii="宋体" w:eastAsia="宋体" w:hAnsi="宋体" w:cs="仿宋"/>
          <w:color w:val="000000" w:themeColor="text1"/>
          <w:sz w:val="24"/>
        </w:rPr>
        <w:instrText>&lt;/MK&gt;</w:instrText>
      </w:r>
      <w:r w:rsidRPr="00864267">
        <w:rPr>
          <w:rFonts w:ascii="宋体" w:eastAsia="宋体" w:hAnsi="宋体" w:cs="仿宋"/>
          <w:color w:val="000000" w:themeColor="text1"/>
          <w:sz w:val="24"/>
        </w:rPr>
        <w:fldChar w:fldCharType="separate"/>
      </w:r>
      <w:r w:rsidRPr="00864267">
        <w:rPr>
          <w:rFonts w:ascii="宋体" w:eastAsia="宋体" w:hAnsi="宋体" w:cs="仿宋"/>
          <w:color w:val="000000" w:themeColor="text1"/>
          <w:sz w:val="24"/>
        </w:rPr>
        <w:t>!异常的公式结尾</w:t>
      </w:r>
      <w:r w:rsidRPr="00864267">
        <w:rPr>
          <w:rFonts w:ascii="宋体" w:eastAsia="宋体" w:hAnsi="宋体" w:cs="仿宋"/>
          <w:color w:val="000000" w:themeColor="text1"/>
          <w:sz w:val="24"/>
        </w:rPr>
        <w:fldChar w:fldCharType="end"/>
      </w:r>
      <w:r w:rsidRPr="00864267">
        <w:rPr>
          <w:rFonts w:ascii="宋体" w:eastAsia="宋体" w:hAnsi="宋体" w:cs="仿宋"/>
          <w:color w:val="000000" w:themeColor="text1"/>
          <w:sz w:val="24"/>
        </w:rPr>
        <w:fldChar w:fldCharType="begin"/>
      </w:r>
      <w:r w:rsidRPr="00864267">
        <w:rPr>
          <w:rFonts w:ascii="宋体" w:eastAsia="宋体" w:hAnsi="宋体" w:cs="仿宋"/>
          <w:color w:val="000000" w:themeColor="text1"/>
          <w:sz w:val="24"/>
        </w:rPr>
        <w:instrText>&lt;MK cmd="bus"&gt;&lt;def type="query" recs="</w:instrText>
      </w:r>
      <w:r w:rsidRPr="00864267">
        <w:rPr>
          <w:rFonts w:ascii="宋体" w:eastAsia="宋体" w:hAnsi="宋体" w:cs="仿宋" w:hint="eastAsia"/>
          <w:color w:val="000000" w:themeColor="text1"/>
          <w:sz w:val="24"/>
        </w:rPr>
        <w:instrText>totle</w:instrText>
      </w:r>
      <w:r w:rsidRPr="00864267">
        <w:rPr>
          <w:rFonts w:ascii="宋体" w:eastAsia="宋体" w:hAnsi="宋体" w:cs="仿宋"/>
          <w:color w:val="000000" w:themeColor="text1"/>
          <w:sz w:val="24"/>
        </w:rPr>
        <w:instrText>"&gt;"SELECT</w:instrText>
      </w:r>
      <w:r w:rsidRPr="00864267">
        <w:rPr>
          <w:rFonts w:ascii="宋体" w:eastAsia="宋体" w:hAnsi="宋体" w:cs="仿宋" w:hint="eastAsia"/>
          <w:color w:val="000000" w:themeColor="text1"/>
          <w:sz w:val="24"/>
        </w:rPr>
        <w:instrText xml:space="preserve"> sum(a.</w:instrText>
      </w:r>
      <w:r w:rsidRPr="00864267">
        <w:rPr>
          <w:rFonts w:ascii="宋体" w:eastAsia="宋体" w:hAnsi="宋体" w:cs="仿宋"/>
          <w:color w:val="000000" w:themeColor="text1"/>
          <w:sz w:val="24"/>
        </w:rPr>
        <w:instrText>budgetAmount</w:instrText>
      </w:r>
      <w:r w:rsidRPr="00864267">
        <w:rPr>
          <w:rFonts w:ascii="宋体" w:eastAsia="宋体" w:hAnsi="宋体" w:cs="仿宋" w:hint="eastAsia"/>
          <w:color w:val="000000" w:themeColor="text1"/>
          <w:sz w:val="24"/>
        </w:rPr>
        <w:instrText xml:space="preserve">) budgettotlefrom </w:instrText>
      </w:r>
      <w:r w:rsidRPr="00864267">
        <w:rPr>
          <w:rFonts w:ascii="宋体" w:eastAsia="宋体" w:hAnsi="宋体" w:cs="仿宋"/>
          <w:color w:val="000000" w:themeColor="text1"/>
          <w:sz w:val="24"/>
        </w:rPr>
        <w:instrText>gp_goods a,gp_package b,gp_packageScheme c WHERE a.packageId=b.packageId AND b.packageSchemeId=c.packageSchemeId ANDc.schemeId</w:instrText>
      </w:r>
      <w:r w:rsidRPr="00864267">
        <w:rPr>
          <w:rFonts w:ascii="宋体" w:eastAsia="宋体" w:hAnsi="宋体" w:cs="仿宋" w:hint="eastAsia"/>
          <w:color w:val="000000" w:themeColor="text1"/>
          <w:sz w:val="24"/>
        </w:rPr>
        <w:instrText xml:space="preserve"> ="+NFV("schemeid",-1)</w:instrText>
      </w:r>
      <w:r w:rsidRPr="00864267">
        <w:rPr>
          <w:rFonts w:ascii="宋体" w:eastAsia="宋体" w:hAnsi="宋体" w:cs="仿宋"/>
          <w:color w:val="000000" w:themeColor="text1"/>
          <w:sz w:val="24"/>
        </w:rPr>
        <w:instrText>&lt;/def&gt;&lt;/MK&gt;</w:instrText>
      </w:r>
      <w:r w:rsidRPr="00864267">
        <w:rPr>
          <w:rFonts w:ascii="宋体" w:eastAsia="宋体" w:hAnsi="宋体" w:cs="仿宋"/>
          <w:color w:val="000000" w:themeColor="text1"/>
          <w:sz w:val="24"/>
        </w:rPr>
        <w:fldChar w:fldCharType="end"/>
      </w:r>
      <w:r w:rsidRPr="00864267">
        <w:rPr>
          <w:rFonts w:ascii="宋体" w:eastAsia="宋体" w:hAnsi="宋体" w:cs="仿宋"/>
          <w:color w:val="000000" w:themeColor="text1"/>
          <w:sz w:val="24"/>
        </w:rPr>
        <w:fldChar w:fldCharType="begin"/>
      </w:r>
      <w:r w:rsidRPr="00864267">
        <w:rPr>
          <w:rFonts w:ascii="宋体" w:eastAsia="宋体" w:hAnsi="宋体" w:cs="仿宋"/>
          <w:color w:val="000000" w:themeColor="text1"/>
          <w:sz w:val="24"/>
        </w:rPr>
        <w:instrText>&lt;MK cmd="</w:instrText>
      </w:r>
      <w:r w:rsidRPr="00864267">
        <w:rPr>
          <w:rFonts w:ascii="宋体" w:eastAsia="宋体" w:hAnsi="宋体" w:cs="仿宋" w:hint="eastAsia"/>
          <w:color w:val="000000" w:themeColor="text1"/>
          <w:sz w:val="24"/>
        </w:rPr>
        <w:instrText>bus</w:instrText>
      </w:r>
      <w:r w:rsidRPr="00864267">
        <w:rPr>
          <w:rFonts w:ascii="宋体" w:eastAsia="宋体" w:hAnsi="宋体" w:cs="仿宋"/>
          <w:color w:val="000000" w:themeColor="text1"/>
          <w:sz w:val="24"/>
        </w:rPr>
        <w:instrText>"&gt;&lt;def type="query" recs="allbuyer"&gt;"SELECT DISTINCT d.organName FROM gp_plan a,bas_organ d WHERE a.buyer=d.organId AND a.planid IN (SELECT b.planId FROM gp_package b,gp_packageScheme c WHERE b.packageSchemeId=c.packageSchemeId AND c.schemeId="+NFV("schemeid")+")"&lt;/def&gt;&lt;/MK&gt;</w:instrText>
      </w:r>
      <w:r w:rsidRPr="00864267">
        <w:rPr>
          <w:rFonts w:ascii="宋体" w:eastAsia="宋体" w:hAnsi="宋体" w:cs="仿宋"/>
          <w:color w:val="000000" w:themeColor="text1"/>
          <w:sz w:val="24"/>
        </w:rPr>
        <w:fldChar w:fldCharType="end"/>
      </w:r>
      <w:r w:rsidRPr="00864267">
        <w:rPr>
          <w:rFonts w:ascii="宋体" w:eastAsia="宋体" w:hAnsi="宋体" w:cs="仿宋"/>
          <w:color w:val="000000" w:themeColor="text1"/>
          <w:sz w:val="24"/>
        </w:rPr>
        <w:fldChar w:fldCharType="begin"/>
      </w:r>
      <w:r w:rsidRPr="00864267">
        <w:rPr>
          <w:rFonts w:ascii="宋体" w:eastAsia="宋体" w:hAnsi="宋体" w:cs="仿宋"/>
          <w:color w:val="000000" w:themeColor="text1"/>
          <w:sz w:val="24"/>
        </w:rPr>
        <w:instrText>&lt;MK cmd="</w:instrText>
      </w:r>
      <w:r w:rsidRPr="00864267">
        <w:rPr>
          <w:rFonts w:ascii="宋体" w:eastAsia="宋体" w:hAnsi="宋体" w:cs="仿宋" w:hint="eastAsia"/>
          <w:color w:val="000000" w:themeColor="text1"/>
          <w:sz w:val="24"/>
        </w:rPr>
        <w:instrText>bus</w:instrText>
      </w:r>
      <w:r w:rsidRPr="00864267">
        <w:rPr>
          <w:rFonts w:ascii="宋体" w:eastAsia="宋体" w:hAnsi="宋体" w:cs="仿宋"/>
          <w:color w:val="000000" w:themeColor="text1"/>
          <w:sz w:val="24"/>
        </w:rPr>
        <w:instrText>"&gt;&lt;def type="query" recs="filecode"&gt;" SELECT a.grantSymbol FROM gp_plan a WHERE a.planid IN (SELECT DISTINCT b.planId FROM gp_package b,gp_packageScheme c WHERE b.packageSchemeId=c.packageSchemeId AND c.schemeId="+NFV("schemeid")+")"&lt;/def&gt;&lt;/MK&gt;</w:instrText>
      </w:r>
      <w:r w:rsidRPr="00864267">
        <w:rPr>
          <w:rFonts w:ascii="宋体" w:eastAsia="宋体" w:hAnsi="宋体" w:cs="仿宋"/>
          <w:color w:val="000000" w:themeColor="text1"/>
          <w:sz w:val="24"/>
        </w:rPr>
        <w:fldChar w:fldCharType="end"/>
      </w:r>
      <w:r w:rsidRPr="00864267">
        <w:rPr>
          <w:rFonts w:ascii="宋体" w:eastAsia="宋体" w:hAnsi="宋体" w:cs="仿宋"/>
          <w:color w:val="000000" w:themeColor="text1"/>
        </w:rPr>
        <w:fldChar w:fldCharType="begin"/>
      </w:r>
      <w:r w:rsidRPr="00864267">
        <w:rPr>
          <w:rFonts w:ascii="宋体" w:eastAsia="宋体" w:hAnsi="宋体" w:cs="仿宋"/>
          <w:color w:val="000000" w:themeColor="text1"/>
        </w:rPr>
        <w:instrText>&lt;MK</w:instrText>
      </w:r>
      <w:r w:rsidRPr="00864267">
        <w:rPr>
          <w:rFonts w:ascii="宋体" w:eastAsia="宋体" w:hAnsi="宋体" w:cs="仿宋" w:hint="eastAsia"/>
          <w:color w:val="000000" w:themeColor="text1"/>
        </w:rPr>
        <w:instrText xml:space="preserve"> cmd="bus"</w:instrText>
      </w:r>
      <w:r w:rsidRPr="00864267">
        <w:rPr>
          <w:rFonts w:ascii="宋体" w:eastAsia="宋体" w:hAnsi="宋体" w:cs="仿宋"/>
          <w:color w:val="000000" w:themeColor="text1"/>
        </w:rPr>
        <w:instrText>&gt;</w:instrText>
      </w:r>
      <w:r w:rsidRPr="00864267">
        <w:rPr>
          <w:rFonts w:ascii="宋体" w:eastAsia="宋体" w:hAnsi="宋体" w:cs="仿宋" w:hint="eastAsia"/>
          <w:color w:val="000000" w:themeColor="text1"/>
        </w:rPr>
        <w:instrText>&lt;def type="query" recs="mypro"&gt;"</w:instrText>
      </w:r>
      <w:r w:rsidRPr="00864267">
        <w:rPr>
          <w:rFonts w:ascii="宋体" w:eastAsia="宋体" w:hAnsi="宋体" w:cs="仿宋"/>
          <w:color w:val="000000" w:themeColor="text1"/>
        </w:rPr>
        <w:instrText xml:space="preserve"> select </w:instrText>
      </w:r>
      <w:r w:rsidRPr="00864267">
        <w:rPr>
          <w:rFonts w:ascii="宋体" w:eastAsia="宋体" w:hAnsi="宋体" w:cs="仿宋" w:hint="eastAsia"/>
          <w:color w:val="000000" w:themeColor="text1"/>
        </w:rPr>
        <w:instrText>a.agentOrgan,c.organname</w:instrText>
      </w:r>
      <w:r w:rsidRPr="00864267">
        <w:rPr>
          <w:rFonts w:ascii="宋体" w:eastAsia="宋体" w:hAnsi="宋体" w:cs="仿宋"/>
          <w:color w:val="000000" w:themeColor="text1"/>
        </w:rPr>
        <w:instrText xml:space="preserve"> from gp_project a,gp_projectScheme b</w:instrText>
      </w:r>
      <w:r w:rsidRPr="00864267">
        <w:rPr>
          <w:rFonts w:ascii="宋体" w:eastAsia="宋体" w:hAnsi="宋体" w:cs="仿宋" w:hint="eastAsia"/>
          <w:color w:val="000000" w:themeColor="text1"/>
        </w:rPr>
        <w:instrText>,bas_organ c</w:instrText>
      </w:r>
      <w:r w:rsidRPr="00864267">
        <w:rPr>
          <w:rFonts w:ascii="宋体" w:eastAsia="宋体" w:hAnsi="宋体" w:cs="仿宋"/>
          <w:color w:val="000000" w:themeColor="text1"/>
        </w:rPr>
        <w:instrText xml:space="preserve"> where a.projectId=b.projectId</w:instrText>
      </w:r>
      <w:r w:rsidRPr="00864267">
        <w:rPr>
          <w:rFonts w:ascii="宋体" w:eastAsia="宋体" w:hAnsi="宋体" w:cs="仿宋" w:hint="eastAsia"/>
          <w:color w:val="000000" w:themeColor="text1"/>
        </w:rPr>
        <w:instrText xml:space="preserve"> and a.agentorgan=c.organid</w:instrText>
      </w:r>
      <w:r w:rsidRPr="00864267">
        <w:rPr>
          <w:rFonts w:ascii="宋体" w:eastAsia="宋体" w:hAnsi="宋体" w:cs="仿宋"/>
          <w:color w:val="000000" w:themeColor="text1"/>
        </w:rPr>
        <w:instrText xml:space="preserve"> and </w:instrText>
      </w:r>
      <w:r w:rsidRPr="00864267">
        <w:rPr>
          <w:rFonts w:ascii="宋体" w:eastAsia="宋体" w:hAnsi="宋体" w:cs="仿宋" w:hint="eastAsia"/>
          <w:color w:val="000000" w:themeColor="text1"/>
        </w:rPr>
        <w:instrText>b</w:instrText>
      </w:r>
      <w:r w:rsidRPr="00864267">
        <w:rPr>
          <w:rFonts w:ascii="宋体" w:eastAsia="宋体" w:hAnsi="宋体" w:cs="仿宋"/>
          <w:color w:val="000000" w:themeColor="text1"/>
        </w:rPr>
        <w:instrText>.schemeId="</w:instrText>
      </w:r>
      <w:r w:rsidRPr="00864267">
        <w:rPr>
          <w:rFonts w:ascii="宋体" w:eastAsia="宋体" w:hAnsi="宋体" w:cs="仿宋" w:hint="eastAsia"/>
          <w:color w:val="000000" w:themeColor="text1"/>
        </w:rPr>
        <w:instrText>+NFV("</w:instrText>
      </w:r>
      <w:r w:rsidRPr="00864267">
        <w:rPr>
          <w:rFonts w:ascii="宋体" w:eastAsia="宋体" w:hAnsi="宋体" w:cs="仿宋"/>
          <w:color w:val="000000" w:themeColor="text1"/>
        </w:rPr>
        <w:instrText>schemeid</w:instrText>
      </w:r>
      <w:r w:rsidRPr="00864267">
        <w:rPr>
          <w:rFonts w:ascii="宋体" w:eastAsia="宋体" w:hAnsi="宋体" w:cs="仿宋" w:hint="eastAsia"/>
          <w:color w:val="000000" w:themeColor="text1"/>
        </w:rPr>
        <w:instrText>",-1)&lt;/def&gt;</w:instrText>
      </w:r>
      <w:r w:rsidRPr="00864267">
        <w:rPr>
          <w:rFonts w:ascii="宋体" w:eastAsia="宋体" w:hAnsi="宋体" w:cs="仿宋"/>
          <w:color w:val="000000" w:themeColor="text1"/>
        </w:rPr>
        <w:instrText>&lt;/MK&gt;</w:instrText>
      </w:r>
      <w:r w:rsidRPr="00864267">
        <w:rPr>
          <w:rFonts w:ascii="宋体" w:eastAsia="宋体" w:hAnsi="宋体" w:cs="仿宋"/>
          <w:color w:val="000000" w:themeColor="text1"/>
        </w:rPr>
        <w:fldChar w:fldCharType="separate"/>
      </w:r>
      <w:r w:rsidRPr="00864267">
        <w:rPr>
          <w:rFonts w:ascii="宋体" w:eastAsia="宋体" w:hAnsi="宋体" w:cs="仿宋"/>
          <w:color w:val="000000" w:themeColor="text1"/>
        </w:rPr>
        <w:t>!异常的公式结尾</w:t>
      </w:r>
      <w:r w:rsidRPr="00864267">
        <w:rPr>
          <w:rFonts w:ascii="宋体" w:eastAsia="宋体" w:hAnsi="宋体" w:cs="仿宋"/>
          <w:color w:val="000000" w:themeColor="text1"/>
        </w:rPr>
        <w:fldChar w:fldCharType="end"/>
      </w:r>
      <w:bookmarkStart w:id="105" w:name="_Hlk525721599"/>
    </w:p>
    <w:p w14:paraId="676DD3D0" w14:textId="77777777" w:rsidR="002356AC" w:rsidRPr="00864267" w:rsidRDefault="002356AC">
      <w:pPr>
        <w:jc w:val="center"/>
        <w:rPr>
          <w:rFonts w:ascii="宋体" w:eastAsia="宋体" w:hAnsi="宋体" w:cs="仿宋" w:hint="eastAsia"/>
          <w:bCs/>
          <w:color w:val="000000" w:themeColor="text1"/>
          <w:sz w:val="84"/>
        </w:rPr>
      </w:pPr>
    </w:p>
    <w:p w14:paraId="7B63D024" w14:textId="77777777" w:rsidR="002356AC" w:rsidRPr="00864267" w:rsidRDefault="002356AC">
      <w:pPr>
        <w:rPr>
          <w:rFonts w:ascii="宋体" w:eastAsia="宋体" w:hAnsi="宋体" w:cs="仿宋" w:hint="eastAsia"/>
          <w:color w:val="000000" w:themeColor="text1"/>
        </w:rPr>
      </w:pPr>
    </w:p>
    <w:p w14:paraId="3F34DF67" w14:textId="77777777" w:rsidR="002356AC" w:rsidRPr="00864267" w:rsidRDefault="00541CDF">
      <w:pPr>
        <w:jc w:val="center"/>
        <w:rPr>
          <w:rFonts w:ascii="宋体" w:eastAsia="宋体" w:hAnsi="宋体" w:cs="仿宋" w:hint="eastAsia"/>
          <w:bCs/>
          <w:color w:val="000000" w:themeColor="text1"/>
          <w:sz w:val="84"/>
        </w:rPr>
      </w:pPr>
      <w:r w:rsidRPr="00864267">
        <w:rPr>
          <w:rFonts w:ascii="宋体" w:eastAsia="宋体" w:hAnsi="宋体" w:cs="仿宋" w:hint="eastAsia"/>
          <w:bCs/>
          <w:color w:val="000000" w:themeColor="text1"/>
          <w:sz w:val="84"/>
        </w:rPr>
        <w:t>投 标 文 件</w:t>
      </w:r>
    </w:p>
    <w:p w14:paraId="6A6B42AA" w14:textId="77777777" w:rsidR="002356AC" w:rsidRPr="00864267" w:rsidRDefault="00541CDF">
      <w:pPr>
        <w:jc w:val="center"/>
        <w:rPr>
          <w:rFonts w:ascii="宋体" w:eastAsia="宋体" w:hAnsi="宋体" w:cs="仿宋" w:hint="eastAsia"/>
          <w:color w:val="000000" w:themeColor="text1"/>
          <w:sz w:val="72"/>
        </w:rPr>
      </w:pPr>
      <w:r w:rsidRPr="00864267">
        <w:rPr>
          <w:rFonts w:ascii="宋体" w:eastAsia="宋体" w:hAnsi="宋体" w:cs="仿宋" w:hint="eastAsia"/>
          <w:color w:val="000000" w:themeColor="text1"/>
          <w:sz w:val="72"/>
        </w:rPr>
        <w:t>（第一册）</w:t>
      </w:r>
    </w:p>
    <w:p w14:paraId="2FE96234" w14:textId="77777777" w:rsidR="002356AC" w:rsidRPr="00864267" w:rsidRDefault="002356AC">
      <w:pPr>
        <w:jc w:val="center"/>
        <w:rPr>
          <w:rFonts w:ascii="宋体" w:eastAsia="宋体" w:hAnsi="宋体" w:cs="仿宋" w:hint="eastAsia"/>
          <w:color w:val="000000" w:themeColor="text1"/>
          <w:sz w:val="72"/>
        </w:rPr>
      </w:pPr>
    </w:p>
    <w:p w14:paraId="276934B1" w14:textId="77777777" w:rsidR="002356AC" w:rsidRPr="00864267" w:rsidRDefault="002356AC">
      <w:pPr>
        <w:jc w:val="center"/>
        <w:rPr>
          <w:rFonts w:ascii="宋体" w:eastAsia="宋体" w:hAnsi="宋体" w:cs="仿宋" w:hint="eastAsia"/>
          <w:color w:val="000000" w:themeColor="text1"/>
          <w:sz w:val="72"/>
        </w:rPr>
      </w:pPr>
    </w:p>
    <w:p w14:paraId="0A172EF0" w14:textId="77777777" w:rsidR="002356AC" w:rsidRPr="00864267" w:rsidRDefault="00541CDF">
      <w:pPr>
        <w:ind w:firstLineChars="300" w:firstLine="1080"/>
        <w:jc w:val="left"/>
        <w:rPr>
          <w:rFonts w:ascii="宋体" w:eastAsia="宋体" w:hAnsi="宋体" w:cs="仿宋" w:hint="eastAsia"/>
          <w:color w:val="000000" w:themeColor="text1"/>
          <w:sz w:val="36"/>
          <w:szCs w:val="36"/>
        </w:rPr>
      </w:pPr>
      <w:r w:rsidRPr="00864267">
        <w:rPr>
          <w:rFonts w:ascii="宋体" w:eastAsia="宋体" w:hAnsi="宋体" w:cs="仿宋" w:hint="eastAsia"/>
          <w:bCs/>
          <w:color w:val="000000" w:themeColor="text1"/>
          <w:sz w:val="36"/>
          <w:szCs w:val="36"/>
        </w:rPr>
        <w:t>项目名称：</w:t>
      </w:r>
    </w:p>
    <w:p w14:paraId="36706F5A" w14:textId="77777777" w:rsidR="002356AC" w:rsidRPr="00864267" w:rsidRDefault="00541CDF">
      <w:pPr>
        <w:ind w:firstLineChars="300" w:firstLine="1080"/>
        <w:jc w:val="left"/>
        <w:rPr>
          <w:rFonts w:ascii="宋体" w:eastAsia="宋体" w:hAnsi="宋体" w:cs="仿宋" w:hint="eastAsia"/>
          <w:color w:val="000000" w:themeColor="text1"/>
          <w:sz w:val="36"/>
          <w:szCs w:val="36"/>
        </w:rPr>
      </w:pPr>
      <w:r w:rsidRPr="00864267">
        <w:rPr>
          <w:rFonts w:ascii="宋体" w:eastAsia="宋体" w:hAnsi="宋体" w:cs="仿宋" w:hint="eastAsia"/>
          <w:bCs/>
          <w:color w:val="000000" w:themeColor="text1"/>
          <w:sz w:val="36"/>
          <w:szCs w:val="36"/>
        </w:rPr>
        <w:t>招标编号：</w:t>
      </w:r>
    </w:p>
    <w:p w14:paraId="126C9216" w14:textId="77777777" w:rsidR="002356AC" w:rsidRPr="00864267" w:rsidRDefault="002356AC">
      <w:pPr>
        <w:jc w:val="left"/>
        <w:rPr>
          <w:rFonts w:ascii="宋体" w:eastAsia="宋体" w:hAnsi="宋体" w:cs="仿宋" w:hint="eastAsia"/>
          <w:color w:val="000000" w:themeColor="text1"/>
          <w:sz w:val="44"/>
        </w:rPr>
      </w:pPr>
    </w:p>
    <w:p w14:paraId="6A2D06EB" w14:textId="77777777" w:rsidR="002356AC" w:rsidRPr="00864267" w:rsidRDefault="002356AC">
      <w:pPr>
        <w:tabs>
          <w:tab w:val="left" w:pos="580"/>
        </w:tabs>
        <w:ind w:leftChars="88" w:left="185" w:firstLineChars="500" w:firstLine="1800"/>
        <w:rPr>
          <w:rFonts w:ascii="宋体" w:eastAsia="宋体" w:hAnsi="宋体" w:cs="仿宋" w:hint="eastAsia"/>
          <w:color w:val="000000" w:themeColor="text1"/>
          <w:kern w:val="0"/>
          <w:sz w:val="36"/>
          <w:szCs w:val="21"/>
        </w:rPr>
      </w:pPr>
    </w:p>
    <w:p w14:paraId="5C6F56A9" w14:textId="77777777" w:rsidR="002356AC" w:rsidRPr="00864267" w:rsidRDefault="002356AC">
      <w:pPr>
        <w:tabs>
          <w:tab w:val="left" w:pos="580"/>
        </w:tabs>
        <w:ind w:leftChars="88" w:left="185" w:firstLineChars="500" w:firstLine="1800"/>
        <w:rPr>
          <w:rFonts w:ascii="宋体" w:eastAsia="宋体" w:hAnsi="宋体" w:cs="仿宋" w:hint="eastAsia"/>
          <w:color w:val="000000" w:themeColor="text1"/>
          <w:kern w:val="0"/>
          <w:sz w:val="36"/>
          <w:szCs w:val="36"/>
        </w:rPr>
      </w:pPr>
    </w:p>
    <w:p w14:paraId="365C83D0" w14:textId="77777777" w:rsidR="002356AC" w:rsidRPr="00864267" w:rsidRDefault="00541CDF">
      <w:pPr>
        <w:tabs>
          <w:tab w:val="left" w:pos="580"/>
        </w:tabs>
        <w:ind w:firstLineChars="500" w:firstLine="1800"/>
        <w:rPr>
          <w:rFonts w:ascii="宋体" w:eastAsia="宋体" w:hAnsi="宋体" w:cs="仿宋" w:hint="eastAsia"/>
          <w:color w:val="000000" w:themeColor="text1"/>
          <w:kern w:val="0"/>
          <w:sz w:val="36"/>
          <w:szCs w:val="36"/>
        </w:rPr>
      </w:pPr>
      <w:r w:rsidRPr="00864267">
        <w:rPr>
          <w:rFonts w:ascii="宋体" w:eastAsia="宋体" w:hAnsi="宋体" w:cs="仿宋" w:hint="eastAsia"/>
          <w:color w:val="000000" w:themeColor="text1"/>
          <w:kern w:val="0"/>
          <w:sz w:val="36"/>
          <w:szCs w:val="36"/>
        </w:rPr>
        <w:t>投标人：******</w:t>
      </w:r>
    </w:p>
    <w:p w14:paraId="1639840D" w14:textId="77777777" w:rsidR="002356AC" w:rsidRPr="00864267" w:rsidRDefault="00541CDF">
      <w:pPr>
        <w:tabs>
          <w:tab w:val="left" w:pos="580"/>
        </w:tabs>
        <w:ind w:firstLineChars="500" w:firstLine="1800"/>
        <w:rPr>
          <w:rFonts w:ascii="宋体" w:eastAsia="宋体" w:hAnsi="宋体" w:cs="仿宋" w:hint="eastAsia"/>
          <w:color w:val="000000" w:themeColor="text1"/>
          <w:kern w:val="0"/>
          <w:sz w:val="36"/>
          <w:szCs w:val="36"/>
        </w:rPr>
      </w:pPr>
      <w:r w:rsidRPr="00864267">
        <w:rPr>
          <w:rFonts w:ascii="宋体" w:eastAsia="宋体" w:hAnsi="宋体" w:cs="仿宋" w:hint="eastAsia"/>
          <w:color w:val="000000" w:themeColor="text1"/>
          <w:kern w:val="0"/>
          <w:sz w:val="36"/>
          <w:szCs w:val="36"/>
        </w:rPr>
        <w:t>日      期：   年  月  日</w:t>
      </w:r>
    </w:p>
    <w:p w14:paraId="378BB71F" w14:textId="77777777" w:rsidR="002356AC" w:rsidRPr="00864267" w:rsidRDefault="00541CDF">
      <w:pPr>
        <w:widowControl/>
        <w:tabs>
          <w:tab w:val="center" w:pos="4870"/>
        </w:tabs>
        <w:jc w:val="left"/>
        <w:rPr>
          <w:rFonts w:ascii="宋体" w:eastAsia="宋体" w:hAnsi="宋体" w:cs="仿宋" w:hint="eastAsia"/>
          <w:color w:val="000000" w:themeColor="text1"/>
          <w:sz w:val="44"/>
          <w:szCs w:val="44"/>
        </w:rPr>
      </w:pPr>
      <w:r w:rsidRPr="00864267">
        <w:rPr>
          <w:rFonts w:ascii="宋体" w:eastAsia="宋体" w:hAnsi="宋体" w:cs="仿宋"/>
          <w:color w:val="000000" w:themeColor="text1"/>
          <w:sz w:val="44"/>
          <w:szCs w:val="44"/>
        </w:rPr>
        <w:br w:type="page"/>
      </w:r>
      <w:r w:rsidRPr="00864267">
        <w:rPr>
          <w:rFonts w:ascii="宋体" w:eastAsia="宋体" w:hAnsi="宋体" w:cs="仿宋"/>
          <w:color w:val="000000" w:themeColor="text1"/>
          <w:sz w:val="44"/>
          <w:szCs w:val="44"/>
        </w:rPr>
        <w:lastRenderedPageBreak/>
        <w:tab/>
      </w:r>
      <w:r w:rsidRPr="00864267">
        <w:rPr>
          <w:rFonts w:ascii="宋体" w:eastAsia="宋体" w:hAnsi="宋体" w:cs="仿宋" w:hint="eastAsia"/>
          <w:color w:val="000000" w:themeColor="text1"/>
          <w:sz w:val="44"/>
          <w:szCs w:val="44"/>
        </w:rPr>
        <w:t>目录</w:t>
      </w:r>
    </w:p>
    <w:p w14:paraId="05FCF649" w14:textId="77777777" w:rsidR="002356AC" w:rsidRPr="00864267" w:rsidRDefault="00541CDF">
      <w:pPr>
        <w:jc w:val="center"/>
        <w:rPr>
          <w:rFonts w:ascii="宋体" w:eastAsia="宋体" w:hAnsi="宋体" w:cs="仿宋" w:hint="eastAsia"/>
          <w:b/>
          <w:bCs/>
          <w:color w:val="000000" w:themeColor="text1"/>
          <w:sz w:val="30"/>
          <w:szCs w:val="30"/>
        </w:rPr>
      </w:pPr>
      <w:r w:rsidRPr="00864267">
        <w:rPr>
          <w:rFonts w:ascii="宋体" w:eastAsia="宋体" w:hAnsi="宋体" w:cs="仿宋" w:hint="eastAsia"/>
          <w:b/>
          <w:bCs/>
          <w:color w:val="000000" w:themeColor="text1"/>
          <w:sz w:val="30"/>
          <w:szCs w:val="30"/>
        </w:rPr>
        <w:t>（由投标人自行编制）</w:t>
      </w:r>
    </w:p>
    <w:p w14:paraId="5480EFB6" w14:textId="77777777" w:rsidR="002356AC" w:rsidRPr="00864267" w:rsidRDefault="002356AC">
      <w:pPr>
        <w:pStyle w:val="ae"/>
        <w:rPr>
          <w:rFonts w:ascii="宋体" w:eastAsia="宋体" w:hAnsi="宋体" w:hint="eastAsia"/>
          <w:color w:val="000000" w:themeColor="text1"/>
        </w:rPr>
      </w:pPr>
    </w:p>
    <w:p w14:paraId="717904DD" w14:textId="77777777" w:rsidR="002356AC" w:rsidRPr="00864267" w:rsidRDefault="002356AC">
      <w:pPr>
        <w:pStyle w:val="af"/>
        <w:ind w:left="5250"/>
        <w:rPr>
          <w:rFonts w:eastAsia="宋体" w:hAnsi="宋体" w:hint="eastAsia"/>
          <w:color w:val="000000" w:themeColor="text1"/>
        </w:rPr>
      </w:pPr>
    </w:p>
    <w:p w14:paraId="4ABC73C4" w14:textId="77777777" w:rsidR="002356AC" w:rsidRPr="00864267" w:rsidRDefault="002356AC">
      <w:pPr>
        <w:rPr>
          <w:rFonts w:ascii="宋体" w:eastAsia="宋体" w:hAnsi="宋体" w:hint="eastAsia"/>
          <w:color w:val="000000" w:themeColor="text1"/>
        </w:rPr>
      </w:pPr>
    </w:p>
    <w:p w14:paraId="3AB20C2E" w14:textId="77777777" w:rsidR="002356AC" w:rsidRPr="00864267" w:rsidRDefault="002356AC">
      <w:pPr>
        <w:pStyle w:val="ae"/>
        <w:rPr>
          <w:rFonts w:ascii="宋体" w:eastAsia="宋体" w:hAnsi="宋体" w:hint="eastAsia"/>
          <w:color w:val="000000" w:themeColor="text1"/>
        </w:rPr>
      </w:pPr>
    </w:p>
    <w:p w14:paraId="5B8A22B7" w14:textId="77777777" w:rsidR="002356AC" w:rsidRPr="00864267" w:rsidRDefault="002356AC">
      <w:pPr>
        <w:pStyle w:val="af"/>
        <w:ind w:left="5250"/>
        <w:rPr>
          <w:rFonts w:eastAsia="宋体" w:hAnsi="宋体" w:hint="eastAsia"/>
          <w:color w:val="000000" w:themeColor="text1"/>
        </w:rPr>
      </w:pPr>
    </w:p>
    <w:p w14:paraId="5D62B6CC" w14:textId="77777777" w:rsidR="002356AC" w:rsidRPr="00864267" w:rsidRDefault="002356AC">
      <w:pPr>
        <w:rPr>
          <w:rFonts w:ascii="宋体" w:eastAsia="宋体" w:hAnsi="宋体" w:hint="eastAsia"/>
          <w:color w:val="000000" w:themeColor="text1"/>
        </w:rPr>
      </w:pPr>
    </w:p>
    <w:p w14:paraId="2F0B94AA" w14:textId="77777777" w:rsidR="002356AC" w:rsidRPr="00864267" w:rsidRDefault="002356AC">
      <w:pPr>
        <w:pStyle w:val="ae"/>
        <w:rPr>
          <w:rFonts w:ascii="宋体" w:eastAsia="宋体" w:hAnsi="宋体" w:hint="eastAsia"/>
          <w:color w:val="000000" w:themeColor="text1"/>
        </w:rPr>
      </w:pPr>
    </w:p>
    <w:p w14:paraId="6A530E74" w14:textId="77777777" w:rsidR="002356AC" w:rsidRPr="00864267" w:rsidRDefault="002356AC">
      <w:pPr>
        <w:pStyle w:val="af"/>
        <w:ind w:left="5250"/>
        <w:rPr>
          <w:rFonts w:eastAsia="宋体" w:hAnsi="宋体" w:hint="eastAsia"/>
          <w:color w:val="000000" w:themeColor="text1"/>
        </w:rPr>
      </w:pPr>
    </w:p>
    <w:p w14:paraId="0F5E6A09" w14:textId="77777777" w:rsidR="002356AC" w:rsidRPr="00864267" w:rsidRDefault="002356AC">
      <w:pPr>
        <w:rPr>
          <w:rFonts w:ascii="宋体" w:eastAsia="宋体" w:hAnsi="宋体" w:hint="eastAsia"/>
          <w:color w:val="000000" w:themeColor="text1"/>
        </w:rPr>
      </w:pPr>
    </w:p>
    <w:p w14:paraId="34169258" w14:textId="77777777" w:rsidR="002356AC" w:rsidRPr="00864267" w:rsidRDefault="002356AC">
      <w:pPr>
        <w:pStyle w:val="ae"/>
        <w:rPr>
          <w:rFonts w:ascii="宋体" w:eastAsia="宋体" w:hAnsi="宋体" w:hint="eastAsia"/>
          <w:color w:val="000000" w:themeColor="text1"/>
        </w:rPr>
      </w:pPr>
    </w:p>
    <w:p w14:paraId="60F900D9" w14:textId="77777777" w:rsidR="002356AC" w:rsidRPr="00864267" w:rsidRDefault="002356AC">
      <w:pPr>
        <w:pStyle w:val="af"/>
        <w:ind w:left="5250"/>
        <w:rPr>
          <w:rFonts w:eastAsia="宋体" w:hAnsi="宋体" w:hint="eastAsia"/>
          <w:color w:val="000000" w:themeColor="text1"/>
        </w:rPr>
      </w:pPr>
    </w:p>
    <w:p w14:paraId="4BA27E97" w14:textId="77777777" w:rsidR="002356AC" w:rsidRPr="00864267" w:rsidRDefault="002356AC">
      <w:pPr>
        <w:rPr>
          <w:rFonts w:ascii="宋体" w:eastAsia="宋体" w:hAnsi="宋体" w:hint="eastAsia"/>
          <w:color w:val="000000" w:themeColor="text1"/>
        </w:rPr>
      </w:pPr>
    </w:p>
    <w:p w14:paraId="33DF4711" w14:textId="77777777" w:rsidR="002356AC" w:rsidRPr="00864267" w:rsidRDefault="002356AC">
      <w:pPr>
        <w:pStyle w:val="ae"/>
        <w:rPr>
          <w:rFonts w:ascii="宋体" w:eastAsia="宋体" w:hAnsi="宋体" w:hint="eastAsia"/>
          <w:color w:val="000000" w:themeColor="text1"/>
        </w:rPr>
      </w:pPr>
    </w:p>
    <w:p w14:paraId="17B61359" w14:textId="77777777" w:rsidR="002356AC" w:rsidRPr="00864267" w:rsidRDefault="002356AC">
      <w:pPr>
        <w:pStyle w:val="af"/>
        <w:ind w:left="5250"/>
        <w:rPr>
          <w:rFonts w:eastAsia="宋体" w:hAnsi="宋体" w:hint="eastAsia"/>
          <w:color w:val="000000" w:themeColor="text1"/>
        </w:rPr>
      </w:pPr>
    </w:p>
    <w:p w14:paraId="3F10EB57" w14:textId="77777777" w:rsidR="002356AC" w:rsidRPr="00864267" w:rsidRDefault="002356AC">
      <w:pPr>
        <w:rPr>
          <w:rFonts w:ascii="宋体" w:eastAsia="宋体" w:hAnsi="宋体" w:hint="eastAsia"/>
          <w:color w:val="000000" w:themeColor="text1"/>
        </w:rPr>
      </w:pPr>
    </w:p>
    <w:p w14:paraId="07213051" w14:textId="77777777" w:rsidR="002356AC" w:rsidRPr="00864267" w:rsidRDefault="002356AC">
      <w:pPr>
        <w:pStyle w:val="ae"/>
        <w:rPr>
          <w:rFonts w:ascii="宋体" w:eastAsia="宋体" w:hAnsi="宋体" w:hint="eastAsia"/>
          <w:color w:val="000000" w:themeColor="text1"/>
        </w:rPr>
      </w:pPr>
    </w:p>
    <w:p w14:paraId="1F474063" w14:textId="77777777" w:rsidR="002356AC" w:rsidRPr="00864267" w:rsidRDefault="002356AC">
      <w:pPr>
        <w:pStyle w:val="af"/>
        <w:ind w:left="5250"/>
        <w:rPr>
          <w:rFonts w:eastAsia="宋体" w:hAnsi="宋体" w:hint="eastAsia"/>
          <w:color w:val="000000" w:themeColor="text1"/>
        </w:rPr>
      </w:pPr>
    </w:p>
    <w:p w14:paraId="0B7DC8D8" w14:textId="77777777" w:rsidR="002356AC" w:rsidRPr="00864267" w:rsidRDefault="002356AC">
      <w:pPr>
        <w:rPr>
          <w:rFonts w:ascii="宋体" w:eastAsia="宋体" w:hAnsi="宋体" w:hint="eastAsia"/>
          <w:color w:val="000000" w:themeColor="text1"/>
        </w:rPr>
      </w:pPr>
    </w:p>
    <w:p w14:paraId="738EC6C1" w14:textId="77777777" w:rsidR="002356AC" w:rsidRPr="00864267" w:rsidRDefault="002356AC">
      <w:pPr>
        <w:pStyle w:val="ae"/>
        <w:rPr>
          <w:rFonts w:ascii="宋体" w:eastAsia="宋体" w:hAnsi="宋体" w:hint="eastAsia"/>
          <w:color w:val="000000" w:themeColor="text1"/>
        </w:rPr>
      </w:pPr>
    </w:p>
    <w:p w14:paraId="476BD479" w14:textId="77777777" w:rsidR="002356AC" w:rsidRPr="00864267" w:rsidRDefault="002356AC">
      <w:pPr>
        <w:pStyle w:val="af"/>
        <w:ind w:left="5250"/>
        <w:rPr>
          <w:rFonts w:eastAsia="宋体" w:hAnsi="宋体" w:hint="eastAsia"/>
          <w:color w:val="000000" w:themeColor="text1"/>
        </w:rPr>
      </w:pPr>
    </w:p>
    <w:p w14:paraId="0EC2F143" w14:textId="77777777" w:rsidR="002356AC" w:rsidRPr="00864267" w:rsidRDefault="002356AC">
      <w:pPr>
        <w:rPr>
          <w:rFonts w:ascii="宋体" w:eastAsia="宋体" w:hAnsi="宋体" w:hint="eastAsia"/>
          <w:color w:val="000000" w:themeColor="text1"/>
        </w:rPr>
      </w:pPr>
    </w:p>
    <w:p w14:paraId="67AE5FDE" w14:textId="77777777" w:rsidR="002356AC" w:rsidRPr="00864267" w:rsidRDefault="002356AC">
      <w:pPr>
        <w:pStyle w:val="ae"/>
        <w:rPr>
          <w:rFonts w:ascii="宋体" w:eastAsia="宋体" w:hAnsi="宋体" w:hint="eastAsia"/>
          <w:color w:val="000000" w:themeColor="text1"/>
        </w:rPr>
      </w:pPr>
    </w:p>
    <w:p w14:paraId="27A0C142" w14:textId="77777777" w:rsidR="002356AC" w:rsidRPr="00864267" w:rsidRDefault="002356AC">
      <w:pPr>
        <w:pStyle w:val="af"/>
        <w:ind w:left="5250"/>
        <w:rPr>
          <w:rFonts w:eastAsia="宋体" w:hAnsi="宋体" w:hint="eastAsia"/>
          <w:color w:val="000000" w:themeColor="text1"/>
        </w:rPr>
      </w:pPr>
    </w:p>
    <w:p w14:paraId="5D22D33F" w14:textId="77777777" w:rsidR="002356AC" w:rsidRPr="00864267" w:rsidRDefault="002356AC">
      <w:pPr>
        <w:rPr>
          <w:rFonts w:ascii="宋体" w:eastAsia="宋体" w:hAnsi="宋体" w:hint="eastAsia"/>
          <w:color w:val="000000" w:themeColor="text1"/>
        </w:rPr>
      </w:pPr>
    </w:p>
    <w:p w14:paraId="1C0F02A9" w14:textId="77777777" w:rsidR="002356AC" w:rsidRPr="00864267" w:rsidRDefault="002356AC">
      <w:pPr>
        <w:pStyle w:val="ae"/>
        <w:rPr>
          <w:rFonts w:ascii="宋体" w:eastAsia="宋体" w:hAnsi="宋体" w:hint="eastAsia"/>
          <w:color w:val="000000" w:themeColor="text1"/>
        </w:rPr>
      </w:pPr>
    </w:p>
    <w:p w14:paraId="06E5E105" w14:textId="77777777" w:rsidR="002356AC" w:rsidRPr="00864267" w:rsidRDefault="002356AC">
      <w:pPr>
        <w:pStyle w:val="af"/>
        <w:ind w:left="5250"/>
        <w:rPr>
          <w:rFonts w:eastAsia="宋体" w:hAnsi="宋体" w:hint="eastAsia"/>
          <w:color w:val="000000" w:themeColor="text1"/>
        </w:rPr>
      </w:pPr>
    </w:p>
    <w:p w14:paraId="3BF62534" w14:textId="77777777" w:rsidR="002356AC" w:rsidRPr="00864267" w:rsidRDefault="002356AC">
      <w:pPr>
        <w:rPr>
          <w:rFonts w:ascii="宋体" w:eastAsia="宋体" w:hAnsi="宋体" w:hint="eastAsia"/>
          <w:color w:val="000000" w:themeColor="text1"/>
        </w:rPr>
      </w:pPr>
    </w:p>
    <w:p w14:paraId="6CFE120E" w14:textId="77777777" w:rsidR="002356AC" w:rsidRPr="00864267" w:rsidRDefault="00541CDF">
      <w:pPr>
        <w:widowControl/>
        <w:jc w:val="left"/>
        <w:rPr>
          <w:rFonts w:ascii="宋体" w:eastAsia="宋体" w:hAnsi="宋体" w:cs="仿宋" w:hint="eastAsia"/>
          <w:bCs/>
          <w:color w:val="000000" w:themeColor="text1"/>
          <w:sz w:val="44"/>
          <w:szCs w:val="32"/>
        </w:rPr>
      </w:pPr>
      <w:bookmarkStart w:id="106" w:name="_Toc524682807"/>
      <w:r w:rsidRPr="00864267">
        <w:rPr>
          <w:rFonts w:ascii="宋体" w:eastAsia="宋体" w:hAnsi="宋体" w:cs="仿宋"/>
          <w:bCs/>
          <w:color w:val="000000" w:themeColor="text1"/>
          <w:sz w:val="44"/>
          <w:szCs w:val="32"/>
        </w:rPr>
        <w:br w:type="page"/>
      </w:r>
    </w:p>
    <w:p w14:paraId="6A079EF1" w14:textId="77777777" w:rsidR="002356AC" w:rsidRPr="00864267" w:rsidRDefault="00541CDF">
      <w:pPr>
        <w:ind w:right="-41"/>
        <w:jc w:val="center"/>
        <w:rPr>
          <w:rFonts w:ascii="宋体" w:eastAsia="宋体" w:hAnsi="宋体" w:cs="仿宋" w:hint="eastAsia"/>
          <w:bCs/>
          <w:color w:val="000000" w:themeColor="text1"/>
          <w:sz w:val="44"/>
          <w:szCs w:val="32"/>
        </w:rPr>
      </w:pPr>
      <w:r w:rsidRPr="00864267">
        <w:rPr>
          <w:rFonts w:ascii="宋体" w:eastAsia="宋体" w:hAnsi="宋体" w:cs="仿宋" w:hint="eastAsia"/>
          <w:bCs/>
          <w:color w:val="000000" w:themeColor="text1"/>
          <w:sz w:val="44"/>
          <w:szCs w:val="32"/>
        </w:rPr>
        <w:lastRenderedPageBreak/>
        <w:t>投标承诺函</w:t>
      </w:r>
      <w:bookmarkEnd w:id="106"/>
    </w:p>
    <w:p w14:paraId="41696721" w14:textId="77777777" w:rsidR="002356AC" w:rsidRPr="00864267" w:rsidRDefault="00541CDF">
      <w:pPr>
        <w:spacing w:line="560" w:lineRule="exact"/>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sz w:val="28"/>
          <w:szCs w:val="28"/>
        </w:rPr>
        <w:t>威海市</w:t>
      </w:r>
      <w:proofErr w:type="gramStart"/>
      <w:r w:rsidRPr="00864267">
        <w:rPr>
          <w:rFonts w:ascii="宋体" w:eastAsia="宋体" w:hAnsi="宋体" w:cs="仿宋" w:hint="eastAsia"/>
          <w:color w:val="000000" w:themeColor="text1"/>
          <w:sz w:val="28"/>
          <w:szCs w:val="28"/>
        </w:rPr>
        <w:t>天垣工程</w:t>
      </w:r>
      <w:proofErr w:type="gramEnd"/>
      <w:r w:rsidRPr="00864267">
        <w:rPr>
          <w:rFonts w:ascii="宋体" w:eastAsia="宋体" w:hAnsi="宋体" w:cs="仿宋" w:hint="eastAsia"/>
          <w:color w:val="000000" w:themeColor="text1"/>
          <w:sz w:val="28"/>
          <w:szCs w:val="28"/>
        </w:rPr>
        <w:t>咨询管理有限公司</w:t>
      </w:r>
      <w:r w:rsidRPr="00864267">
        <w:rPr>
          <w:rFonts w:ascii="宋体" w:eastAsia="宋体" w:hAnsi="宋体" w:cs="仿宋" w:hint="eastAsia"/>
          <w:color w:val="000000" w:themeColor="text1"/>
          <w:kern w:val="0"/>
          <w:sz w:val="28"/>
          <w:szCs w:val="28"/>
        </w:rPr>
        <w:t>：</w:t>
      </w:r>
    </w:p>
    <w:p w14:paraId="03A64631" w14:textId="5EC2720C"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我方根据编号为</w:t>
      </w:r>
      <w:r w:rsidR="00915949" w:rsidRPr="00864267">
        <w:rPr>
          <w:rFonts w:ascii="宋体" w:eastAsia="宋体" w:hAnsi="宋体" w:cs="仿宋" w:hint="eastAsia"/>
          <w:color w:val="000000" w:themeColor="text1"/>
          <w:kern w:val="0"/>
          <w:sz w:val="28"/>
          <w:szCs w:val="28"/>
        </w:rPr>
        <w:t>WHATHB2026-001</w:t>
      </w:r>
      <w:r w:rsidRPr="00864267">
        <w:rPr>
          <w:rFonts w:ascii="宋体" w:eastAsia="宋体" w:hAnsi="宋体" w:cs="仿宋" w:hint="eastAsia"/>
          <w:color w:val="000000" w:themeColor="text1"/>
          <w:kern w:val="0"/>
          <w:sz w:val="28"/>
          <w:szCs w:val="28"/>
        </w:rPr>
        <w:t>的招标文件的要求，经详细研究决定参加投标。</w:t>
      </w:r>
    </w:p>
    <w:p w14:paraId="1CDF7A2E"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1.我方接受本招标文件中关于电子招投标的各项规定，遵守《中华人民共和国电子签名法》关于电子签名的各项规定。我方愿意按照招标文件的规定和要求提供货物及服务，报价详见《投标（报价）一览表》。</w:t>
      </w:r>
    </w:p>
    <w:p w14:paraId="445EE8EA"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2.我方同意</w:t>
      </w:r>
      <w:r w:rsidRPr="00864267">
        <w:rPr>
          <w:rFonts w:ascii="宋体" w:eastAsia="宋体" w:hAnsi="宋体" w:cs="仿宋" w:hint="eastAsia"/>
          <w:color w:val="000000" w:themeColor="text1"/>
          <w:sz w:val="28"/>
          <w:szCs w:val="28"/>
        </w:rPr>
        <w:t>开标之日起90天</w:t>
      </w:r>
      <w:r w:rsidRPr="00864267">
        <w:rPr>
          <w:rFonts w:ascii="宋体" w:eastAsia="宋体" w:hAnsi="宋体" w:cs="仿宋" w:hint="eastAsia"/>
          <w:color w:val="000000" w:themeColor="text1"/>
          <w:kern w:val="0"/>
          <w:sz w:val="28"/>
          <w:szCs w:val="28"/>
        </w:rPr>
        <w:t>的投标有效期，严格遵守投标文件的各项承诺。在此期限届满之前，本投标文件始终对我方具有约束力，并随时接受中标。我方承诺在投标有效期内不修改、撤销投标文件。</w:t>
      </w:r>
    </w:p>
    <w:p w14:paraId="081A2750" w14:textId="77777777" w:rsidR="002356AC" w:rsidRPr="00864267" w:rsidRDefault="00541CDF">
      <w:pPr>
        <w:spacing w:line="560" w:lineRule="exact"/>
        <w:ind w:firstLineChars="200" w:firstLine="560"/>
        <w:rPr>
          <w:rFonts w:ascii="宋体" w:eastAsia="宋体" w:hAnsi="宋体" w:cs="仿宋" w:hint="eastAsia"/>
          <w:b/>
          <w:strike/>
          <w:color w:val="000000" w:themeColor="text1"/>
          <w:kern w:val="0"/>
          <w:sz w:val="28"/>
          <w:szCs w:val="28"/>
        </w:rPr>
      </w:pPr>
      <w:r w:rsidRPr="00864267">
        <w:rPr>
          <w:rFonts w:ascii="宋体" w:eastAsia="宋体" w:hAnsi="宋体" w:cs="仿宋" w:hint="eastAsia"/>
          <w:color w:val="000000" w:themeColor="text1"/>
          <w:kern w:val="0"/>
          <w:sz w:val="28"/>
          <w:szCs w:val="28"/>
        </w:rPr>
        <w:t>3.我方愿意遵守本招标文件的规定和要求并提供招标文件中要求的所有资料，若投标文件中存在虚假资料的，则视为我方隐瞒真实情况、提供虚假资料，我方愿意接受主管部门做出的行政处罚。</w:t>
      </w:r>
    </w:p>
    <w:p w14:paraId="6E62D46B"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color w:val="000000" w:themeColor="text1"/>
          <w:kern w:val="0"/>
          <w:sz w:val="28"/>
          <w:szCs w:val="28"/>
        </w:rPr>
        <w:t>4</w:t>
      </w:r>
      <w:r w:rsidRPr="00864267">
        <w:rPr>
          <w:rFonts w:ascii="宋体" w:eastAsia="宋体" w:hAnsi="宋体" w:cs="仿宋" w:hint="eastAsia"/>
          <w:color w:val="000000" w:themeColor="text1"/>
          <w:kern w:val="0"/>
          <w:sz w:val="28"/>
          <w:szCs w:val="28"/>
        </w:rPr>
        <w:t>.如果我方中标：</w:t>
      </w:r>
    </w:p>
    <w:p w14:paraId="607BFB17" w14:textId="77777777" w:rsidR="002356AC" w:rsidRPr="00864267" w:rsidRDefault="00541CDF">
      <w:pPr>
        <w:spacing w:line="560" w:lineRule="exact"/>
        <w:ind w:firstLineChars="150" w:firstLine="42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（1）我方承诺在中标通知书发出后，在规定期限内与招标人签订合同；</w:t>
      </w:r>
    </w:p>
    <w:p w14:paraId="0F5C82B1" w14:textId="77777777" w:rsidR="002356AC" w:rsidRPr="00864267" w:rsidRDefault="00541CDF">
      <w:pPr>
        <w:spacing w:line="560" w:lineRule="exact"/>
        <w:ind w:firstLineChars="150" w:firstLine="42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（2）我方承诺在合同约定的期限内，按期、保质、保量完成项目任务；</w:t>
      </w:r>
    </w:p>
    <w:p w14:paraId="6B0E71E7" w14:textId="77777777" w:rsidR="002356AC" w:rsidRPr="00864267" w:rsidRDefault="00541CDF">
      <w:pPr>
        <w:spacing w:line="560" w:lineRule="exact"/>
        <w:ind w:firstLineChars="150" w:firstLine="42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（3）我方承诺将按照招标文件的规定全额交纳代理服务费。</w:t>
      </w:r>
    </w:p>
    <w:p w14:paraId="24348E33"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color w:val="000000" w:themeColor="text1"/>
          <w:kern w:val="0"/>
          <w:sz w:val="28"/>
          <w:szCs w:val="28"/>
        </w:rPr>
        <w:t>5.</w:t>
      </w:r>
      <w:r w:rsidRPr="00864267">
        <w:rPr>
          <w:rFonts w:ascii="宋体" w:eastAsia="宋体" w:hAnsi="宋体" w:cs="仿宋" w:hint="eastAsia"/>
          <w:color w:val="000000" w:themeColor="text1"/>
          <w:kern w:val="0"/>
          <w:sz w:val="28"/>
          <w:szCs w:val="28"/>
        </w:rPr>
        <w:t>我方在此声明，所提交的投标文件及有关资料内容完整、真实和准确，如有弄虚作假，一旦中标将取消中标资格。</w:t>
      </w:r>
    </w:p>
    <w:p w14:paraId="0F4007EE"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color w:val="000000" w:themeColor="text1"/>
          <w:kern w:val="0"/>
          <w:sz w:val="28"/>
          <w:szCs w:val="28"/>
        </w:rPr>
        <w:t>6</w:t>
      </w:r>
      <w:r w:rsidRPr="00864267">
        <w:rPr>
          <w:rFonts w:ascii="宋体" w:eastAsia="宋体" w:hAnsi="宋体" w:cs="仿宋" w:hint="eastAsia"/>
          <w:color w:val="000000" w:themeColor="text1"/>
          <w:kern w:val="0"/>
          <w:sz w:val="28"/>
          <w:szCs w:val="28"/>
        </w:rPr>
        <w:t>.所有有关本投标的函电，请按下列地址联系：</w:t>
      </w:r>
    </w:p>
    <w:p w14:paraId="267D014A"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单    位：                     邮政编码：</w:t>
      </w:r>
    </w:p>
    <w:p w14:paraId="24A746D5"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地    址：                     联 系 人：</w:t>
      </w:r>
    </w:p>
    <w:p w14:paraId="40550FC7"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电    话：                     传    真：</w:t>
      </w:r>
    </w:p>
    <w:p w14:paraId="1A4B1A30"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开户名称：</w:t>
      </w:r>
    </w:p>
    <w:p w14:paraId="4E38758F"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lastRenderedPageBreak/>
        <w:t>开户银行：</w:t>
      </w:r>
    </w:p>
    <w:p w14:paraId="6702CBC9"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开户账号：</w:t>
      </w:r>
    </w:p>
    <w:p w14:paraId="7150B9E1"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投标人（盖章）：</w:t>
      </w:r>
    </w:p>
    <w:p w14:paraId="40F7E11A"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法定代表人或被授权人（签字或盖章）：</w:t>
      </w:r>
    </w:p>
    <w:p w14:paraId="00837FBC"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 xml:space="preserve">报价日期：××年××月××日 </w:t>
      </w:r>
    </w:p>
    <w:p w14:paraId="4FC8083E" w14:textId="77777777" w:rsidR="002356AC" w:rsidRPr="00864267" w:rsidRDefault="002356AC">
      <w:pPr>
        <w:spacing w:line="560" w:lineRule="exact"/>
        <w:ind w:firstLine="640"/>
        <w:rPr>
          <w:rFonts w:ascii="宋体" w:eastAsia="宋体" w:hAnsi="宋体" w:cs="仿宋" w:hint="eastAsia"/>
          <w:color w:val="000000" w:themeColor="text1"/>
          <w:kern w:val="0"/>
          <w:sz w:val="28"/>
          <w:szCs w:val="28"/>
        </w:rPr>
      </w:pPr>
    </w:p>
    <w:p w14:paraId="47F10E29" w14:textId="77777777" w:rsidR="002356AC" w:rsidRPr="00864267" w:rsidRDefault="00541CDF">
      <w:pPr>
        <w:spacing w:line="480" w:lineRule="exact"/>
        <w:ind w:firstLineChars="200" w:firstLine="600"/>
        <w:jc w:val="center"/>
        <w:rPr>
          <w:rFonts w:ascii="宋体" w:eastAsia="宋体" w:hAnsi="宋体" w:cs="仿宋" w:hint="eastAsia"/>
          <w:bCs/>
          <w:color w:val="000000" w:themeColor="text1"/>
          <w:sz w:val="30"/>
          <w:szCs w:val="30"/>
        </w:rPr>
      </w:pPr>
      <w:r w:rsidRPr="00864267">
        <w:rPr>
          <w:rFonts w:ascii="宋体" w:eastAsia="宋体" w:hAnsi="宋体" w:cs="仿宋"/>
          <w:bCs/>
          <w:color w:val="000000" w:themeColor="text1"/>
          <w:sz w:val="30"/>
          <w:szCs w:val="30"/>
        </w:rPr>
        <w:br w:type="page"/>
      </w:r>
      <w:bookmarkStart w:id="107" w:name="_Toc523388132"/>
      <w:bookmarkEnd w:id="105"/>
    </w:p>
    <w:p w14:paraId="05B925D2" w14:textId="77777777" w:rsidR="002356AC" w:rsidRPr="00864267" w:rsidRDefault="00541CDF">
      <w:pPr>
        <w:pStyle w:val="af7"/>
        <w:jc w:val="center"/>
        <w:rPr>
          <w:rFonts w:eastAsia="宋体" w:hAnsi="宋体" w:cs="仿宋" w:hint="eastAsia"/>
          <w:bCs/>
          <w:color w:val="000000" w:themeColor="text1"/>
          <w:kern w:val="2"/>
          <w:sz w:val="44"/>
          <w:szCs w:val="32"/>
        </w:rPr>
      </w:pPr>
      <w:r w:rsidRPr="00864267">
        <w:rPr>
          <w:rFonts w:eastAsia="宋体" w:hAnsi="宋体" w:cs="仿宋" w:hint="eastAsia"/>
          <w:bCs/>
          <w:color w:val="000000" w:themeColor="text1"/>
          <w:kern w:val="2"/>
          <w:sz w:val="44"/>
          <w:szCs w:val="32"/>
        </w:rPr>
        <w:lastRenderedPageBreak/>
        <w:t>投标（报价）一览表</w:t>
      </w:r>
    </w:p>
    <w:p w14:paraId="2AECA47C" w14:textId="2330148A" w:rsidR="002356AC" w:rsidRPr="00864267" w:rsidRDefault="00541CDF">
      <w:pPr>
        <w:pStyle w:val="af7"/>
        <w:spacing w:line="520" w:lineRule="exact"/>
        <w:rPr>
          <w:rFonts w:eastAsia="宋体" w:hAnsi="宋体" w:cs="仿宋" w:hint="eastAsia"/>
          <w:color w:val="000000" w:themeColor="text1"/>
          <w:sz w:val="28"/>
          <w:szCs w:val="28"/>
        </w:rPr>
      </w:pPr>
      <w:r w:rsidRPr="00864267">
        <w:rPr>
          <w:rFonts w:eastAsia="宋体" w:hAnsi="宋体" w:cs="仿宋" w:hint="eastAsia"/>
          <w:color w:val="000000" w:themeColor="text1"/>
          <w:sz w:val="28"/>
          <w:szCs w:val="28"/>
        </w:rPr>
        <w:t>招标编号：</w:t>
      </w:r>
      <w:r w:rsidR="00915949" w:rsidRPr="00864267">
        <w:rPr>
          <w:rFonts w:eastAsia="宋体" w:hAnsi="宋体" w:cs="仿宋" w:hint="eastAsia"/>
          <w:color w:val="000000" w:themeColor="text1"/>
          <w:sz w:val="28"/>
          <w:szCs w:val="28"/>
        </w:rPr>
        <w:t>WHATHB2026-001</w:t>
      </w:r>
    </w:p>
    <w:p w14:paraId="536EEF8E" w14:textId="0217EAFD" w:rsidR="002356AC" w:rsidRPr="00864267" w:rsidRDefault="00541CDF">
      <w:pPr>
        <w:pStyle w:val="af7"/>
        <w:spacing w:line="520" w:lineRule="exact"/>
        <w:rPr>
          <w:rFonts w:eastAsia="宋体" w:hAnsi="宋体" w:cs="仿宋" w:hint="eastAsia"/>
          <w:color w:val="000000" w:themeColor="text1"/>
          <w:sz w:val="28"/>
          <w:szCs w:val="28"/>
        </w:rPr>
      </w:pPr>
      <w:r w:rsidRPr="00864267">
        <w:rPr>
          <w:rFonts w:eastAsia="宋体" w:hAnsi="宋体" w:cs="仿宋" w:hint="eastAsia"/>
          <w:color w:val="000000" w:themeColor="text1"/>
          <w:sz w:val="28"/>
          <w:szCs w:val="28"/>
        </w:rPr>
        <w:t>项目名称：</w:t>
      </w:r>
      <w:r w:rsidR="00915949" w:rsidRPr="00864267">
        <w:rPr>
          <w:rFonts w:eastAsia="宋体" w:hAnsi="宋体" w:cs="仿宋" w:hint="eastAsia"/>
          <w:color w:val="000000" w:themeColor="text1"/>
          <w:sz w:val="28"/>
          <w:szCs w:val="28"/>
        </w:rPr>
        <w:t>西昌路道路及配套工程</w:t>
      </w:r>
    </w:p>
    <w:tbl>
      <w:tblPr>
        <w:tblW w:w="9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1"/>
        <w:gridCol w:w="6995"/>
      </w:tblGrid>
      <w:tr w:rsidR="002356AC" w:rsidRPr="00864267" w14:paraId="63C9CDB8" w14:textId="77777777">
        <w:trPr>
          <w:cantSplit/>
          <w:trHeight w:val="1329"/>
          <w:jc w:val="center"/>
        </w:trPr>
        <w:tc>
          <w:tcPr>
            <w:tcW w:w="2421" w:type="dxa"/>
            <w:vAlign w:val="center"/>
          </w:tcPr>
          <w:p w14:paraId="61E8F180" w14:textId="77777777" w:rsidR="002356AC" w:rsidRPr="00864267" w:rsidRDefault="00541CDF">
            <w:pPr>
              <w:spacing w:line="440" w:lineRule="exact"/>
              <w:jc w:val="center"/>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项目名称</w:t>
            </w:r>
          </w:p>
        </w:tc>
        <w:tc>
          <w:tcPr>
            <w:tcW w:w="6995" w:type="dxa"/>
            <w:vAlign w:val="center"/>
          </w:tcPr>
          <w:p w14:paraId="4085B050" w14:textId="5F392E76" w:rsidR="002356AC" w:rsidRPr="00864267" w:rsidRDefault="00915949">
            <w:pPr>
              <w:spacing w:line="440" w:lineRule="exact"/>
              <w:rPr>
                <w:rFonts w:ascii="宋体" w:eastAsia="宋体" w:hAnsi="宋体" w:cs="仿宋" w:hint="eastAsia"/>
                <w:b/>
                <w:color w:val="000000" w:themeColor="text1"/>
                <w:sz w:val="28"/>
                <w:szCs w:val="28"/>
              </w:rPr>
            </w:pPr>
            <w:r w:rsidRPr="00864267">
              <w:rPr>
                <w:rFonts w:ascii="宋体" w:eastAsia="宋体" w:hAnsi="宋体" w:cs="仿宋" w:hint="eastAsia"/>
                <w:color w:val="000000" w:themeColor="text1"/>
                <w:sz w:val="28"/>
                <w:szCs w:val="28"/>
              </w:rPr>
              <w:t>西昌路道路及配套工程</w:t>
            </w:r>
          </w:p>
        </w:tc>
      </w:tr>
      <w:tr w:rsidR="002356AC" w:rsidRPr="00864267" w14:paraId="1AA330DE" w14:textId="77777777">
        <w:trPr>
          <w:cantSplit/>
          <w:trHeight w:val="1465"/>
          <w:jc w:val="center"/>
        </w:trPr>
        <w:tc>
          <w:tcPr>
            <w:tcW w:w="2421" w:type="dxa"/>
            <w:vAlign w:val="center"/>
          </w:tcPr>
          <w:p w14:paraId="4FE5F1D2" w14:textId="77777777" w:rsidR="002356AC" w:rsidRPr="00864267" w:rsidRDefault="00541CDF">
            <w:pPr>
              <w:spacing w:line="440" w:lineRule="exact"/>
              <w:jc w:val="center"/>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总报价（元）</w:t>
            </w:r>
          </w:p>
        </w:tc>
        <w:tc>
          <w:tcPr>
            <w:tcW w:w="6995" w:type="dxa"/>
            <w:vAlign w:val="center"/>
          </w:tcPr>
          <w:p w14:paraId="437AE74C" w14:textId="77777777" w:rsidR="002356AC" w:rsidRPr="00864267" w:rsidRDefault="00541CDF">
            <w:pPr>
              <w:spacing w:line="440" w:lineRule="exac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大写：</w:t>
            </w:r>
          </w:p>
          <w:p w14:paraId="5D081890" w14:textId="77777777" w:rsidR="002356AC" w:rsidRPr="00864267" w:rsidRDefault="00541CDF">
            <w:pPr>
              <w:spacing w:line="440" w:lineRule="exact"/>
              <w:rPr>
                <w:rFonts w:ascii="宋体" w:eastAsia="宋体" w:hAnsi="宋体" w:hint="eastAsia"/>
                <w:color w:val="000000" w:themeColor="text1"/>
              </w:rPr>
            </w:pPr>
            <w:r w:rsidRPr="00864267">
              <w:rPr>
                <w:rFonts w:ascii="宋体" w:eastAsia="宋体" w:hAnsi="宋体" w:cs="仿宋" w:hint="eastAsia"/>
                <w:color w:val="000000" w:themeColor="text1"/>
                <w:sz w:val="28"/>
                <w:szCs w:val="28"/>
              </w:rPr>
              <w:t>小写：</w:t>
            </w:r>
          </w:p>
        </w:tc>
      </w:tr>
      <w:tr w:rsidR="002356AC" w:rsidRPr="00864267" w14:paraId="38187ECD" w14:textId="77777777">
        <w:trPr>
          <w:cantSplit/>
          <w:trHeight w:val="1273"/>
          <w:jc w:val="center"/>
        </w:trPr>
        <w:tc>
          <w:tcPr>
            <w:tcW w:w="2421" w:type="dxa"/>
            <w:vAlign w:val="center"/>
          </w:tcPr>
          <w:p w14:paraId="0196855A" w14:textId="77777777" w:rsidR="002356AC" w:rsidRPr="00864267" w:rsidRDefault="00541CDF">
            <w:pPr>
              <w:spacing w:line="440" w:lineRule="exact"/>
              <w:jc w:val="center"/>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工期</w:t>
            </w:r>
          </w:p>
        </w:tc>
        <w:tc>
          <w:tcPr>
            <w:tcW w:w="6995" w:type="dxa"/>
            <w:vAlign w:val="center"/>
          </w:tcPr>
          <w:p w14:paraId="068672DD" w14:textId="77777777" w:rsidR="002356AC" w:rsidRPr="00864267" w:rsidRDefault="002356AC">
            <w:pPr>
              <w:spacing w:line="440" w:lineRule="exact"/>
              <w:rPr>
                <w:rFonts w:ascii="宋体" w:eastAsia="宋体" w:hAnsi="宋体" w:cs="仿宋" w:hint="eastAsia"/>
                <w:bCs/>
                <w:color w:val="000000" w:themeColor="text1"/>
                <w:sz w:val="28"/>
                <w:szCs w:val="28"/>
              </w:rPr>
            </w:pPr>
          </w:p>
          <w:p w14:paraId="6EF13F5B" w14:textId="77777777" w:rsidR="002356AC" w:rsidRPr="00864267" w:rsidRDefault="002356AC">
            <w:pPr>
              <w:spacing w:line="440" w:lineRule="exact"/>
              <w:rPr>
                <w:rFonts w:ascii="宋体" w:eastAsia="宋体" w:hAnsi="宋体" w:cs="仿宋" w:hint="eastAsia"/>
                <w:bCs/>
                <w:color w:val="000000" w:themeColor="text1"/>
                <w:sz w:val="28"/>
                <w:szCs w:val="28"/>
              </w:rPr>
            </w:pPr>
          </w:p>
        </w:tc>
      </w:tr>
      <w:tr w:rsidR="002356AC" w:rsidRPr="00864267" w14:paraId="16DD42D1" w14:textId="77777777">
        <w:trPr>
          <w:cantSplit/>
          <w:trHeight w:val="1273"/>
          <w:jc w:val="center"/>
        </w:trPr>
        <w:tc>
          <w:tcPr>
            <w:tcW w:w="2421" w:type="dxa"/>
            <w:vAlign w:val="center"/>
          </w:tcPr>
          <w:p w14:paraId="1EC558EA" w14:textId="77777777" w:rsidR="002356AC" w:rsidRPr="00864267" w:rsidRDefault="00541CDF">
            <w:pPr>
              <w:spacing w:line="440" w:lineRule="exact"/>
              <w:jc w:val="center"/>
              <w:rPr>
                <w:rFonts w:ascii="宋体" w:eastAsia="宋体" w:hAnsi="宋体" w:cs="仿宋" w:hint="eastAsia"/>
                <w:b/>
                <w:color w:val="000000" w:themeColor="text1"/>
                <w:sz w:val="28"/>
                <w:szCs w:val="28"/>
              </w:rPr>
            </w:pPr>
            <w:r w:rsidRPr="00864267">
              <w:rPr>
                <w:rFonts w:ascii="宋体" w:eastAsia="宋体" w:hAnsi="宋体" w:cs="仿宋" w:hint="eastAsia"/>
                <w:b/>
                <w:color w:val="000000" w:themeColor="text1"/>
                <w:sz w:val="28"/>
                <w:szCs w:val="28"/>
              </w:rPr>
              <w:t>质量标准</w:t>
            </w:r>
          </w:p>
        </w:tc>
        <w:tc>
          <w:tcPr>
            <w:tcW w:w="6995" w:type="dxa"/>
            <w:vAlign w:val="center"/>
          </w:tcPr>
          <w:p w14:paraId="13F0C5B4" w14:textId="77777777" w:rsidR="002356AC" w:rsidRPr="00864267" w:rsidRDefault="002356AC">
            <w:pPr>
              <w:spacing w:line="440" w:lineRule="exact"/>
              <w:rPr>
                <w:rFonts w:ascii="宋体" w:eastAsia="宋体" w:hAnsi="宋体" w:cs="仿宋" w:hint="eastAsia"/>
                <w:bCs/>
                <w:color w:val="000000" w:themeColor="text1"/>
                <w:sz w:val="28"/>
                <w:szCs w:val="28"/>
              </w:rPr>
            </w:pPr>
          </w:p>
        </w:tc>
      </w:tr>
      <w:tr w:rsidR="002356AC" w:rsidRPr="00864267" w14:paraId="607B8E51" w14:textId="77777777">
        <w:trPr>
          <w:cantSplit/>
          <w:trHeight w:val="1512"/>
          <w:jc w:val="center"/>
        </w:trPr>
        <w:tc>
          <w:tcPr>
            <w:tcW w:w="2421" w:type="dxa"/>
            <w:vAlign w:val="center"/>
          </w:tcPr>
          <w:p w14:paraId="4158F6C9" w14:textId="77777777" w:rsidR="002356AC" w:rsidRPr="00864267" w:rsidRDefault="00541CDF">
            <w:pPr>
              <w:spacing w:line="440" w:lineRule="exact"/>
              <w:jc w:val="center"/>
              <w:rPr>
                <w:rFonts w:ascii="宋体" w:eastAsia="宋体" w:hAnsi="宋体" w:cs="仿宋" w:hint="eastAsia"/>
                <w:b/>
                <w:bCs/>
                <w:color w:val="000000" w:themeColor="text1"/>
                <w:sz w:val="28"/>
                <w:szCs w:val="28"/>
              </w:rPr>
            </w:pPr>
            <w:r w:rsidRPr="00864267">
              <w:rPr>
                <w:rFonts w:ascii="宋体" w:eastAsia="宋体" w:hAnsi="宋体" w:cs="仿宋" w:hint="eastAsia"/>
                <w:b/>
                <w:bCs/>
                <w:color w:val="000000" w:themeColor="text1"/>
                <w:kern w:val="0"/>
                <w:sz w:val="28"/>
                <w:szCs w:val="28"/>
              </w:rPr>
              <w:t>报价说明</w:t>
            </w:r>
          </w:p>
        </w:tc>
        <w:tc>
          <w:tcPr>
            <w:tcW w:w="6995" w:type="dxa"/>
          </w:tcPr>
          <w:p w14:paraId="0D0052F7" w14:textId="77777777" w:rsidR="002356AC" w:rsidRPr="00864267" w:rsidRDefault="002356AC">
            <w:pPr>
              <w:jc w:val="left"/>
              <w:rPr>
                <w:rFonts w:ascii="宋体" w:eastAsia="宋体" w:hAnsi="宋体" w:cs="仿宋" w:hint="eastAsia"/>
                <w:color w:val="000000" w:themeColor="text1"/>
                <w:sz w:val="28"/>
                <w:szCs w:val="28"/>
              </w:rPr>
            </w:pPr>
          </w:p>
        </w:tc>
      </w:tr>
    </w:tbl>
    <w:p w14:paraId="7F0FA94A" w14:textId="77777777" w:rsidR="002356AC" w:rsidRPr="00864267" w:rsidRDefault="002356AC">
      <w:pPr>
        <w:spacing w:line="520" w:lineRule="exact"/>
        <w:ind w:firstLineChars="1700" w:firstLine="4760"/>
        <w:rPr>
          <w:rFonts w:ascii="宋体" w:eastAsia="宋体" w:hAnsi="宋体" w:cs="仿宋" w:hint="eastAsia"/>
          <w:color w:val="000000" w:themeColor="text1"/>
          <w:sz w:val="28"/>
        </w:rPr>
      </w:pPr>
    </w:p>
    <w:p w14:paraId="16DE835B" w14:textId="77777777" w:rsidR="002356AC" w:rsidRPr="00864267" w:rsidRDefault="00541CDF">
      <w:pPr>
        <w:spacing w:line="520" w:lineRule="exact"/>
        <w:jc w:val="left"/>
        <w:rPr>
          <w:rFonts w:ascii="宋体" w:eastAsia="宋体" w:hAnsi="宋体" w:cs="仿宋" w:hint="eastAsia"/>
          <w:color w:val="000000" w:themeColor="text1"/>
          <w:sz w:val="28"/>
          <w:szCs w:val="28"/>
        </w:rPr>
      </w:pPr>
      <w:bookmarkStart w:id="108" w:name="OLE_LINK1"/>
      <w:r w:rsidRPr="00864267">
        <w:rPr>
          <w:rFonts w:ascii="宋体" w:eastAsia="宋体" w:hAnsi="宋体" w:cs="仿宋" w:hint="eastAsia"/>
          <w:color w:val="000000" w:themeColor="text1"/>
          <w:sz w:val="28"/>
          <w:szCs w:val="28"/>
        </w:rPr>
        <w:t>投标人(盖章):</w:t>
      </w:r>
    </w:p>
    <w:p w14:paraId="7161FD1E" w14:textId="77777777" w:rsidR="002356AC" w:rsidRPr="00864267" w:rsidRDefault="00541CDF">
      <w:pPr>
        <w:spacing w:line="520" w:lineRule="exact"/>
        <w:rPr>
          <w:rFonts w:ascii="宋体" w:eastAsia="宋体" w:hAnsi="宋体" w:cs="仿宋" w:hint="eastAsia"/>
          <w:color w:val="000000" w:themeColor="text1"/>
          <w:sz w:val="30"/>
          <w:szCs w:val="30"/>
        </w:rPr>
      </w:pPr>
      <w:r w:rsidRPr="00864267">
        <w:rPr>
          <w:rFonts w:ascii="宋体" w:eastAsia="宋体" w:hAnsi="宋体" w:cs="仿宋" w:hint="eastAsia"/>
          <w:color w:val="000000" w:themeColor="text1"/>
          <w:sz w:val="28"/>
          <w:szCs w:val="28"/>
        </w:rPr>
        <w:t>法定代表人或委托代理人（签字或盖章）：</w:t>
      </w:r>
    </w:p>
    <w:bookmarkEnd w:id="108"/>
    <w:p w14:paraId="5738578A" w14:textId="77777777" w:rsidR="002356AC" w:rsidRDefault="002356AC" w:rsidP="00F62826">
      <w:pPr>
        <w:pStyle w:val="af7"/>
        <w:jc w:val="left"/>
        <w:rPr>
          <w:rFonts w:eastAsia="宋体" w:hAnsi="宋体" w:cs="仿宋" w:hint="eastAsia"/>
          <w:bCs/>
          <w:color w:val="000000" w:themeColor="text1"/>
          <w:kern w:val="2"/>
          <w:sz w:val="44"/>
          <w:szCs w:val="32"/>
        </w:rPr>
      </w:pPr>
    </w:p>
    <w:p w14:paraId="2783C1BF" w14:textId="77777777" w:rsidR="00F62826" w:rsidRPr="00F62826" w:rsidRDefault="00F62826" w:rsidP="00F62826">
      <w:pPr>
        <w:pStyle w:val="af7"/>
        <w:jc w:val="left"/>
        <w:rPr>
          <w:rFonts w:eastAsia="宋体" w:hAnsi="宋体" w:cs="仿宋" w:hint="eastAsia"/>
          <w:b/>
          <w:color w:val="000000" w:themeColor="text1"/>
          <w:kern w:val="2"/>
          <w:sz w:val="22"/>
          <w:szCs w:val="18"/>
        </w:rPr>
      </w:pPr>
    </w:p>
    <w:p w14:paraId="66A83ED1" w14:textId="39ACCF1B" w:rsidR="00F62826" w:rsidRPr="00F62826" w:rsidRDefault="00F62826" w:rsidP="00F62826">
      <w:pPr>
        <w:pStyle w:val="af7"/>
        <w:jc w:val="left"/>
        <w:rPr>
          <w:rFonts w:eastAsia="宋体" w:hAnsi="宋体" w:cs="仿宋" w:hint="eastAsia"/>
          <w:b/>
          <w:color w:val="000000" w:themeColor="text1"/>
          <w:kern w:val="2"/>
          <w:sz w:val="22"/>
          <w:szCs w:val="18"/>
        </w:rPr>
      </w:pPr>
      <w:r w:rsidRPr="00F62826">
        <w:rPr>
          <w:rFonts w:eastAsia="宋体" w:hAnsi="宋体" w:cs="仿宋" w:hint="eastAsia"/>
          <w:b/>
          <w:color w:val="000000" w:themeColor="text1"/>
          <w:kern w:val="2"/>
          <w:sz w:val="22"/>
          <w:szCs w:val="18"/>
        </w:rPr>
        <w:t>注:本项目最高限价：3555241.26元。其中道路工程最高限价3327679.98元，照明工程最高限价227561.28元。投标报价不得超过最高限价</w:t>
      </w:r>
      <w:r>
        <w:rPr>
          <w:rFonts w:eastAsia="宋体" w:hAnsi="宋体" w:cs="仿宋" w:hint="eastAsia"/>
          <w:b/>
          <w:color w:val="000000" w:themeColor="text1"/>
          <w:kern w:val="2"/>
          <w:sz w:val="22"/>
          <w:szCs w:val="18"/>
        </w:rPr>
        <w:t>及各组成部分最高限价</w:t>
      </w:r>
      <w:r w:rsidRPr="00F62826">
        <w:rPr>
          <w:rFonts w:eastAsia="宋体" w:hAnsi="宋体" w:cs="仿宋" w:hint="eastAsia"/>
          <w:b/>
          <w:color w:val="000000" w:themeColor="text1"/>
          <w:kern w:val="2"/>
          <w:sz w:val="22"/>
          <w:szCs w:val="18"/>
        </w:rPr>
        <w:t>，否则报价无效。</w:t>
      </w:r>
    </w:p>
    <w:p w14:paraId="27833BDA" w14:textId="77777777" w:rsidR="002356AC" w:rsidRPr="00F62826" w:rsidRDefault="002356AC" w:rsidP="00F62826">
      <w:pPr>
        <w:pStyle w:val="af7"/>
        <w:jc w:val="left"/>
        <w:rPr>
          <w:rFonts w:eastAsia="宋体" w:hAnsi="宋体" w:cs="仿宋" w:hint="eastAsia"/>
          <w:b/>
          <w:color w:val="000000" w:themeColor="text1"/>
          <w:kern w:val="2"/>
          <w:sz w:val="22"/>
          <w:szCs w:val="18"/>
        </w:rPr>
      </w:pPr>
    </w:p>
    <w:p w14:paraId="709BD131" w14:textId="77777777" w:rsidR="002356AC" w:rsidRPr="00864267" w:rsidRDefault="002356AC">
      <w:pPr>
        <w:pStyle w:val="af7"/>
        <w:jc w:val="center"/>
        <w:rPr>
          <w:rFonts w:eastAsia="宋体" w:hAnsi="宋体" w:cs="仿宋" w:hint="eastAsia"/>
          <w:bCs/>
          <w:color w:val="000000" w:themeColor="text1"/>
          <w:kern w:val="2"/>
          <w:sz w:val="44"/>
          <w:szCs w:val="32"/>
        </w:rPr>
      </w:pPr>
    </w:p>
    <w:p w14:paraId="24B52B14" w14:textId="77777777" w:rsidR="002356AC" w:rsidRPr="00864267" w:rsidRDefault="00541CDF">
      <w:pPr>
        <w:widowControl/>
        <w:jc w:val="left"/>
        <w:rPr>
          <w:rFonts w:ascii="宋体" w:eastAsia="宋体" w:hAnsi="宋体" w:cs="仿宋" w:hint="eastAsia"/>
          <w:color w:val="000000" w:themeColor="text1"/>
          <w:sz w:val="24"/>
        </w:rPr>
      </w:pPr>
      <w:bookmarkStart w:id="109" w:name="_Toc66864055"/>
      <w:r w:rsidRPr="00864267">
        <w:rPr>
          <w:rFonts w:ascii="宋体" w:eastAsia="宋体" w:hAnsi="宋体" w:cs="仿宋" w:hint="eastAsia"/>
          <w:color w:val="000000" w:themeColor="text1"/>
        </w:rPr>
        <w:br w:type="page"/>
      </w:r>
    </w:p>
    <w:p w14:paraId="554275DB" w14:textId="77777777" w:rsidR="002356AC" w:rsidRPr="00864267" w:rsidRDefault="00541CDF">
      <w:pPr>
        <w:pStyle w:val="af7"/>
        <w:jc w:val="center"/>
        <w:rPr>
          <w:rFonts w:eastAsia="宋体" w:hAnsi="宋体" w:cs="仿宋" w:hint="eastAsia"/>
          <w:bCs/>
          <w:color w:val="000000" w:themeColor="text1"/>
          <w:kern w:val="2"/>
          <w:sz w:val="44"/>
          <w:szCs w:val="32"/>
        </w:rPr>
      </w:pPr>
      <w:r w:rsidRPr="00864267">
        <w:rPr>
          <w:rFonts w:eastAsia="宋体" w:hAnsi="宋体" w:cs="仿宋" w:hint="eastAsia"/>
          <w:bCs/>
          <w:color w:val="000000" w:themeColor="text1"/>
          <w:kern w:val="2"/>
          <w:sz w:val="44"/>
          <w:szCs w:val="32"/>
        </w:rPr>
        <w:lastRenderedPageBreak/>
        <w:t>已标价工程量清单</w:t>
      </w:r>
    </w:p>
    <w:p w14:paraId="71B0395C" w14:textId="77777777" w:rsidR="002356AC" w:rsidRPr="00864267" w:rsidRDefault="002356AC">
      <w:pPr>
        <w:rPr>
          <w:rFonts w:ascii="宋体" w:eastAsia="宋体" w:hAnsi="宋体" w:hint="eastAsia"/>
        </w:rPr>
      </w:pPr>
    </w:p>
    <w:p w14:paraId="1095605B" w14:textId="77777777" w:rsidR="002356AC" w:rsidRPr="00864267" w:rsidRDefault="002356AC">
      <w:pPr>
        <w:pStyle w:val="2a"/>
        <w:rPr>
          <w:rFonts w:ascii="宋体" w:eastAsia="宋体" w:hAnsi="宋体" w:hint="eastAsia"/>
        </w:rPr>
      </w:pPr>
    </w:p>
    <w:p w14:paraId="4D9E461E" w14:textId="77777777" w:rsidR="002356AC" w:rsidRPr="00864267" w:rsidRDefault="002356AC">
      <w:pPr>
        <w:pStyle w:val="af"/>
        <w:ind w:left="5250"/>
        <w:rPr>
          <w:rFonts w:eastAsia="宋体" w:hAnsi="宋体" w:hint="eastAsia"/>
          <w:color w:val="000000" w:themeColor="text1"/>
        </w:rPr>
        <w:sectPr w:rsidR="002356AC" w:rsidRPr="00864267">
          <w:pgSz w:w="11906" w:h="16838"/>
          <w:pgMar w:top="1440" w:right="1083" w:bottom="1440" w:left="1083" w:header="851" w:footer="992" w:gutter="0"/>
          <w:cols w:space="720"/>
          <w:docGrid w:type="lines" w:linePitch="314"/>
        </w:sectPr>
      </w:pPr>
    </w:p>
    <w:p w14:paraId="4BF4DC8B" w14:textId="77777777" w:rsidR="002356AC" w:rsidRPr="00864267" w:rsidRDefault="00541CDF">
      <w:pPr>
        <w:spacing w:line="480" w:lineRule="exact"/>
        <w:jc w:val="center"/>
        <w:rPr>
          <w:rFonts w:ascii="宋体" w:eastAsia="宋体" w:hAnsi="宋体" w:cs="仿宋" w:hint="eastAsia"/>
          <w:color w:val="000000" w:themeColor="text1"/>
          <w:sz w:val="44"/>
          <w:szCs w:val="44"/>
        </w:rPr>
      </w:pPr>
      <w:bookmarkStart w:id="110" w:name="_Toc130651408"/>
      <w:r w:rsidRPr="00864267">
        <w:rPr>
          <w:rFonts w:ascii="宋体" w:eastAsia="宋体" w:hAnsi="宋体" w:cs="仿宋" w:hint="eastAsia"/>
          <w:color w:val="000000" w:themeColor="text1"/>
          <w:sz w:val="44"/>
          <w:szCs w:val="44"/>
        </w:rPr>
        <w:lastRenderedPageBreak/>
        <w:t>投标人资格证明文件</w:t>
      </w:r>
      <w:bookmarkEnd w:id="107"/>
      <w:bookmarkEnd w:id="109"/>
      <w:bookmarkEnd w:id="110"/>
    </w:p>
    <w:p w14:paraId="0BBD8CB4" w14:textId="77777777" w:rsidR="002356AC" w:rsidRPr="00864267" w:rsidRDefault="00541CDF">
      <w:pPr>
        <w:snapToGrid w:val="0"/>
        <w:spacing w:line="560" w:lineRule="exact"/>
        <w:jc w:val="center"/>
        <w:rPr>
          <w:rFonts w:ascii="宋体" w:eastAsia="宋体" w:hAnsi="宋体" w:cs="仿宋" w:hint="eastAsia"/>
          <w:color w:val="000000" w:themeColor="text1"/>
          <w:sz w:val="30"/>
          <w:szCs w:val="30"/>
        </w:rPr>
      </w:pPr>
      <w:r w:rsidRPr="00864267">
        <w:rPr>
          <w:rFonts w:ascii="宋体" w:eastAsia="宋体" w:hAnsi="宋体" w:cs="仿宋" w:hint="eastAsia"/>
          <w:color w:val="000000" w:themeColor="text1"/>
          <w:sz w:val="30"/>
          <w:szCs w:val="30"/>
        </w:rPr>
        <w:t>投标人有效的营业执照扫描件</w:t>
      </w:r>
    </w:p>
    <w:p w14:paraId="01CB7E75" w14:textId="77777777" w:rsidR="002356AC" w:rsidRPr="00864267" w:rsidRDefault="002356AC">
      <w:pPr>
        <w:snapToGrid w:val="0"/>
        <w:spacing w:line="560" w:lineRule="exact"/>
        <w:ind w:firstLineChars="201" w:firstLine="563"/>
        <w:rPr>
          <w:rFonts w:ascii="宋体" w:eastAsia="宋体" w:hAnsi="宋体" w:cs="仿宋" w:hint="eastAsia"/>
          <w:color w:val="000000" w:themeColor="text1"/>
          <w:sz w:val="28"/>
          <w:szCs w:val="28"/>
        </w:rPr>
      </w:pPr>
    </w:p>
    <w:p w14:paraId="76BEF04B" w14:textId="77777777" w:rsidR="002356AC" w:rsidRPr="00864267" w:rsidRDefault="002356AC">
      <w:pPr>
        <w:snapToGrid w:val="0"/>
        <w:spacing w:line="560" w:lineRule="exact"/>
        <w:ind w:firstLineChars="201" w:firstLine="563"/>
        <w:jc w:val="center"/>
        <w:rPr>
          <w:rFonts w:ascii="宋体" w:eastAsia="宋体" w:hAnsi="宋体" w:cs="仿宋" w:hint="eastAsia"/>
          <w:color w:val="000000" w:themeColor="text1"/>
          <w:sz w:val="28"/>
          <w:szCs w:val="28"/>
        </w:rPr>
      </w:pPr>
    </w:p>
    <w:p w14:paraId="16156A62" w14:textId="77777777" w:rsidR="002356AC" w:rsidRPr="00864267" w:rsidRDefault="002356AC">
      <w:pPr>
        <w:snapToGrid w:val="0"/>
        <w:spacing w:line="560" w:lineRule="exact"/>
        <w:ind w:firstLineChars="201" w:firstLine="563"/>
        <w:jc w:val="center"/>
        <w:rPr>
          <w:rFonts w:ascii="宋体" w:eastAsia="宋体" w:hAnsi="宋体" w:cs="仿宋" w:hint="eastAsia"/>
          <w:color w:val="000000" w:themeColor="text1"/>
          <w:sz w:val="28"/>
          <w:szCs w:val="28"/>
        </w:rPr>
      </w:pPr>
    </w:p>
    <w:p w14:paraId="4E9EE2D4" w14:textId="77777777" w:rsidR="002356AC" w:rsidRPr="00864267" w:rsidRDefault="002356AC">
      <w:pPr>
        <w:snapToGrid w:val="0"/>
        <w:spacing w:line="560" w:lineRule="exact"/>
        <w:ind w:firstLineChars="201" w:firstLine="563"/>
        <w:jc w:val="center"/>
        <w:rPr>
          <w:rFonts w:ascii="宋体" w:eastAsia="宋体" w:hAnsi="宋体" w:cs="仿宋" w:hint="eastAsia"/>
          <w:color w:val="000000" w:themeColor="text1"/>
          <w:sz w:val="28"/>
          <w:szCs w:val="28"/>
        </w:rPr>
      </w:pPr>
    </w:p>
    <w:p w14:paraId="4070C5D1" w14:textId="77777777" w:rsidR="002356AC" w:rsidRPr="00864267" w:rsidRDefault="002356AC">
      <w:pPr>
        <w:snapToGrid w:val="0"/>
        <w:spacing w:line="560" w:lineRule="exact"/>
        <w:ind w:firstLineChars="201" w:firstLine="563"/>
        <w:jc w:val="center"/>
        <w:rPr>
          <w:rFonts w:ascii="宋体" w:eastAsia="宋体" w:hAnsi="宋体" w:cs="仿宋" w:hint="eastAsia"/>
          <w:color w:val="000000" w:themeColor="text1"/>
          <w:sz w:val="28"/>
          <w:szCs w:val="28"/>
        </w:rPr>
      </w:pPr>
    </w:p>
    <w:p w14:paraId="4161C4DB" w14:textId="77777777" w:rsidR="002356AC" w:rsidRPr="00864267" w:rsidRDefault="002356AC">
      <w:pPr>
        <w:snapToGrid w:val="0"/>
        <w:spacing w:line="560" w:lineRule="exact"/>
        <w:ind w:firstLineChars="201" w:firstLine="563"/>
        <w:jc w:val="center"/>
        <w:rPr>
          <w:rFonts w:ascii="宋体" w:eastAsia="宋体" w:hAnsi="宋体" w:cs="仿宋" w:hint="eastAsia"/>
          <w:color w:val="000000" w:themeColor="text1"/>
          <w:sz w:val="28"/>
          <w:szCs w:val="28"/>
        </w:rPr>
      </w:pPr>
    </w:p>
    <w:p w14:paraId="5EC9EEE8" w14:textId="77777777" w:rsidR="002356AC" w:rsidRPr="00864267" w:rsidRDefault="002356AC">
      <w:pPr>
        <w:snapToGrid w:val="0"/>
        <w:spacing w:line="560" w:lineRule="exact"/>
        <w:ind w:firstLineChars="201" w:firstLine="563"/>
        <w:jc w:val="center"/>
        <w:rPr>
          <w:rFonts w:ascii="宋体" w:eastAsia="宋体" w:hAnsi="宋体" w:cs="仿宋" w:hint="eastAsia"/>
          <w:color w:val="000000" w:themeColor="text1"/>
          <w:sz w:val="28"/>
          <w:szCs w:val="28"/>
        </w:rPr>
      </w:pPr>
    </w:p>
    <w:p w14:paraId="03DF22F6" w14:textId="77777777" w:rsidR="002356AC" w:rsidRPr="00864267" w:rsidRDefault="002356AC">
      <w:pPr>
        <w:snapToGrid w:val="0"/>
        <w:spacing w:line="560" w:lineRule="exact"/>
        <w:ind w:firstLineChars="201" w:firstLine="563"/>
        <w:jc w:val="center"/>
        <w:rPr>
          <w:rFonts w:ascii="宋体" w:eastAsia="宋体" w:hAnsi="宋体" w:cs="仿宋" w:hint="eastAsia"/>
          <w:color w:val="000000" w:themeColor="text1"/>
          <w:sz w:val="28"/>
          <w:szCs w:val="28"/>
        </w:rPr>
      </w:pPr>
    </w:p>
    <w:p w14:paraId="224CE154" w14:textId="77777777" w:rsidR="002356AC" w:rsidRPr="00864267" w:rsidRDefault="002356AC">
      <w:pPr>
        <w:snapToGrid w:val="0"/>
        <w:spacing w:line="560" w:lineRule="exact"/>
        <w:ind w:firstLineChars="201" w:firstLine="563"/>
        <w:jc w:val="center"/>
        <w:rPr>
          <w:rFonts w:ascii="宋体" w:eastAsia="宋体" w:hAnsi="宋体" w:cs="仿宋" w:hint="eastAsia"/>
          <w:color w:val="000000" w:themeColor="text1"/>
          <w:sz w:val="28"/>
          <w:szCs w:val="28"/>
        </w:rPr>
      </w:pPr>
    </w:p>
    <w:p w14:paraId="7A6D2290" w14:textId="77777777" w:rsidR="002356AC" w:rsidRPr="00864267" w:rsidRDefault="002356AC">
      <w:pPr>
        <w:snapToGrid w:val="0"/>
        <w:spacing w:line="560" w:lineRule="exact"/>
        <w:ind w:firstLineChars="201" w:firstLine="563"/>
        <w:jc w:val="center"/>
        <w:rPr>
          <w:rFonts w:ascii="宋体" w:eastAsia="宋体" w:hAnsi="宋体" w:cs="仿宋" w:hint="eastAsia"/>
          <w:color w:val="000000" w:themeColor="text1"/>
          <w:sz w:val="28"/>
          <w:szCs w:val="28"/>
        </w:rPr>
      </w:pPr>
    </w:p>
    <w:p w14:paraId="47D3E05A" w14:textId="77777777" w:rsidR="002356AC" w:rsidRPr="00864267" w:rsidRDefault="00541CDF">
      <w:pPr>
        <w:snapToGrid w:val="0"/>
        <w:spacing w:line="560" w:lineRule="exact"/>
        <w:jc w:val="center"/>
        <w:rPr>
          <w:rFonts w:ascii="宋体" w:eastAsia="宋体" w:hAnsi="宋体" w:hint="eastAsia"/>
          <w:color w:val="000000" w:themeColor="text1"/>
        </w:rPr>
      </w:pPr>
      <w:r w:rsidRPr="00864267">
        <w:rPr>
          <w:rFonts w:ascii="宋体" w:eastAsia="宋体" w:hAnsi="宋体" w:cs="仿宋" w:hint="eastAsia"/>
          <w:color w:val="000000" w:themeColor="text1"/>
          <w:sz w:val="28"/>
          <w:szCs w:val="28"/>
        </w:rPr>
        <w:t>投标人（盖章）：</w:t>
      </w:r>
    </w:p>
    <w:p w14:paraId="2652C838" w14:textId="77777777" w:rsidR="002356AC" w:rsidRPr="00864267" w:rsidRDefault="002356AC">
      <w:pPr>
        <w:rPr>
          <w:rFonts w:ascii="宋体" w:eastAsia="宋体" w:hAnsi="宋体" w:hint="eastAsia"/>
          <w:color w:val="000000" w:themeColor="text1"/>
        </w:rPr>
      </w:pPr>
    </w:p>
    <w:p w14:paraId="50D7D8EB" w14:textId="77777777" w:rsidR="002356AC" w:rsidRPr="00864267" w:rsidRDefault="002356AC">
      <w:pPr>
        <w:rPr>
          <w:rFonts w:ascii="宋体" w:eastAsia="宋体" w:hAnsi="宋体" w:hint="eastAsia"/>
          <w:color w:val="000000" w:themeColor="text1"/>
        </w:rPr>
      </w:pPr>
    </w:p>
    <w:p w14:paraId="03A9A1A4" w14:textId="77777777" w:rsidR="002356AC" w:rsidRPr="00864267" w:rsidRDefault="002356AC">
      <w:pPr>
        <w:rPr>
          <w:rFonts w:ascii="宋体" w:eastAsia="宋体" w:hAnsi="宋体" w:hint="eastAsia"/>
          <w:color w:val="000000" w:themeColor="text1"/>
        </w:rPr>
      </w:pPr>
    </w:p>
    <w:p w14:paraId="1DAAC422" w14:textId="77777777" w:rsidR="002356AC" w:rsidRPr="00864267" w:rsidRDefault="002356AC">
      <w:pPr>
        <w:rPr>
          <w:rFonts w:ascii="宋体" w:eastAsia="宋体" w:hAnsi="宋体" w:hint="eastAsia"/>
          <w:color w:val="000000" w:themeColor="text1"/>
        </w:rPr>
      </w:pPr>
    </w:p>
    <w:p w14:paraId="3B32FEA1" w14:textId="77777777" w:rsidR="002356AC" w:rsidRPr="00864267" w:rsidRDefault="002356AC">
      <w:pPr>
        <w:rPr>
          <w:rFonts w:ascii="宋体" w:eastAsia="宋体" w:hAnsi="宋体" w:hint="eastAsia"/>
          <w:color w:val="000000" w:themeColor="text1"/>
        </w:rPr>
      </w:pPr>
    </w:p>
    <w:p w14:paraId="2E5F3BC2" w14:textId="77777777" w:rsidR="002356AC" w:rsidRPr="00864267" w:rsidRDefault="002356AC">
      <w:pPr>
        <w:rPr>
          <w:rFonts w:ascii="宋体" w:eastAsia="宋体" w:hAnsi="宋体" w:hint="eastAsia"/>
          <w:color w:val="000000" w:themeColor="text1"/>
        </w:rPr>
      </w:pPr>
    </w:p>
    <w:p w14:paraId="16845014" w14:textId="77777777" w:rsidR="002356AC" w:rsidRPr="00864267" w:rsidRDefault="002356AC">
      <w:pPr>
        <w:pStyle w:val="ae"/>
        <w:rPr>
          <w:rFonts w:ascii="宋体" w:eastAsia="宋体" w:hAnsi="宋体" w:hint="eastAsia"/>
          <w:color w:val="000000" w:themeColor="text1"/>
        </w:rPr>
      </w:pPr>
    </w:p>
    <w:p w14:paraId="6D00D77E" w14:textId="77777777" w:rsidR="002356AC" w:rsidRPr="00864267" w:rsidRDefault="00541CDF">
      <w:pPr>
        <w:widowControl/>
        <w:jc w:val="left"/>
        <w:rPr>
          <w:rFonts w:ascii="宋体" w:eastAsia="宋体" w:hAnsi="宋体" w:hint="eastAsia"/>
          <w:color w:val="000000" w:themeColor="text1"/>
        </w:rPr>
      </w:pPr>
      <w:r w:rsidRPr="00864267">
        <w:rPr>
          <w:rFonts w:ascii="宋体" w:eastAsia="宋体" w:hAnsi="宋体" w:hint="eastAsia"/>
          <w:color w:val="000000" w:themeColor="text1"/>
        </w:rPr>
        <w:br w:type="page"/>
      </w:r>
    </w:p>
    <w:p w14:paraId="545800DF" w14:textId="4DA12855" w:rsidR="002356AC" w:rsidRPr="00F1406C" w:rsidRDefault="00541CDF">
      <w:pPr>
        <w:snapToGrid w:val="0"/>
        <w:spacing w:line="560" w:lineRule="exact"/>
        <w:jc w:val="center"/>
        <w:rPr>
          <w:rFonts w:ascii="宋体" w:eastAsia="宋体" w:hAnsi="宋体" w:cs="仿宋" w:hint="eastAsia"/>
          <w:color w:val="000000" w:themeColor="text1"/>
          <w:sz w:val="30"/>
          <w:szCs w:val="30"/>
        </w:rPr>
      </w:pPr>
      <w:r w:rsidRPr="00F1406C">
        <w:rPr>
          <w:rFonts w:ascii="宋体" w:eastAsia="宋体" w:hAnsi="宋体" w:cs="仿宋" w:hint="eastAsia"/>
          <w:color w:val="000000" w:themeColor="text1"/>
          <w:sz w:val="30"/>
          <w:szCs w:val="30"/>
        </w:rPr>
        <w:lastRenderedPageBreak/>
        <w:t>投标人有效的市政公用工程施工总承包叁级及以上资质证书扫描件；投标人有效的安全生产许可证</w:t>
      </w:r>
      <w:r w:rsidR="0029656F">
        <w:rPr>
          <w:rFonts w:ascii="宋体" w:eastAsia="宋体" w:hAnsi="宋体" w:cs="仿宋" w:hint="eastAsia"/>
          <w:color w:val="000000" w:themeColor="text1"/>
          <w:sz w:val="30"/>
          <w:szCs w:val="30"/>
        </w:rPr>
        <w:t>证书</w:t>
      </w:r>
      <w:r w:rsidRPr="00F1406C">
        <w:rPr>
          <w:rFonts w:ascii="宋体" w:eastAsia="宋体" w:hAnsi="宋体" w:cs="仿宋" w:hint="eastAsia"/>
          <w:color w:val="000000" w:themeColor="text1"/>
          <w:sz w:val="30"/>
          <w:szCs w:val="30"/>
        </w:rPr>
        <w:t>扫描件；</w:t>
      </w:r>
    </w:p>
    <w:p w14:paraId="4F264DD7" w14:textId="77777777" w:rsidR="002356AC" w:rsidRPr="00864267" w:rsidRDefault="002356AC">
      <w:pPr>
        <w:snapToGrid w:val="0"/>
        <w:spacing w:line="560" w:lineRule="exact"/>
        <w:ind w:firstLineChars="201" w:firstLine="563"/>
        <w:jc w:val="center"/>
        <w:rPr>
          <w:rFonts w:ascii="宋体" w:eastAsia="宋体" w:hAnsi="宋体" w:cs="仿宋" w:hint="eastAsia"/>
          <w:sz w:val="28"/>
          <w:szCs w:val="28"/>
        </w:rPr>
      </w:pPr>
    </w:p>
    <w:p w14:paraId="0B85215A" w14:textId="77777777" w:rsidR="002356AC" w:rsidRPr="00864267" w:rsidRDefault="002356AC">
      <w:pPr>
        <w:snapToGrid w:val="0"/>
        <w:spacing w:line="560" w:lineRule="exact"/>
        <w:ind w:firstLineChars="201" w:firstLine="563"/>
        <w:jc w:val="center"/>
        <w:rPr>
          <w:rFonts w:ascii="宋体" w:eastAsia="宋体" w:hAnsi="宋体" w:cs="仿宋" w:hint="eastAsia"/>
          <w:sz w:val="28"/>
          <w:szCs w:val="28"/>
        </w:rPr>
      </w:pPr>
    </w:p>
    <w:p w14:paraId="0D5D30EC" w14:textId="77777777" w:rsidR="002356AC" w:rsidRPr="00864267" w:rsidRDefault="002356AC">
      <w:pPr>
        <w:snapToGrid w:val="0"/>
        <w:spacing w:line="560" w:lineRule="exact"/>
        <w:ind w:firstLineChars="201" w:firstLine="563"/>
        <w:jc w:val="center"/>
        <w:rPr>
          <w:rFonts w:ascii="宋体" w:eastAsia="宋体" w:hAnsi="宋体" w:cs="仿宋" w:hint="eastAsia"/>
          <w:sz w:val="28"/>
          <w:szCs w:val="28"/>
        </w:rPr>
      </w:pPr>
    </w:p>
    <w:p w14:paraId="4B2A7C31" w14:textId="77777777" w:rsidR="002356AC" w:rsidRPr="00864267" w:rsidRDefault="002356AC">
      <w:pPr>
        <w:snapToGrid w:val="0"/>
        <w:spacing w:line="560" w:lineRule="exact"/>
        <w:ind w:firstLineChars="201" w:firstLine="563"/>
        <w:jc w:val="center"/>
        <w:rPr>
          <w:rFonts w:ascii="宋体" w:eastAsia="宋体" w:hAnsi="宋体" w:cs="仿宋" w:hint="eastAsia"/>
          <w:sz w:val="28"/>
          <w:szCs w:val="28"/>
        </w:rPr>
      </w:pPr>
    </w:p>
    <w:p w14:paraId="37EB2EF4" w14:textId="77777777" w:rsidR="002356AC" w:rsidRPr="00864267" w:rsidRDefault="002356AC">
      <w:pPr>
        <w:snapToGrid w:val="0"/>
        <w:spacing w:line="560" w:lineRule="exact"/>
        <w:ind w:firstLineChars="201" w:firstLine="563"/>
        <w:jc w:val="center"/>
        <w:rPr>
          <w:rFonts w:ascii="宋体" w:eastAsia="宋体" w:hAnsi="宋体" w:cs="仿宋" w:hint="eastAsia"/>
          <w:sz w:val="28"/>
          <w:szCs w:val="28"/>
        </w:rPr>
      </w:pPr>
    </w:p>
    <w:p w14:paraId="54752799" w14:textId="77777777" w:rsidR="002356AC" w:rsidRPr="00864267" w:rsidRDefault="002356AC">
      <w:pPr>
        <w:snapToGrid w:val="0"/>
        <w:spacing w:line="560" w:lineRule="exact"/>
        <w:ind w:firstLineChars="201" w:firstLine="563"/>
        <w:jc w:val="center"/>
        <w:rPr>
          <w:rFonts w:ascii="宋体" w:eastAsia="宋体" w:hAnsi="宋体" w:cs="仿宋" w:hint="eastAsia"/>
          <w:sz w:val="28"/>
          <w:szCs w:val="28"/>
        </w:rPr>
      </w:pPr>
    </w:p>
    <w:p w14:paraId="2D7CF412" w14:textId="77777777" w:rsidR="002356AC" w:rsidRPr="00864267" w:rsidRDefault="002356AC">
      <w:pPr>
        <w:snapToGrid w:val="0"/>
        <w:spacing w:line="560" w:lineRule="exact"/>
        <w:ind w:firstLineChars="201" w:firstLine="563"/>
        <w:jc w:val="center"/>
        <w:rPr>
          <w:rFonts w:ascii="宋体" w:eastAsia="宋体" w:hAnsi="宋体" w:cs="仿宋" w:hint="eastAsia"/>
          <w:sz w:val="28"/>
          <w:szCs w:val="28"/>
        </w:rPr>
      </w:pPr>
    </w:p>
    <w:p w14:paraId="2DAC2810" w14:textId="77777777" w:rsidR="002356AC" w:rsidRPr="00864267" w:rsidRDefault="002356AC">
      <w:pPr>
        <w:pStyle w:val="ae"/>
        <w:rPr>
          <w:rFonts w:ascii="宋体" w:eastAsia="宋体" w:hAnsi="宋体" w:hint="eastAsia"/>
        </w:rPr>
      </w:pPr>
    </w:p>
    <w:p w14:paraId="4089B944" w14:textId="77777777" w:rsidR="002356AC" w:rsidRPr="00864267" w:rsidRDefault="002356AC">
      <w:pPr>
        <w:snapToGrid w:val="0"/>
        <w:spacing w:line="560" w:lineRule="exact"/>
        <w:ind w:firstLineChars="201" w:firstLine="563"/>
        <w:jc w:val="center"/>
        <w:rPr>
          <w:rFonts w:ascii="宋体" w:eastAsia="宋体" w:hAnsi="宋体" w:cs="仿宋" w:hint="eastAsia"/>
          <w:sz w:val="28"/>
          <w:szCs w:val="28"/>
        </w:rPr>
      </w:pPr>
    </w:p>
    <w:p w14:paraId="7E953C2B" w14:textId="77777777" w:rsidR="002356AC" w:rsidRPr="00864267" w:rsidRDefault="002356AC">
      <w:pPr>
        <w:snapToGrid w:val="0"/>
        <w:spacing w:line="560" w:lineRule="exact"/>
        <w:ind w:firstLineChars="201" w:firstLine="563"/>
        <w:jc w:val="center"/>
        <w:rPr>
          <w:rFonts w:ascii="宋体" w:eastAsia="宋体" w:hAnsi="宋体" w:cs="仿宋" w:hint="eastAsia"/>
          <w:sz w:val="28"/>
          <w:szCs w:val="28"/>
        </w:rPr>
      </w:pPr>
    </w:p>
    <w:p w14:paraId="3E322EFD" w14:textId="77777777" w:rsidR="002356AC" w:rsidRPr="00864267" w:rsidRDefault="00541CDF">
      <w:pPr>
        <w:rPr>
          <w:rFonts w:ascii="宋体" w:eastAsia="宋体" w:hAnsi="宋体" w:cs="仿宋" w:hint="eastAsia"/>
          <w:sz w:val="28"/>
          <w:szCs w:val="28"/>
        </w:rPr>
      </w:pPr>
      <w:r w:rsidRPr="00864267">
        <w:rPr>
          <w:rFonts w:ascii="宋体" w:eastAsia="宋体" w:hAnsi="宋体" w:cs="仿宋" w:hint="eastAsia"/>
          <w:sz w:val="28"/>
          <w:szCs w:val="28"/>
        </w:rPr>
        <w:t xml:space="preserve">                                    投标人（盖章）</w:t>
      </w:r>
    </w:p>
    <w:p w14:paraId="26417302" w14:textId="77777777" w:rsidR="002356AC" w:rsidRPr="00864267" w:rsidRDefault="002356AC">
      <w:pPr>
        <w:rPr>
          <w:rFonts w:ascii="宋体" w:eastAsia="宋体" w:hAnsi="宋体" w:hint="eastAsia"/>
          <w:color w:val="000000" w:themeColor="text1"/>
        </w:rPr>
      </w:pPr>
    </w:p>
    <w:p w14:paraId="37E5D810" w14:textId="77777777" w:rsidR="002356AC" w:rsidRPr="00864267" w:rsidRDefault="002356AC">
      <w:pPr>
        <w:rPr>
          <w:rFonts w:ascii="宋体" w:eastAsia="宋体" w:hAnsi="宋体" w:hint="eastAsia"/>
          <w:color w:val="000000" w:themeColor="text1"/>
        </w:rPr>
      </w:pPr>
    </w:p>
    <w:p w14:paraId="079EAA78" w14:textId="77777777" w:rsidR="002356AC" w:rsidRPr="00864267" w:rsidRDefault="00541CDF">
      <w:pPr>
        <w:widowControl/>
        <w:jc w:val="left"/>
        <w:rPr>
          <w:rFonts w:ascii="宋体" w:eastAsia="宋体" w:hAnsi="宋体" w:hint="eastAsia"/>
          <w:color w:val="000000" w:themeColor="text1"/>
          <w:kern w:val="0"/>
          <w:sz w:val="24"/>
        </w:rPr>
      </w:pPr>
      <w:r w:rsidRPr="00864267">
        <w:rPr>
          <w:rFonts w:ascii="宋体" w:eastAsia="宋体" w:hAnsi="宋体" w:hint="eastAsia"/>
          <w:color w:val="000000" w:themeColor="text1"/>
        </w:rPr>
        <w:br w:type="page"/>
      </w:r>
    </w:p>
    <w:p w14:paraId="6CFE6A19" w14:textId="77777777" w:rsidR="002356AC" w:rsidRPr="00864267" w:rsidRDefault="002356AC">
      <w:pPr>
        <w:rPr>
          <w:rFonts w:ascii="宋体" w:eastAsia="宋体" w:hAnsi="宋体" w:hint="eastAsia"/>
        </w:rPr>
      </w:pPr>
    </w:p>
    <w:p w14:paraId="77393D3C" w14:textId="77777777" w:rsidR="002356AC" w:rsidRPr="00864267" w:rsidRDefault="00541CDF">
      <w:pPr>
        <w:snapToGrid w:val="0"/>
        <w:spacing w:line="560" w:lineRule="exact"/>
        <w:jc w:val="center"/>
        <w:rPr>
          <w:rFonts w:ascii="宋体" w:eastAsia="宋体" w:hAnsi="宋体" w:cs="仿宋" w:hint="eastAsia"/>
          <w:color w:val="000000" w:themeColor="text1"/>
          <w:sz w:val="30"/>
          <w:szCs w:val="30"/>
        </w:rPr>
      </w:pPr>
      <w:r w:rsidRPr="00864267">
        <w:rPr>
          <w:rFonts w:ascii="宋体" w:eastAsia="宋体" w:hAnsi="宋体" w:cs="仿宋" w:hint="eastAsia"/>
          <w:color w:val="000000" w:themeColor="text1"/>
          <w:sz w:val="30"/>
          <w:szCs w:val="30"/>
        </w:rPr>
        <w:t>法定代表人身份证明</w:t>
      </w:r>
    </w:p>
    <w:p w14:paraId="69EF263F" w14:textId="77777777" w:rsidR="002356AC" w:rsidRPr="00864267" w:rsidRDefault="002356AC">
      <w:pPr>
        <w:rPr>
          <w:rFonts w:ascii="宋体" w:eastAsia="宋体" w:hAnsi="宋体" w:cs="仿宋" w:hint="eastAsia"/>
          <w:color w:val="000000" w:themeColor="text1"/>
        </w:rPr>
      </w:pPr>
    </w:p>
    <w:p w14:paraId="169B3E0B" w14:textId="77777777" w:rsidR="002356AC" w:rsidRPr="00864267" w:rsidRDefault="00541CDF">
      <w:pPr>
        <w:spacing w:before="157" w:line="480" w:lineRule="exact"/>
        <w:ind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投标人名称：</w:t>
      </w:r>
      <w:r w:rsidRPr="00864267">
        <w:rPr>
          <w:rFonts w:ascii="宋体" w:eastAsia="宋体" w:hAnsi="宋体" w:cs="仿宋" w:hint="eastAsia"/>
          <w:color w:val="000000" w:themeColor="text1"/>
          <w:sz w:val="28"/>
          <w:szCs w:val="28"/>
          <w:u w:val="single"/>
        </w:rPr>
        <w:t xml:space="preserve">                            </w:t>
      </w:r>
      <w:r w:rsidRPr="00864267">
        <w:rPr>
          <w:rFonts w:ascii="宋体" w:eastAsia="宋体" w:hAnsi="宋体" w:cs="仿宋" w:hint="eastAsia"/>
          <w:color w:val="000000" w:themeColor="text1"/>
          <w:sz w:val="28"/>
          <w:szCs w:val="28"/>
        </w:rPr>
        <w:t xml:space="preserve"> </w:t>
      </w:r>
    </w:p>
    <w:p w14:paraId="5CA7E8D6" w14:textId="77777777" w:rsidR="002356AC" w:rsidRPr="00864267" w:rsidRDefault="00541CDF">
      <w:pPr>
        <w:spacing w:before="157" w:line="480" w:lineRule="exact"/>
        <w:ind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单位性质：</w:t>
      </w:r>
      <w:r w:rsidRPr="00864267">
        <w:rPr>
          <w:rFonts w:ascii="宋体" w:eastAsia="宋体" w:hAnsi="宋体" w:cs="仿宋" w:hint="eastAsia"/>
          <w:color w:val="000000" w:themeColor="text1"/>
          <w:sz w:val="28"/>
          <w:szCs w:val="28"/>
          <w:u w:val="single"/>
        </w:rPr>
        <w:t xml:space="preserve">                               </w:t>
      </w:r>
      <w:r w:rsidRPr="00864267">
        <w:rPr>
          <w:rFonts w:ascii="宋体" w:eastAsia="宋体" w:hAnsi="宋体" w:cs="仿宋" w:hint="eastAsia"/>
          <w:color w:val="000000" w:themeColor="text1"/>
          <w:sz w:val="28"/>
          <w:szCs w:val="28"/>
        </w:rPr>
        <w:t xml:space="preserve"> </w:t>
      </w:r>
    </w:p>
    <w:p w14:paraId="309C4677" w14:textId="77777777" w:rsidR="002356AC" w:rsidRPr="00864267" w:rsidRDefault="00541CDF">
      <w:pPr>
        <w:spacing w:before="157" w:line="480" w:lineRule="exact"/>
        <w:ind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地址：</w:t>
      </w:r>
      <w:r w:rsidRPr="00864267">
        <w:rPr>
          <w:rFonts w:ascii="宋体" w:eastAsia="宋体" w:hAnsi="宋体" w:cs="仿宋" w:hint="eastAsia"/>
          <w:color w:val="000000" w:themeColor="text1"/>
          <w:sz w:val="28"/>
          <w:szCs w:val="28"/>
          <w:u w:val="single"/>
        </w:rPr>
        <w:t xml:space="preserve">                                   </w:t>
      </w:r>
    </w:p>
    <w:p w14:paraId="76480C35" w14:textId="77777777" w:rsidR="002356AC" w:rsidRPr="00864267" w:rsidRDefault="00541CDF">
      <w:pPr>
        <w:spacing w:before="157" w:line="480" w:lineRule="exact"/>
        <w:ind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成立时间：</w:t>
      </w:r>
      <w:r w:rsidRPr="00864267">
        <w:rPr>
          <w:rFonts w:ascii="宋体" w:eastAsia="宋体" w:hAnsi="宋体" w:cs="仿宋" w:hint="eastAsia"/>
          <w:color w:val="000000" w:themeColor="text1"/>
          <w:sz w:val="28"/>
          <w:szCs w:val="28"/>
          <w:u w:val="single"/>
        </w:rPr>
        <w:t xml:space="preserve">          </w:t>
      </w:r>
      <w:r w:rsidRPr="00864267">
        <w:rPr>
          <w:rFonts w:ascii="宋体" w:eastAsia="宋体" w:hAnsi="宋体" w:cs="仿宋" w:hint="eastAsia"/>
          <w:color w:val="000000" w:themeColor="text1"/>
          <w:sz w:val="28"/>
          <w:szCs w:val="28"/>
        </w:rPr>
        <w:t>年</w:t>
      </w:r>
      <w:r w:rsidRPr="00864267">
        <w:rPr>
          <w:rFonts w:ascii="宋体" w:eastAsia="宋体" w:hAnsi="宋体" w:cs="仿宋" w:hint="eastAsia"/>
          <w:color w:val="000000" w:themeColor="text1"/>
          <w:sz w:val="28"/>
          <w:szCs w:val="28"/>
          <w:u w:val="single"/>
        </w:rPr>
        <w:t xml:space="preserve">        </w:t>
      </w:r>
      <w:r w:rsidRPr="00864267">
        <w:rPr>
          <w:rFonts w:ascii="宋体" w:eastAsia="宋体" w:hAnsi="宋体" w:cs="仿宋" w:hint="eastAsia"/>
          <w:color w:val="000000" w:themeColor="text1"/>
          <w:sz w:val="28"/>
          <w:szCs w:val="28"/>
        </w:rPr>
        <w:t>月</w:t>
      </w:r>
      <w:r w:rsidRPr="00864267">
        <w:rPr>
          <w:rFonts w:ascii="宋体" w:eastAsia="宋体" w:hAnsi="宋体" w:cs="仿宋" w:hint="eastAsia"/>
          <w:color w:val="000000" w:themeColor="text1"/>
          <w:sz w:val="28"/>
          <w:szCs w:val="28"/>
          <w:u w:val="single"/>
        </w:rPr>
        <w:t xml:space="preserve">        </w:t>
      </w:r>
      <w:r w:rsidRPr="00864267">
        <w:rPr>
          <w:rFonts w:ascii="宋体" w:eastAsia="宋体" w:hAnsi="宋体" w:cs="仿宋" w:hint="eastAsia"/>
          <w:color w:val="000000" w:themeColor="text1"/>
          <w:sz w:val="28"/>
          <w:szCs w:val="28"/>
        </w:rPr>
        <w:t>日</w:t>
      </w:r>
    </w:p>
    <w:p w14:paraId="45094A4F" w14:textId="77777777" w:rsidR="002356AC" w:rsidRPr="00864267" w:rsidRDefault="00541CDF">
      <w:pPr>
        <w:spacing w:before="157" w:line="480" w:lineRule="exact"/>
        <w:ind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经营期限：</w:t>
      </w:r>
      <w:r w:rsidRPr="00864267">
        <w:rPr>
          <w:rFonts w:ascii="宋体" w:eastAsia="宋体" w:hAnsi="宋体" w:cs="仿宋" w:hint="eastAsia"/>
          <w:color w:val="000000" w:themeColor="text1"/>
          <w:sz w:val="28"/>
          <w:szCs w:val="28"/>
          <w:u w:val="single"/>
        </w:rPr>
        <w:t xml:space="preserve">                               </w:t>
      </w:r>
    </w:p>
    <w:p w14:paraId="107498B0" w14:textId="77777777" w:rsidR="002356AC" w:rsidRPr="00864267" w:rsidRDefault="00541CDF">
      <w:pPr>
        <w:spacing w:before="157" w:line="480" w:lineRule="exact"/>
        <w:ind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姓名：</w:t>
      </w:r>
      <w:r w:rsidRPr="00864267">
        <w:rPr>
          <w:rFonts w:ascii="宋体" w:eastAsia="宋体" w:hAnsi="宋体" w:cs="仿宋" w:hint="eastAsia"/>
          <w:color w:val="000000" w:themeColor="text1"/>
          <w:sz w:val="28"/>
          <w:szCs w:val="28"/>
          <w:u w:val="single"/>
        </w:rPr>
        <w:t xml:space="preserve">         </w:t>
      </w:r>
      <w:r w:rsidRPr="00864267">
        <w:rPr>
          <w:rFonts w:ascii="宋体" w:eastAsia="宋体" w:hAnsi="宋体" w:cs="仿宋" w:hint="eastAsia"/>
          <w:color w:val="000000" w:themeColor="text1"/>
          <w:sz w:val="28"/>
          <w:szCs w:val="28"/>
        </w:rPr>
        <w:t xml:space="preserve"> 性别：</w:t>
      </w:r>
      <w:r w:rsidRPr="00864267">
        <w:rPr>
          <w:rFonts w:ascii="宋体" w:eastAsia="宋体" w:hAnsi="宋体" w:cs="仿宋" w:hint="eastAsia"/>
          <w:color w:val="000000" w:themeColor="text1"/>
          <w:sz w:val="28"/>
          <w:szCs w:val="28"/>
          <w:u w:val="single"/>
        </w:rPr>
        <w:t xml:space="preserve">         </w:t>
      </w:r>
      <w:r w:rsidRPr="00864267">
        <w:rPr>
          <w:rFonts w:ascii="宋体" w:eastAsia="宋体" w:hAnsi="宋体" w:cs="仿宋" w:hint="eastAsia"/>
          <w:color w:val="000000" w:themeColor="text1"/>
          <w:sz w:val="28"/>
          <w:szCs w:val="28"/>
        </w:rPr>
        <w:t>年龄：</w:t>
      </w:r>
      <w:r w:rsidRPr="00864267">
        <w:rPr>
          <w:rFonts w:ascii="宋体" w:eastAsia="宋体" w:hAnsi="宋体" w:cs="仿宋" w:hint="eastAsia"/>
          <w:color w:val="000000" w:themeColor="text1"/>
          <w:sz w:val="28"/>
          <w:szCs w:val="28"/>
          <w:u w:val="single"/>
        </w:rPr>
        <w:t xml:space="preserve">        </w:t>
      </w:r>
      <w:r w:rsidRPr="00864267">
        <w:rPr>
          <w:rFonts w:ascii="宋体" w:eastAsia="宋体" w:hAnsi="宋体" w:cs="仿宋" w:hint="eastAsia"/>
          <w:color w:val="000000" w:themeColor="text1"/>
          <w:sz w:val="28"/>
          <w:szCs w:val="28"/>
        </w:rPr>
        <w:t>职务：</w:t>
      </w:r>
      <w:r w:rsidRPr="00864267">
        <w:rPr>
          <w:rFonts w:ascii="宋体" w:eastAsia="宋体" w:hAnsi="宋体" w:cs="仿宋" w:hint="eastAsia"/>
          <w:color w:val="000000" w:themeColor="text1"/>
          <w:sz w:val="28"/>
          <w:szCs w:val="28"/>
          <w:u w:val="single"/>
        </w:rPr>
        <w:t xml:space="preserve">    </w:t>
      </w:r>
      <w:r w:rsidRPr="00864267">
        <w:rPr>
          <w:rFonts w:ascii="宋体" w:eastAsia="宋体" w:hAnsi="宋体" w:cs="仿宋"/>
          <w:color w:val="000000" w:themeColor="text1"/>
          <w:sz w:val="28"/>
          <w:szCs w:val="28"/>
          <w:u w:val="single"/>
        </w:rPr>
        <w:t xml:space="preserve">    </w:t>
      </w:r>
      <w:r w:rsidRPr="00864267">
        <w:rPr>
          <w:rFonts w:ascii="宋体" w:eastAsia="宋体" w:hAnsi="宋体" w:cs="仿宋" w:hint="eastAsia"/>
          <w:color w:val="000000" w:themeColor="text1"/>
          <w:sz w:val="28"/>
          <w:szCs w:val="28"/>
          <w:u w:val="single"/>
        </w:rPr>
        <w:t xml:space="preserve">    </w:t>
      </w:r>
    </w:p>
    <w:p w14:paraId="64123F33" w14:textId="77777777" w:rsidR="002356AC" w:rsidRPr="00864267" w:rsidRDefault="00541CDF">
      <w:pPr>
        <w:spacing w:before="157" w:line="480" w:lineRule="exact"/>
        <w:ind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系</w:t>
      </w:r>
      <w:r w:rsidRPr="00864267">
        <w:rPr>
          <w:rFonts w:ascii="宋体" w:eastAsia="宋体" w:hAnsi="宋体" w:cs="仿宋" w:hint="eastAsia"/>
          <w:color w:val="000000" w:themeColor="text1"/>
          <w:sz w:val="28"/>
          <w:szCs w:val="28"/>
          <w:u w:val="single"/>
        </w:rPr>
        <w:t xml:space="preserve">                             </w:t>
      </w:r>
      <w:r w:rsidRPr="00864267">
        <w:rPr>
          <w:rFonts w:ascii="宋体" w:eastAsia="宋体" w:hAnsi="宋体" w:cs="仿宋" w:hint="eastAsia"/>
          <w:color w:val="000000" w:themeColor="text1"/>
          <w:sz w:val="28"/>
          <w:szCs w:val="28"/>
        </w:rPr>
        <w:t xml:space="preserve"> （投标人名称）的法定代表人。</w:t>
      </w:r>
    </w:p>
    <w:p w14:paraId="2B0F6843" w14:textId="77777777" w:rsidR="002356AC" w:rsidRPr="00864267" w:rsidRDefault="00541CDF">
      <w:pPr>
        <w:spacing w:before="157" w:line="480" w:lineRule="exact"/>
        <w:ind w:firstLineChars="200" w:firstLine="560"/>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特此证明。</w:t>
      </w:r>
    </w:p>
    <w:p w14:paraId="091F98ED" w14:textId="77777777" w:rsidR="002356AC" w:rsidRPr="00864267" w:rsidRDefault="00541CDF">
      <w:pPr>
        <w:spacing w:before="157" w:line="480" w:lineRule="exact"/>
        <w:ind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投标人：</w:t>
      </w:r>
      <w:r w:rsidRPr="00864267">
        <w:rPr>
          <w:rFonts w:ascii="宋体" w:eastAsia="宋体" w:hAnsi="宋体" w:cs="仿宋" w:hint="eastAsia"/>
          <w:color w:val="000000" w:themeColor="text1"/>
          <w:sz w:val="28"/>
          <w:szCs w:val="28"/>
          <w:u w:val="single"/>
        </w:rPr>
        <w:t xml:space="preserve">                 </w:t>
      </w:r>
      <w:r w:rsidRPr="00864267">
        <w:rPr>
          <w:rFonts w:ascii="宋体" w:eastAsia="宋体" w:hAnsi="宋体" w:cs="仿宋" w:hint="eastAsia"/>
          <w:color w:val="000000" w:themeColor="text1"/>
          <w:sz w:val="28"/>
          <w:szCs w:val="28"/>
        </w:rPr>
        <w:t>（盖章）</w:t>
      </w:r>
    </w:p>
    <w:p w14:paraId="1C3A739F" w14:textId="77777777" w:rsidR="002356AC" w:rsidRPr="00864267" w:rsidRDefault="00541CDF">
      <w:pPr>
        <w:pStyle w:val="af7"/>
        <w:spacing w:before="157" w:line="480" w:lineRule="exact"/>
        <w:ind w:firstLine="563"/>
        <w:rPr>
          <w:rFonts w:eastAsia="宋体" w:hAnsi="宋体" w:cs="仿宋" w:hint="eastAsia"/>
          <w:color w:val="000000" w:themeColor="text1"/>
          <w:sz w:val="28"/>
          <w:szCs w:val="28"/>
        </w:rPr>
      </w:pPr>
      <w:r w:rsidRPr="00864267">
        <w:rPr>
          <w:rFonts w:eastAsia="宋体" w:hAnsi="宋体" w:cs="仿宋" w:hint="eastAsia"/>
          <w:color w:val="000000" w:themeColor="text1"/>
          <w:sz w:val="28"/>
          <w:szCs w:val="28"/>
          <w:u w:val="single"/>
        </w:rPr>
        <w:t xml:space="preserve">       </w:t>
      </w:r>
      <w:r w:rsidRPr="00864267">
        <w:rPr>
          <w:rFonts w:eastAsia="宋体" w:hAnsi="宋体" w:cs="仿宋" w:hint="eastAsia"/>
          <w:color w:val="000000" w:themeColor="text1"/>
          <w:sz w:val="28"/>
          <w:szCs w:val="28"/>
        </w:rPr>
        <w:t>年</w:t>
      </w:r>
      <w:r w:rsidRPr="00864267">
        <w:rPr>
          <w:rFonts w:eastAsia="宋体" w:hAnsi="宋体" w:cs="仿宋" w:hint="eastAsia"/>
          <w:color w:val="000000" w:themeColor="text1"/>
          <w:sz w:val="28"/>
          <w:szCs w:val="28"/>
          <w:u w:val="single"/>
        </w:rPr>
        <w:t xml:space="preserve">       </w:t>
      </w:r>
      <w:r w:rsidRPr="00864267">
        <w:rPr>
          <w:rFonts w:eastAsia="宋体" w:hAnsi="宋体" w:cs="仿宋" w:hint="eastAsia"/>
          <w:color w:val="000000" w:themeColor="text1"/>
          <w:sz w:val="28"/>
          <w:szCs w:val="28"/>
        </w:rPr>
        <w:t>月</w:t>
      </w:r>
      <w:r w:rsidRPr="00864267">
        <w:rPr>
          <w:rFonts w:eastAsia="宋体" w:hAnsi="宋体" w:cs="仿宋" w:hint="eastAsia"/>
          <w:color w:val="000000" w:themeColor="text1"/>
          <w:sz w:val="28"/>
          <w:szCs w:val="28"/>
          <w:u w:val="single"/>
        </w:rPr>
        <w:t xml:space="preserve">       </w:t>
      </w:r>
      <w:r w:rsidRPr="00864267">
        <w:rPr>
          <w:rFonts w:eastAsia="宋体" w:hAnsi="宋体" w:cs="仿宋" w:hint="eastAsia"/>
          <w:color w:val="000000" w:themeColor="text1"/>
          <w:sz w:val="28"/>
          <w:szCs w:val="28"/>
        </w:rPr>
        <w:t>日</w:t>
      </w:r>
    </w:p>
    <w:p w14:paraId="09726518" w14:textId="77777777" w:rsidR="002356AC" w:rsidRPr="00864267" w:rsidRDefault="002356AC">
      <w:pPr>
        <w:pStyle w:val="af7"/>
        <w:spacing w:line="480" w:lineRule="exact"/>
        <w:ind w:firstLineChars="200" w:firstLine="560"/>
        <w:jc w:val="center"/>
        <w:rPr>
          <w:rFonts w:eastAsia="宋体" w:hAnsi="宋体" w:cs="仿宋" w:hint="eastAsia"/>
          <w:color w:val="000000" w:themeColor="text1"/>
          <w:sz w:val="28"/>
          <w:szCs w:val="28"/>
        </w:rPr>
      </w:pPr>
    </w:p>
    <w:p w14:paraId="049D0464" w14:textId="77777777" w:rsidR="002356AC" w:rsidRPr="00864267" w:rsidRDefault="002356AC">
      <w:pPr>
        <w:pStyle w:val="af7"/>
        <w:ind w:firstLineChars="200" w:firstLine="560"/>
        <w:jc w:val="center"/>
        <w:rPr>
          <w:rFonts w:eastAsia="宋体" w:hAnsi="宋体" w:cs="仿宋" w:hint="eastAsia"/>
          <w:color w:val="000000" w:themeColor="text1"/>
          <w:sz w:val="28"/>
          <w:szCs w:val="28"/>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7"/>
      </w:tblGrid>
      <w:tr w:rsidR="002356AC" w:rsidRPr="00864267" w14:paraId="18BAF8A3" w14:textId="77777777">
        <w:trPr>
          <w:trHeight w:val="3742"/>
        </w:trPr>
        <w:tc>
          <w:tcPr>
            <w:tcW w:w="5827" w:type="dxa"/>
            <w:vAlign w:val="center"/>
          </w:tcPr>
          <w:p w14:paraId="16BE2C6C" w14:textId="3D5ED5D6" w:rsidR="002356AC" w:rsidRPr="00864267" w:rsidRDefault="00541CDF">
            <w:pPr>
              <w:pStyle w:val="aff7"/>
              <w:spacing w:beforeAutospacing="0" w:afterAutospacing="0"/>
              <w:jc w:val="center"/>
              <w:rPr>
                <w:rFonts w:eastAsia="宋体" w:cs="仿宋" w:hint="eastAsia"/>
                <w:color w:val="000000" w:themeColor="text1"/>
                <w:sz w:val="28"/>
                <w:szCs w:val="28"/>
              </w:rPr>
            </w:pPr>
            <w:r w:rsidRPr="00864267">
              <w:rPr>
                <w:rFonts w:eastAsia="宋体" w:cs="仿宋" w:hint="eastAsia"/>
                <w:color w:val="000000" w:themeColor="text1"/>
                <w:kern w:val="2"/>
                <w:sz w:val="28"/>
                <w:szCs w:val="28"/>
              </w:rPr>
              <w:t>（法定代表人</w:t>
            </w:r>
            <w:r w:rsidR="00AE2FB2" w:rsidRPr="00864267">
              <w:rPr>
                <w:rFonts w:eastAsia="宋体" w:cs="仿宋" w:hint="eastAsia"/>
                <w:color w:val="000000" w:themeColor="text1"/>
                <w:kern w:val="2"/>
                <w:sz w:val="28"/>
                <w:szCs w:val="28"/>
              </w:rPr>
              <w:t>有效的</w:t>
            </w:r>
            <w:r w:rsidRPr="00864267">
              <w:rPr>
                <w:rFonts w:eastAsia="宋体" w:cs="仿宋" w:hint="eastAsia"/>
                <w:color w:val="000000" w:themeColor="text1"/>
                <w:kern w:val="2"/>
                <w:sz w:val="28"/>
                <w:szCs w:val="28"/>
              </w:rPr>
              <w:t>身份证扫描件）</w:t>
            </w:r>
          </w:p>
        </w:tc>
      </w:tr>
    </w:tbl>
    <w:p w14:paraId="57E1510B" w14:textId="77777777" w:rsidR="002356AC" w:rsidRPr="00864267" w:rsidRDefault="002356AC">
      <w:pPr>
        <w:pStyle w:val="af7"/>
        <w:ind w:firstLineChars="200" w:firstLine="420"/>
        <w:jc w:val="center"/>
        <w:rPr>
          <w:rFonts w:eastAsia="宋体" w:hAnsi="宋体" w:cs="仿宋" w:hint="eastAsia"/>
          <w:color w:val="000000" w:themeColor="text1"/>
        </w:rPr>
      </w:pPr>
    </w:p>
    <w:p w14:paraId="79EEE5F0" w14:textId="77777777" w:rsidR="002356AC" w:rsidRPr="00864267" w:rsidRDefault="002356AC">
      <w:pPr>
        <w:pStyle w:val="af7"/>
        <w:ind w:firstLineChars="200" w:firstLine="420"/>
        <w:jc w:val="center"/>
        <w:rPr>
          <w:rFonts w:eastAsia="宋体" w:hAnsi="宋体" w:cs="仿宋" w:hint="eastAsia"/>
          <w:color w:val="000000" w:themeColor="text1"/>
        </w:rPr>
      </w:pPr>
    </w:p>
    <w:p w14:paraId="5CF82B50" w14:textId="77777777" w:rsidR="002356AC" w:rsidRPr="00864267" w:rsidRDefault="002356AC">
      <w:pPr>
        <w:pStyle w:val="af7"/>
        <w:ind w:firstLineChars="200" w:firstLine="420"/>
        <w:jc w:val="center"/>
        <w:rPr>
          <w:rFonts w:eastAsia="宋体" w:hAnsi="宋体" w:cs="仿宋" w:hint="eastAsia"/>
          <w:color w:val="000000" w:themeColor="text1"/>
        </w:rPr>
      </w:pPr>
    </w:p>
    <w:p w14:paraId="37A2711B" w14:textId="77777777" w:rsidR="002356AC" w:rsidRPr="00864267" w:rsidRDefault="002356AC">
      <w:pPr>
        <w:pStyle w:val="af7"/>
        <w:ind w:firstLineChars="200" w:firstLine="420"/>
        <w:jc w:val="center"/>
        <w:rPr>
          <w:rFonts w:eastAsia="宋体" w:hAnsi="宋体" w:cs="仿宋" w:hint="eastAsia"/>
          <w:color w:val="000000" w:themeColor="text1"/>
        </w:rPr>
      </w:pPr>
    </w:p>
    <w:p w14:paraId="6DD9F8DD" w14:textId="77777777" w:rsidR="002356AC" w:rsidRPr="00864267" w:rsidRDefault="002356AC">
      <w:pPr>
        <w:rPr>
          <w:rFonts w:ascii="宋体" w:eastAsia="宋体" w:hAnsi="宋体" w:hint="eastAsia"/>
          <w:color w:val="000000" w:themeColor="text1"/>
        </w:rPr>
      </w:pPr>
    </w:p>
    <w:p w14:paraId="5E2D313E" w14:textId="77777777" w:rsidR="002356AC" w:rsidRPr="00864267" w:rsidRDefault="002356AC">
      <w:pPr>
        <w:rPr>
          <w:rFonts w:ascii="宋体" w:eastAsia="宋体" w:hAnsi="宋体" w:hint="eastAsia"/>
          <w:color w:val="000000" w:themeColor="text1"/>
        </w:rPr>
      </w:pPr>
    </w:p>
    <w:p w14:paraId="06C6F437" w14:textId="77777777" w:rsidR="002356AC" w:rsidRPr="00864267" w:rsidRDefault="002356AC">
      <w:pPr>
        <w:rPr>
          <w:rFonts w:ascii="宋体" w:eastAsia="宋体" w:hAnsi="宋体" w:hint="eastAsia"/>
          <w:color w:val="000000" w:themeColor="text1"/>
        </w:rPr>
      </w:pPr>
    </w:p>
    <w:p w14:paraId="1993898C" w14:textId="77777777" w:rsidR="002356AC" w:rsidRPr="00864267" w:rsidRDefault="002356AC">
      <w:pPr>
        <w:rPr>
          <w:rFonts w:ascii="宋体" w:eastAsia="宋体" w:hAnsi="宋体" w:hint="eastAsia"/>
          <w:color w:val="000000" w:themeColor="text1"/>
        </w:rPr>
      </w:pPr>
    </w:p>
    <w:p w14:paraId="4C106FBD" w14:textId="77777777" w:rsidR="002356AC" w:rsidRPr="00864267" w:rsidRDefault="002356AC">
      <w:pPr>
        <w:rPr>
          <w:rFonts w:ascii="宋体" w:eastAsia="宋体" w:hAnsi="宋体" w:hint="eastAsia"/>
          <w:color w:val="000000" w:themeColor="text1"/>
        </w:rPr>
      </w:pPr>
    </w:p>
    <w:p w14:paraId="2D9B8220" w14:textId="77777777" w:rsidR="002356AC" w:rsidRPr="00864267" w:rsidRDefault="002356AC">
      <w:pPr>
        <w:rPr>
          <w:rFonts w:ascii="宋体" w:eastAsia="宋体" w:hAnsi="宋体" w:hint="eastAsia"/>
          <w:color w:val="000000" w:themeColor="text1"/>
        </w:rPr>
      </w:pPr>
    </w:p>
    <w:p w14:paraId="41DBBEA5" w14:textId="77777777" w:rsidR="002356AC" w:rsidRPr="00864267" w:rsidRDefault="002356AC">
      <w:pPr>
        <w:rPr>
          <w:rFonts w:ascii="宋体" w:eastAsia="宋体" w:hAnsi="宋体" w:hint="eastAsia"/>
          <w:color w:val="000000" w:themeColor="text1"/>
        </w:rPr>
      </w:pPr>
    </w:p>
    <w:p w14:paraId="262DA28D" w14:textId="77777777" w:rsidR="002356AC" w:rsidRPr="00864267" w:rsidRDefault="002356AC">
      <w:pPr>
        <w:rPr>
          <w:rFonts w:ascii="宋体" w:eastAsia="宋体" w:hAnsi="宋体" w:hint="eastAsia"/>
          <w:color w:val="000000" w:themeColor="text1"/>
        </w:rPr>
      </w:pPr>
    </w:p>
    <w:p w14:paraId="3FC1B033" w14:textId="77777777" w:rsidR="002356AC" w:rsidRPr="00864267" w:rsidRDefault="002356AC">
      <w:pPr>
        <w:rPr>
          <w:rFonts w:ascii="宋体" w:eastAsia="宋体" w:hAnsi="宋体" w:hint="eastAsia"/>
          <w:color w:val="000000" w:themeColor="text1"/>
        </w:rPr>
      </w:pPr>
    </w:p>
    <w:p w14:paraId="0491581E" w14:textId="77777777" w:rsidR="002356AC" w:rsidRPr="00864267" w:rsidRDefault="00541CDF">
      <w:pPr>
        <w:widowControl/>
        <w:jc w:val="left"/>
        <w:rPr>
          <w:rFonts w:ascii="宋体" w:eastAsia="宋体" w:hAnsi="宋体" w:cs="仿宋" w:hint="eastAsia"/>
          <w:color w:val="000000" w:themeColor="text1"/>
          <w:sz w:val="30"/>
          <w:szCs w:val="30"/>
        </w:rPr>
      </w:pPr>
      <w:r w:rsidRPr="00864267">
        <w:rPr>
          <w:rFonts w:ascii="宋体" w:eastAsia="宋体" w:hAnsi="宋体" w:cs="仿宋"/>
          <w:color w:val="000000" w:themeColor="text1"/>
          <w:sz w:val="30"/>
          <w:szCs w:val="30"/>
        </w:rPr>
        <w:br w:type="page"/>
      </w:r>
    </w:p>
    <w:p w14:paraId="56EE243B" w14:textId="77777777" w:rsidR="002356AC" w:rsidRPr="00864267" w:rsidRDefault="00541CDF">
      <w:pPr>
        <w:snapToGrid w:val="0"/>
        <w:spacing w:line="560" w:lineRule="exact"/>
        <w:jc w:val="center"/>
        <w:rPr>
          <w:rFonts w:ascii="宋体" w:eastAsia="宋体" w:hAnsi="宋体" w:cs="仿宋" w:hint="eastAsia"/>
          <w:color w:val="000000" w:themeColor="text1"/>
          <w:sz w:val="30"/>
          <w:szCs w:val="30"/>
        </w:rPr>
      </w:pPr>
      <w:r w:rsidRPr="00864267">
        <w:rPr>
          <w:rFonts w:ascii="宋体" w:eastAsia="宋体" w:hAnsi="宋体" w:cs="仿宋" w:hint="eastAsia"/>
          <w:color w:val="000000" w:themeColor="text1"/>
          <w:sz w:val="30"/>
          <w:szCs w:val="30"/>
        </w:rPr>
        <w:lastRenderedPageBreak/>
        <w:t>法定代表人授权委托书</w:t>
      </w:r>
    </w:p>
    <w:p w14:paraId="08F0C128" w14:textId="77777777" w:rsidR="002356AC" w:rsidRPr="00864267" w:rsidRDefault="002356AC">
      <w:pPr>
        <w:pStyle w:val="ae"/>
        <w:rPr>
          <w:rFonts w:ascii="宋体" w:eastAsia="宋体" w:hAnsi="宋体" w:hint="eastAsia"/>
          <w:color w:val="000000" w:themeColor="text1"/>
        </w:rPr>
      </w:pPr>
    </w:p>
    <w:p w14:paraId="172EC738" w14:textId="416B5D94" w:rsidR="002356AC" w:rsidRPr="00864267" w:rsidRDefault="00541CDF">
      <w:pPr>
        <w:widowControl/>
        <w:adjustRightInd w:val="0"/>
        <w:spacing w:line="520" w:lineRule="exact"/>
        <w:ind w:firstLineChars="200" w:firstLine="560"/>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本授权书声明：注册于</w:t>
      </w:r>
      <w:r w:rsidRPr="00864267">
        <w:rPr>
          <w:rFonts w:ascii="宋体" w:eastAsia="宋体" w:hAnsi="宋体" w:cs="仿宋" w:hint="eastAsia"/>
          <w:color w:val="000000" w:themeColor="text1"/>
          <w:sz w:val="28"/>
          <w:szCs w:val="28"/>
          <w:u w:val="single"/>
        </w:rPr>
        <w:t xml:space="preserve">   （国家或地区的名称）  </w:t>
      </w:r>
      <w:r w:rsidRPr="00864267">
        <w:rPr>
          <w:rFonts w:ascii="宋体" w:eastAsia="宋体" w:hAnsi="宋体" w:cs="仿宋" w:hint="eastAsia"/>
          <w:color w:val="000000" w:themeColor="text1"/>
          <w:sz w:val="28"/>
          <w:szCs w:val="28"/>
        </w:rPr>
        <w:t>的</w:t>
      </w:r>
      <w:r w:rsidRPr="00864267">
        <w:rPr>
          <w:rFonts w:ascii="宋体" w:eastAsia="宋体" w:hAnsi="宋体" w:cs="仿宋" w:hint="eastAsia"/>
          <w:color w:val="000000" w:themeColor="text1"/>
          <w:sz w:val="28"/>
          <w:szCs w:val="28"/>
          <w:u w:val="single"/>
        </w:rPr>
        <w:t xml:space="preserve">  （公司名称）  </w:t>
      </w:r>
      <w:r w:rsidRPr="00864267">
        <w:rPr>
          <w:rFonts w:ascii="宋体" w:eastAsia="宋体" w:hAnsi="宋体" w:cs="仿宋" w:hint="eastAsia"/>
          <w:color w:val="000000" w:themeColor="text1"/>
          <w:sz w:val="28"/>
          <w:szCs w:val="28"/>
        </w:rPr>
        <w:t>的</w:t>
      </w:r>
      <w:r w:rsidRPr="00864267">
        <w:rPr>
          <w:rFonts w:ascii="宋体" w:eastAsia="宋体" w:hAnsi="宋体" w:cs="仿宋" w:hint="eastAsia"/>
          <w:color w:val="000000" w:themeColor="text1"/>
          <w:sz w:val="28"/>
          <w:szCs w:val="28"/>
          <w:u w:val="single"/>
        </w:rPr>
        <w:t xml:space="preserve"> （姓名、职务）  </w:t>
      </w:r>
      <w:r w:rsidRPr="00864267">
        <w:rPr>
          <w:rFonts w:ascii="宋体" w:eastAsia="宋体" w:hAnsi="宋体" w:cs="仿宋" w:hint="eastAsia"/>
          <w:color w:val="000000" w:themeColor="text1"/>
          <w:sz w:val="28"/>
          <w:szCs w:val="28"/>
        </w:rPr>
        <w:t>，代表本公司授权</w:t>
      </w:r>
      <w:r w:rsidRPr="00864267">
        <w:rPr>
          <w:rFonts w:ascii="宋体" w:eastAsia="宋体" w:hAnsi="宋体" w:cs="仿宋" w:hint="eastAsia"/>
          <w:color w:val="000000" w:themeColor="text1"/>
          <w:sz w:val="28"/>
          <w:szCs w:val="28"/>
          <w:u w:val="single"/>
        </w:rPr>
        <w:t xml:space="preserve">  （被授权人的姓名、职务）</w:t>
      </w:r>
      <w:r w:rsidRPr="00864267">
        <w:rPr>
          <w:rFonts w:ascii="宋体" w:eastAsia="宋体" w:hAnsi="宋体" w:cs="仿宋" w:hint="eastAsia"/>
          <w:color w:val="000000" w:themeColor="text1"/>
          <w:sz w:val="28"/>
          <w:szCs w:val="28"/>
        </w:rPr>
        <w:t>为本公司的合法代理人，参加编号为</w:t>
      </w:r>
      <w:r w:rsidRPr="00864267">
        <w:rPr>
          <w:rFonts w:ascii="宋体" w:eastAsia="宋体" w:hAnsi="宋体" w:cs="仿宋" w:hint="eastAsia"/>
          <w:color w:val="000000" w:themeColor="text1"/>
          <w:spacing w:val="8"/>
          <w:kern w:val="0"/>
          <w:sz w:val="28"/>
          <w:szCs w:val="28"/>
          <w:u w:val="single"/>
        </w:rPr>
        <w:t xml:space="preserve"> </w:t>
      </w:r>
      <w:r w:rsidR="00915949" w:rsidRPr="00864267">
        <w:rPr>
          <w:rFonts w:ascii="宋体" w:eastAsia="宋体" w:hAnsi="宋体" w:cs="仿宋" w:hint="eastAsia"/>
          <w:color w:val="000000" w:themeColor="text1"/>
          <w:spacing w:val="8"/>
          <w:kern w:val="0"/>
          <w:sz w:val="28"/>
          <w:szCs w:val="28"/>
          <w:u w:val="single"/>
        </w:rPr>
        <w:t>WHATHB2026-001</w:t>
      </w:r>
      <w:r w:rsidRPr="00864267">
        <w:rPr>
          <w:rFonts w:ascii="宋体" w:eastAsia="宋体" w:hAnsi="宋体" w:cs="仿宋" w:hint="eastAsia"/>
          <w:color w:val="000000" w:themeColor="text1"/>
          <w:spacing w:val="8"/>
          <w:kern w:val="0"/>
          <w:sz w:val="28"/>
          <w:szCs w:val="28"/>
          <w:u w:val="single"/>
        </w:rPr>
        <w:t xml:space="preserve"> </w:t>
      </w:r>
      <w:r w:rsidRPr="00864267">
        <w:rPr>
          <w:rFonts w:ascii="宋体" w:eastAsia="宋体" w:hAnsi="宋体" w:cs="仿宋" w:hint="eastAsia"/>
          <w:color w:val="000000" w:themeColor="text1"/>
          <w:sz w:val="28"/>
          <w:szCs w:val="28"/>
        </w:rPr>
        <w:t>号的招标活动，以本公司名义处理一切与之有关的事宜。</w:t>
      </w:r>
    </w:p>
    <w:p w14:paraId="789D5ED8" w14:textId="77777777" w:rsidR="002356AC" w:rsidRPr="00864267" w:rsidRDefault="00541CDF">
      <w:pPr>
        <w:spacing w:line="52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如果本公司在此次招标活动中中标，被授权人有权代表本公司签署合同。</w:t>
      </w:r>
    </w:p>
    <w:p w14:paraId="484C8AD1" w14:textId="77777777" w:rsidR="002356AC" w:rsidRPr="00864267" w:rsidRDefault="00541CDF">
      <w:pPr>
        <w:spacing w:before="157" w:line="48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本授权书于</w:t>
      </w:r>
      <w:r w:rsidRPr="00864267">
        <w:rPr>
          <w:rFonts w:ascii="宋体" w:eastAsia="宋体" w:hAnsi="宋体" w:cs="仿宋" w:hint="eastAsia"/>
          <w:color w:val="000000" w:themeColor="text1"/>
          <w:kern w:val="0"/>
          <w:sz w:val="28"/>
          <w:szCs w:val="28"/>
          <w:u w:val="single"/>
        </w:rPr>
        <w:t xml:space="preserve">      </w:t>
      </w:r>
      <w:r w:rsidRPr="00864267">
        <w:rPr>
          <w:rFonts w:ascii="宋体" w:eastAsia="宋体" w:hAnsi="宋体" w:cs="仿宋" w:hint="eastAsia"/>
          <w:color w:val="000000" w:themeColor="text1"/>
          <w:kern w:val="0"/>
          <w:sz w:val="28"/>
          <w:szCs w:val="28"/>
        </w:rPr>
        <w:t>年</w:t>
      </w:r>
      <w:r w:rsidRPr="00864267">
        <w:rPr>
          <w:rFonts w:ascii="宋体" w:eastAsia="宋体" w:hAnsi="宋体" w:cs="仿宋" w:hint="eastAsia"/>
          <w:color w:val="000000" w:themeColor="text1"/>
          <w:kern w:val="0"/>
          <w:sz w:val="28"/>
          <w:szCs w:val="28"/>
          <w:u w:val="single"/>
        </w:rPr>
        <w:t xml:space="preserve">    </w:t>
      </w:r>
      <w:r w:rsidRPr="00864267">
        <w:rPr>
          <w:rFonts w:ascii="宋体" w:eastAsia="宋体" w:hAnsi="宋体" w:cs="仿宋" w:hint="eastAsia"/>
          <w:color w:val="000000" w:themeColor="text1"/>
          <w:kern w:val="0"/>
          <w:sz w:val="28"/>
          <w:szCs w:val="28"/>
        </w:rPr>
        <w:t>月</w:t>
      </w:r>
      <w:r w:rsidRPr="00864267">
        <w:rPr>
          <w:rFonts w:ascii="宋体" w:eastAsia="宋体" w:hAnsi="宋体" w:cs="仿宋" w:hint="eastAsia"/>
          <w:color w:val="000000" w:themeColor="text1"/>
          <w:kern w:val="0"/>
          <w:sz w:val="28"/>
          <w:szCs w:val="28"/>
          <w:u w:val="single"/>
        </w:rPr>
        <w:t xml:space="preserve">    </w:t>
      </w:r>
      <w:r w:rsidRPr="00864267">
        <w:rPr>
          <w:rFonts w:ascii="宋体" w:eastAsia="宋体" w:hAnsi="宋体" w:cs="仿宋" w:hint="eastAsia"/>
          <w:color w:val="000000" w:themeColor="text1"/>
          <w:kern w:val="0"/>
          <w:sz w:val="28"/>
          <w:szCs w:val="28"/>
        </w:rPr>
        <w:t>日法定代表人签字或盖章并由单位盖章生效，特此声明。</w:t>
      </w:r>
    </w:p>
    <w:p w14:paraId="3B7641A1" w14:textId="77777777" w:rsidR="002356AC" w:rsidRPr="00864267" w:rsidRDefault="00541CDF">
      <w:pPr>
        <w:spacing w:before="157" w:line="48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被授权人无转委托权。</w:t>
      </w:r>
    </w:p>
    <w:p w14:paraId="42C07ED3" w14:textId="77777777" w:rsidR="002356AC" w:rsidRPr="00864267" w:rsidRDefault="00541CDF">
      <w:pPr>
        <w:spacing w:before="157" w:line="480" w:lineRule="exact"/>
        <w:ind w:firstLineChars="200" w:firstLine="560"/>
        <w:jc w:val="left"/>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法定代表人签字或盖章：</w:t>
      </w:r>
    </w:p>
    <w:p w14:paraId="6DCE4D79" w14:textId="77777777" w:rsidR="002356AC" w:rsidRPr="00864267" w:rsidRDefault="00541CDF">
      <w:pPr>
        <w:spacing w:before="157" w:line="480" w:lineRule="exact"/>
        <w:ind w:firstLineChars="200" w:firstLine="560"/>
        <w:jc w:val="left"/>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投标人（公 章）:</w:t>
      </w:r>
    </w:p>
    <w:p w14:paraId="1E7F1F95" w14:textId="77777777" w:rsidR="002356AC" w:rsidRPr="00864267" w:rsidRDefault="002356AC">
      <w:pPr>
        <w:rPr>
          <w:rFonts w:ascii="宋体" w:eastAsia="宋体" w:hAnsi="宋体" w:cs="仿宋" w:hint="eastAsia"/>
          <w:color w:val="000000" w:themeColor="text1"/>
          <w:sz w:val="28"/>
          <w:szCs w:val="28"/>
        </w:rPr>
      </w:pPr>
    </w:p>
    <w:tbl>
      <w:tblPr>
        <w:tblpPr w:leftFromText="180" w:rightFromText="180" w:vertAnchor="text" w:horzAnchor="margin" w:tblpXSpec="center" w:tblpY="-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9"/>
      </w:tblGrid>
      <w:tr w:rsidR="002356AC" w:rsidRPr="00864267" w14:paraId="19854C5C" w14:textId="77777777">
        <w:trPr>
          <w:trHeight w:val="3934"/>
        </w:trPr>
        <w:tc>
          <w:tcPr>
            <w:tcW w:w="6149" w:type="dxa"/>
            <w:vAlign w:val="center"/>
          </w:tcPr>
          <w:p w14:paraId="0DEB5E17" w14:textId="2240A224" w:rsidR="002356AC" w:rsidRPr="00864267" w:rsidRDefault="00541CDF">
            <w:pPr>
              <w:widowControl/>
              <w:spacing w:beforeAutospacing="1" w:afterAutospacing="1" w:line="360" w:lineRule="auto"/>
              <w:jc w:val="center"/>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sz w:val="28"/>
                <w:szCs w:val="28"/>
              </w:rPr>
              <w:t>（被授权人</w:t>
            </w:r>
            <w:r w:rsidR="00AE2FB2" w:rsidRPr="00864267">
              <w:rPr>
                <w:rFonts w:ascii="宋体" w:eastAsia="宋体" w:hAnsi="宋体" w:cs="仿宋" w:hint="eastAsia"/>
                <w:color w:val="000000" w:themeColor="text1"/>
                <w:sz w:val="28"/>
                <w:szCs w:val="28"/>
              </w:rPr>
              <w:t>有效的身份证</w:t>
            </w:r>
            <w:r w:rsidRPr="00864267">
              <w:rPr>
                <w:rFonts w:ascii="宋体" w:eastAsia="宋体" w:hAnsi="宋体" w:cs="仿宋" w:hint="eastAsia"/>
                <w:color w:val="000000" w:themeColor="text1"/>
                <w:sz w:val="28"/>
                <w:szCs w:val="28"/>
              </w:rPr>
              <w:t>扫描件）</w:t>
            </w:r>
          </w:p>
        </w:tc>
      </w:tr>
    </w:tbl>
    <w:p w14:paraId="29CF1B26" w14:textId="77777777" w:rsidR="002356AC" w:rsidRPr="00864267" w:rsidRDefault="002356AC">
      <w:pPr>
        <w:rPr>
          <w:rFonts w:ascii="宋体" w:eastAsia="宋体" w:hAnsi="宋体" w:hint="eastAsia"/>
          <w:color w:val="000000" w:themeColor="text1"/>
        </w:rPr>
      </w:pPr>
    </w:p>
    <w:p w14:paraId="09513D5A" w14:textId="77777777" w:rsidR="002356AC" w:rsidRPr="00864267" w:rsidRDefault="002356AC">
      <w:pPr>
        <w:rPr>
          <w:rFonts w:ascii="宋体" w:eastAsia="宋体" w:hAnsi="宋体" w:hint="eastAsia"/>
          <w:color w:val="000000" w:themeColor="text1"/>
        </w:rPr>
      </w:pPr>
    </w:p>
    <w:p w14:paraId="0CAB502F" w14:textId="77777777" w:rsidR="002356AC" w:rsidRPr="00864267" w:rsidRDefault="002356AC">
      <w:pPr>
        <w:rPr>
          <w:rFonts w:ascii="宋体" w:eastAsia="宋体" w:hAnsi="宋体" w:hint="eastAsia"/>
          <w:color w:val="000000" w:themeColor="text1"/>
        </w:rPr>
      </w:pPr>
    </w:p>
    <w:p w14:paraId="232FCE2D" w14:textId="77777777" w:rsidR="002356AC" w:rsidRPr="00864267" w:rsidRDefault="002356AC">
      <w:pPr>
        <w:rPr>
          <w:rFonts w:ascii="宋体" w:eastAsia="宋体" w:hAnsi="宋体" w:hint="eastAsia"/>
          <w:color w:val="000000" w:themeColor="text1"/>
        </w:rPr>
      </w:pPr>
    </w:p>
    <w:p w14:paraId="7C05698A" w14:textId="77777777" w:rsidR="002356AC" w:rsidRPr="00864267" w:rsidRDefault="002356AC">
      <w:pPr>
        <w:rPr>
          <w:rFonts w:ascii="宋体" w:eastAsia="宋体" w:hAnsi="宋体" w:hint="eastAsia"/>
          <w:color w:val="000000" w:themeColor="text1"/>
        </w:rPr>
      </w:pPr>
    </w:p>
    <w:p w14:paraId="76AEC120" w14:textId="77777777" w:rsidR="002356AC" w:rsidRPr="00864267" w:rsidRDefault="002356AC">
      <w:pPr>
        <w:rPr>
          <w:rFonts w:ascii="宋体" w:eastAsia="宋体" w:hAnsi="宋体" w:hint="eastAsia"/>
          <w:color w:val="000000" w:themeColor="text1"/>
        </w:rPr>
      </w:pPr>
    </w:p>
    <w:p w14:paraId="2933DB58" w14:textId="77777777" w:rsidR="002356AC" w:rsidRPr="00864267" w:rsidRDefault="002356AC">
      <w:pPr>
        <w:rPr>
          <w:rFonts w:ascii="宋体" w:eastAsia="宋体" w:hAnsi="宋体" w:hint="eastAsia"/>
          <w:color w:val="000000" w:themeColor="text1"/>
        </w:rPr>
      </w:pPr>
    </w:p>
    <w:p w14:paraId="4572760B" w14:textId="77777777" w:rsidR="002356AC" w:rsidRPr="00864267" w:rsidRDefault="002356AC">
      <w:pPr>
        <w:rPr>
          <w:rFonts w:ascii="宋体" w:eastAsia="宋体" w:hAnsi="宋体" w:hint="eastAsia"/>
          <w:color w:val="000000" w:themeColor="text1"/>
        </w:rPr>
      </w:pPr>
    </w:p>
    <w:p w14:paraId="53274AE1" w14:textId="77777777" w:rsidR="002356AC" w:rsidRPr="00864267" w:rsidRDefault="002356AC">
      <w:pPr>
        <w:pStyle w:val="ae"/>
        <w:rPr>
          <w:rFonts w:ascii="宋体" w:eastAsia="宋体" w:hAnsi="宋体" w:hint="eastAsia"/>
          <w:color w:val="000000" w:themeColor="text1"/>
        </w:rPr>
      </w:pPr>
    </w:p>
    <w:p w14:paraId="25706D23" w14:textId="77777777" w:rsidR="002356AC" w:rsidRPr="00864267" w:rsidRDefault="002356AC">
      <w:pPr>
        <w:rPr>
          <w:rFonts w:ascii="宋体" w:eastAsia="宋体" w:hAnsi="宋体" w:hint="eastAsia"/>
          <w:color w:val="000000" w:themeColor="text1"/>
        </w:rPr>
      </w:pPr>
    </w:p>
    <w:p w14:paraId="6517918F" w14:textId="77777777" w:rsidR="002356AC" w:rsidRPr="00864267" w:rsidRDefault="002356AC">
      <w:pPr>
        <w:pStyle w:val="ae"/>
        <w:rPr>
          <w:rFonts w:ascii="宋体" w:eastAsia="宋体" w:hAnsi="宋体" w:hint="eastAsia"/>
          <w:color w:val="000000" w:themeColor="text1"/>
        </w:rPr>
      </w:pPr>
    </w:p>
    <w:p w14:paraId="5437FD7B" w14:textId="77777777" w:rsidR="002356AC" w:rsidRPr="00864267" w:rsidRDefault="002356AC">
      <w:pPr>
        <w:pStyle w:val="af"/>
        <w:ind w:left="5250"/>
        <w:rPr>
          <w:rFonts w:eastAsia="宋体" w:hAnsi="宋体" w:hint="eastAsia"/>
          <w:color w:val="000000" w:themeColor="text1"/>
        </w:rPr>
      </w:pPr>
    </w:p>
    <w:p w14:paraId="03042C0F" w14:textId="77777777" w:rsidR="002356AC" w:rsidRPr="00864267" w:rsidRDefault="002356AC">
      <w:pPr>
        <w:rPr>
          <w:rFonts w:ascii="宋体" w:eastAsia="宋体" w:hAnsi="宋体" w:cs="仿宋" w:hint="eastAsia"/>
          <w:color w:val="000000" w:themeColor="text1"/>
        </w:rPr>
      </w:pPr>
    </w:p>
    <w:p w14:paraId="521ADCCB" w14:textId="77777777" w:rsidR="002356AC" w:rsidRPr="00864267" w:rsidRDefault="00541CDF">
      <w:pPr>
        <w:snapToGrid w:val="0"/>
        <w:spacing w:line="560" w:lineRule="exact"/>
        <w:ind w:firstLineChars="201" w:firstLine="563"/>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注：若由法定代表人亲自签署投标文件并参与相关活动，则无需提供授权委托书；若为授权委托代理人，则需提供授权委托书。</w:t>
      </w:r>
    </w:p>
    <w:p w14:paraId="6B952B11" w14:textId="77777777" w:rsidR="002356AC" w:rsidRPr="00864267" w:rsidRDefault="00541CDF">
      <w:pPr>
        <w:pStyle w:val="ae"/>
        <w:rPr>
          <w:rFonts w:ascii="宋体" w:eastAsia="宋体" w:hAnsi="宋体" w:cs="仿宋" w:hint="eastAsia"/>
          <w:color w:val="000000" w:themeColor="text1"/>
          <w:sz w:val="30"/>
          <w:szCs w:val="30"/>
        </w:rPr>
      </w:pPr>
      <w:r w:rsidRPr="00864267">
        <w:rPr>
          <w:rFonts w:ascii="宋体" w:eastAsia="宋体" w:hAnsi="宋体"/>
          <w:color w:val="000000" w:themeColor="text1"/>
        </w:rPr>
        <w:br w:type="page"/>
      </w:r>
    </w:p>
    <w:p w14:paraId="54A21B6B" w14:textId="24990285" w:rsidR="002356AC" w:rsidRPr="00864267" w:rsidRDefault="00541CDF">
      <w:pPr>
        <w:widowControl/>
        <w:jc w:val="center"/>
        <w:rPr>
          <w:rFonts w:ascii="宋体" w:eastAsia="宋体" w:hAnsi="宋体" w:cs="仿宋" w:hint="eastAsia"/>
          <w:color w:val="000000" w:themeColor="text1"/>
          <w:sz w:val="30"/>
          <w:szCs w:val="30"/>
        </w:rPr>
      </w:pPr>
      <w:r w:rsidRPr="00864267">
        <w:rPr>
          <w:rFonts w:ascii="宋体" w:eastAsia="宋体" w:hAnsi="宋体" w:cs="仿宋" w:hint="eastAsia"/>
          <w:color w:val="000000" w:themeColor="text1"/>
          <w:sz w:val="30"/>
          <w:szCs w:val="30"/>
        </w:rPr>
        <w:lastRenderedPageBreak/>
        <w:t>项目经理有效的市政公用工程二级及以上注册建造</w:t>
      </w:r>
      <w:proofErr w:type="gramStart"/>
      <w:r w:rsidRPr="00864267">
        <w:rPr>
          <w:rFonts w:ascii="宋体" w:eastAsia="宋体" w:hAnsi="宋体" w:cs="仿宋" w:hint="eastAsia"/>
          <w:color w:val="000000" w:themeColor="text1"/>
          <w:sz w:val="30"/>
          <w:szCs w:val="30"/>
        </w:rPr>
        <w:t>师注册</w:t>
      </w:r>
      <w:proofErr w:type="gramEnd"/>
      <w:r w:rsidRPr="00864267">
        <w:rPr>
          <w:rFonts w:ascii="宋体" w:eastAsia="宋体" w:hAnsi="宋体" w:cs="仿宋" w:hint="eastAsia"/>
          <w:color w:val="000000" w:themeColor="text1"/>
          <w:sz w:val="30"/>
          <w:szCs w:val="30"/>
        </w:rPr>
        <w:t>证书、安全生产考核合格证（B证）扫描件；</w:t>
      </w:r>
    </w:p>
    <w:p w14:paraId="6A02B59B" w14:textId="77777777" w:rsidR="002356AC" w:rsidRPr="00864267" w:rsidRDefault="002356AC">
      <w:pPr>
        <w:snapToGrid w:val="0"/>
        <w:spacing w:line="560" w:lineRule="exact"/>
        <w:ind w:firstLineChars="201" w:firstLine="563"/>
        <w:jc w:val="center"/>
        <w:rPr>
          <w:rFonts w:ascii="宋体" w:eastAsia="宋体" w:hAnsi="宋体" w:cs="仿宋" w:hint="eastAsia"/>
          <w:sz w:val="28"/>
          <w:szCs w:val="28"/>
        </w:rPr>
      </w:pPr>
    </w:p>
    <w:p w14:paraId="04FDDE11" w14:textId="77777777" w:rsidR="002356AC" w:rsidRPr="00864267" w:rsidRDefault="002356AC">
      <w:pPr>
        <w:snapToGrid w:val="0"/>
        <w:spacing w:line="560" w:lineRule="exact"/>
        <w:ind w:firstLineChars="201" w:firstLine="563"/>
        <w:jc w:val="center"/>
        <w:rPr>
          <w:rFonts w:ascii="宋体" w:eastAsia="宋体" w:hAnsi="宋体" w:cs="仿宋" w:hint="eastAsia"/>
          <w:sz w:val="28"/>
          <w:szCs w:val="28"/>
        </w:rPr>
      </w:pPr>
    </w:p>
    <w:p w14:paraId="1A3CF517" w14:textId="77777777" w:rsidR="002356AC" w:rsidRPr="00864267" w:rsidRDefault="002356AC">
      <w:pPr>
        <w:snapToGrid w:val="0"/>
        <w:spacing w:line="560" w:lineRule="exact"/>
        <w:ind w:firstLineChars="201" w:firstLine="563"/>
        <w:jc w:val="center"/>
        <w:rPr>
          <w:rFonts w:ascii="宋体" w:eastAsia="宋体" w:hAnsi="宋体" w:cs="仿宋" w:hint="eastAsia"/>
          <w:sz w:val="28"/>
          <w:szCs w:val="28"/>
        </w:rPr>
      </w:pPr>
    </w:p>
    <w:p w14:paraId="2F932EB3" w14:textId="77777777" w:rsidR="002356AC" w:rsidRPr="00864267" w:rsidRDefault="002356AC">
      <w:pPr>
        <w:snapToGrid w:val="0"/>
        <w:spacing w:line="560" w:lineRule="exact"/>
        <w:ind w:firstLineChars="201" w:firstLine="563"/>
        <w:jc w:val="center"/>
        <w:rPr>
          <w:rFonts w:ascii="宋体" w:eastAsia="宋体" w:hAnsi="宋体" w:cs="仿宋" w:hint="eastAsia"/>
          <w:sz w:val="28"/>
          <w:szCs w:val="28"/>
        </w:rPr>
      </w:pPr>
    </w:p>
    <w:p w14:paraId="3C735D79" w14:textId="77777777" w:rsidR="002356AC" w:rsidRPr="00864267" w:rsidRDefault="002356AC">
      <w:pPr>
        <w:snapToGrid w:val="0"/>
        <w:spacing w:line="560" w:lineRule="exact"/>
        <w:ind w:firstLineChars="201" w:firstLine="563"/>
        <w:jc w:val="center"/>
        <w:rPr>
          <w:rFonts w:ascii="宋体" w:eastAsia="宋体" w:hAnsi="宋体" w:cs="仿宋" w:hint="eastAsia"/>
          <w:sz w:val="28"/>
          <w:szCs w:val="28"/>
        </w:rPr>
      </w:pPr>
    </w:p>
    <w:p w14:paraId="30D5B9A2" w14:textId="77777777" w:rsidR="002356AC" w:rsidRPr="00864267" w:rsidRDefault="002356AC">
      <w:pPr>
        <w:snapToGrid w:val="0"/>
        <w:spacing w:line="560" w:lineRule="exact"/>
        <w:ind w:firstLineChars="201" w:firstLine="563"/>
        <w:jc w:val="center"/>
        <w:rPr>
          <w:rFonts w:ascii="宋体" w:eastAsia="宋体" w:hAnsi="宋体" w:cs="仿宋" w:hint="eastAsia"/>
          <w:sz w:val="28"/>
          <w:szCs w:val="28"/>
        </w:rPr>
      </w:pPr>
    </w:p>
    <w:p w14:paraId="123F4B0E" w14:textId="77777777" w:rsidR="002356AC" w:rsidRPr="00864267" w:rsidRDefault="002356AC">
      <w:pPr>
        <w:snapToGrid w:val="0"/>
        <w:spacing w:line="560" w:lineRule="exact"/>
        <w:ind w:firstLineChars="201" w:firstLine="563"/>
        <w:jc w:val="center"/>
        <w:rPr>
          <w:rFonts w:ascii="宋体" w:eastAsia="宋体" w:hAnsi="宋体" w:cs="仿宋" w:hint="eastAsia"/>
          <w:sz w:val="28"/>
          <w:szCs w:val="28"/>
        </w:rPr>
      </w:pPr>
    </w:p>
    <w:p w14:paraId="212F0B57" w14:textId="77777777" w:rsidR="002356AC" w:rsidRPr="00864267" w:rsidRDefault="002356AC">
      <w:pPr>
        <w:pStyle w:val="ae"/>
        <w:rPr>
          <w:rFonts w:ascii="宋体" w:eastAsia="宋体" w:hAnsi="宋体" w:hint="eastAsia"/>
        </w:rPr>
      </w:pPr>
    </w:p>
    <w:p w14:paraId="24D2C560" w14:textId="77777777" w:rsidR="002356AC" w:rsidRPr="00864267" w:rsidRDefault="002356AC">
      <w:pPr>
        <w:snapToGrid w:val="0"/>
        <w:spacing w:line="560" w:lineRule="exact"/>
        <w:ind w:firstLineChars="201" w:firstLine="563"/>
        <w:jc w:val="center"/>
        <w:rPr>
          <w:rFonts w:ascii="宋体" w:eastAsia="宋体" w:hAnsi="宋体" w:cs="仿宋" w:hint="eastAsia"/>
          <w:sz w:val="28"/>
          <w:szCs w:val="28"/>
        </w:rPr>
      </w:pPr>
    </w:p>
    <w:p w14:paraId="44EAB344" w14:textId="77777777" w:rsidR="002356AC" w:rsidRPr="00864267" w:rsidRDefault="002356AC">
      <w:pPr>
        <w:snapToGrid w:val="0"/>
        <w:spacing w:line="560" w:lineRule="exact"/>
        <w:ind w:firstLineChars="201" w:firstLine="563"/>
        <w:jc w:val="center"/>
        <w:rPr>
          <w:rFonts w:ascii="宋体" w:eastAsia="宋体" w:hAnsi="宋体" w:cs="仿宋" w:hint="eastAsia"/>
          <w:sz w:val="28"/>
          <w:szCs w:val="28"/>
        </w:rPr>
      </w:pPr>
    </w:p>
    <w:p w14:paraId="7AEC04CD" w14:textId="77777777" w:rsidR="002356AC" w:rsidRPr="00864267" w:rsidRDefault="00541CDF">
      <w:pPr>
        <w:rPr>
          <w:rFonts w:ascii="宋体" w:eastAsia="宋体" w:hAnsi="宋体" w:cs="仿宋" w:hint="eastAsia"/>
          <w:sz w:val="28"/>
          <w:szCs w:val="28"/>
        </w:rPr>
      </w:pPr>
      <w:r w:rsidRPr="00864267">
        <w:rPr>
          <w:rFonts w:ascii="宋体" w:eastAsia="宋体" w:hAnsi="宋体" w:cs="仿宋" w:hint="eastAsia"/>
          <w:sz w:val="28"/>
          <w:szCs w:val="28"/>
        </w:rPr>
        <w:t xml:space="preserve">                                    投标人（盖章）</w:t>
      </w:r>
    </w:p>
    <w:p w14:paraId="4B812927" w14:textId="77777777" w:rsidR="002356AC" w:rsidRPr="00864267" w:rsidRDefault="002356AC">
      <w:pPr>
        <w:pStyle w:val="ae"/>
        <w:rPr>
          <w:rFonts w:ascii="宋体" w:eastAsia="宋体" w:hAnsi="宋体" w:hint="eastAsia"/>
        </w:rPr>
      </w:pPr>
    </w:p>
    <w:p w14:paraId="3514A099" w14:textId="77777777" w:rsidR="002356AC" w:rsidRPr="00864267" w:rsidRDefault="00541CDF">
      <w:pPr>
        <w:widowControl/>
        <w:jc w:val="left"/>
        <w:rPr>
          <w:rFonts w:ascii="宋体" w:eastAsia="宋体" w:hAnsi="宋体" w:cs="仿宋" w:hint="eastAsia"/>
          <w:color w:val="000000" w:themeColor="text1"/>
          <w:sz w:val="30"/>
          <w:szCs w:val="30"/>
        </w:rPr>
      </w:pPr>
      <w:r w:rsidRPr="00864267">
        <w:rPr>
          <w:rFonts w:ascii="宋体" w:eastAsia="宋体" w:hAnsi="宋体" w:cs="仿宋" w:hint="eastAsia"/>
          <w:color w:val="000000" w:themeColor="text1"/>
          <w:sz w:val="30"/>
          <w:szCs w:val="30"/>
        </w:rPr>
        <w:br w:type="page"/>
      </w:r>
    </w:p>
    <w:p w14:paraId="7361E8D8" w14:textId="77777777" w:rsidR="002356AC" w:rsidRPr="00864267" w:rsidRDefault="00541CDF">
      <w:pPr>
        <w:snapToGrid w:val="0"/>
        <w:spacing w:line="560" w:lineRule="exact"/>
        <w:jc w:val="center"/>
        <w:rPr>
          <w:rFonts w:ascii="宋体" w:eastAsia="宋体" w:hAnsi="宋体" w:cs="仿宋" w:hint="eastAsia"/>
          <w:color w:val="000000" w:themeColor="text1"/>
          <w:sz w:val="30"/>
          <w:szCs w:val="30"/>
        </w:rPr>
      </w:pPr>
      <w:r w:rsidRPr="00864267">
        <w:rPr>
          <w:rFonts w:ascii="宋体" w:eastAsia="宋体" w:hAnsi="宋体" w:cs="仿宋" w:hint="eastAsia"/>
          <w:color w:val="000000" w:themeColor="text1"/>
          <w:sz w:val="30"/>
          <w:szCs w:val="30"/>
        </w:rPr>
        <w:lastRenderedPageBreak/>
        <w:t>投标人信用承诺书</w:t>
      </w:r>
    </w:p>
    <w:p w14:paraId="0E2E8974"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为营造公平竞争、规范有序的市场环境，树立诚信守法经营形象。本单位郑重承诺：</w:t>
      </w:r>
    </w:p>
    <w:p w14:paraId="2A5BD8AB"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一、我方在此声明，本次招标投标活动中申报的所有资料都是真实、准确完整的，如发现提供虚假资料，或与事实不符而导致投标无效，甚至造成任何法律和经济责任，完全由我方负责。</w:t>
      </w:r>
    </w:p>
    <w:p w14:paraId="2093F46F"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二、我方在本次投标活动中绝无资质挂靠、串标、围标情形，若经贵方查出，立即取消我方投标资格并承担相应的法律责任。</w:t>
      </w:r>
    </w:p>
    <w:p w14:paraId="671517C5"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三、我方在以往的招标投标活动中，无重大违法、违规的不良记录；或虽有不良记录，但已超过处理期限。</w:t>
      </w:r>
    </w:p>
    <w:p w14:paraId="2F3DCB6A"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color w:val="000000" w:themeColor="text1"/>
          <w:kern w:val="0"/>
          <w:sz w:val="28"/>
          <w:szCs w:val="28"/>
        </w:rPr>
        <w:t>四、</w:t>
      </w:r>
      <w:r w:rsidRPr="00864267">
        <w:rPr>
          <w:rFonts w:ascii="宋体" w:eastAsia="宋体" w:hAnsi="宋体" w:cs="仿宋" w:hint="eastAsia"/>
          <w:color w:val="000000" w:themeColor="text1"/>
          <w:kern w:val="0"/>
          <w:sz w:val="28"/>
          <w:szCs w:val="28"/>
        </w:rPr>
        <w:t>我方拟派本工程项目经理，现阶段没有担任其他在建、排名第一的中标候选人或中标工程项目的项目经理（项目负责人）。</w:t>
      </w:r>
    </w:p>
    <w:p w14:paraId="70B17C18"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五、我单位</w:t>
      </w:r>
      <w:proofErr w:type="gramStart"/>
      <w:r w:rsidRPr="00864267">
        <w:rPr>
          <w:rFonts w:ascii="宋体" w:eastAsia="宋体" w:hAnsi="宋体" w:cs="仿宋" w:hint="eastAsia"/>
          <w:color w:val="000000" w:themeColor="text1"/>
          <w:kern w:val="0"/>
          <w:sz w:val="28"/>
          <w:szCs w:val="28"/>
        </w:rPr>
        <w:t>承诺</w:t>
      </w:r>
      <w:r w:rsidRPr="00864267">
        <w:rPr>
          <w:rFonts w:ascii="宋体" w:eastAsia="宋体" w:hAnsi="宋体" w:cs="仿宋"/>
          <w:color w:val="000000" w:themeColor="text1"/>
          <w:kern w:val="0"/>
          <w:sz w:val="28"/>
          <w:szCs w:val="28"/>
        </w:rPr>
        <w:t>近</w:t>
      </w:r>
      <w:proofErr w:type="gramEnd"/>
      <w:r w:rsidRPr="00864267">
        <w:rPr>
          <w:rFonts w:ascii="宋体" w:eastAsia="宋体" w:hAnsi="宋体" w:cs="仿宋"/>
          <w:color w:val="000000" w:themeColor="text1"/>
          <w:kern w:val="0"/>
          <w:sz w:val="28"/>
          <w:szCs w:val="28"/>
        </w:rPr>
        <w:t>三年无行贿犯罪记录。如有不实，愿意承担一切后果</w:t>
      </w:r>
      <w:r w:rsidRPr="00864267">
        <w:rPr>
          <w:rFonts w:ascii="宋体" w:eastAsia="宋体" w:hAnsi="宋体" w:cs="仿宋" w:hint="eastAsia"/>
          <w:color w:val="000000" w:themeColor="text1"/>
          <w:kern w:val="0"/>
          <w:sz w:val="28"/>
          <w:szCs w:val="28"/>
        </w:rPr>
        <w:t>。</w:t>
      </w:r>
    </w:p>
    <w:p w14:paraId="63F295B5"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六、我方一旦中标，将按规定及时与招标人签订合同，严格按照投标文件中所承诺的报价等内容组织实施。</w:t>
      </w:r>
    </w:p>
    <w:p w14:paraId="6C663DA8"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七、自觉接受社会各界的监督，依法接受有关行政机关的事中事后监管和执法检查，并如实提供有关情况和材料。</w:t>
      </w:r>
    </w:p>
    <w:p w14:paraId="29584E5E"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八、严格遵守国家法律、法规、规章和相关政策规定，积极参与社会信用体系建设，</w:t>
      </w:r>
      <w:proofErr w:type="gramStart"/>
      <w:r w:rsidRPr="00864267">
        <w:rPr>
          <w:rFonts w:ascii="宋体" w:eastAsia="宋体" w:hAnsi="宋体" w:cs="仿宋" w:hint="eastAsia"/>
          <w:color w:val="000000" w:themeColor="text1"/>
          <w:kern w:val="0"/>
          <w:sz w:val="28"/>
          <w:szCs w:val="28"/>
        </w:rPr>
        <w:t>倡</w:t>
      </w:r>
      <w:proofErr w:type="gramEnd"/>
      <w:r w:rsidRPr="00864267">
        <w:rPr>
          <w:rFonts w:ascii="宋体" w:eastAsia="宋体" w:hAnsi="宋体" w:cs="仿宋" w:hint="eastAsia"/>
          <w:color w:val="000000" w:themeColor="text1"/>
          <w:kern w:val="0"/>
          <w:sz w:val="28"/>
          <w:szCs w:val="28"/>
        </w:rPr>
        <w:t>树以信笃行，以诚兴业的传统美德，争当信用市民，争创信用企业。</w:t>
      </w:r>
    </w:p>
    <w:p w14:paraId="3BC33B33"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九、本《信用承诺书》同意向社会公开。</w:t>
      </w:r>
    </w:p>
    <w:p w14:paraId="4BC2DF34" w14:textId="77777777" w:rsidR="002356AC" w:rsidRPr="00864267" w:rsidRDefault="002356AC">
      <w:pPr>
        <w:spacing w:line="560" w:lineRule="exact"/>
        <w:ind w:firstLineChars="200" w:firstLine="560"/>
        <w:rPr>
          <w:rFonts w:ascii="宋体" w:eastAsia="宋体" w:hAnsi="宋体" w:cs="仿宋" w:hint="eastAsia"/>
          <w:color w:val="000000" w:themeColor="text1"/>
          <w:kern w:val="0"/>
          <w:sz w:val="28"/>
          <w:szCs w:val="28"/>
        </w:rPr>
      </w:pPr>
    </w:p>
    <w:p w14:paraId="0DF9B944"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 xml:space="preserve"> 承诺单位：                          （盖章）</w:t>
      </w:r>
    </w:p>
    <w:p w14:paraId="40452458" w14:textId="77777777" w:rsidR="002356AC" w:rsidRPr="00864267" w:rsidRDefault="00541CDF">
      <w:pPr>
        <w:spacing w:line="56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 xml:space="preserve">                                     年    月    日</w:t>
      </w:r>
    </w:p>
    <w:p w14:paraId="3790181D" w14:textId="77777777" w:rsidR="002356AC" w:rsidRPr="00864267" w:rsidRDefault="00541CDF">
      <w:pPr>
        <w:snapToGrid w:val="0"/>
        <w:spacing w:line="560" w:lineRule="exact"/>
        <w:jc w:val="center"/>
        <w:rPr>
          <w:rFonts w:ascii="宋体" w:eastAsia="宋体" w:hAnsi="宋体" w:cs="仿宋" w:hint="eastAsia"/>
          <w:color w:val="000000" w:themeColor="text1"/>
          <w:sz w:val="30"/>
          <w:szCs w:val="30"/>
        </w:rPr>
      </w:pPr>
      <w:r w:rsidRPr="00864267">
        <w:rPr>
          <w:rFonts w:ascii="宋体" w:eastAsia="宋体" w:hAnsi="宋体" w:cs="仿宋" w:hint="eastAsia"/>
          <w:color w:val="000000" w:themeColor="text1"/>
          <w:sz w:val="30"/>
          <w:szCs w:val="30"/>
        </w:rPr>
        <w:lastRenderedPageBreak/>
        <w:t>投标人参与投标的声明函</w:t>
      </w:r>
    </w:p>
    <w:p w14:paraId="2DF9E9B4" w14:textId="77777777" w:rsidR="002356AC" w:rsidRPr="00864267" w:rsidRDefault="00541CDF">
      <w:pPr>
        <w:spacing w:line="520" w:lineRule="exact"/>
        <w:ind w:firstLineChars="200" w:firstLine="560"/>
        <w:rPr>
          <w:rFonts w:ascii="宋体" w:eastAsia="宋体" w:hAnsi="宋体" w:cs="仿宋" w:hint="eastAsia"/>
          <w:color w:val="000000" w:themeColor="text1"/>
          <w:kern w:val="0"/>
          <w:sz w:val="28"/>
          <w:szCs w:val="28"/>
        </w:rPr>
      </w:pPr>
      <w:r w:rsidRPr="00864267">
        <w:rPr>
          <w:rFonts w:ascii="宋体" w:eastAsia="宋体" w:hAnsi="宋体" w:cs="仿宋" w:hint="eastAsia"/>
          <w:color w:val="000000" w:themeColor="text1"/>
          <w:kern w:val="0"/>
          <w:sz w:val="28"/>
          <w:szCs w:val="28"/>
        </w:rPr>
        <w:t>本单位郑重承诺如下：</w:t>
      </w:r>
    </w:p>
    <w:p w14:paraId="678757B5"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color w:val="000000" w:themeColor="text1"/>
          <w:spacing w:val="8"/>
          <w:kern w:val="0"/>
          <w:sz w:val="28"/>
          <w:szCs w:val="28"/>
        </w:rPr>
        <w:t>（1）</w:t>
      </w:r>
      <w:r w:rsidRPr="00864267">
        <w:rPr>
          <w:rFonts w:ascii="宋体" w:eastAsia="宋体" w:hAnsi="宋体" w:cs="仿宋" w:hint="eastAsia"/>
          <w:spacing w:val="8"/>
          <w:kern w:val="0"/>
          <w:sz w:val="28"/>
          <w:szCs w:val="28"/>
        </w:rPr>
        <w:t xml:space="preserve">具有独立承担民事责任的能力； </w:t>
      </w:r>
    </w:p>
    <w:p w14:paraId="4E3CB93B" w14:textId="3CD65635"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spacing w:val="8"/>
          <w:kern w:val="0"/>
          <w:sz w:val="28"/>
          <w:szCs w:val="28"/>
        </w:rPr>
        <w:t>（2）具有市政公用工程施工总承包叁级及以上资质，同时具有安全生产许可证；</w:t>
      </w:r>
    </w:p>
    <w:p w14:paraId="0A9AFDA7"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spacing w:val="8"/>
          <w:kern w:val="0"/>
          <w:sz w:val="28"/>
          <w:szCs w:val="28"/>
        </w:rPr>
        <w:t>（3）具有良好的商业信誉和健全的财务会计制度；</w:t>
      </w:r>
    </w:p>
    <w:p w14:paraId="7701B4C0"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spacing w:val="8"/>
          <w:kern w:val="0"/>
          <w:sz w:val="28"/>
          <w:szCs w:val="28"/>
        </w:rPr>
        <w:t>（4）具有履行合同所必须设备和专业技术能力，并能提供优质的服务；</w:t>
      </w:r>
    </w:p>
    <w:p w14:paraId="178015B9"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spacing w:val="8"/>
          <w:kern w:val="0"/>
          <w:sz w:val="28"/>
          <w:szCs w:val="28"/>
        </w:rPr>
        <w:t>（5）具有依法缴纳税收和社会保障资金的记录；</w:t>
      </w:r>
    </w:p>
    <w:p w14:paraId="27CE2A4F"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spacing w:val="8"/>
          <w:kern w:val="0"/>
          <w:sz w:val="28"/>
          <w:szCs w:val="28"/>
        </w:rPr>
        <w:t>（6）参加本次招标活动前三年内，在经营活动中没有重大违法记录；</w:t>
      </w:r>
    </w:p>
    <w:p w14:paraId="2B39D2D8"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spacing w:val="8"/>
          <w:kern w:val="0"/>
          <w:sz w:val="28"/>
          <w:szCs w:val="28"/>
        </w:rPr>
        <w:t>（7）我单位及其法定代表人、委托代理人、项目经理未被最高法院列入失信被执行人；</w:t>
      </w:r>
    </w:p>
    <w:p w14:paraId="645A8082"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spacing w:val="8"/>
          <w:kern w:val="0"/>
          <w:sz w:val="28"/>
          <w:szCs w:val="28"/>
        </w:rPr>
        <w:t>（8）我单位近三年无行贿犯罪记录；</w:t>
      </w:r>
    </w:p>
    <w:p w14:paraId="7F00E579" w14:textId="77777777"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spacing w:val="8"/>
          <w:kern w:val="0"/>
          <w:sz w:val="28"/>
          <w:szCs w:val="28"/>
        </w:rPr>
        <w:t>（9）我单位近一年在"信用中国"或"信用中国（山东）"无严重失信记录。</w:t>
      </w:r>
    </w:p>
    <w:p w14:paraId="60704286" w14:textId="05B6008E" w:rsidR="002356AC" w:rsidRPr="00864267" w:rsidRDefault="00541CDF">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864267">
        <w:rPr>
          <w:rFonts w:ascii="宋体" w:eastAsia="宋体" w:hAnsi="宋体" w:cs="仿宋" w:hint="eastAsia"/>
          <w:spacing w:val="8"/>
          <w:kern w:val="0"/>
          <w:sz w:val="28"/>
          <w:szCs w:val="28"/>
        </w:rPr>
        <w:t>（10）我单</w:t>
      </w:r>
      <w:proofErr w:type="gramStart"/>
      <w:r w:rsidRPr="00864267">
        <w:rPr>
          <w:rFonts w:ascii="宋体" w:eastAsia="宋体" w:hAnsi="宋体" w:cs="仿宋" w:hint="eastAsia"/>
          <w:spacing w:val="8"/>
          <w:kern w:val="0"/>
          <w:sz w:val="28"/>
          <w:szCs w:val="28"/>
        </w:rPr>
        <w:t>位拟</w:t>
      </w:r>
      <w:proofErr w:type="gramEnd"/>
      <w:r w:rsidRPr="00864267">
        <w:rPr>
          <w:rFonts w:ascii="宋体" w:eastAsia="宋体" w:hAnsi="宋体" w:cs="仿宋" w:hint="eastAsia"/>
          <w:spacing w:val="8"/>
          <w:kern w:val="0"/>
          <w:sz w:val="28"/>
          <w:szCs w:val="28"/>
        </w:rPr>
        <w:t>任项目经理具有市政公用工程二级及以上注册建造</w:t>
      </w:r>
      <w:proofErr w:type="gramStart"/>
      <w:r w:rsidRPr="00864267">
        <w:rPr>
          <w:rFonts w:ascii="宋体" w:eastAsia="宋体" w:hAnsi="宋体" w:cs="仿宋" w:hint="eastAsia"/>
          <w:spacing w:val="8"/>
          <w:kern w:val="0"/>
          <w:sz w:val="28"/>
          <w:szCs w:val="28"/>
        </w:rPr>
        <w:t>师注册</w:t>
      </w:r>
      <w:proofErr w:type="gramEnd"/>
      <w:r w:rsidRPr="00864267">
        <w:rPr>
          <w:rFonts w:ascii="宋体" w:eastAsia="宋体" w:hAnsi="宋体" w:cs="仿宋" w:hint="eastAsia"/>
          <w:spacing w:val="8"/>
          <w:kern w:val="0"/>
          <w:sz w:val="28"/>
          <w:szCs w:val="28"/>
        </w:rPr>
        <w:t>证书，同时具有安全生产考核合格证（B证）；项目经理未担任其他在建、排名第一的中标候选人或中标工程项目的项目经理。</w:t>
      </w:r>
    </w:p>
    <w:p w14:paraId="4DB4FA5A" w14:textId="76372819" w:rsidR="002356AC" w:rsidRPr="00864267" w:rsidRDefault="00541CDF">
      <w:pPr>
        <w:widowControl/>
        <w:wordWrap w:val="0"/>
        <w:adjustRightInd w:val="0"/>
        <w:spacing w:line="520" w:lineRule="exact"/>
        <w:ind w:firstLineChars="200" w:firstLine="560"/>
        <w:jc w:val="left"/>
        <w:rPr>
          <w:rFonts w:ascii="宋体" w:eastAsia="宋体" w:hAnsi="宋体" w:cs="仿宋" w:hint="eastAsia"/>
          <w:color w:val="000000" w:themeColor="text1"/>
          <w:kern w:val="0"/>
          <w:sz w:val="28"/>
          <w:szCs w:val="28"/>
        </w:rPr>
      </w:pPr>
      <w:bookmarkStart w:id="111" w:name="_Hlk219973302"/>
      <w:r w:rsidRPr="00864267">
        <w:rPr>
          <w:rFonts w:ascii="宋体" w:eastAsia="宋体" w:hAnsi="宋体" w:cs="仿宋" w:hint="eastAsia"/>
          <w:color w:val="000000" w:themeColor="text1"/>
          <w:kern w:val="0"/>
          <w:sz w:val="28"/>
          <w:szCs w:val="28"/>
        </w:rPr>
        <w:t>（11）我单位承诺非联合体投标</w:t>
      </w:r>
      <w:r w:rsidR="004A31B2" w:rsidRPr="00864267">
        <w:rPr>
          <w:rFonts w:ascii="宋体" w:eastAsia="宋体" w:hAnsi="宋体" w:cs="仿宋" w:hint="eastAsia"/>
          <w:color w:val="000000" w:themeColor="text1"/>
          <w:kern w:val="0"/>
          <w:sz w:val="28"/>
          <w:szCs w:val="28"/>
        </w:rPr>
        <w:t>，</w:t>
      </w:r>
      <w:r w:rsidR="004A31B2" w:rsidRPr="00864267">
        <w:rPr>
          <w:rFonts w:ascii="宋体" w:eastAsia="宋体" w:hAnsi="宋体" w:cs="仿宋"/>
          <w:spacing w:val="8"/>
          <w:kern w:val="0"/>
          <w:sz w:val="28"/>
          <w:szCs w:val="28"/>
        </w:rPr>
        <w:t>中标后</w:t>
      </w:r>
      <w:proofErr w:type="gramStart"/>
      <w:r w:rsidR="004A31B2" w:rsidRPr="00864267">
        <w:rPr>
          <w:rFonts w:ascii="宋体" w:eastAsia="宋体" w:hAnsi="宋体" w:cs="仿宋"/>
          <w:spacing w:val="8"/>
          <w:kern w:val="0"/>
          <w:sz w:val="28"/>
          <w:szCs w:val="28"/>
        </w:rPr>
        <w:t>不</w:t>
      </w:r>
      <w:proofErr w:type="gramEnd"/>
      <w:r w:rsidR="004A31B2" w:rsidRPr="00864267">
        <w:rPr>
          <w:rFonts w:ascii="宋体" w:eastAsia="宋体" w:hAnsi="宋体" w:cs="仿宋"/>
          <w:spacing w:val="8"/>
          <w:kern w:val="0"/>
          <w:sz w:val="28"/>
          <w:szCs w:val="28"/>
        </w:rPr>
        <w:t>分包或转包</w:t>
      </w:r>
      <w:r w:rsidRPr="00864267">
        <w:rPr>
          <w:rFonts w:ascii="宋体" w:eastAsia="宋体" w:hAnsi="宋体" w:cs="仿宋" w:hint="eastAsia"/>
          <w:color w:val="000000" w:themeColor="text1"/>
          <w:kern w:val="0"/>
          <w:sz w:val="28"/>
          <w:szCs w:val="28"/>
        </w:rPr>
        <w:t>。</w:t>
      </w:r>
    </w:p>
    <w:p w14:paraId="32F52936" w14:textId="77777777" w:rsidR="002356AC" w:rsidRPr="00864267" w:rsidRDefault="00541CDF">
      <w:pPr>
        <w:widowControl/>
        <w:wordWrap w:val="0"/>
        <w:adjustRightInd w:val="0"/>
        <w:spacing w:line="520" w:lineRule="exact"/>
        <w:ind w:firstLineChars="200" w:firstLine="560"/>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kern w:val="0"/>
          <w:sz w:val="28"/>
          <w:szCs w:val="28"/>
        </w:rPr>
        <w:t>若我单位提供虚假承诺，我单位同意所提交的投标文件作无效处理，并愿意接受通报，按照有关法律法规规定接受处罚，由此造成的一切经济责任和法律责任由我单位自行承担。</w:t>
      </w:r>
      <w:bookmarkStart w:id="112" w:name="_Hlk72505594"/>
    </w:p>
    <w:bookmarkEnd w:id="111"/>
    <w:p w14:paraId="023AC048" w14:textId="77777777" w:rsidR="002356AC" w:rsidRPr="00864267" w:rsidRDefault="00541CDF">
      <w:pPr>
        <w:snapToGrid w:val="0"/>
        <w:spacing w:line="560" w:lineRule="exact"/>
        <w:ind w:firstLineChars="201" w:firstLine="563"/>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 xml:space="preserve">      投标人（盖章）</w:t>
      </w:r>
      <w:bookmarkEnd w:id="112"/>
      <w:r w:rsidRPr="00864267">
        <w:rPr>
          <w:rFonts w:ascii="宋体" w:eastAsia="宋体" w:hAnsi="宋体" w:cs="仿宋" w:hint="eastAsia"/>
          <w:color w:val="000000" w:themeColor="text1"/>
          <w:sz w:val="28"/>
          <w:szCs w:val="28"/>
        </w:rPr>
        <w:t>：</w:t>
      </w:r>
    </w:p>
    <w:p w14:paraId="22EF3E75" w14:textId="77777777" w:rsidR="002356AC" w:rsidRPr="00864267" w:rsidRDefault="002356AC">
      <w:pPr>
        <w:snapToGrid w:val="0"/>
        <w:spacing w:line="560" w:lineRule="exact"/>
        <w:ind w:firstLineChars="201" w:firstLine="563"/>
        <w:jc w:val="center"/>
        <w:rPr>
          <w:rFonts w:ascii="宋体" w:eastAsia="宋体" w:hAnsi="宋体" w:cs="仿宋" w:hint="eastAsia"/>
          <w:color w:val="000000" w:themeColor="text1"/>
          <w:sz w:val="28"/>
          <w:szCs w:val="28"/>
        </w:rPr>
      </w:pPr>
    </w:p>
    <w:p w14:paraId="4F3BE01A" w14:textId="77777777" w:rsidR="002356AC" w:rsidRPr="00864267" w:rsidRDefault="00541CDF">
      <w:pPr>
        <w:snapToGrid w:val="0"/>
        <w:spacing w:line="560" w:lineRule="exact"/>
        <w:jc w:val="center"/>
        <w:rPr>
          <w:rFonts w:ascii="宋体" w:eastAsia="宋体" w:hAnsi="宋体" w:cs="仿宋" w:hint="eastAsia"/>
          <w:color w:val="000000" w:themeColor="text1"/>
          <w:sz w:val="30"/>
          <w:szCs w:val="30"/>
        </w:rPr>
      </w:pPr>
      <w:r w:rsidRPr="00864267">
        <w:rPr>
          <w:rFonts w:ascii="宋体" w:eastAsia="宋体" w:hAnsi="宋体" w:cs="仿宋" w:hint="eastAsia"/>
          <w:color w:val="000000" w:themeColor="text1"/>
          <w:sz w:val="30"/>
          <w:szCs w:val="30"/>
        </w:rPr>
        <w:lastRenderedPageBreak/>
        <w:t>投标人、法定代表人、委托代理人、项目经理未被最高法院（查询网址：</w:t>
      </w:r>
      <w:r w:rsidRPr="00864267">
        <w:rPr>
          <w:rFonts w:ascii="宋体" w:eastAsia="宋体" w:hAnsi="宋体" w:cs="仿宋"/>
          <w:color w:val="000000" w:themeColor="text1"/>
          <w:sz w:val="30"/>
          <w:szCs w:val="30"/>
        </w:rPr>
        <w:t>http://zxgk.court.gov.cn/shixin/）列入失信被执行人</w:t>
      </w:r>
    </w:p>
    <w:p w14:paraId="47112EDF" w14:textId="77777777" w:rsidR="002356AC" w:rsidRPr="00864267" w:rsidRDefault="002356AC">
      <w:pPr>
        <w:snapToGrid w:val="0"/>
        <w:spacing w:line="560" w:lineRule="exact"/>
        <w:ind w:firstLineChars="201" w:firstLine="603"/>
        <w:jc w:val="center"/>
        <w:rPr>
          <w:rFonts w:ascii="宋体" w:eastAsia="宋体" w:hAnsi="宋体" w:cs="仿宋" w:hint="eastAsia"/>
          <w:color w:val="000000" w:themeColor="text1"/>
          <w:sz w:val="30"/>
          <w:szCs w:val="30"/>
        </w:rPr>
      </w:pPr>
    </w:p>
    <w:p w14:paraId="793FEA4A" w14:textId="77777777" w:rsidR="002356AC" w:rsidRPr="00864267" w:rsidRDefault="002356AC">
      <w:pPr>
        <w:snapToGrid w:val="0"/>
        <w:spacing w:line="560" w:lineRule="exact"/>
        <w:ind w:firstLineChars="201" w:firstLine="603"/>
        <w:jc w:val="center"/>
        <w:rPr>
          <w:rFonts w:ascii="宋体" w:eastAsia="宋体" w:hAnsi="宋体" w:cs="仿宋" w:hint="eastAsia"/>
          <w:color w:val="000000" w:themeColor="text1"/>
          <w:sz w:val="30"/>
          <w:szCs w:val="30"/>
        </w:rPr>
      </w:pPr>
    </w:p>
    <w:p w14:paraId="240C0B73" w14:textId="77777777" w:rsidR="002356AC" w:rsidRPr="00864267" w:rsidRDefault="002356AC">
      <w:pPr>
        <w:snapToGrid w:val="0"/>
        <w:spacing w:line="560" w:lineRule="exact"/>
        <w:ind w:firstLineChars="201" w:firstLine="603"/>
        <w:jc w:val="center"/>
        <w:rPr>
          <w:rFonts w:ascii="宋体" w:eastAsia="宋体" w:hAnsi="宋体" w:cs="仿宋" w:hint="eastAsia"/>
          <w:color w:val="000000" w:themeColor="text1"/>
          <w:sz w:val="30"/>
          <w:szCs w:val="30"/>
        </w:rPr>
      </w:pPr>
    </w:p>
    <w:p w14:paraId="7D200A46" w14:textId="77777777" w:rsidR="002356AC" w:rsidRPr="00864267" w:rsidRDefault="002356AC">
      <w:pPr>
        <w:snapToGrid w:val="0"/>
        <w:spacing w:line="560" w:lineRule="exact"/>
        <w:ind w:firstLineChars="201" w:firstLine="603"/>
        <w:jc w:val="center"/>
        <w:rPr>
          <w:rFonts w:ascii="宋体" w:eastAsia="宋体" w:hAnsi="宋体" w:cs="仿宋" w:hint="eastAsia"/>
          <w:color w:val="000000" w:themeColor="text1"/>
          <w:sz w:val="30"/>
          <w:szCs w:val="30"/>
        </w:rPr>
      </w:pPr>
    </w:p>
    <w:p w14:paraId="513714EB" w14:textId="77777777" w:rsidR="002356AC" w:rsidRPr="00864267" w:rsidRDefault="002356AC">
      <w:pPr>
        <w:snapToGrid w:val="0"/>
        <w:spacing w:line="560" w:lineRule="exact"/>
        <w:ind w:firstLineChars="201" w:firstLine="603"/>
        <w:jc w:val="center"/>
        <w:rPr>
          <w:rFonts w:ascii="宋体" w:eastAsia="宋体" w:hAnsi="宋体" w:cs="仿宋" w:hint="eastAsia"/>
          <w:color w:val="000000" w:themeColor="text1"/>
          <w:sz w:val="30"/>
          <w:szCs w:val="30"/>
        </w:rPr>
      </w:pPr>
    </w:p>
    <w:p w14:paraId="492A4E04" w14:textId="77777777" w:rsidR="002356AC" w:rsidRPr="00864267" w:rsidRDefault="002356AC">
      <w:pPr>
        <w:snapToGrid w:val="0"/>
        <w:spacing w:line="560" w:lineRule="exact"/>
        <w:ind w:firstLineChars="201" w:firstLine="603"/>
        <w:jc w:val="center"/>
        <w:rPr>
          <w:rFonts w:ascii="宋体" w:eastAsia="宋体" w:hAnsi="宋体" w:cs="仿宋" w:hint="eastAsia"/>
          <w:color w:val="000000" w:themeColor="text1"/>
          <w:sz w:val="30"/>
          <w:szCs w:val="30"/>
        </w:rPr>
      </w:pPr>
    </w:p>
    <w:p w14:paraId="76FFD6B4" w14:textId="77777777" w:rsidR="002356AC" w:rsidRPr="00864267" w:rsidRDefault="002356AC">
      <w:pPr>
        <w:snapToGrid w:val="0"/>
        <w:spacing w:line="560" w:lineRule="exact"/>
        <w:ind w:firstLineChars="201" w:firstLine="603"/>
        <w:jc w:val="center"/>
        <w:rPr>
          <w:rFonts w:ascii="宋体" w:eastAsia="宋体" w:hAnsi="宋体" w:cs="仿宋" w:hint="eastAsia"/>
          <w:color w:val="000000" w:themeColor="text1"/>
          <w:sz w:val="30"/>
          <w:szCs w:val="30"/>
        </w:rPr>
      </w:pPr>
    </w:p>
    <w:p w14:paraId="4FDC9CC5" w14:textId="77777777" w:rsidR="002356AC" w:rsidRPr="00864267" w:rsidRDefault="00541CDF">
      <w:pPr>
        <w:snapToGrid w:val="0"/>
        <w:spacing w:line="560" w:lineRule="exact"/>
        <w:ind w:firstLineChars="201" w:firstLine="482"/>
        <w:jc w:val="left"/>
        <w:rPr>
          <w:rFonts w:ascii="宋体" w:eastAsia="宋体" w:hAnsi="宋体" w:cs="仿宋" w:hint="eastAsia"/>
          <w:color w:val="000000" w:themeColor="text1"/>
          <w:sz w:val="24"/>
        </w:rPr>
      </w:pPr>
      <w:r w:rsidRPr="00864267">
        <w:rPr>
          <w:rFonts w:ascii="宋体" w:eastAsia="宋体" w:hAnsi="宋体" w:cs="仿宋" w:hint="eastAsia"/>
          <w:color w:val="000000" w:themeColor="text1"/>
          <w:sz w:val="24"/>
        </w:rPr>
        <w:t>注：</w:t>
      </w:r>
      <w:proofErr w:type="gramStart"/>
      <w:r w:rsidRPr="00864267">
        <w:rPr>
          <w:rFonts w:ascii="宋体" w:eastAsia="宋体" w:hAnsi="宋体" w:cs="仿宋"/>
          <w:color w:val="000000" w:themeColor="text1"/>
          <w:sz w:val="24"/>
        </w:rPr>
        <w:t>附通过</w:t>
      </w:r>
      <w:proofErr w:type="gramEnd"/>
      <w:r w:rsidRPr="00864267">
        <w:rPr>
          <w:rFonts w:ascii="宋体" w:eastAsia="宋体" w:hAnsi="宋体" w:cs="仿宋"/>
          <w:color w:val="000000" w:themeColor="text1"/>
          <w:sz w:val="24"/>
        </w:rPr>
        <w:t>网站查询信息记录，包含投标人</w:t>
      </w:r>
      <w:r w:rsidRPr="00864267">
        <w:rPr>
          <w:rFonts w:ascii="宋体" w:eastAsia="宋体" w:hAnsi="宋体" w:cs="仿宋" w:hint="eastAsia"/>
          <w:color w:val="000000" w:themeColor="text1"/>
          <w:sz w:val="24"/>
        </w:rPr>
        <w:t>、</w:t>
      </w:r>
      <w:r w:rsidRPr="00864267">
        <w:rPr>
          <w:rFonts w:ascii="宋体" w:eastAsia="宋体" w:hAnsi="宋体" w:cs="仿宋"/>
          <w:color w:val="000000" w:themeColor="text1"/>
          <w:sz w:val="24"/>
        </w:rPr>
        <w:t>法定代表人、委托代理人</w:t>
      </w:r>
      <w:r w:rsidRPr="00864267">
        <w:rPr>
          <w:rFonts w:ascii="宋体" w:eastAsia="宋体" w:hAnsi="宋体" w:cs="仿宋" w:hint="eastAsia"/>
          <w:color w:val="000000" w:themeColor="text1"/>
          <w:sz w:val="24"/>
        </w:rPr>
        <w:t>、项目经理</w:t>
      </w:r>
      <w:r w:rsidRPr="00864267">
        <w:rPr>
          <w:rFonts w:ascii="宋体" w:eastAsia="宋体" w:hAnsi="宋体" w:cs="仿宋"/>
          <w:color w:val="000000" w:themeColor="text1"/>
          <w:sz w:val="24"/>
        </w:rPr>
        <w:t>失信被执行人情况网页截图（省份为全部）</w:t>
      </w:r>
    </w:p>
    <w:p w14:paraId="5D770243" w14:textId="77777777" w:rsidR="002356AC" w:rsidRPr="00864267" w:rsidRDefault="002356AC">
      <w:pPr>
        <w:pStyle w:val="ae"/>
        <w:rPr>
          <w:rFonts w:ascii="宋体" w:eastAsia="宋体" w:hAnsi="宋体" w:hint="eastAsia"/>
          <w:color w:val="000000" w:themeColor="text1"/>
        </w:rPr>
      </w:pPr>
    </w:p>
    <w:p w14:paraId="399EB63B" w14:textId="77777777" w:rsidR="002356AC" w:rsidRPr="00864267" w:rsidRDefault="002356AC">
      <w:pPr>
        <w:pStyle w:val="af"/>
        <w:ind w:left="5250"/>
        <w:rPr>
          <w:rFonts w:eastAsia="宋体" w:hAnsi="宋体" w:hint="eastAsia"/>
          <w:color w:val="000000" w:themeColor="text1"/>
        </w:rPr>
      </w:pPr>
    </w:p>
    <w:p w14:paraId="18C1D2DF" w14:textId="77777777" w:rsidR="002356AC" w:rsidRPr="00864267" w:rsidRDefault="002356AC">
      <w:pPr>
        <w:rPr>
          <w:rFonts w:ascii="宋体" w:eastAsia="宋体" w:hAnsi="宋体" w:hint="eastAsia"/>
          <w:color w:val="000000" w:themeColor="text1"/>
        </w:rPr>
      </w:pPr>
    </w:p>
    <w:p w14:paraId="5EC37BE4" w14:textId="77777777" w:rsidR="002356AC" w:rsidRPr="00864267" w:rsidRDefault="002356AC">
      <w:pPr>
        <w:pStyle w:val="2a"/>
        <w:ind w:firstLine="560"/>
        <w:rPr>
          <w:rFonts w:ascii="宋体" w:eastAsia="宋体" w:hAnsi="宋体" w:cs="仿宋" w:hint="eastAsia"/>
          <w:color w:val="000000" w:themeColor="text1"/>
          <w:sz w:val="28"/>
          <w:szCs w:val="28"/>
        </w:rPr>
      </w:pPr>
    </w:p>
    <w:p w14:paraId="0C74D397" w14:textId="77777777" w:rsidR="002356AC" w:rsidRPr="00864267" w:rsidRDefault="00541CDF">
      <w:pPr>
        <w:snapToGrid w:val="0"/>
        <w:spacing w:line="560" w:lineRule="exact"/>
        <w:ind w:firstLineChars="201" w:firstLine="563"/>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投标人（盖章）</w:t>
      </w:r>
    </w:p>
    <w:p w14:paraId="78E601B2" w14:textId="77777777" w:rsidR="002356AC" w:rsidRPr="00864267" w:rsidRDefault="002356AC">
      <w:pPr>
        <w:pStyle w:val="ae"/>
        <w:rPr>
          <w:rFonts w:ascii="宋体" w:eastAsia="宋体" w:hAnsi="宋体" w:hint="eastAsia"/>
          <w:color w:val="000000" w:themeColor="text1"/>
        </w:rPr>
      </w:pPr>
    </w:p>
    <w:p w14:paraId="2ADC128F" w14:textId="77777777" w:rsidR="002356AC" w:rsidRPr="00864267" w:rsidRDefault="002356AC">
      <w:pPr>
        <w:pStyle w:val="af"/>
        <w:ind w:left="5250"/>
        <w:rPr>
          <w:rFonts w:eastAsia="宋体" w:hAnsi="宋体" w:hint="eastAsia"/>
          <w:color w:val="000000" w:themeColor="text1"/>
        </w:rPr>
      </w:pPr>
    </w:p>
    <w:p w14:paraId="57C0CC64" w14:textId="77777777" w:rsidR="002356AC" w:rsidRPr="00864267" w:rsidRDefault="002356AC">
      <w:pPr>
        <w:rPr>
          <w:rFonts w:ascii="宋体" w:eastAsia="宋体" w:hAnsi="宋体" w:hint="eastAsia"/>
          <w:color w:val="000000" w:themeColor="text1"/>
        </w:rPr>
      </w:pPr>
    </w:p>
    <w:p w14:paraId="1A6E0D5E" w14:textId="77777777" w:rsidR="002356AC" w:rsidRPr="00864267" w:rsidRDefault="002356AC">
      <w:pPr>
        <w:pStyle w:val="ae"/>
        <w:rPr>
          <w:rFonts w:ascii="宋体" w:eastAsia="宋体" w:hAnsi="宋体" w:hint="eastAsia"/>
          <w:color w:val="000000" w:themeColor="text1"/>
        </w:rPr>
      </w:pPr>
    </w:p>
    <w:p w14:paraId="0B039E5A" w14:textId="77777777" w:rsidR="002356AC" w:rsidRPr="00864267" w:rsidRDefault="002356AC">
      <w:pPr>
        <w:pStyle w:val="af"/>
        <w:ind w:left="5250"/>
        <w:rPr>
          <w:rFonts w:eastAsia="宋体" w:hAnsi="宋体" w:hint="eastAsia"/>
          <w:color w:val="000000" w:themeColor="text1"/>
        </w:rPr>
      </w:pPr>
    </w:p>
    <w:p w14:paraId="24DE95F3" w14:textId="77777777" w:rsidR="002356AC" w:rsidRPr="00864267" w:rsidRDefault="00541CDF">
      <w:pPr>
        <w:widowControl/>
        <w:jc w:val="left"/>
        <w:rPr>
          <w:rFonts w:ascii="宋体" w:eastAsia="宋体" w:hAnsi="宋体" w:cs="仿宋" w:hint="eastAsia"/>
          <w:color w:val="000000" w:themeColor="text1"/>
          <w:sz w:val="30"/>
          <w:szCs w:val="30"/>
        </w:rPr>
      </w:pPr>
      <w:bookmarkStart w:id="113" w:name="_Toc523388197"/>
      <w:r w:rsidRPr="00864267">
        <w:rPr>
          <w:rFonts w:ascii="宋体" w:eastAsia="宋体" w:hAnsi="宋体" w:cs="仿宋"/>
          <w:color w:val="000000" w:themeColor="text1"/>
          <w:sz w:val="30"/>
          <w:szCs w:val="30"/>
        </w:rPr>
        <w:br w:type="page"/>
      </w:r>
    </w:p>
    <w:p w14:paraId="0A2B480C" w14:textId="77777777" w:rsidR="002356AC" w:rsidRPr="00864267" w:rsidRDefault="00541CDF">
      <w:pPr>
        <w:snapToGrid w:val="0"/>
        <w:spacing w:line="560" w:lineRule="exact"/>
        <w:jc w:val="center"/>
        <w:rPr>
          <w:rFonts w:ascii="宋体" w:eastAsia="宋体" w:hAnsi="宋体" w:cs="仿宋" w:hint="eastAsia"/>
          <w:color w:val="000000" w:themeColor="text1"/>
          <w:sz w:val="30"/>
          <w:szCs w:val="30"/>
        </w:rPr>
      </w:pPr>
      <w:r w:rsidRPr="00864267">
        <w:rPr>
          <w:rFonts w:ascii="宋体" w:eastAsia="宋体" w:hAnsi="宋体" w:cs="仿宋" w:hint="eastAsia"/>
          <w:color w:val="000000" w:themeColor="text1"/>
          <w:sz w:val="30"/>
          <w:szCs w:val="30"/>
        </w:rPr>
        <w:lastRenderedPageBreak/>
        <w:t>投标人近一年在“信用中国”或“信用中国（山东）”无严重失信记录</w:t>
      </w:r>
    </w:p>
    <w:p w14:paraId="2DBE4A3C" w14:textId="77777777" w:rsidR="00B91232" w:rsidRPr="00864267" w:rsidRDefault="00B91232" w:rsidP="00B91232">
      <w:pPr>
        <w:pStyle w:val="HTML"/>
        <w:rPr>
          <w:rFonts w:ascii="宋体" w:eastAsia="宋体" w:hAnsi="宋体" w:hint="eastAsia"/>
          <w:lang w:eastAsia="zh-CN"/>
        </w:rPr>
      </w:pPr>
    </w:p>
    <w:p w14:paraId="4CD4B637" w14:textId="77777777" w:rsidR="00B91232" w:rsidRPr="00864267" w:rsidRDefault="00B91232" w:rsidP="00B91232">
      <w:pPr>
        <w:pStyle w:val="HTML"/>
        <w:rPr>
          <w:rFonts w:ascii="宋体" w:eastAsia="宋体" w:hAnsi="宋体" w:hint="eastAsia"/>
          <w:lang w:eastAsia="zh-CN"/>
        </w:rPr>
      </w:pPr>
    </w:p>
    <w:p w14:paraId="3A2D9022" w14:textId="77777777" w:rsidR="00B91232" w:rsidRPr="00864267" w:rsidRDefault="00B91232" w:rsidP="00B91232">
      <w:pPr>
        <w:pStyle w:val="HTML"/>
        <w:rPr>
          <w:rFonts w:ascii="宋体" w:eastAsia="宋体" w:hAnsi="宋体" w:hint="eastAsia"/>
          <w:lang w:eastAsia="zh-CN"/>
        </w:rPr>
      </w:pPr>
    </w:p>
    <w:p w14:paraId="5D3ED097" w14:textId="77777777" w:rsidR="00B91232" w:rsidRPr="00864267" w:rsidRDefault="00B91232" w:rsidP="00B91232">
      <w:pPr>
        <w:pStyle w:val="HTML"/>
        <w:rPr>
          <w:rFonts w:ascii="宋体" w:eastAsia="宋体" w:hAnsi="宋体" w:hint="eastAsia"/>
          <w:lang w:eastAsia="zh-CN"/>
        </w:rPr>
      </w:pPr>
    </w:p>
    <w:p w14:paraId="02C897A1" w14:textId="77777777" w:rsidR="00B91232" w:rsidRPr="00864267" w:rsidRDefault="00B91232" w:rsidP="00B91232">
      <w:pPr>
        <w:pStyle w:val="HTML"/>
        <w:rPr>
          <w:rFonts w:ascii="宋体" w:eastAsia="宋体" w:hAnsi="宋体" w:hint="eastAsia"/>
          <w:lang w:eastAsia="zh-CN"/>
        </w:rPr>
      </w:pPr>
    </w:p>
    <w:p w14:paraId="5EFDA9FB" w14:textId="77777777" w:rsidR="00B91232" w:rsidRPr="00864267" w:rsidRDefault="00B91232" w:rsidP="00B91232">
      <w:pPr>
        <w:pStyle w:val="HTML"/>
        <w:rPr>
          <w:rFonts w:ascii="宋体" w:eastAsia="宋体" w:hAnsi="宋体" w:hint="eastAsia"/>
          <w:lang w:eastAsia="zh-CN"/>
        </w:rPr>
      </w:pPr>
    </w:p>
    <w:p w14:paraId="6E5188F3" w14:textId="77777777" w:rsidR="00B91232" w:rsidRPr="00864267" w:rsidRDefault="00B91232" w:rsidP="00B91232">
      <w:pPr>
        <w:pStyle w:val="HTML"/>
        <w:rPr>
          <w:rFonts w:ascii="宋体" w:eastAsia="宋体" w:hAnsi="宋体" w:hint="eastAsia"/>
          <w:lang w:eastAsia="zh-CN"/>
        </w:rPr>
      </w:pPr>
    </w:p>
    <w:p w14:paraId="3DA09612" w14:textId="77777777" w:rsidR="00B91232" w:rsidRPr="00864267" w:rsidRDefault="00B91232" w:rsidP="00B91232">
      <w:pPr>
        <w:pStyle w:val="HTML"/>
        <w:rPr>
          <w:rFonts w:ascii="宋体" w:eastAsia="宋体" w:hAnsi="宋体" w:hint="eastAsia"/>
          <w:lang w:eastAsia="zh-CN"/>
        </w:rPr>
      </w:pPr>
    </w:p>
    <w:p w14:paraId="30161684" w14:textId="54AA04C2" w:rsidR="002356AC" w:rsidRPr="00864267" w:rsidRDefault="00B91232">
      <w:pPr>
        <w:pStyle w:val="ae"/>
        <w:spacing w:line="520" w:lineRule="exact"/>
        <w:jc w:val="left"/>
        <w:rPr>
          <w:rFonts w:ascii="宋体" w:eastAsia="宋体" w:hAnsi="宋体" w:hint="eastAsia"/>
          <w:sz w:val="28"/>
          <w:szCs w:val="28"/>
        </w:rPr>
      </w:pPr>
      <w:r w:rsidRPr="00864267">
        <w:rPr>
          <w:rFonts w:ascii="宋体" w:eastAsia="宋体" w:hAnsi="宋体" w:cs="仿宋" w:hint="eastAsia"/>
          <w:color w:val="000000" w:themeColor="text1"/>
          <w:sz w:val="28"/>
          <w:szCs w:val="28"/>
        </w:rPr>
        <w:t>投标文件中需附通过信用中国（查询网址：https://www.creditchina.gov.cn）查询的信用报告或信用中国（山东）（查询网址：https://credit.shandong.gov.cn）查询的信用报告。</w:t>
      </w:r>
    </w:p>
    <w:p w14:paraId="5A6A8305" w14:textId="77777777" w:rsidR="002356AC" w:rsidRPr="00864267" w:rsidRDefault="002356AC">
      <w:pPr>
        <w:pStyle w:val="af"/>
        <w:spacing w:line="520" w:lineRule="exact"/>
        <w:ind w:left="5250"/>
        <w:rPr>
          <w:rFonts w:eastAsia="宋体" w:hAnsi="宋体" w:hint="eastAsia"/>
          <w:sz w:val="28"/>
          <w:szCs w:val="28"/>
        </w:rPr>
      </w:pPr>
    </w:p>
    <w:p w14:paraId="43313214" w14:textId="77777777" w:rsidR="002356AC" w:rsidRPr="00864267" w:rsidRDefault="002356AC">
      <w:pPr>
        <w:pStyle w:val="af"/>
        <w:spacing w:line="520" w:lineRule="exact"/>
        <w:ind w:left="5250"/>
        <w:rPr>
          <w:rFonts w:eastAsia="宋体" w:hAnsi="宋体" w:hint="eastAsia"/>
          <w:sz w:val="28"/>
          <w:szCs w:val="28"/>
        </w:rPr>
      </w:pPr>
    </w:p>
    <w:p w14:paraId="515B0C3F" w14:textId="77777777" w:rsidR="002356AC" w:rsidRPr="00864267" w:rsidRDefault="002356AC">
      <w:pPr>
        <w:pStyle w:val="af"/>
        <w:spacing w:line="520" w:lineRule="exact"/>
        <w:ind w:left="5250"/>
        <w:rPr>
          <w:rFonts w:eastAsia="宋体" w:hAnsi="宋体" w:hint="eastAsia"/>
          <w:sz w:val="28"/>
          <w:szCs w:val="28"/>
        </w:rPr>
      </w:pPr>
    </w:p>
    <w:p w14:paraId="2CF1A4B4" w14:textId="77777777" w:rsidR="002356AC" w:rsidRPr="00864267" w:rsidRDefault="002356AC">
      <w:pPr>
        <w:pStyle w:val="af"/>
        <w:spacing w:line="520" w:lineRule="exact"/>
        <w:ind w:left="5250"/>
        <w:rPr>
          <w:rFonts w:eastAsia="宋体" w:hAnsi="宋体" w:hint="eastAsia"/>
          <w:sz w:val="28"/>
          <w:szCs w:val="28"/>
        </w:rPr>
      </w:pPr>
    </w:p>
    <w:p w14:paraId="4D4862BC" w14:textId="77777777" w:rsidR="002356AC" w:rsidRPr="00864267" w:rsidRDefault="00541CDF">
      <w:pPr>
        <w:pStyle w:val="ae"/>
        <w:ind w:rightChars="520" w:right="1092"/>
        <w:jc w:val="right"/>
        <w:rPr>
          <w:rFonts w:ascii="宋体" w:eastAsia="宋体" w:hAnsi="宋体" w:cs="仿宋" w:hint="eastAsia"/>
          <w:sz w:val="28"/>
          <w:szCs w:val="28"/>
        </w:rPr>
      </w:pPr>
      <w:r w:rsidRPr="00864267">
        <w:rPr>
          <w:rFonts w:ascii="宋体" w:eastAsia="宋体" w:hAnsi="宋体" w:cs="仿宋"/>
          <w:sz w:val="28"/>
          <w:szCs w:val="28"/>
        </w:rPr>
        <w:t xml:space="preserve">    </w:t>
      </w:r>
      <w:r w:rsidRPr="00864267">
        <w:rPr>
          <w:rFonts w:ascii="宋体" w:eastAsia="宋体" w:hAnsi="宋体" w:cs="仿宋" w:hint="eastAsia"/>
          <w:sz w:val="28"/>
          <w:szCs w:val="28"/>
        </w:rPr>
        <w:t>投标人（盖章）</w:t>
      </w:r>
    </w:p>
    <w:p w14:paraId="6D009BDD" w14:textId="77777777" w:rsidR="002356AC" w:rsidRPr="00864267" w:rsidRDefault="002356AC">
      <w:pPr>
        <w:snapToGrid w:val="0"/>
        <w:spacing w:line="560" w:lineRule="exact"/>
        <w:ind w:firstLineChars="201" w:firstLine="603"/>
        <w:jc w:val="center"/>
        <w:rPr>
          <w:rFonts w:ascii="宋体" w:eastAsia="宋体" w:hAnsi="宋体" w:cs="仿宋" w:hint="eastAsia"/>
          <w:color w:val="000000" w:themeColor="text1"/>
          <w:sz w:val="30"/>
          <w:szCs w:val="30"/>
        </w:rPr>
      </w:pPr>
    </w:p>
    <w:p w14:paraId="4B6857C2" w14:textId="77777777" w:rsidR="002356AC" w:rsidRPr="00864267" w:rsidRDefault="002356AC">
      <w:pPr>
        <w:snapToGrid w:val="0"/>
        <w:spacing w:line="560" w:lineRule="exact"/>
        <w:ind w:firstLineChars="201" w:firstLine="603"/>
        <w:jc w:val="center"/>
        <w:rPr>
          <w:rFonts w:ascii="宋体" w:eastAsia="宋体" w:hAnsi="宋体" w:cs="仿宋" w:hint="eastAsia"/>
          <w:color w:val="000000" w:themeColor="text1"/>
          <w:sz w:val="30"/>
          <w:szCs w:val="30"/>
        </w:rPr>
      </w:pPr>
    </w:p>
    <w:p w14:paraId="7CFB8BA8" w14:textId="77777777" w:rsidR="002356AC" w:rsidRPr="00864267" w:rsidRDefault="002356AC">
      <w:pPr>
        <w:snapToGrid w:val="0"/>
        <w:spacing w:line="560" w:lineRule="exact"/>
        <w:ind w:firstLineChars="201" w:firstLine="603"/>
        <w:jc w:val="center"/>
        <w:rPr>
          <w:rFonts w:ascii="宋体" w:eastAsia="宋体" w:hAnsi="宋体" w:cs="仿宋" w:hint="eastAsia"/>
          <w:color w:val="000000" w:themeColor="text1"/>
          <w:sz w:val="30"/>
          <w:szCs w:val="30"/>
        </w:rPr>
      </w:pPr>
    </w:p>
    <w:p w14:paraId="5929B898" w14:textId="77777777" w:rsidR="002356AC" w:rsidRPr="00864267" w:rsidRDefault="002356AC">
      <w:pPr>
        <w:pStyle w:val="ae"/>
        <w:rPr>
          <w:rFonts w:ascii="宋体" w:eastAsia="宋体" w:hAnsi="宋体" w:hint="eastAsia"/>
        </w:rPr>
      </w:pPr>
    </w:p>
    <w:p w14:paraId="309B9622" w14:textId="77777777" w:rsidR="002356AC" w:rsidRPr="00864267" w:rsidRDefault="002356AC">
      <w:pPr>
        <w:pStyle w:val="af"/>
        <w:ind w:left="5250"/>
        <w:rPr>
          <w:rFonts w:eastAsia="宋体" w:hAnsi="宋体" w:hint="eastAsia"/>
        </w:rPr>
      </w:pPr>
    </w:p>
    <w:p w14:paraId="5BDB53F1" w14:textId="77777777" w:rsidR="002356AC" w:rsidRPr="00864267" w:rsidRDefault="00541CDF">
      <w:pPr>
        <w:widowControl/>
        <w:jc w:val="left"/>
        <w:rPr>
          <w:rFonts w:ascii="宋体" w:eastAsia="宋体" w:hAnsi="宋体" w:hint="eastAsia"/>
        </w:rPr>
      </w:pPr>
      <w:r w:rsidRPr="00864267">
        <w:rPr>
          <w:rFonts w:ascii="宋体" w:eastAsia="宋体" w:hAnsi="宋体" w:hint="eastAsia"/>
        </w:rPr>
        <w:br w:type="page"/>
      </w:r>
    </w:p>
    <w:p w14:paraId="08302A3B" w14:textId="77777777" w:rsidR="002356AC" w:rsidRPr="00864267" w:rsidRDefault="00541CDF">
      <w:pPr>
        <w:snapToGrid w:val="0"/>
        <w:spacing w:line="560" w:lineRule="exact"/>
        <w:jc w:val="center"/>
        <w:rPr>
          <w:rFonts w:ascii="宋体" w:eastAsia="宋体" w:hAnsi="宋体" w:cs="仿宋" w:hint="eastAsia"/>
          <w:color w:val="000000" w:themeColor="text1"/>
          <w:kern w:val="0"/>
          <w:sz w:val="24"/>
        </w:rPr>
      </w:pPr>
      <w:r w:rsidRPr="00864267">
        <w:rPr>
          <w:rFonts w:ascii="宋体" w:eastAsia="宋体" w:hAnsi="宋体" w:cs="仿宋" w:hint="eastAsia"/>
          <w:color w:val="000000" w:themeColor="text1"/>
          <w:sz w:val="30"/>
          <w:szCs w:val="30"/>
        </w:rPr>
        <w:lastRenderedPageBreak/>
        <w:t>交纳投标保证金的证明材料（两者缺一不可）：（1）企业银行基本账户开户证明（如开户许可证或银行开户证明等）、（2）电汇凭证或电子汇款截图扫描件；</w:t>
      </w:r>
      <w:r w:rsidRPr="00864267">
        <w:rPr>
          <w:rFonts w:ascii="宋体" w:eastAsia="宋体" w:hAnsi="宋体" w:cs="仿宋" w:hint="eastAsia"/>
          <w:color w:val="000000" w:themeColor="text1"/>
          <w:kern w:val="0"/>
          <w:sz w:val="24"/>
        </w:rPr>
        <w:t xml:space="preserve"> </w:t>
      </w:r>
    </w:p>
    <w:p w14:paraId="3AD0DF91" w14:textId="77777777" w:rsidR="002356AC" w:rsidRPr="00864267" w:rsidRDefault="002356AC">
      <w:pPr>
        <w:snapToGrid w:val="0"/>
        <w:spacing w:line="560" w:lineRule="exact"/>
        <w:ind w:firstLineChars="201" w:firstLine="482"/>
        <w:jc w:val="center"/>
        <w:rPr>
          <w:rFonts w:ascii="宋体" w:eastAsia="宋体" w:hAnsi="宋体" w:cs="仿宋" w:hint="eastAsia"/>
          <w:color w:val="000000" w:themeColor="text1"/>
          <w:kern w:val="0"/>
          <w:sz w:val="24"/>
        </w:rPr>
      </w:pPr>
    </w:p>
    <w:p w14:paraId="7A1D981C" w14:textId="77777777" w:rsidR="002356AC" w:rsidRPr="00864267" w:rsidRDefault="002356AC">
      <w:pPr>
        <w:snapToGrid w:val="0"/>
        <w:spacing w:line="560" w:lineRule="exact"/>
        <w:ind w:firstLineChars="201" w:firstLine="482"/>
        <w:jc w:val="center"/>
        <w:rPr>
          <w:rFonts w:ascii="宋体" w:eastAsia="宋体" w:hAnsi="宋体" w:cs="仿宋" w:hint="eastAsia"/>
          <w:color w:val="000000" w:themeColor="text1"/>
          <w:kern w:val="0"/>
          <w:sz w:val="24"/>
        </w:rPr>
      </w:pPr>
    </w:p>
    <w:p w14:paraId="5C617397" w14:textId="77777777" w:rsidR="002356AC" w:rsidRPr="00864267" w:rsidRDefault="002356AC">
      <w:pPr>
        <w:snapToGrid w:val="0"/>
        <w:spacing w:line="560" w:lineRule="exact"/>
        <w:ind w:firstLineChars="201" w:firstLine="482"/>
        <w:jc w:val="center"/>
        <w:rPr>
          <w:rFonts w:ascii="宋体" w:eastAsia="宋体" w:hAnsi="宋体" w:cs="仿宋" w:hint="eastAsia"/>
          <w:color w:val="000000" w:themeColor="text1"/>
          <w:sz w:val="24"/>
        </w:rPr>
      </w:pPr>
    </w:p>
    <w:p w14:paraId="219C46CB" w14:textId="77777777" w:rsidR="002356AC" w:rsidRPr="00864267" w:rsidRDefault="002356AC">
      <w:pPr>
        <w:pStyle w:val="ae"/>
        <w:rPr>
          <w:rFonts w:ascii="宋体" w:eastAsia="宋体" w:hAnsi="宋体" w:hint="eastAsia"/>
        </w:rPr>
      </w:pPr>
    </w:p>
    <w:p w14:paraId="0354928C" w14:textId="77777777" w:rsidR="002356AC" w:rsidRPr="00864267" w:rsidRDefault="002356AC">
      <w:pPr>
        <w:pStyle w:val="af"/>
        <w:ind w:left="5250"/>
        <w:rPr>
          <w:rFonts w:eastAsia="宋体" w:hAnsi="宋体" w:hint="eastAsia"/>
        </w:rPr>
      </w:pPr>
    </w:p>
    <w:p w14:paraId="5E86AC32" w14:textId="77777777" w:rsidR="002356AC" w:rsidRPr="00864267" w:rsidRDefault="002356AC">
      <w:pPr>
        <w:rPr>
          <w:rFonts w:ascii="宋体" w:eastAsia="宋体" w:hAnsi="宋体" w:hint="eastAsia"/>
        </w:rPr>
      </w:pPr>
    </w:p>
    <w:p w14:paraId="6F88E1DD" w14:textId="77777777" w:rsidR="002356AC" w:rsidRPr="00864267" w:rsidRDefault="002356AC">
      <w:pPr>
        <w:pStyle w:val="ae"/>
        <w:rPr>
          <w:rFonts w:ascii="宋体" w:eastAsia="宋体" w:hAnsi="宋体" w:hint="eastAsia"/>
        </w:rPr>
      </w:pPr>
    </w:p>
    <w:p w14:paraId="714DDB1C" w14:textId="77777777" w:rsidR="002356AC" w:rsidRPr="00864267" w:rsidRDefault="002356AC">
      <w:pPr>
        <w:snapToGrid w:val="0"/>
        <w:spacing w:line="560" w:lineRule="exact"/>
        <w:ind w:firstLineChars="201" w:firstLine="482"/>
        <w:jc w:val="center"/>
        <w:rPr>
          <w:rFonts w:ascii="宋体" w:eastAsia="宋体" w:hAnsi="宋体" w:cs="仿宋" w:hint="eastAsia"/>
          <w:color w:val="000000" w:themeColor="text1"/>
          <w:kern w:val="0"/>
          <w:sz w:val="24"/>
        </w:rPr>
      </w:pPr>
    </w:p>
    <w:p w14:paraId="52DBBCE1" w14:textId="77777777" w:rsidR="002356AC" w:rsidRPr="00864267" w:rsidRDefault="00541CDF">
      <w:pPr>
        <w:snapToGrid w:val="0"/>
        <w:spacing w:line="560" w:lineRule="exact"/>
        <w:ind w:firstLineChars="201" w:firstLine="563"/>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投标人（盖章）：</w:t>
      </w:r>
    </w:p>
    <w:p w14:paraId="52E9D961" w14:textId="77777777" w:rsidR="002356AC" w:rsidRPr="00864267" w:rsidRDefault="002356AC">
      <w:pPr>
        <w:snapToGrid w:val="0"/>
        <w:spacing w:line="560" w:lineRule="exact"/>
        <w:ind w:firstLineChars="201" w:firstLine="563"/>
        <w:jc w:val="center"/>
        <w:rPr>
          <w:rFonts w:ascii="宋体" w:eastAsia="宋体" w:hAnsi="宋体" w:cs="仿宋" w:hint="eastAsia"/>
          <w:color w:val="000000" w:themeColor="text1"/>
          <w:sz w:val="28"/>
          <w:szCs w:val="28"/>
        </w:rPr>
      </w:pPr>
    </w:p>
    <w:p w14:paraId="70454FAD" w14:textId="77777777" w:rsidR="002356AC" w:rsidRPr="00864267" w:rsidRDefault="002356AC">
      <w:pPr>
        <w:snapToGrid w:val="0"/>
        <w:spacing w:line="560" w:lineRule="exact"/>
        <w:ind w:firstLineChars="201" w:firstLine="563"/>
        <w:jc w:val="center"/>
        <w:rPr>
          <w:rFonts w:ascii="宋体" w:eastAsia="宋体" w:hAnsi="宋体" w:cs="仿宋" w:hint="eastAsia"/>
          <w:color w:val="000000" w:themeColor="text1"/>
          <w:sz w:val="28"/>
          <w:szCs w:val="28"/>
        </w:rPr>
      </w:pPr>
    </w:p>
    <w:p w14:paraId="2E0EA034" w14:textId="77777777" w:rsidR="002356AC" w:rsidRPr="00864267" w:rsidRDefault="002356AC">
      <w:pPr>
        <w:snapToGrid w:val="0"/>
        <w:spacing w:line="560" w:lineRule="exact"/>
        <w:ind w:firstLineChars="201" w:firstLine="563"/>
        <w:jc w:val="center"/>
        <w:rPr>
          <w:rFonts w:ascii="宋体" w:eastAsia="宋体" w:hAnsi="宋体" w:cs="仿宋" w:hint="eastAsia"/>
          <w:color w:val="000000" w:themeColor="text1"/>
          <w:sz w:val="28"/>
          <w:szCs w:val="28"/>
        </w:rPr>
      </w:pPr>
    </w:p>
    <w:p w14:paraId="0224A437" w14:textId="77777777" w:rsidR="002356AC" w:rsidRPr="00864267" w:rsidRDefault="002356AC">
      <w:pPr>
        <w:pStyle w:val="ae"/>
        <w:rPr>
          <w:rFonts w:ascii="宋体" w:eastAsia="宋体" w:hAnsi="宋体" w:hint="eastAsia"/>
          <w:color w:val="000000" w:themeColor="text1"/>
        </w:rPr>
      </w:pPr>
    </w:p>
    <w:p w14:paraId="52BC83BB" w14:textId="77777777" w:rsidR="002356AC" w:rsidRPr="00864267" w:rsidRDefault="002356AC">
      <w:pPr>
        <w:pStyle w:val="ae"/>
        <w:rPr>
          <w:rFonts w:ascii="宋体" w:eastAsia="宋体" w:hAnsi="宋体" w:hint="eastAsia"/>
          <w:color w:val="000000" w:themeColor="text1"/>
        </w:rPr>
      </w:pPr>
    </w:p>
    <w:p w14:paraId="25168E28" w14:textId="77777777" w:rsidR="002356AC" w:rsidRPr="00864267" w:rsidRDefault="002356AC">
      <w:pPr>
        <w:snapToGrid w:val="0"/>
        <w:spacing w:line="560" w:lineRule="exact"/>
        <w:ind w:firstLineChars="201" w:firstLine="563"/>
        <w:jc w:val="center"/>
        <w:rPr>
          <w:rFonts w:ascii="宋体" w:eastAsia="宋体" w:hAnsi="宋体" w:cs="仿宋" w:hint="eastAsia"/>
          <w:color w:val="000000" w:themeColor="text1"/>
          <w:sz w:val="28"/>
          <w:szCs w:val="28"/>
        </w:rPr>
      </w:pPr>
    </w:p>
    <w:p w14:paraId="6D584A41" w14:textId="77777777" w:rsidR="002356AC" w:rsidRPr="00864267" w:rsidRDefault="00541CDF">
      <w:pPr>
        <w:widowControl/>
        <w:jc w:val="left"/>
        <w:rPr>
          <w:rFonts w:ascii="宋体" w:eastAsia="宋体" w:hAnsi="宋体" w:hint="eastAsia"/>
          <w:color w:val="000000" w:themeColor="text1"/>
          <w:kern w:val="0"/>
          <w:sz w:val="24"/>
        </w:rPr>
      </w:pPr>
      <w:r w:rsidRPr="00864267">
        <w:rPr>
          <w:rFonts w:ascii="宋体" w:eastAsia="宋体" w:hAnsi="宋体"/>
          <w:color w:val="000000" w:themeColor="text1"/>
        </w:rPr>
        <w:br w:type="page"/>
      </w:r>
    </w:p>
    <w:p w14:paraId="6F258284" w14:textId="77777777" w:rsidR="002356AC" w:rsidRPr="00864267" w:rsidRDefault="00541CDF">
      <w:pPr>
        <w:snapToGrid w:val="0"/>
        <w:spacing w:line="560" w:lineRule="exact"/>
        <w:jc w:val="center"/>
        <w:rPr>
          <w:rFonts w:ascii="宋体" w:eastAsia="宋体" w:hAnsi="宋体" w:cs="仿宋" w:hint="eastAsia"/>
          <w:color w:val="000000" w:themeColor="text1"/>
          <w:sz w:val="30"/>
          <w:szCs w:val="30"/>
        </w:rPr>
      </w:pPr>
      <w:r w:rsidRPr="00864267">
        <w:rPr>
          <w:rFonts w:ascii="宋体" w:eastAsia="宋体" w:hAnsi="宋体" w:cs="仿宋" w:hint="eastAsia"/>
          <w:color w:val="000000" w:themeColor="text1"/>
          <w:sz w:val="30"/>
          <w:szCs w:val="30"/>
        </w:rPr>
        <w:lastRenderedPageBreak/>
        <w:t>投标人认为需要提供的资质资格证明文件</w:t>
      </w:r>
    </w:p>
    <w:p w14:paraId="0D0CF92B" w14:textId="77777777" w:rsidR="002356AC" w:rsidRPr="00864267" w:rsidRDefault="002356AC">
      <w:pPr>
        <w:snapToGrid w:val="0"/>
        <w:spacing w:line="560" w:lineRule="exact"/>
        <w:ind w:firstLineChars="201" w:firstLine="563"/>
        <w:rPr>
          <w:rFonts w:ascii="宋体" w:eastAsia="宋体" w:hAnsi="宋体" w:cs="仿宋" w:hint="eastAsia"/>
          <w:color w:val="000000" w:themeColor="text1"/>
          <w:sz w:val="28"/>
          <w:szCs w:val="28"/>
        </w:rPr>
      </w:pPr>
    </w:p>
    <w:p w14:paraId="45BF99CC" w14:textId="77777777" w:rsidR="002356AC" w:rsidRPr="00864267" w:rsidRDefault="002356AC">
      <w:pPr>
        <w:snapToGrid w:val="0"/>
        <w:spacing w:line="560" w:lineRule="exact"/>
        <w:ind w:firstLineChars="201" w:firstLine="563"/>
        <w:rPr>
          <w:rFonts w:ascii="宋体" w:eastAsia="宋体" w:hAnsi="宋体" w:cs="仿宋" w:hint="eastAsia"/>
          <w:color w:val="000000" w:themeColor="text1"/>
          <w:sz w:val="28"/>
          <w:szCs w:val="28"/>
        </w:rPr>
      </w:pPr>
    </w:p>
    <w:p w14:paraId="627C0345" w14:textId="77777777" w:rsidR="002356AC" w:rsidRPr="00864267" w:rsidRDefault="002356AC">
      <w:pPr>
        <w:snapToGrid w:val="0"/>
        <w:spacing w:line="560" w:lineRule="exact"/>
        <w:ind w:firstLineChars="201" w:firstLine="563"/>
        <w:rPr>
          <w:rFonts w:ascii="宋体" w:eastAsia="宋体" w:hAnsi="宋体" w:cs="仿宋" w:hint="eastAsia"/>
          <w:color w:val="000000" w:themeColor="text1"/>
          <w:sz w:val="28"/>
          <w:szCs w:val="28"/>
        </w:rPr>
      </w:pPr>
    </w:p>
    <w:p w14:paraId="4A9657F1" w14:textId="77777777" w:rsidR="002356AC" w:rsidRPr="00864267" w:rsidRDefault="002356AC">
      <w:pPr>
        <w:snapToGrid w:val="0"/>
        <w:spacing w:line="560" w:lineRule="exact"/>
        <w:ind w:firstLineChars="201" w:firstLine="563"/>
        <w:rPr>
          <w:rFonts w:ascii="宋体" w:eastAsia="宋体" w:hAnsi="宋体" w:cs="仿宋" w:hint="eastAsia"/>
          <w:color w:val="000000" w:themeColor="text1"/>
          <w:sz w:val="28"/>
          <w:szCs w:val="28"/>
        </w:rPr>
      </w:pPr>
    </w:p>
    <w:p w14:paraId="04B88548" w14:textId="77777777" w:rsidR="002356AC" w:rsidRPr="00864267" w:rsidRDefault="002356AC">
      <w:pPr>
        <w:snapToGrid w:val="0"/>
        <w:spacing w:line="560" w:lineRule="exact"/>
        <w:ind w:firstLineChars="201" w:firstLine="563"/>
        <w:rPr>
          <w:rFonts w:ascii="宋体" w:eastAsia="宋体" w:hAnsi="宋体" w:cs="仿宋" w:hint="eastAsia"/>
          <w:color w:val="000000" w:themeColor="text1"/>
          <w:sz w:val="28"/>
          <w:szCs w:val="28"/>
        </w:rPr>
      </w:pPr>
    </w:p>
    <w:p w14:paraId="35DDCEA2" w14:textId="77777777" w:rsidR="002356AC" w:rsidRPr="00864267" w:rsidRDefault="002356AC">
      <w:pPr>
        <w:snapToGrid w:val="0"/>
        <w:spacing w:line="560" w:lineRule="exact"/>
        <w:ind w:firstLineChars="201" w:firstLine="563"/>
        <w:rPr>
          <w:rFonts w:ascii="宋体" w:eastAsia="宋体" w:hAnsi="宋体" w:cs="仿宋" w:hint="eastAsia"/>
          <w:color w:val="000000" w:themeColor="text1"/>
          <w:sz w:val="28"/>
          <w:szCs w:val="28"/>
        </w:rPr>
      </w:pPr>
    </w:p>
    <w:p w14:paraId="194CEE87" w14:textId="77777777" w:rsidR="002356AC" w:rsidRPr="00864267" w:rsidRDefault="002356AC">
      <w:pPr>
        <w:snapToGrid w:val="0"/>
        <w:spacing w:line="560" w:lineRule="exact"/>
        <w:ind w:firstLineChars="201" w:firstLine="563"/>
        <w:rPr>
          <w:rFonts w:ascii="宋体" w:eastAsia="宋体" w:hAnsi="宋体" w:cs="仿宋" w:hint="eastAsia"/>
          <w:color w:val="000000" w:themeColor="text1"/>
          <w:sz w:val="28"/>
          <w:szCs w:val="28"/>
        </w:rPr>
      </w:pPr>
    </w:p>
    <w:p w14:paraId="37676412" w14:textId="77777777" w:rsidR="002356AC" w:rsidRPr="00864267" w:rsidRDefault="002356AC">
      <w:pPr>
        <w:snapToGrid w:val="0"/>
        <w:spacing w:line="560" w:lineRule="exact"/>
        <w:ind w:firstLineChars="201" w:firstLine="563"/>
        <w:jc w:val="center"/>
        <w:rPr>
          <w:rFonts w:ascii="宋体" w:eastAsia="宋体" w:hAnsi="宋体" w:cs="仿宋" w:hint="eastAsia"/>
          <w:color w:val="000000" w:themeColor="text1"/>
          <w:sz w:val="28"/>
          <w:szCs w:val="28"/>
        </w:rPr>
      </w:pPr>
    </w:p>
    <w:p w14:paraId="1476D4C4" w14:textId="77777777" w:rsidR="002356AC" w:rsidRPr="00864267" w:rsidRDefault="002356AC">
      <w:pPr>
        <w:snapToGrid w:val="0"/>
        <w:spacing w:line="560" w:lineRule="exact"/>
        <w:ind w:firstLineChars="201" w:firstLine="563"/>
        <w:jc w:val="center"/>
        <w:rPr>
          <w:rFonts w:ascii="宋体" w:eastAsia="宋体" w:hAnsi="宋体" w:cs="仿宋" w:hint="eastAsia"/>
          <w:color w:val="000000" w:themeColor="text1"/>
          <w:sz w:val="28"/>
          <w:szCs w:val="28"/>
        </w:rPr>
      </w:pPr>
    </w:p>
    <w:p w14:paraId="2DCD2EF5" w14:textId="77777777" w:rsidR="002356AC" w:rsidRPr="00864267" w:rsidRDefault="002356AC">
      <w:pPr>
        <w:snapToGrid w:val="0"/>
        <w:spacing w:line="560" w:lineRule="exact"/>
        <w:ind w:firstLineChars="201" w:firstLine="563"/>
        <w:jc w:val="center"/>
        <w:rPr>
          <w:rFonts w:ascii="宋体" w:eastAsia="宋体" w:hAnsi="宋体" w:cs="仿宋" w:hint="eastAsia"/>
          <w:color w:val="000000" w:themeColor="text1"/>
          <w:sz w:val="28"/>
          <w:szCs w:val="28"/>
        </w:rPr>
      </w:pPr>
    </w:p>
    <w:p w14:paraId="338F38FB" w14:textId="77777777" w:rsidR="002356AC" w:rsidRPr="00864267" w:rsidRDefault="002356AC">
      <w:pPr>
        <w:snapToGrid w:val="0"/>
        <w:spacing w:line="560" w:lineRule="exact"/>
        <w:ind w:firstLineChars="201" w:firstLine="563"/>
        <w:jc w:val="center"/>
        <w:rPr>
          <w:rFonts w:ascii="宋体" w:eastAsia="宋体" w:hAnsi="宋体" w:cs="仿宋" w:hint="eastAsia"/>
          <w:color w:val="000000" w:themeColor="text1"/>
          <w:sz w:val="28"/>
          <w:szCs w:val="28"/>
        </w:rPr>
      </w:pPr>
    </w:p>
    <w:p w14:paraId="1889D612" w14:textId="77777777" w:rsidR="002356AC" w:rsidRPr="00864267" w:rsidRDefault="00541CDF">
      <w:pPr>
        <w:snapToGrid w:val="0"/>
        <w:spacing w:line="560" w:lineRule="exact"/>
        <w:ind w:firstLineChars="201" w:firstLine="563"/>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 xml:space="preserve">                      投标人（盖章）：</w:t>
      </w:r>
    </w:p>
    <w:p w14:paraId="7AE61EB1" w14:textId="77777777" w:rsidR="002356AC" w:rsidRPr="00864267" w:rsidRDefault="002356AC">
      <w:pPr>
        <w:widowControl/>
        <w:jc w:val="center"/>
        <w:rPr>
          <w:rFonts w:ascii="宋体" w:eastAsia="宋体" w:hAnsi="宋体" w:cs="仿宋" w:hint="eastAsia"/>
          <w:color w:val="000000" w:themeColor="text1"/>
        </w:rPr>
      </w:pPr>
    </w:p>
    <w:p w14:paraId="6934684E" w14:textId="77777777" w:rsidR="002356AC" w:rsidRPr="00864267" w:rsidRDefault="002356AC">
      <w:pPr>
        <w:pStyle w:val="TOC1"/>
        <w:rPr>
          <w:rFonts w:ascii="宋体" w:eastAsia="宋体" w:hAnsi="宋体" w:cs="仿宋" w:hint="eastAsia"/>
          <w:color w:val="000000" w:themeColor="text1"/>
        </w:rPr>
      </w:pPr>
    </w:p>
    <w:p w14:paraId="1A9269DB" w14:textId="77777777" w:rsidR="002356AC" w:rsidRPr="00864267" w:rsidRDefault="002356AC">
      <w:pPr>
        <w:rPr>
          <w:rFonts w:ascii="宋体" w:eastAsia="宋体" w:hAnsi="宋体" w:cs="仿宋" w:hint="eastAsia"/>
          <w:color w:val="000000" w:themeColor="text1"/>
        </w:rPr>
      </w:pPr>
    </w:p>
    <w:p w14:paraId="7DF3B126" w14:textId="77777777" w:rsidR="002356AC" w:rsidRPr="00864267" w:rsidRDefault="002356AC">
      <w:pPr>
        <w:widowControl/>
        <w:jc w:val="center"/>
        <w:rPr>
          <w:rFonts w:ascii="宋体" w:eastAsia="宋体" w:hAnsi="宋体" w:cs="仿宋" w:hint="eastAsia"/>
          <w:color w:val="000000" w:themeColor="text1"/>
        </w:rPr>
      </w:pPr>
    </w:p>
    <w:p w14:paraId="08E000A9" w14:textId="77777777" w:rsidR="002356AC" w:rsidRPr="00864267" w:rsidRDefault="002356AC">
      <w:pPr>
        <w:widowControl/>
        <w:jc w:val="center"/>
        <w:rPr>
          <w:rFonts w:ascii="宋体" w:eastAsia="宋体" w:hAnsi="宋体" w:cs="仿宋" w:hint="eastAsia"/>
          <w:color w:val="000000" w:themeColor="text1"/>
        </w:rPr>
      </w:pPr>
    </w:p>
    <w:p w14:paraId="1485FEA2" w14:textId="77777777" w:rsidR="002356AC" w:rsidRPr="00864267" w:rsidRDefault="002356AC">
      <w:pPr>
        <w:widowControl/>
        <w:jc w:val="center"/>
        <w:rPr>
          <w:rFonts w:ascii="宋体" w:eastAsia="宋体" w:hAnsi="宋体" w:cs="仿宋" w:hint="eastAsia"/>
          <w:color w:val="000000" w:themeColor="text1"/>
        </w:rPr>
      </w:pPr>
    </w:p>
    <w:p w14:paraId="738638E8" w14:textId="77777777" w:rsidR="002356AC" w:rsidRPr="00864267" w:rsidRDefault="002356AC">
      <w:pPr>
        <w:widowControl/>
        <w:jc w:val="center"/>
        <w:rPr>
          <w:rFonts w:ascii="宋体" w:eastAsia="宋体" w:hAnsi="宋体" w:cs="仿宋" w:hint="eastAsia"/>
          <w:color w:val="000000" w:themeColor="text1"/>
        </w:rPr>
      </w:pPr>
    </w:p>
    <w:p w14:paraId="7F4214FD" w14:textId="77777777" w:rsidR="002356AC" w:rsidRPr="00864267" w:rsidRDefault="002356AC">
      <w:pPr>
        <w:widowControl/>
        <w:jc w:val="center"/>
        <w:rPr>
          <w:rFonts w:ascii="宋体" w:eastAsia="宋体" w:hAnsi="宋体" w:cs="仿宋" w:hint="eastAsia"/>
          <w:color w:val="000000" w:themeColor="text1"/>
        </w:rPr>
      </w:pPr>
    </w:p>
    <w:p w14:paraId="252C1FBA" w14:textId="77777777" w:rsidR="002356AC" w:rsidRPr="00864267" w:rsidRDefault="002356AC">
      <w:pPr>
        <w:widowControl/>
        <w:jc w:val="center"/>
        <w:rPr>
          <w:rFonts w:ascii="宋体" w:eastAsia="宋体" w:hAnsi="宋体" w:cs="仿宋" w:hint="eastAsia"/>
          <w:color w:val="000000" w:themeColor="text1"/>
        </w:rPr>
      </w:pPr>
    </w:p>
    <w:p w14:paraId="28C9F91D" w14:textId="77777777" w:rsidR="002356AC" w:rsidRPr="00864267" w:rsidRDefault="002356AC">
      <w:pPr>
        <w:widowControl/>
        <w:jc w:val="center"/>
        <w:rPr>
          <w:rFonts w:ascii="宋体" w:eastAsia="宋体" w:hAnsi="宋体" w:cs="仿宋" w:hint="eastAsia"/>
          <w:color w:val="000000" w:themeColor="text1"/>
        </w:rPr>
      </w:pPr>
    </w:p>
    <w:p w14:paraId="67669F81" w14:textId="77777777" w:rsidR="002356AC" w:rsidRPr="00864267" w:rsidRDefault="002356AC">
      <w:pPr>
        <w:widowControl/>
        <w:jc w:val="center"/>
        <w:rPr>
          <w:rFonts w:ascii="宋体" w:eastAsia="宋体" w:hAnsi="宋体" w:cs="仿宋" w:hint="eastAsia"/>
          <w:color w:val="000000" w:themeColor="text1"/>
        </w:rPr>
      </w:pPr>
    </w:p>
    <w:p w14:paraId="67020D20" w14:textId="77777777" w:rsidR="002356AC" w:rsidRPr="00864267" w:rsidRDefault="002356AC">
      <w:pPr>
        <w:widowControl/>
        <w:jc w:val="center"/>
        <w:rPr>
          <w:rFonts w:ascii="宋体" w:eastAsia="宋体" w:hAnsi="宋体" w:cs="仿宋" w:hint="eastAsia"/>
          <w:color w:val="000000" w:themeColor="text1"/>
        </w:rPr>
      </w:pPr>
    </w:p>
    <w:p w14:paraId="54BE68BA" w14:textId="77777777" w:rsidR="002356AC" w:rsidRPr="00864267" w:rsidRDefault="002356AC">
      <w:pPr>
        <w:widowControl/>
        <w:jc w:val="center"/>
        <w:rPr>
          <w:rFonts w:ascii="宋体" w:eastAsia="宋体" w:hAnsi="宋体" w:cs="仿宋" w:hint="eastAsia"/>
          <w:color w:val="000000" w:themeColor="text1"/>
        </w:rPr>
      </w:pPr>
    </w:p>
    <w:p w14:paraId="27C49B30" w14:textId="77777777" w:rsidR="002356AC" w:rsidRPr="00864267" w:rsidRDefault="002356AC">
      <w:pPr>
        <w:widowControl/>
        <w:jc w:val="center"/>
        <w:rPr>
          <w:rFonts w:ascii="宋体" w:eastAsia="宋体" w:hAnsi="宋体" w:cs="仿宋" w:hint="eastAsia"/>
          <w:color w:val="000000" w:themeColor="text1"/>
        </w:rPr>
      </w:pPr>
    </w:p>
    <w:p w14:paraId="3C823E54" w14:textId="77777777" w:rsidR="002356AC" w:rsidRPr="00864267" w:rsidRDefault="002356AC">
      <w:pPr>
        <w:widowControl/>
        <w:jc w:val="center"/>
        <w:rPr>
          <w:rFonts w:ascii="宋体" w:eastAsia="宋体" w:hAnsi="宋体" w:cs="仿宋" w:hint="eastAsia"/>
          <w:color w:val="000000" w:themeColor="text1"/>
        </w:rPr>
      </w:pPr>
    </w:p>
    <w:p w14:paraId="6B9DF7B3" w14:textId="77777777" w:rsidR="002356AC" w:rsidRPr="00864267" w:rsidRDefault="002356AC">
      <w:pPr>
        <w:widowControl/>
        <w:jc w:val="center"/>
        <w:rPr>
          <w:rFonts w:ascii="宋体" w:eastAsia="宋体" w:hAnsi="宋体" w:cs="仿宋" w:hint="eastAsia"/>
          <w:color w:val="000000" w:themeColor="text1"/>
        </w:rPr>
      </w:pPr>
    </w:p>
    <w:p w14:paraId="26349068" w14:textId="77777777" w:rsidR="002356AC" w:rsidRPr="00864267" w:rsidRDefault="002356AC">
      <w:pPr>
        <w:widowControl/>
        <w:jc w:val="center"/>
        <w:rPr>
          <w:rFonts w:ascii="宋体" w:eastAsia="宋体" w:hAnsi="宋体" w:cs="仿宋" w:hint="eastAsia"/>
          <w:color w:val="000000" w:themeColor="text1"/>
        </w:rPr>
      </w:pPr>
    </w:p>
    <w:p w14:paraId="49949B5B" w14:textId="77777777" w:rsidR="002356AC" w:rsidRPr="00864267" w:rsidRDefault="002356AC">
      <w:pPr>
        <w:widowControl/>
        <w:jc w:val="center"/>
        <w:rPr>
          <w:rFonts w:ascii="宋体" w:eastAsia="宋体" w:hAnsi="宋体" w:cs="仿宋" w:hint="eastAsia"/>
          <w:color w:val="000000" w:themeColor="text1"/>
        </w:rPr>
      </w:pPr>
    </w:p>
    <w:p w14:paraId="6518C706" w14:textId="77777777" w:rsidR="002356AC" w:rsidRPr="00864267" w:rsidRDefault="002356AC">
      <w:pPr>
        <w:widowControl/>
        <w:jc w:val="center"/>
        <w:rPr>
          <w:rFonts w:ascii="宋体" w:eastAsia="宋体" w:hAnsi="宋体" w:cs="仿宋" w:hint="eastAsia"/>
          <w:color w:val="000000" w:themeColor="text1"/>
        </w:rPr>
      </w:pPr>
    </w:p>
    <w:p w14:paraId="029830A3" w14:textId="77777777" w:rsidR="002356AC" w:rsidRPr="00864267" w:rsidRDefault="00541CDF">
      <w:pPr>
        <w:pStyle w:val="af7"/>
        <w:jc w:val="center"/>
        <w:rPr>
          <w:rFonts w:eastAsia="宋体" w:hAnsi="宋体" w:cs="仿宋" w:hint="eastAsia"/>
          <w:bCs/>
          <w:color w:val="000000" w:themeColor="text1"/>
          <w:kern w:val="2"/>
          <w:sz w:val="44"/>
          <w:szCs w:val="32"/>
        </w:rPr>
      </w:pPr>
      <w:r w:rsidRPr="00864267">
        <w:rPr>
          <w:rFonts w:eastAsia="宋体" w:hAnsi="宋体" w:cs="仿宋" w:hint="eastAsia"/>
          <w:bCs/>
          <w:color w:val="000000" w:themeColor="text1"/>
          <w:kern w:val="2"/>
          <w:sz w:val="44"/>
          <w:szCs w:val="32"/>
        </w:rPr>
        <w:lastRenderedPageBreak/>
        <w:t>投标人基本情况表</w:t>
      </w:r>
      <w:bookmarkEnd w:id="11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687"/>
        <w:gridCol w:w="1029"/>
        <w:gridCol w:w="674"/>
        <w:gridCol w:w="1252"/>
        <w:gridCol w:w="23"/>
        <w:gridCol w:w="2100"/>
        <w:gridCol w:w="2180"/>
      </w:tblGrid>
      <w:tr w:rsidR="002356AC" w:rsidRPr="00864267" w14:paraId="65940419" w14:textId="77777777">
        <w:trPr>
          <w:cantSplit/>
          <w:trHeight w:val="263"/>
          <w:jc w:val="center"/>
        </w:trPr>
        <w:tc>
          <w:tcPr>
            <w:tcW w:w="2265" w:type="dxa"/>
            <w:gridSpan w:val="2"/>
            <w:vAlign w:val="center"/>
          </w:tcPr>
          <w:p w14:paraId="238E8F92" w14:textId="77777777" w:rsidR="002356AC" w:rsidRPr="00864267" w:rsidRDefault="00541CDF">
            <w:pPr>
              <w:spacing w:line="44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单位名称</w:t>
            </w:r>
          </w:p>
        </w:tc>
        <w:tc>
          <w:tcPr>
            <w:tcW w:w="2955" w:type="dxa"/>
            <w:gridSpan w:val="3"/>
            <w:vAlign w:val="center"/>
          </w:tcPr>
          <w:p w14:paraId="2F2689EB" w14:textId="77777777" w:rsidR="002356AC" w:rsidRPr="00864267" w:rsidRDefault="002356AC">
            <w:pPr>
              <w:spacing w:line="440" w:lineRule="exact"/>
              <w:jc w:val="center"/>
              <w:rPr>
                <w:rFonts w:ascii="宋体" w:eastAsia="宋体" w:hAnsi="宋体" w:cs="仿宋" w:hint="eastAsia"/>
                <w:color w:val="000000" w:themeColor="text1"/>
                <w:sz w:val="28"/>
                <w:szCs w:val="28"/>
              </w:rPr>
            </w:pPr>
          </w:p>
        </w:tc>
        <w:tc>
          <w:tcPr>
            <w:tcW w:w="2123" w:type="dxa"/>
            <w:gridSpan w:val="2"/>
            <w:vAlign w:val="center"/>
          </w:tcPr>
          <w:p w14:paraId="7485B77D" w14:textId="77777777" w:rsidR="002356AC" w:rsidRPr="00864267" w:rsidRDefault="00541CDF">
            <w:pPr>
              <w:spacing w:line="44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地址</w:t>
            </w:r>
          </w:p>
        </w:tc>
        <w:tc>
          <w:tcPr>
            <w:tcW w:w="2180" w:type="dxa"/>
            <w:vAlign w:val="center"/>
          </w:tcPr>
          <w:p w14:paraId="48DD1C50" w14:textId="77777777" w:rsidR="002356AC" w:rsidRPr="00864267" w:rsidRDefault="002356AC">
            <w:pPr>
              <w:spacing w:line="440" w:lineRule="exact"/>
              <w:jc w:val="center"/>
              <w:rPr>
                <w:rFonts w:ascii="宋体" w:eastAsia="宋体" w:hAnsi="宋体" w:cs="仿宋" w:hint="eastAsia"/>
                <w:color w:val="000000" w:themeColor="text1"/>
                <w:sz w:val="28"/>
                <w:szCs w:val="28"/>
              </w:rPr>
            </w:pPr>
          </w:p>
        </w:tc>
      </w:tr>
      <w:tr w:rsidR="002356AC" w:rsidRPr="00864267" w14:paraId="2E33C120" w14:textId="77777777">
        <w:trPr>
          <w:cantSplit/>
          <w:trHeight w:val="263"/>
          <w:jc w:val="center"/>
        </w:trPr>
        <w:tc>
          <w:tcPr>
            <w:tcW w:w="2265" w:type="dxa"/>
            <w:gridSpan w:val="2"/>
            <w:vAlign w:val="center"/>
          </w:tcPr>
          <w:p w14:paraId="7A6E2784" w14:textId="77777777" w:rsidR="002356AC" w:rsidRPr="00864267" w:rsidRDefault="00541CDF">
            <w:pPr>
              <w:spacing w:line="44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办公电话/传真</w:t>
            </w:r>
          </w:p>
        </w:tc>
        <w:tc>
          <w:tcPr>
            <w:tcW w:w="2955" w:type="dxa"/>
            <w:gridSpan w:val="3"/>
            <w:vAlign w:val="center"/>
          </w:tcPr>
          <w:p w14:paraId="6EEEFD7E" w14:textId="77777777" w:rsidR="002356AC" w:rsidRPr="00864267" w:rsidRDefault="002356AC">
            <w:pPr>
              <w:spacing w:line="440" w:lineRule="exact"/>
              <w:jc w:val="center"/>
              <w:rPr>
                <w:rFonts w:ascii="宋体" w:eastAsia="宋体" w:hAnsi="宋体" w:cs="仿宋" w:hint="eastAsia"/>
                <w:color w:val="000000" w:themeColor="text1"/>
                <w:sz w:val="28"/>
                <w:szCs w:val="28"/>
              </w:rPr>
            </w:pPr>
          </w:p>
        </w:tc>
        <w:tc>
          <w:tcPr>
            <w:tcW w:w="2123" w:type="dxa"/>
            <w:gridSpan w:val="2"/>
            <w:vAlign w:val="center"/>
          </w:tcPr>
          <w:p w14:paraId="617FC56E" w14:textId="77777777" w:rsidR="002356AC" w:rsidRPr="00864267" w:rsidRDefault="00541CDF">
            <w:pPr>
              <w:spacing w:line="44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联系人</w:t>
            </w:r>
          </w:p>
        </w:tc>
        <w:tc>
          <w:tcPr>
            <w:tcW w:w="2180" w:type="dxa"/>
            <w:vAlign w:val="center"/>
          </w:tcPr>
          <w:p w14:paraId="7DC5F422" w14:textId="77777777" w:rsidR="002356AC" w:rsidRPr="00864267" w:rsidRDefault="002356AC">
            <w:pPr>
              <w:spacing w:line="440" w:lineRule="exact"/>
              <w:jc w:val="center"/>
              <w:rPr>
                <w:rFonts w:ascii="宋体" w:eastAsia="宋体" w:hAnsi="宋体" w:cs="仿宋" w:hint="eastAsia"/>
                <w:color w:val="000000" w:themeColor="text1"/>
                <w:sz w:val="28"/>
                <w:szCs w:val="28"/>
              </w:rPr>
            </w:pPr>
          </w:p>
        </w:tc>
      </w:tr>
      <w:tr w:rsidR="002356AC" w:rsidRPr="00864267" w14:paraId="189BBDC3" w14:textId="77777777">
        <w:trPr>
          <w:cantSplit/>
          <w:trHeight w:val="263"/>
          <w:jc w:val="center"/>
        </w:trPr>
        <w:tc>
          <w:tcPr>
            <w:tcW w:w="2265" w:type="dxa"/>
            <w:gridSpan w:val="2"/>
            <w:vAlign w:val="center"/>
          </w:tcPr>
          <w:p w14:paraId="1284BD5F" w14:textId="77777777" w:rsidR="002356AC" w:rsidRPr="00864267" w:rsidRDefault="00541CDF">
            <w:pPr>
              <w:spacing w:line="44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总经理</w:t>
            </w:r>
          </w:p>
        </w:tc>
        <w:tc>
          <w:tcPr>
            <w:tcW w:w="1703" w:type="dxa"/>
            <w:gridSpan w:val="2"/>
            <w:vAlign w:val="center"/>
          </w:tcPr>
          <w:p w14:paraId="0961A9B3" w14:textId="77777777" w:rsidR="002356AC" w:rsidRPr="00864267" w:rsidRDefault="002356AC">
            <w:pPr>
              <w:spacing w:line="440" w:lineRule="exact"/>
              <w:jc w:val="center"/>
              <w:rPr>
                <w:rFonts w:ascii="宋体" w:eastAsia="宋体" w:hAnsi="宋体" w:cs="仿宋" w:hint="eastAsia"/>
                <w:color w:val="000000" w:themeColor="text1"/>
                <w:sz w:val="28"/>
                <w:szCs w:val="28"/>
              </w:rPr>
            </w:pPr>
          </w:p>
        </w:tc>
        <w:tc>
          <w:tcPr>
            <w:tcW w:w="3375" w:type="dxa"/>
            <w:gridSpan w:val="3"/>
            <w:vAlign w:val="center"/>
          </w:tcPr>
          <w:p w14:paraId="02B7F6BF" w14:textId="77777777" w:rsidR="002356AC" w:rsidRPr="00864267" w:rsidRDefault="00541CDF">
            <w:pPr>
              <w:spacing w:line="44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固定办公面积（平米）</w:t>
            </w:r>
          </w:p>
        </w:tc>
        <w:tc>
          <w:tcPr>
            <w:tcW w:w="2180" w:type="dxa"/>
            <w:vAlign w:val="center"/>
          </w:tcPr>
          <w:p w14:paraId="6681B222" w14:textId="77777777" w:rsidR="002356AC" w:rsidRPr="00864267" w:rsidRDefault="002356AC">
            <w:pPr>
              <w:spacing w:line="440" w:lineRule="exact"/>
              <w:jc w:val="center"/>
              <w:rPr>
                <w:rFonts w:ascii="宋体" w:eastAsia="宋体" w:hAnsi="宋体" w:cs="仿宋" w:hint="eastAsia"/>
                <w:color w:val="000000" w:themeColor="text1"/>
                <w:sz w:val="28"/>
                <w:szCs w:val="28"/>
              </w:rPr>
            </w:pPr>
          </w:p>
        </w:tc>
      </w:tr>
      <w:tr w:rsidR="002356AC" w:rsidRPr="00864267" w14:paraId="17D39D44" w14:textId="77777777">
        <w:trPr>
          <w:cantSplit/>
          <w:trHeight w:val="263"/>
          <w:jc w:val="center"/>
        </w:trPr>
        <w:tc>
          <w:tcPr>
            <w:tcW w:w="578" w:type="dxa"/>
            <w:vMerge w:val="restart"/>
            <w:vAlign w:val="center"/>
          </w:tcPr>
          <w:p w14:paraId="29CBB28A" w14:textId="77777777" w:rsidR="002356AC" w:rsidRPr="00864267" w:rsidRDefault="00541CDF">
            <w:pPr>
              <w:spacing w:line="44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注册情况</w:t>
            </w:r>
          </w:p>
        </w:tc>
        <w:tc>
          <w:tcPr>
            <w:tcW w:w="2716" w:type="dxa"/>
            <w:gridSpan w:val="2"/>
            <w:vAlign w:val="center"/>
          </w:tcPr>
          <w:p w14:paraId="068D23AA" w14:textId="77777777" w:rsidR="002356AC" w:rsidRPr="00864267" w:rsidRDefault="00541CDF">
            <w:pPr>
              <w:spacing w:line="44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工商注册号</w:t>
            </w:r>
          </w:p>
        </w:tc>
        <w:tc>
          <w:tcPr>
            <w:tcW w:w="6229" w:type="dxa"/>
            <w:gridSpan w:val="5"/>
            <w:vAlign w:val="center"/>
          </w:tcPr>
          <w:p w14:paraId="6F9DE7D4" w14:textId="77777777" w:rsidR="002356AC" w:rsidRPr="00864267" w:rsidRDefault="002356AC">
            <w:pPr>
              <w:spacing w:line="440" w:lineRule="exact"/>
              <w:jc w:val="center"/>
              <w:rPr>
                <w:rFonts w:ascii="宋体" w:eastAsia="宋体" w:hAnsi="宋体" w:cs="仿宋" w:hint="eastAsia"/>
                <w:color w:val="000000" w:themeColor="text1"/>
                <w:sz w:val="28"/>
                <w:szCs w:val="28"/>
              </w:rPr>
            </w:pPr>
          </w:p>
        </w:tc>
      </w:tr>
      <w:tr w:rsidR="002356AC" w:rsidRPr="00864267" w14:paraId="1CB17C78" w14:textId="77777777">
        <w:trPr>
          <w:cantSplit/>
          <w:trHeight w:val="263"/>
          <w:jc w:val="center"/>
        </w:trPr>
        <w:tc>
          <w:tcPr>
            <w:tcW w:w="578" w:type="dxa"/>
            <w:vMerge/>
            <w:textDirection w:val="tbRlV"/>
            <w:vAlign w:val="center"/>
          </w:tcPr>
          <w:p w14:paraId="2C44E6E3" w14:textId="77777777" w:rsidR="002356AC" w:rsidRPr="00864267" w:rsidRDefault="002356AC">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6A5A5A3E" w14:textId="77777777" w:rsidR="002356AC" w:rsidRPr="00864267" w:rsidRDefault="00541CDF">
            <w:pPr>
              <w:spacing w:line="44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注册资本（万元）</w:t>
            </w:r>
          </w:p>
        </w:tc>
        <w:tc>
          <w:tcPr>
            <w:tcW w:w="6229" w:type="dxa"/>
            <w:gridSpan w:val="5"/>
            <w:vAlign w:val="center"/>
          </w:tcPr>
          <w:p w14:paraId="2744FD2D" w14:textId="77777777" w:rsidR="002356AC" w:rsidRPr="00864267" w:rsidRDefault="002356AC">
            <w:pPr>
              <w:spacing w:line="440" w:lineRule="exact"/>
              <w:jc w:val="center"/>
              <w:rPr>
                <w:rFonts w:ascii="宋体" w:eastAsia="宋体" w:hAnsi="宋体" w:cs="仿宋" w:hint="eastAsia"/>
                <w:color w:val="000000" w:themeColor="text1"/>
                <w:sz w:val="28"/>
                <w:szCs w:val="28"/>
              </w:rPr>
            </w:pPr>
          </w:p>
        </w:tc>
      </w:tr>
      <w:tr w:rsidR="002356AC" w:rsidRPr="00864267" w14:paraId="45F45C34" w14:textId="77777777">
        <w:trPr>
          <w:cantSplit/>
          <w:trHeight w:val="263"/>
          <w:jc w:val="center"/>
        </w:trPr>
        <w:tc>
          <w:tcPr>
            <w:tcW w:w="578" w:type="dxa"/>
            <w:vMerge/>
            <w:textDirection w:val="tbRlV"/>
            <w:vAlign w:val="center"/>
          </w:tcPr>
          <w:p w14:paraId="6000C841" w14:textId="77777777" w:rsidR="002356AC" w:rsidRPr="00864267" w:rsidRDefault="002356AC">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190F5C74" w14:textId="77777777" w:rsidR="002356AC" w:rsidRPr="00864267" w:rsidRDefault="00541CDF">
            <w:pPr>
              <w:spacing w:line="44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法定代表人</w:t>
            </w:r>
          </w:p>
        </w:tc>
        <w:tc>
          <w:tcPr>
            <w:tcW w:w="1949" w:type="dxa"/>
            <w:gridSpan w:val="3"/>
            <w:vAlign w:val="center"/>
          </w:tcPr>
          <w:p w14:paraId="7D5A84C3" w14:textId="77777777" w:rsidR="002356AC" w:rsidRPr="00864267" w:rsidRDefault="002356AC">
            <w:pPr>
              <w:spacing w:line="440" w:lineRule="exact"/>
              <w:jc w:val="center"/>
              <w:rPr>
                <w:rFonts w:ascii="宋体" w:eastAsia="宋体" w:hAnsi="宋体" w:cs="仿宋" w:hint="eastAsia"/>
                <w:color w:val="000000" w:themeColor="text1"/>
                <w:sz w:val="28"/>
                <w:szCs w:val="28"/>
              </w:rPr>
            </w:pPr>
          </w:p>
        </w:tc>
        <w:tc>
          <w:tcPr>
            <w:tcW w:w="2100" w:type="dxa"/>
            <w:vAlign w:val="center"/>
          </w:tcPr>
          <w:p w14:paraId="14A416A4" w14:textId="77777777" w:rsidR="002356AC" w:rsidRPr="00864267" w:rsidRDefault="00541CDF">
            <w:pPr>
              <w:spacing w:line="44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单位类型</w:t>
            </w:r>
          </w:p>
        </w:tc>
        <w:tc>
          <w:tcPr>
            <w:tcW w:w="2180" w:type="dxa"/>
            <w:vAlign w:val="center"/>
          </w:tcPr>
          <w:p w14:paraId="76055755" w14:textId="77777777" w:rsidR="002356AC" w:rsidRPr="00864267" w:rsidRDefault="002356AC">
            <w:pPr>
              <w:spacing w:line="440" w:lineRule="exact"/>
              <w:jc w:val="center"/>
              <w:rPr>
                <w:rFonts w:ascii="宋体" w:eastAsia="宋体" w:hAnsi="宋体" w:cs="仿宋" w:hint="eastAsia"/>
                <w:color w:val="000000" w:themeColor="text1"/>
                <w:sz w:val="28"/>
                <w:szCs w:val="28"/>
              </w:rPr>
            </w:pPr>
          </w:p>
        </w:tc>
      </w:tr>
      <w:tr w:rsidR="002356AC" w:rsidRPr="00864267" w14:paraId="77B1EA7E" w14:textId="77777777">
        <w:trPr>
          <w:cantSplit/>
          <w:trHeight w:val="263"/>
          <w:jc w:val="center"/>
        </w:trPr>
        <w:tc>
          <w:tcPr>
            <w:tcW w:w="578" w:type="dxa"/>
            <w:vMerge/>
            <w:textDirection w:val="tbRlV"/>
            <w:vAlign w:val="center"/>
          </w:tcPr>
          <w:p w14:paraId="4A820856" w14:textId="77777777" w:rsidR="002356AC" w:rsidRPr="00864267" w:rsidRDefault="002356AC">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7986B616" w14:textId="77777777" w:rsidR="002356AC" w:rsidRPr="00864267" w:rsidRDefault="00541CDF">
            <w:pPr>
              <w:spacing w:line="44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成立时间</w:t>
            </w:r>
          </w:p>
        </w:tc>
        <w:tc>
          <w:tcPr>
            <w:tcW w:w="1949" w:type="dxa"/>
            <w:gridSpan w:val="3"/>
            <w:vAlign w:val="center"/>
          </w:tcPr>
          <w:p w14:paraId="40046AF2" w14:textId="77777777" w:rsidR="002356AC" w:rsidRPr="00864267" w:rsidRDefault="002356AC">
            <w:pPr>
              <w:spacing w:line="440" w:lineRule="exact"/>
              <w:jc w:val="center"/>
              <w:rPr>
                <w:rFonts w:ascii="宋体" w:eastAsia="宋体" w:hAnsi="宋体" w:cs="仿宋" w:hint="eastAsia"/>
                <w:color w:val="000000" w:themeColor="text1"/>
                <w:sz w:val="28"/>
                <w:szCs w:val="28"/>
              </w:rPr>
            </w:pPr>
          </w:p>
        </w:tc>
        <w:tc>
          <w:tcPr>
            <w:tcW w:w="2100" w:type="dxa"/>
            <w:vAlign w:val="center"/>
          </w:tcPr>
          <w:p w14:paraId="0487909F" w14:textId="77777777" w:rsidR="002356AC" w:rsidRPr="00864267" w:rsidRDefault="00541CDF">
            <w:pPr>
              <w:spacing w:line="44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营业期限</w:t>
            </w:r>
          </w:p>
        </w:tc>
        <w:tc>
          <w:tcPr>
            <w:tcW w:w="2180" w:type="dxa"/>
            <w:vAlign w:val="center"/>
          </w:tcPr>
          <w:p w14:paraId="5FC3DAE8" w14:textId="77777777" w:rsidR="002356AC" w:rsidRPr="00864267" w:rsidRDefault="002356AC">
            <w:pPr>
              <w:spacing w:line="440" w:lineRule="exact"/>
              <w:jc w:val="center"/>
              <w:rPr>
                <w:rFonts w:ascii="宋体" w:eastAsia="宋体" w:hAnsi="宋体" w:cs="仿宋" w:hint="eastAsia"/>
                <w:color w:val="000000" w:themeColor="text1"/>
                <w:sz w:val="28"/>
                <w:szCs w:val="28"/>
              </w:rPr>
            </w:pPr>
          </w:p>
        </w:tc>
      </w:tr>
      <w:tr w:rsidR="002356AC" w:rsidRPr="00864267" w14:paraId="5853868B" w14:textId="77777777">
        <w:trPr>
          <w:cantSplit/>
          <w:trHeight w:val="263"/>
          <w:jc w:val="center"/>
        </w:trPr>
        <w:tc>
          <w:tcPr>
            <w:tcW w:w="578" w:type="dxa"/>
            <w:vMerge/>
            <w:textDirection w:val="tbRlV"/>
            <w:vAlign w:val="center"/>
          </w:tcPr>
          <w:p w14:paraId="7F7DD968" w14:textId="77777777" w:rsidR="002356AC" w:rsidRPr="00864267" w:rsidRDefault="002356AC">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1A0A71E1" w14:textId="77777777" w:rsidR="002356AC" w:rsidRPr="00864267" w:rsidRDefault="00541CDF">
            <w:pPr>
              <w:spacing w:line="44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经营范围</w:t>
            </w:r>
          </w:p>
        </w:tc>
        <w:tc>
          <w:tcPr>
            <w:tcW w:w="6229" w:type="dxa"/>
            <w:gridSpan w:val="5"/>
            <w:vAlign w:val="center"/>
          </w:tcPr>
          <w:p w14:paraId="1DBF8B66" w14:textId="77777777" w:rsidR="002356AC" w:rsidRPr="00864267" w:rsidRDefault="002356AC">
            <w:pPr>
              <w:spacing w:line="440" w:lineRule="exact"/>
              <w:jc w:val="center"/>
              <w:rPr>
                <w:rFonts w:ascii="宋体" w:eastAsia="宋体" w:hAnsi="宋体" w:cs="仿宋" w:hint="eastAsia"/>
                <w:color w:val="000000" w:themeColor="text1"/>
                <w:sz w:val="28"/>
                <w:szCs w:val="28"/>
              </w:rPr>
            </w:pPr>
          </w:p>
        </w:tc>
      </w:tr>
      <w:tr w:rsidR="002356AC" w:rsidRPr="00864267" w14:paraId="168B8C0D" w14:textId="77777777">
        <w:trPr>
          <w:cantSplit/>
          <w:trHeight w:val="635"/>
          <w:jc w:val="center"/>
        </w:trPr>
        <w:tc>
          <w:tcPr>
            <w:tcW w:w="3294" w:type="dxa"/>
            <w:gridSpan w:val="3"/>
            <w:vAlign w:val="center"/>
          </w:tcPr>
          <w:p w14:paraId="175D6F12" w14:textId="77777777" w:rsidR="002356AC" w:rsidRPr="00864267" w:rsidRDefault="00541CDF">
            <w:pPr>
              <w:spacing w:line="36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投标人关联企业情况（包括但不限于与投标人法定代表人为同一人或者存在控股、管理关系的不同单位）</w:t>
            </w:r>
          </w:p>
        </w:tc>
        <w:tc>
          <w:tcPr>
            <w:tcW w:w="6229" w:type="dxa"/>
            <w:gridSpan w:val="5"/>
            <w:vAlign w:val="center"/>
          </w:tcPr>
          <w:p w14:paraId="767AC094" w14:textId="77777777" w:rsidR="002356AC" w:rsidRPr="00864267" w:rsidRDefault="00541CDF">
            <w:pPr>
              <w:spacing w:line="360" w:lineRule="auto"/>
              <w:jc w:val="left"/>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1.与我单位法定代表人（负责人）为同一人的其他单位为：</w:t>
            </w:r>
          </w:p>
          <w:p w14:paraId="5E3AF310" w14:textId="77777777" w:rsidR="002356AC" w:rsidRPr="00864267" w:rsidRDefault="00541CDF">
            <w:pPr>
              <w:spacing w:line="440" w:lineRule="exact"/>
              <w:jc w:val="left"/>
              <w:rPr>
                <w:rFonts w:ascii="宋体" w:eastAsia="宋体" w:hAnsi="宋体" w:cs="仿宋" w:hint="eastAsia"/>
                <w:color w:val="000000" w:themeColor="text1"/>
                <w:sz w:val="28"/>
                <w:szCs w:val="28"/>
              </w:rPr>
            </w:pPr>
            <w:r w:rsidRPr="00864267">
              <w:rPr>
                <w:rFonts w:ascii="宋体" w:eastAsia="宋体" w:hAnsi="宋体" w:cs="仿宋"/>
                <w:color w:val="000000" w:themeColor="text1"/>
                <w:sz w:val="28"/>
                <w:szCs w:val="28"/>
              </w:rPr>
              <w:t>2.与我单位存在直接控股、管理关系的其他单位为：</w:t>
            </w:r>
          </w:p>
        </w:tc>
      </w:tr>
      <w:tr w:rsidR="002356AC" w:rsidRPr="00864267" w14:paraId="4931591F" w14:textId="77777777">
        <w:trPr>
          <w:cantSplit/>
          <w:trHeight w:val="657"/>
          <w:jc w:val="center"/>
        </w:trPr>
        <w:tc>
          <w:tcPr>
            <w:tcW w:w="9523" w:type="dxa"/>
            <w:gridSpan w:val="8"/>
            <w:vAlign w:val="center"/>
          </w:tcPr>
          <w:p w14:paraId="02887D08" w14:textId="77777777" w:rsidR="002356AC" w:rsidRPr="00864267" w:rsidRDefault="00541CDF">
            <w:pPr>
              <w:spacing w:line="440" w:lineRule="exact"/>
              <w:jc w:val="center"/>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投标人情况简介</w:t>
            </w:r>
          </w:p>
        </w:tc>
      </w:tr>
      <w:tr w:rsidR="002356AC" w:rsidRPr="00864267" w14:paraId="5907179B" w14:textId="77777777">
        <w:trPr>
          <w:cantSplit/>
          <w:trHeight w:val="3443"/>
          <w:jc w:val="center"/>
        </w:trPr>
        <w:tc>
          <w:tcPr>
            <w:tcW w:w="9523" w:type="dxa"/>
            <w:gridSpan w:val="8"/>
          </w:tcPr>
          <w:p w14:paraId="0534E378" w14:textId="77777777" w:rsidR="002356AC" w:rsidRPr="00864267" w:rsidRDefault="002356AC">
            <w:pPr>
              <w:spacing w:line="440" w:lineRule="exact"/>
              <w:rPr>
                <w:rFonts w:ascii="宋体" w:eastAsia="宋体" w:hAnsi="宋体" w:cs="仿宋" w:hint="eastAsia"/>
                <w:color w:val="000000" w:themeColor="text1"/>
                <w:sz w:val="28"/>
                <w:szCs w:val="28"/>
              </w:rPr>
            </w:pPr>
          </w:p>
        </w:tc>
      </w:tr>
    </w:tbl>
    <w:p w14:paraId="00218B2D" w14:textId="77777777" w:rsidR="002356AC" w:rsidRPr="00864267" w:rsidRDefault="00541CDF">
      <w:pPr>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投标人（盖章）：</w:t>
      </w:r>
    </w:p>
    <w:p w14:paraId="21E4E61C" w14:textId="77777777" w:rsidR="002356AC" w:rsidRPr="00864267" w:rsidRDefault="00541CDF">
      <w:pPr>
        <w:spacing w:line="520" w:lineRule="exact"/>
        <w:rPr>
          <w:rFonts w:ascii="宋体" w:eastAsia="宋体" w:hAnsi="宋体" w:cs="仿宋" w:hint="eastAsia"/>
          <w:color w:val="000000" w:themeColor="text1"/>
          <w:sz w:val="32"/>
          <w:szCs w:val="32"/>
        </w:rPr>
      </w:pPr>
      <w:r w:rsidRPr="00864267">
        <w:rPr>
          <w:rFonts w:ascii="宋体" w:eastAsia="宋体" w:hAnsi="宋体" w:cs="仿宋" w:hint="eastAsia"/>
          <w:color w:val="000000" w:themeColor="text1"/>
          <w:sz w:val="28"/>
          <w:szCs w:val="28"/>
        </w:rPr>
        <w:t>法定代表人或委托代理人（签字或盖章）：</w:t>
      </w:r>
    </w:p>
    <w:p w14:paraId="655C92D1" w14:textId="77777777" w:rsidR="002356AC" w:rsidRPr="00864267" w:rsidRDefault="00541CDF">
      <w:pPr>
        <w:snapToGrid w:val="0"/>
        <w:spacing w:line="360" w:lineRule="auto"/>
        <w:jc w:val="center"/>
        <w:rPr>
          <w:rFonts w:ascii="宋体" w:eastAsia="宋体" w:hAnsi="宋体" w:cs="仿宋" w:hint="eastAsia"/>
          <w:bCs/>
          <w:sz w:val="44"/>
          <w:szCs w:val="32"/>
        </w:rPr>
      </w:pPr>
      <w:r w:rsidRPr="00864267">
        <w:rPr>
          <w:rFonts w:ascii="宋体" w:eastAsia="宋体" w:hAnsi="宋体"/>
          <w:color w:val="000000" w:themeColor="text1"/>
        </w:rPr>
        <w:br w:type="page"/>
      </w:r>
      <w:r w:rsidRPr="00864267">
        <w:rPr>
          <w:rFonts w:ascii="宋体" w:eastAsia="宋体" w:hAnsi="宋体" w:cs="仿宋" w:hint="eastAsia"/>
          <w:bCs/>
          <w:sz w:val="44"/>
          <w:szCs w:val="32"/>
        </w:rPr>
        <w:lastRenderedPageBreak/>
        <w:t>拟派人员一览表</w:t>
      </w:r>
    </w:p>
    <w:p w14:paraId="2B795191" w14:textId="77777777" w:rsidR="002356AC" w:rsidRPr="00864267" w:rsidRDefault="002356AC">
      <w:pPr>
        <w:pStyle w:val="af7"/>
        <w:ind w:left="5250"/>
        <w:jc w:val="center"/>
        <w:rPr>
          <w:rFonts w:eastAsia="宋体" w:hAnsi="宋体" w:hint="eastAsia"/>
          <w:b/>
          <w:sz w:val="44"/>
          <w:szCs w:val="44"/>
        </w:rPr>
      </w:pPr>
    </w:p>
    <w:tbl>
      <w:tblPr>
        <w:tblW w:w="97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1"/>
        <w:gridCol w:w="1399"/>
        <w:gridCol w:w="1199"/>
        <w:gridCol w:w="1399"/>
        <w:gridCol w:w="999"/>
        <w:gridCol w:w="1199"/>
        <w:gridCol w:w="1201"/>
        <w:gridCol w:w="1399"/>
      </w:tblGrid>
      <w:tr w:rsidR="00370FBF" w:rsidRPr="00370FBF" w14:paraId="2AE06341" w14:textId="77777777" w:rsidTr="008043B1">
        <w:trPr>
          <w:cantSplit/>
          <w:trHeight w:val="771"/>
        </w:trPr>
        <w:tc>
          <w:tcPr>
            <w:tcW w:w="931" w:type="dxa"/>
            <w:vMerge w:val="restart"/>
            <w:vAlign w:val="center"/>
          </w:tcPr>
          <w:p w14:paraId="7A65E0C7" w14:textId="77777777" w:rsidR="00370FBF" w:rsidRPr="00370FBF" w:rsidRDefault="00370FBF" w:rsidP="008043B1">
            <w:pPr>
              <w:tabs>
                <w:tab w:val="left" w:pos="4860"/>
              </w:tabs>
              <w:spacing w:line="440" w:lineRule="exact"/>
              <w:jc w:val="center"/>
              <w:rPr>
                <w:rFonts w:ascii="宋体" w:eastAsia="宋体" w:hAnsi="宋体" w:hint="eastAsia"/>
                <w:color w:val="000000"/>
                <w:sz w:val="24"/>
              </w:rPr>
            </w:pPr>
            <w:r w:rsidRPr="00370FBF">
              <w:rPr>
                <w:rFonts w:ascii="宋体" w:eastAsia="宋体" w:hAnsi="宋体"/>
                <w:color w:val="000000"/>
                <w:sz w:val="24"/>
              </w:rPr>
              <w:t>职务</w:t>
            </w:r>
          </w:p>
        </w:tc>
        <w:tc>
          <w:tcPr>
            <w:tcW w:w="1399" w:type="dxa"/>
            <w:vMerge w:val="restart"/>
            <w:vAlign w:val="center"/>
          </w:tcPr>
          <w:p w14:paraId="316D3066" w14:textId="77777777" w:rsidR="00370FBF" w:rsidRPr="00370FBF" w:rsidRDefault="00370FBF" w:rsidP="008043B1">
            <w:pPr>
              <w:tabs>
                <w:tab w:val="left" w:pos="4860"/>
              </w:tabs>
              <w:spacing w:line="440" w:lineRule="exact"/>
              <w:jc w:val="center"/>
              <w:rPr>
                <w:rFonts w:ascii="宋体" w:eastAsia="宋体" w:hAnsi="宋体" w:hint="eastAsia"/>
                <w:color w:val="000000"/>
                <w:sz w:val="24"/>
              </w:rPr>
            </w:pPr>
            <w:r w:rsidRPr="00370FBF">
              <w:rPr>
                <w:rFonts w:ascii="宋体" w:eastAsia="宋体" w:hAnsi="宋体"/>
                <w:color w:val="000000"/>
                <w:sz w:val="24"/>
              </w:rPr>
              <w:t>姓名</w:t>
            </w:r>
          </w:p>
        </w:tc>
        <w:tc>
          <w:tcPr>
            <w:tcW w:w="1199" w:type="dxa"/>
            <w:vMerge w:val="restart"/>
            <w:vAlign w:val="center"/>
          </w:tcPr>
          <w:p w14:paraId="44E68781" w14:textId="77777777" w:rsidR="00370FBF" w:rsidRPr="00370FBF" w:rsidRDefault="00370FBF" w:rsidP="008043B1">
            <w:pPr>
              <w:tabs>
                <w:tab w:val="left" w:pos="4860"/>
              </w:tabs>
              <w:spacing w:line="440" w:lineRule="exact"/>
              <w:jc w:val="center"/>
              <w:rPr>
                <w:rFonts w:ascii="宋体" w:eastAsia="宋体" w:hAnsi="宋体" w:hint="eastAsia"/>
                <w:color w:val="000000"/>
                <w:sz w:val="24"/>
              </w:rPr>
            </w:pPr>
            <w:r w:rsidRPr="00370FBF">
              <w:rPr>
                <w:rFonts w:ascii="宋体" w:eastAsia="宋体" w:hAnsi="宋体"/>
                <w:color w:val="000000"/>
                <w:sz w:val="24"/>
              </w:rPr>
              <w:t>职称</w:t>
            </w:r>
          </w:p>
        </w:tc>
        <w:tc>
          <w:tcPr>
            <w:tcW w:w="4798" w:type="dxa"/>
            <w:gridSpan w:val="4"/>
            <w:vAlign w:val="center"/>
          </w:tcPr>
          <w:p w14:paraId="5AE94085" w14:textId="77777777" w:rsidR="00370FBF" w:rsidRPr="00370FBF" w:rsidRDefault="00370FBF" w:rsidP="008043B1">
            <w:pPr>
              <w:tabs>
                <w:tab w:val="left" w:pos="4860"/>
              </w:tabs>
              <w:spacing w:line="440" w:lineRule="exact"/>
              <w:jc w:val="center"/>
              <w:rPr>
                <w:rFonts w:ascii="宋体" w:eastAsia="宋体" w:hAnsi="宋体" w:hint="eastAsia"/>
                <w:color w:val="000000"/>
                <w:sz w:val="24"/>
              </w:rPr>
            </w:pPr>
            <w:r w:rsidRPr="00370FBF">
              <w:rPr>
                <w:rFonts w:ascii="宋体" w:eastAsia="宋体" w:hAnsi="宋体"/>
                <w:color w:val="000000"/>
                <w:sz w:val="24"/>
              </w:rPr>
              <w:t>执业或职业资格证明</w:t>
            </w:r>
          </w:p>
        </w:tc>
        <w:tc>
          <w:tcPr>
            <w:tcW w:w="1399" w:type="dxa"/>
            <w:vMerge w:val="restart"/>
            <w:vAlign w:val="center"/>
          </w:tcPr>
          <w:p w14:paraId="415D144B" w14:textId="77777777" w:rsidR="00370FBF" w:rsidRPr="00370FBF" w:rsidRDefault="00370FBF" w:rsidP="008043B1">
            <w:pPr>
              <w:tabs>
                <w:tab w:val="left" w:pos="4860"/>
              </w:tabs>
              <w:spacing w:line="440" w:lineRule="exact"/>
              <w:jc w:val="center"/>
              <w:rPr>
                <w:rFonts w:ascii="宋体" w:eastAsia="宋体" w:hAnsi="宋体" w:hint="eastAsia"/>
                <w:color w:val="000000"/>
                <w:sz w:val="24"/>
              </w:rPr>
            </w:pPr>
            <w:r w:rsidRPr="00370FBF">
              <w:rPr>
                <w:rFonts w:ascii="宋体" w:eastAsia="宋体" w:hAnsi="宋体"/>
                <w:color w:val="000000"/>
                <w:sz w:val="24"/>
              </w:rPr>
              <w:t>备注</w:t>
            </w:r>
          </w:p>
        </w:tc>
      </w:tr>
      <w:tr w:rsidR="00370FBF" w:rsidRPr="00370FBF" w14:paraId="7FB05508" w14:textId="77777777" w:rsidTr="008043B1">
        <w:trPr>
          <w:cantSplit/>
          <w:trHeight w:val="771"/>
        </w:trPr>
        <w:tc>
          <w:tcPr>
            <w:tcW w:w="931" w:type="dxa"/>
            <w:vMerge/>
            <w:vAlign w:val="center"/>
          </w:tcPr>
          <w:p w14:paraId="7D4C7E90" w14:textId="77777777" w:rsidR="00370FBF" w:rsidRPr="00370FBF" w:rsidRDefault="00370FBF" w:rsidP="008043B1">
            <w:pPr>
              <w:tabs>
                <w:tab w:val="left" w:pos="4860"/>
              </w:tabs>
              <w:spacing w:line="440" w:lineRule="exact"/>
              <w:jc w:val="center"/>
              <w:rPr>
                <w:rFonts w:ascii="宋体" w:eastAsia="宋体" w:hAnsi="宋体" w:hint="eastAsia"/>
                <w:color w:val="000000"/>
                <w:sz w:val="24"/>
              </w:rPr>
            </w:pPr>
          </w:p>
        </w:tc>
        <w:tc>
          <w:tcPr>
            <w:tcW w:w="1399" w:type="dxa"/>
            <w:vMerge/>
            <w:vAlign w:val="center"/>
          </w:tcPr>
          <w:p w14:paraId="7AA0653A" w14:textId="77777777" w:rsidR="00370FBF" w:rsidRPr="00370FBF" w:rsidRDefault="00370FBF" w:rsidP="008043B1">
            <w:pPr>
              <w:tabs>
                <w:tab w:val="left" w:pos="4860"/>
              </w:tabs>
              <w:spacing w:line="440" w:lineRule="exact"/>
              <w:jc w:val="center"/>
              <w:rPr>
                <w:rFonts w:ascii="宋体" w:eastAsia="宋体" w:hAnsi="宋体" w:hint="eastAsia"/>
                <w:color w:val="000000"/>
                <w:sz w:val="24"/>
              </w:rPr>
            </w:pPr>
          </w:p>
        </w:tc>
        <w:tc>
          <w:tcPr>
            <w:tcW w:w="1199" w:type="dxa"/>
            <w:vMerge/>
            <w:vAlign w:val="center"/>
          </w:tcPr>
          <w:p w14:paraId="76585947" w14:textId="77777777" w:rsidR="00370FBF" w:rsidRPr="00370FBF" w:rsidRDefault="00370FBF" w:rsidP="008043B1">
            <w:pPr>
              <w:tabs>
                <w:tab w:val="left" w:pos="4860"/>
              </w:tabs>
              <w:spacing w:line="440" w:lineRule="exact"/>
              <w:jc w:val="center"/>
              <w:rPr>
                <w:rFonts w:ascii="宋体" w:eastAsia="宋体" w:hAnsi="宋体" w:hint="eastAsia"/>
                <w:color w:val="000000"/>
                <w:sz w:val="24"/>
              </w:rPr>
            </w:pPr>
          </w:p>
        </w:tc>
        <w:tc>
          <w:tcPr>
            <w:tcW w:w="1399" w:type="dxa"/>
            <w:vAlign w:val="center"/>
          </w:tcPr>
          <w:p w14:paraId="3665F8B2" w14:textId="77777777" w:rsidR="00370FBF" w:rsidRPr="00370FBF" w:rsidRDefault="00370FBF" w:rsidP="008043B1">
            <w:pPr>
              <w:tabs>
                <w:tab w:val="left" w:pos="4860"/>
              </w:tabs>
              <w:spacing w:line="440" w:lineRule="exact"/>
              <w:jc w:val="center"/>
              <w:rPr>
                <w:rFonts w:ascii="宋体" w:eastAsia="宋体" w:hAnsi="宋体" w:hint="eastAsia"/>
                <w:color w:val="000000"/>
                <w:sz w:val="24"/>
              </w:rPr>
            </w:pPr>
            <w:r w:rsidRPr="00370FBF">
              <w:rPr>
                <w:rFonts w:ascii="宋体" w:eastAsia="宋体" w:hAnsi="宋体"/>
                <w:color w:val="000000"/>
                <w:sz w:val="24"/>
              </w:rPr>
              <w:t>证书名称</w:t>
            </w:r>
          </w:p>
        </w:tc>
        <w:tc>
          <w:tcPr>
            <w:tcW w:w="999" w:type="dxa"/>
            <w:vAlign w:val="center"/>
          </w:tcPr>
          <w:p w14:paraId="0102A0E8" w14:textId="77777777" w:rsidR="00370FBF" w:rsidRPr="00370FBF" w:rsidRDefault="00370FBF" w:rsidP="008043B1">
            <w:pPr>
              <w:tabs>
                <w:tab w:val="left" w:pos="4860"/>
              </w:tabs>
              <w:spacing w:line="440" w:lineRule="exact"/>
              <w:jc w:val="center"/>
              <w:rPr>
                <w:rFonts w:ascii="宋体" w:eastAsia="宋体" w:hAnsi="宋体" w:hint="eastAsia"/>
                <w:color w:val="000000"/>
                <w:sz w:val="24"/>
              </w:rPr>
            </w:pPr>
            <w:r w:rsidRPr="00370FBF">
              <w:rPr>
                <w:rFonts w:ascii="宋体" w:eastAsia="宋体" w:hAnsi="宋体"/>
                <w:color w:val="000000"/>
                <w:sz w:val="24"/>
              </w:rPr>
              <w:t>级别</w:t>
            </w:r>
          </w:p>
        </w:tc>
        <w:tc>
          <w:tcPr>
            <w:tcW w:w="1199" w:type="dxa"/>
            <w:vAlign w:val="center"/>
          </w:tcPr>
          <w:p w14:paraId="5CE38865" w14:textId="77777777" w:rsidR="00370FBF" w:rsidRPr="00370FBF" w:rsidRDefault="00370FBF" w:rsidP="008043B1">
            <w:pPr>
              <w:tabs>
                <w:tab w:val="left" w:pos="4860"/>
              </w:tabs>
              <w:spacing w:line="440" w:lineRule="exact"/>
              <w:jc w:val="center"/>
              <w:rPr>
                <w:rFonts w:ascii="宋体" w:eastAsia="宋体" w:hAnsi="宋体" w:hint="eastAsia"/>
                <w:color w:val="000000"/>
                <w:sz w:val="24"/>
              </w:rPr>
            </w:pPr>
            <w:r w:rsidRPr="00370FBF">
              <w:rPr>
                <w:rFonts w:ascii="宋体" w:eastAsia="宋体" w:hAnsi="宋体"/>
                <w:color w:val="000000"/>
                <w:sz w:val="24"/>
              </w:rPr>
              <w:t>证号</w:t>
            </w:r>
          </w:p>
        </w:tc>
        <w:tc>
          <w:tcPr>
            <w:tcW w:w="1201" w:type="dxa"/>
            <w:vAlign w:val="center"/>
          </w:tcPr>
          <w:p w14:paraId="1FF479AA" w14:textId="77777777" w:rsidR="00370FBF" w:rsidRPr="00370FBF" w:rsidRDefault="00370FBF" w:rsidP="008043B1">
            <w:pPr>
              <w:tabs>
                <w:tab w:val="left" w:pos="4860"/>
              </w:tabs>
              <w:spacing w:line="440" w:lineRule="exact"/>
              <w:jc w:val="center"/>
              <w:rPr>
                <w:rFonts w:ascii="宋体" w:eastAsia="宋体" w:hAnsi="宋体" w:hint="eastAsia"/>
                <w:color w:val="000000"/>
                <w:sz w:val="24"/>
              </w:rPr>
            </w:pPr>
            <w:r w:rsidRPr="00370FBF">
              <w:rPr>
                <w:rFonts w:ascii="宋体" w:eastAsia="宋体" w:hAnsi="宋体"/>
                <w:color w:val="000000"/>
                <w:sz w:val="24"/>
              </w:rPr>
              <w:t>专业</w:t>
            </w:r>
          </w:p>
        </w:tc>
        <w:tc>
          <w:tcPr>
            <w:tcW w:w="1399" w:type="dxa"/>
            <w:vMerge/>
            <w:vAlign w:val="center"/>
          </w:tcPr>
          <w:p w14:paraId="00EC2E14" w14:textId="77777777" w:rsidR="00370FBF" w:rsidRPr="00370FBF" w:rsidRDefault="00370FBF" w:rsidP="008043B1">
            <w:pPr>
              <w:tabs>
                <w:tab w:val="left" w:pos="4860"/>
              </w:tabs>
              <w:spacing w:line="440" w:lineRule="exact"/>
              <w:jc w:val="center"/>
              <w:rPr>
                <w:rFonts w:ascii="宋体" w:eastAsia="宋体" w:hAnsi="宋体" w:hint="eastAsia"/>
                <w:color w:val="000000"/>
                <w:sz w:val="24"/>
              </w:rPr>
            </w:pPr>
          </w:p>
        </w:tc>
      </w:tr>
      <w:tr w:rsidR="00370FBF" w:rsidRPr="00370FBF" w14:paraId="780B92AF" w14:textId="77777777" w:rsidTr="008043B1">
        <w:trPr>
          <w:trHeight w:val="771"/>
        </w:trPr>
        <w:tc>
          <w:tcPr>
            <w:tcW w:w="931" w:type="dxa"/>
            <w:vAlign w:val="center"/>
          </w:tcPr>
          <w:p w14:paraId="2ABB14B6"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399" w:type="dxa"/>
            <w:vAlign w:val="center"/>
          </w:tcPr>
          <w:p w14:paraId="6616526C"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199" w:type="dxa"/>
            <w:vAlign w:val="center"/>
          </w:tcPr>
          <w:p w14:paraId="0164DDF1"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399" w:type="dxa"/>
            <w:vAlign w:val="center"/>
          </w:tcPr>
          <w:p w14:paraId="15A31ED3"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999" w:type="dxa"/>
            <w:vAlign w:val="center"/>
          </w:tcPr>
          <w:p w14:paraId="2DE247F1"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199" w:type="dxa"/>
            <w:vAlign w:val="center"/>
          </w:tcPr>
          <w:p w14:paraId="5CEEABDF"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201" w:type="dxa"/>
            <w:vAlign w:val="center"/>
          </w:tcPr>
          <w:p w14:paraId="4B447EDD"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399" w:type="dxa"/>
            <w:vAlign w:val="center"/>
          </w:tcPr>
          <w:p w14:paraId="1DC3B536"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r>
      <w:tr w:rsidR="00370FBF" w:rsidRPr="00370FBF" w14:paraId="07FC0EF9" w14:textId="77777777" w:rsidTr="008043B1">
        <w:trPr>
          <w:trHeight w:val="771"/>
        </w:trPr>
        <w:tc>
          <w:tcPr>
            <w:tcW w:w="931" w:type="dxa"/>
          </w:tcPr>
          <w:p w14:paraId="6F073B02"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399" w:type="dxa"/>
          </w:tcPr>
          <w:p w14:paraId="036FAA40"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199" w:type="dxa"/>
          </w:tcPr>
          <w:p w14:paraId="6DE309BA"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399" w:type="dxa"/>
          </w:tcPr>
          <w:p w14:paraId="39F9126A"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999" w:type="dxa"/>
          </w:tcPr>
          <w:p w14:paraId="23445170"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199" w:type="dxa"/>
          </w:tcPr>
          <w:p w14:paraId="0EF502DE"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201" w:type="dxa"/>
          </w:tcPr>
          <w:p w14:paraId="687BB592"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399" w:type="dxa"/>
          </w:tcPr>
          <w:p w14:paraId="6CF18158"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r>
      <w:tr w:rsidR="00370FBF" w:rsidRPr="00370FBF" w14:paraId="650B549F" w14:textId="77777777" w:rsidTr="008043B1">
        <w:trPr>
          <w:trHeight w:val="771"/>
        </w:trPr>
        <w:tc>
          <w:tcPr>
            <w:tcW w:w="931" w:type="dxa"/>
          </w:tcPr>
          <w:p w14:paraId="6BD71FA0"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399" w:type="dxa"/>
          </w:tcPr>
          <w:p w14:paraId="36E52DAB"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199" w:type="dxa"/>
          </w:tcPr>
          <w:p w14:paraId="1115CC5F"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399" w:type="dxa"/>
          </w:tcPr>
          <w:p w14:paraId="0C4E046C"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999" w:type="dxa"/>
          </w:tcPr>
          <w:p w14:paraId="280C67A5"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199" w:type="dxa"/>
          </w:tcPr>
          <w:p w14:paraId="7EF0F88F"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201" w:type="dxa"/>
          </w:tcPr>
          <w:p w14:paraId="7D7C7B0F"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399" w:type="dxa"/>
          </w:tcPr>
          <w:p w14:paraId="2B89EB0E"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r>
      <w:tr w:rsidR="00370FBF" w:rsidRPr="00370FBF" w14:paraId="7F396E89" w14:textId="77777777" w:rsidTr="008043B1">
        <w:trPr>
          <w:trHeight w:val="771"/>
        </w:trPr>
        <w:tc>
          <w:tcPr>
            <w:tcW w:w="931" w:type="dxa"/>
          </w:tcPr>
          <w:p w14:paraId="7EBA3E1C"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399" w:type="dxa"/>
          </w:tcPr>
          <w:p w14:paraId="49EDBD05"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199" w:type="dxa"/>
          </w:tcPr>
          <w:p w14:paraId="4079449B"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399" w:type="dxa"/>
          </w:tcPr>
          <w:p w14:paraId="0749B558"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999" w:type="dxa"/>
          </w:tcPr>
          <w:p w14:paraId="31BEABF0"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199" w:type="dxa"/>
          </w:tcPr>
          <w:p w14:paraId="7AD6EE26"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201" w:type="dxa"/>
          </w:tcPr>
          <w:p w14:paraId="227B3173"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399" w:type="dxa"/>
          </w:tcPr>
          <w:p w14:paraId="6B24D62D"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r>
      <w:tr w:rsidR="00370FBF" w:rsidRPr="00370FBF" w14:paraId="1FBD774F" w14:textId="77777777" w:rsidTr="008043B1">
        <w:trPr>
          <w:trHeight w:val="771"/>
        </w:trPr>
        <w:tc>
          <w:tcPr>
            <w:tcW w:w="931" w:type="dxa"/>
          </w:tcPr>
          <w:p w14:paraId="59527714"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399" w:type="dxa"/>
          </w:tcPr>
          <w:p w14:paraId="4BAF171A"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199" w:type="dxa"/>
          </w:tcPr>
          <w:p w14:paraId="17161C4F"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399" w:type="dxa"/>
          </w:tcPr>
          <w:p w14:paraId="4648D0B3"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999" w:type="dxa"/>
          </w:tcPr>
          <w:p w14:paraId="727B403C"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199" w:type="dxa"/>
          </w:tcPr>
          <w:p w14:paraId="7D5C3C7F"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201" w:type="dxa"/>
          </w:tcPr>
          <w:p w14:paraId="5689DA55"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399" w:type="dxa"/>
          </w:tcPr>
          <w:p w14:paraId="0189D503"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r>
      <w:tr w:rsidR="00370FBF" w:rsidRPr="00370FBF" w14:paraId="1E2E1AEF" w14:textId="77777777" w:rsidTr="008043B1">
        <w:trPr>
          <w:trHeight w:val="771"/>
        </w:trPr>
        <w:tc>
          <w:tcPr>
            <w:tcW w:w="931" w:type="dxa"/>
          </w:tcPr>
          <w:p w14:paraId="4296D36A"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399" w:type="dxa"/>
          </w:tcPr>
          <w:p w14:paraId="2F3953F3"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199" w:type="dxa"/>
          </w:tcPr>
          <w:p w14:paraId="4556698B"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399" w:type="dxa"/>
          </w:tcPr>
          <w:p w14:paraId="1F1BD24A"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999" w:type="dxa"/>
          </w:tcPr>
          <w:p w14:paraId="095F1DBA"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199" w:type="dxa"/>
          </w:tcPr>
          <w:p w14:paraId="21042EEE"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201" w:type="dxa"/>
          </w:tcPr>
          <w:p w14:paraId="38892971"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c>
          <w:tcPr>
            <w:tcW w:w="1399" w:type="dxa"/>
          </w:tcPr>
          <w:p w14:paraId="0107AABF" w14:textId="77777777" w:rsidR="00370FBF" w:rsidRPr="00370FBF" w:rsidRDefault="00370FBF" w:rsidP="008043B1">
            <w:pPr>
              <w:tabs>
                <w:tab w:val="left" w:pos="4860"/>
              </w:tabs>
              <w:spacing w:line="440" w:lineRule="exact"/>
              <w:jc w:val="center"/>
              <w:rPr>
                <w:rFonts w:ascii="宋体" w:eastAsia="宋体" w:hAnsi="宋体" w:hint="eastAsia"/>
                <w:color w:val="000000"/>
                <w:szCs w:val="21"/>
              </w:rPr>
            </w:pPr>
          </w:p>
        </w:tc>
      </w:tr>
    </w:tbl>
    <w:p w14:paraId="7847ED41" w14:textId="77777777" w:rsidR="00370FBF" w:rsidRPr="00370FBF" w:rsidRDefault="00370FBF" w:rsidP="00370FBF">
      <w:pPr>
        <w:pStyle w:val="HTML"/>
        <w:rPr>
          <w:lang w:eastAsia="zh-CN"/>
        </w:rPr>
      </w:pPr>
    </w:p>
    <w:p w14:paraId="0A5A3135" w14:textId="77777777" w:rsidR="002356AC" w:rsidRPr="00864267" w:rsidRDefault="00541CDF">
      <w:pPr>
        <w:spacing w:line="460" w:lineRule="exact"/>
        <w:ind w:firstLineChars="100" w:firstLine="280"/>
        <w:rPr>
          <w:rFonts w:ascii="宋体" w:eastAsia="宋体" w:hAnsi="宋体" w:hint="eastAsia"/>
          <w:sz w:val="28"/>
          <w:szCs w:val="28"/>
        </w:rPr>
      </w:pPr>
      <w:r w:rsidRPr="00864267">
        <w:rPr>
          <w:rFonts w:ascii="宋体" w:eastAsia="宋体" w:hAnsi="宋体" w:hint="eastAsia"/>
          <w:sz w:val="28"/>
          <w:szCs w:val="28"/>
        </w:rPr>
        <w:t>注：1、本表可由投标人根据实际情况自行扩展。</w:t>
      </w:r>
    </w:p>
    <w:p w14:paraId="411E6837" w14:textId="7BCE1E1F" w:rsidR="002356AC" w:rsidRPr="00864267" w:rsidRDefault="00541CDF">
      <w:pPr>
        <w:spacing w:line="460" w:lineRule="exact"/>
        <w:ind w:firstLineChars="300" w:firstLine="840"/>
        <w:rPr>
          <w:rFonts w:ascii="宋体" w:eastAsia="宋体" w:hAnsi="宋体" w:hint="eastAsia"/>
          <w:sz w:val="28"/>
          <w:szCs w:val="28"/>
        </w:rPr>
      </w:pPr>
      <w:r w:rsidRPr="00864267">
        <w:rPr>
          <w:rFonts w:ascii="宋体" w:eastAsia="宋体" w:hAnsi="宋体" w:hint="eastAsia"/>
          <w:sz w:val="28"/>
          <w:szCs w:val="28"/>
        </w:rPr>
        <w:t>2、</w:t>
      </w:r>
      <w:proofErr w:type="gramStart"/>
      <w:r w:rsidRPr="00864267">
        <w:rPr>
          <w:rFonts w:ascii="宋体" w:eastAsia="宋体" w:hAnsi="宋体" w:hint="eastAsia"/>
          <w:sz w:val="28"/>
          <w:szCs w:val="28"/>
        </w:rPr>
        <w:t>附技术</w:t>
      </w:r>
      <w:proofErr w:type="gramEnd"/>
      <w:r w:rsidRPr="00864267">
        <w:rPr>
          <w:rFonts w:ascii="宋体" w:eastAsia="宋体" w:hAnsi="宋体" w:hint="eastAsia"/>
          <w:sz w:val="28"/>
          <w:szCs w:val="28"/>
        </w:rPr>
        <w:t>负责人、</w:t>
      </w:r>
      <w:r w:rsidR="00433ADC" w:rsidRPr="00864267">
        <w:rPr>
          <w:rFonts w:ascii="宋体" w:eastAsia="宋体" w:hAnsi="宋体" w:cs="仿宋" w:hint="eastAsia"/>
          <w:sz w:val="28"/>
          <w:szCs w:val="28"/>
        </w:rPr>
        <w:t>专职安全员（C证）</w:t>
      </w:r>
      <w:r w:rsidRPr="00864267">
        <w:rPr>
          <w:rFonts w:ascii="宋体" w:eastAsia="宋体" w:hAnsi="宋体" w:hint="eastAsia"/>
          <w:sz w:val="28"/>
          <w:szCs w:val="28"/>
        </w:rPr>
        <w:t>有效证书扫描件，否则不得分。</w:t>
      </w:r>
    </w:p>
    <w:p w14:paraId="4690D508" w14:textId="77777777" w:rsidR="002356AC" w:rsidRPr="00864267" w:rsidRDefault="00541CDF">
      <w:pPr>
        <w:spacing w:line="460" w:lineRule="exact"/>
        <w:ind w:firstLineChars="300" w:firstLine="840"/>
        <w:rPr>
          <w:rFonts w:ascii="宋体" w:eastAsia="宋体" w:hAnsi="宋体" w:hint="eastAsia"/>
          <w:sz w:val="28"/>
          <w:szCs w:val="28"/>
        </w:rPr>
      </w:pPr>
      <w:r w:rsidRPr="00864267">
        <w:rPr>
          <w:rFonts w:ascii="宋体" w:eastAsia="宋体" w:hAnsi="宋体" w:hint="eastAsia"/>
          <w:sz w:val="28"/>
          <w:szCs w:val="28"/>
        </w:rPr>
        <w:t>3、附项目管理机构近一个月</w:t>
      </w:r>
      <w:proofErr w:type="gramStart"/>
      <w:r w:rsidRPr="00864267">
        <w:rPr>
          <w:rFonts w:ascii="宋体" w:eastAsia="宋体" w:hAnsi="宋体" w:hint="eastAsia"/>
          <w:sz w:val="28"/>
          <w:szCs w:val="28"/>
        </w:rPr>
        <w:t>社保证明</w:t>
      </w:r>
      <w:proofErr w:type="gramEnd"/>
      <w:r w:rsidRPr="00864267">
        <w:rPr>
          <w:rFonts w:ascii="宋体" w:eastAsia="宋体" w:hAnsi="宋体" w:hint="eastAsia"/>
          <w:sz w:val="28"/>
          <w:szCs w:val="28"/>
        </w:rPr>
        <w:t>材料（近一个月指开标前两个月中任意一个月，不含开标当月。项目机构人员若为退休人员可提供退休及返聘证明材料）。</w:t>
      </w:r>
    </w:p>
    <w:p w14:paraId="3D495F96" w14:textId="77777777" w:rsidR="002356AC" w:rsidRPr="00864267" w:rsidRDefault="002356AC">
      <w:pPr>
        <w:pStyle w:val="ae"/>
        <w:rPr>
          <w:rFonts w:ascii="宋体" w:eastAsia="宋体" w:hAnsi="宋体" w:hint="eastAsia"/>
        </w:rPr>
      </w:pPr>
    </w:p>
    <w:p w14:paraId="42E4C280" w14:textId="77777777" w:rsidR="002356AC" w:rsidRPr="00864267" w:rsidRDefault="00541CDF">
      <w:pPr>
        <w:spacing w:line="520" w:lineRule="exact"/>
        <w:jc w:val="left"/>
        <w:rPr>
          <w:rFonts w:ascii="宋体" w:eastAsia="宋体" w:hAnsi="宋体" w:cs="仿宋" w:hint="eastAsia"/>
          <w:sz w:val="28"/>
          <w:szCs w:val="28"/>
        </w:rPr>
      </w:pPr>
      <w:r w:rsidRPr="00864267">
        <w:rPr>
          <w:rFonts w:ascii="宋体" w:eastAsia="宋体" w:hAnsi="宋体" w:cs="仿宋" w:hint="eastAsia"/>
          <w:sz w:val="28"/>
          <w:szCs w:val="28"/>
        </w:rPr>
        <w:t>投标人(盖章):</w:t>
      </w:r>
    </w:p>
    <w:p w14:paraId="5D068D80" w14:textId="77777777" w:rsidR="002356AC" w:rsidRDefault="00541CDF">
      <w:pPr>
        <w:spacing w:line="520" w:lineRule="exact"/>
        <w:rPr>
          <w:rFonts w:ascii="宋体" w:eastAsia="宋体" w:hAnsi="宋体" w:cs="仿宋" w:hint="eastAsia"/>
          <w:sz w:val="28"/>
          <w:szCs w:val="28"/>
        </w:rPr>
      </w:pPr>
      <w:r w:rsidRPr="00864267">
        <w:rPr>
          <w:rFonts w:ascii="宋体" w:eastAsia="宋体" w:hAnsi="宋体" w:cs="仿宋" w:hint="eastAsia"/>
          <w:sz w:val="28"/>
          <w:szCs w:val="28"/>
        </w:rPr>
        <w:t>法定代表人或委托代理人（签字或盖章）：</w:t>
      </w:r>
    </w:p>
    <w:p w14:paraId="52942EA3" w14:textId="77777777" w:rsidR="00370FBF" w:rsidRDefault="00370FBF" w:rsidP="00370FBF">
      <w:pPr>
        <w:pStyle w:val="HTML"/>
        <w:rPr>
          <w:lang w:eastAsia="zh-CN"/>
        </w:rPr>
      </w:pPr>
    </w:p>
    <w:p w14:paraId="0EE4CE97" w14:textId="77777777" w:rsidR="00370FBF" w:rsidRDefault="00370FBF" w:rsidP="00370FBF">
      <w:pPr>
        <w:pStyle w:val="HTML"/>
        <w:rPr>
          <w:lang w:eastAsia="zh-CN"/>
        </w:rPr>
      </w:pPr>
    </w:p>
    <w:p w14:paraId="78652786" w14:textId="77777777" w:rsidR="00370FBF" w:rsidRDefault="00370FBF" w:rsidP="00370FBF">
      <w:pPr>
        <w:pStyle w:val="HTML"/>
        <w:rPr>
          <w:lang w:eastAsia="zh-CN"/>
        </w:rPr>
      </w:pPr>
    </w:p>
    <w:p w14:paraId="314FDCCC" w14:textId="77777777" w:rsidR="00370FBF" w:rsidRPr="00370FBF" w:rsidRDefault="00370FBF" w:rsidP="00370FBF">
      <w:pPr>
        <w:pStyle w:val="HTML"/>
        <w:rPr>
          <w:lang w:eastAsia="zh-CN"/>
        </w:rPr>
      </w:pPr>
    </w:p>
    <w:p w14:paraId="2A416D83" w14:textId="77777777" w:rsidR="002356AC" w:rsidRPr="00864267" w:rsidRDefault="00541CDF">
      <w:pPr>
        <w:pStyle w:val="af7"/>
        <w:spacing w:before="157"/>
        <w:jc w:val="center"/>
        <w:rPr>
          <w:rFonts w:eastAsia="宋体" w:hAnsi="宋体" w:cs="仿宋" w:hint="eastAsia"/>
          <w:bCs/>
          <w:color w:val="000000" w:themeColor="text1"/>
          <w:kern w:val="2"/>
          <w:sz w:val="44"/>
          <w:szCs w:val="32"/>
        </w:rPr>
      </w:pPr>
      <w:bookmarkStart w:id="114" w:name="_Toc523388144"/>
      <w:r w:rsidRPr="00864267">
        <w:rPr>
          <w:rFonts w:eastAsia="宋体" w:hAnsi="宋体" w:cs="仿宋" w:hint="eastAsia"/>
          <w:bCs/>
          <w:color w:val="000000" w:themeColor="text1"/>
          <w:kern w:val="2"/>
          <w:sz w:val="44"/>
          <w:szCs w:val="32"/>
        </w:rPr>
        <w:lastRenderedPageBreak/>
        <w:t>投标人近年承揽的类似项目业绩表</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8"/>
        <w:gridCol w:w="2052"/>
        <w:gridCol w:w="1762"/>
        <w:gridCol w:w="1803"/>
        <w:gridCol w:w="1616"/>
      </w:tblGrid>
      <w:tr w:rsidR="002356AC" w:rsidRPr="00864267" w14:paraId="109AA3FF" w14:textId="77777777">
        <w:trPr>
          <w:cantSplit/>
          <w:trHeight w:val="928"/>
        </w:trPr>
        <w:tc>
          <w:tcPr>
            <w:tcW w:w="2188" w:type="dxa"/>
            <w:vAlign w:val="center"/>
          </w:tcPr>
          <w:p w14:paraId="2B1312B5" w14:textId="77777777" w:rsidR="002356AC" w:rsidRPr="00864267" w:rsidRDefault="00541CDF">
            <w:pPr>
              <w:jc w:val="center"/>
              <w:rPr>
                <w:rFonts w:ascii="宋体" w:eastAsia="宋体" w:hAnsi="宋体" w:hint="eastAsia"/>
                <w:sz w:val="28"/>
                <w:szCs w:val="28"/>
              </w:rPr>
            </w:pPr>
            <w:r w:rsidRPr="00864267">
              <w:rPr>
                <w:rFonts w:ascii="宋体" w:eastAsia="宋体" w:hAnsi="宋体" w:hint="eastAsia"/>
                <w:sz w:val="28"/>
                <w:szCs w:val="28"/>
              </w:rPr>
              <w:t>工程名称</w:t>
            </w:r>
          </w:p>
        </w:tc>
        <w:tc>
          <w:tcPr>
            <w:tcW w:w="2052" w:type="dxa"/>
            <w:vAlign w:val="center"/>
          </w:tcPr>
          <w:p w14:paraId="15C1749C" w14:textId="77777777" w:rsidR="002356AC" w:rsidRPr="00864267" w:rsidRDefault="00541CDF">
            <w:pPr>
              <w:jc w:val="center"/>
              <w:rPr>
                <w:rFonts w:ascii="宋体" w:eastAsia="宋体" w:hAnsi="宋体" w:hint="eastAsia"/>
                <w:sz w:val="28"/>
                <w:szCs w:val="28"/>
              </w:rPr>
            </w:pPr>
            <w:r w:rsidRPr="00864267">
              <w:rPr>
                <w:rFonts w:ascii="宋体" w:eastAsia="宋体" w:hAnsi="宋体" w:hint="eastAsia"/>
                <w:sz w:val="28"/>
                <w:szCs w:val="28"/>
              </w:rPr>
              <w:t>建设单位</w:t>
            </w:r>
          </w:p>
        </w:tc>
        <w:tc>
          <w:tcPr>
            <w:tcW w:w="1762" w:type="dxa"/>
            <w:vAlign w:val="center"/>
          </w:tcPr>
          <w:p w14:paraId="39A349C2" w14:textId="77777777" w:rsidR="002356AC" w:rsidRPr="00864267" w:rsidRDefault="00541CDF">
            <w:pPr>
              <w:jc w:val="center"/>
              <w:rPr>
                <w:rFonts w:ascii="宋体" w:eastAsia="宋体" w:hAnsi="宋体" w:hint="eastAsia"/>
                <w:sz w:val="28"/>
                <w:szCs w:val="28"/>
              </w:rPr>
            </w:pPr>
            <w:r w:rsidRPr="00864267">
              <w:rPr>
                <w:rFonts w:ascii="宋体" w:eastAsia="宋体" w:hAnsi="宋体" w:hint="eastAsia"/>
                <w:sz w:val="28"/>
                <w:szCs w:val="28"/>
              </w:rPr>
              <w:t>建设规模</w:t>
            </w:r>
          </w:p>
        </w:tc>
        <w:tc>
          <w:tcPr>
            <w:tcW w:w="1803" w:type="dxa"/>
            <w:vAlign w:val="center"/>
          </w:tcPr>
          <w:p w14:paraId="48515D16" w14:textId="77777777" w:rsidR="002356AC" w:rsidRPr="00864267" w:rsidRDefault="00541CDF">
            <w:pPr>
              <w:jc w:val="center"/>
              <w:rPr>
                <w:rFonts w:ascii="宋体" w:eastAsia="宋体" w:hAnsi="宋体" w:hint="eastAsia"/>
                <w:sz w:val="28"/>
                <w:szCs w:val="28"/>
              </w:rPr>
            </w:pPr>
            <w:r w:rsidRPr="00864267">
              <w:rPr>
                <w:rFonts w:ascii="宋体" w:eastAsia="宋体" w:hAnsi="宋体" w:hint="eastAsia"/>
                <w:sz w:val="28"/>
                <w:szCs w:val="28"/>
              </w:rPr>
              <w:t>合同金额</w:t>
            </w:r>
          </w:p>
        </w:tc>
        <w:tc>
          <w:tcPr>
            <w:tcW w:w="1616" w:type="dxa"/>
            <w:vAlign w:val="center"/>
          </w:tcPr>
          <w:p w14:paraId="746CE503" w14:textId="77777777" w:rsidR="002356AC" w:rsidRPr="00864267" w:rsidRDefault="00541CDF">
            <w:pPr>
              <w:jc w:val="center"/>
              <w:rPr>
                <w:rFonts w:ascii="宋体" w:eastAsia="宋体" w:hAnsi="宋体" w:hint="eastAsia"/>
                <w:sz w:val="28"/>
                <w:szCs w:val="28"/>
              </w:rPr>
            </w:pPr>
            <w:r w:rsidRPr="00864267">
              <w:rPr>
                <w:rFonts w:ascii="宋体" w:eastAsia="宋体" w:hAnsi="宋体" w:hint="eastAsia"/>
                <w:sz w:val="28"/>
                <w:szCs w:val="28"/>
              </w:rPr>
              <w:t>合同签订时间</w:t>
            </w:r>
          </w:p>
        </w:tc>
      </w:tr>
      <w:tr w:rsidR="002356AC" w:rsidRPr="00864267" w14:paraId="6B7445DB" w14:textId="77777777">
        <w:trPr>
          <w:cantSplit/>
          <w:trHeight w:val="900"/>
        </w:trPr>
        <w:tc>
          <w:tcPr>
            <w:tcW w:w="2188" w:type="dxa"/>
            <w:vAlign w:val="center"/>
          </w:tcPr>
          <w:p w14:paraId="17922383" w14:textId="77777777" w:rsidR="002356AC" w:rsidRPr="00864267" w:rsidRDefault="002356AC">
            <w:pPr>
              <w:jc w:val="center"/>
              <w:rPr>
                <w:rFonts w:ascii="宋体" w:eastAsia="宋体" w:hAnsi="宋体" w:hint="eastAsia"/>
                <w:sz w:val="28"/>
                <w:szCs w:val="28"/>
              </w:rPr>
            </w:pPr>
          </w:p>
        </w:tc>
        <w:tc>
          <w:tcPr>
            <w:tcW w:w="2052" w:type="dxa"/>
            <w:vAlign w:val="center"/>
          </w:tcPr>
          <w:p w14:paraId="5C692311" w14:textId="77777777" w:rsidR="002356AC" w:rsidRPr="00864267" w:rsidRDefault="002356AC">
            <w:pPr>
              <w:jc w:val="center"/>
              <w:rPr>
                <w:rFonts w:ascii="宋体" w:eastAsia="宋体" w:hAnsi="宋体" w:hint="eastAsia"/>
                <w:sz w:val="28"/>
                <w:szCs w:val="28"/>
              </w:rPr>
            </w:pPr>
          </w:p>
        </w:tc>
        <w:tc>
          <w:tcPr>
            <w:tcW w:w="1762" w:type="dxa"/>
            <w:vAlign w:val="center"/>
          </w:tcPr>
          <w:p w14:paraId="48733225" w14:textId="77777777" w:rsidR="002356AC" w:rsidRPr="00864267" w:rsidRDefault="002356AC">
            <w:pPr>
              <w:jc w:val="center"/>
              <w:rPr>
                <w:rFonts w:ascii="宋体" w:eastAsia="宋体" w:hAnsi="宋体" w:hint="eastAsia"/>
                <w:sz w:val="28"/>
                <w:szCs w:val="28"/>
              </w:rPr>
            </w:pPr>
          </w:p>
        </w:tc>
        <w:tc>
          <w:tcPr>
            <w:tcW w:w="1803" w:type="dxa"/>
          </w:tcPr>
          <w:p w14:paraId="06578FA9" w14:textId="77777777" w:rsidR="002356AC" w:rsidRPr="00864267" w:rsidRDefault="002356AC">
            <w:pPr>
              <w:jc w:val="center"/>
              <w:rPr>
                <w:rFonts w:ascii="宋体" w:eastAsia="宋体" w:hAnsi="宋体" w:hint="eastAsia"/>
                <w:sz w:val="28"/>
                <w:szCs w:val="28"/>
              </w:rPr>
            </w:pPr>
          </w:p>
        </w:tc>
        <w:tc>
          <w:tcPr>
            <w:tcW w:w="1616" w:type="dxa"/>
            <w:vAlign w:val="center"/>
          </w:tcPr>
          <w:p w14:paraId="682EEE2E" w14:textId="77777777" w:rsidR="002356AC" w:rsidRPr="00864267" w:rsidRDefault="002356AC">
            <w:pPr>
              <w:jc w:val="center"/>
              <w:rPr>
                <w:rFonts w:ascii="宋体" w:eastAsia="宋体" w:hAnsi="宋体" w:hint="eastAsia"/>
                <w:sz w:val="28"/>
                <w:szCs w:val="28"/>
              </w:rPr>
            </w:pPr>
          </w:p>
        </w:tc>
      </w:tr>
      <w:tr w:rsidR="002356AC" w:rsidRPr="00864267" w14:paraId="5479F510" w14:textId="77777777">
        <w:trPr>
          <w:cantSplit/>
          <w:trHeight w:val="900"/>
        </w:trPr>
        <w:tc>
          <w:tcPr>
            <w:tcW w:w="2188" w:type="dxa"/>
            <w:vAlign w:val="center"/>
          </w:tcPr>
          <w:p w14:paraId="66A8D905" w14:textId="77777777" w:rsidR="002356AC" w:rsidRPr="00864267" w:rsidRDefault="002356AC">
            <w:pPr>
              <w:jc w:val="center"/>
              <w:rPr>
                <w:rFonts w:ascii="宋体" w:eastAsia="宋体" w:hAnsi="宋体" w:hint="eastAsia"/>
                <w:sz w:val="28"/>
                <w:szCs w:val="28"/>
              </w:rPr>
            </w:pPr>
          </w:p>
        </w:tc>
        <w:tc>
          <w:tcPr>
            <w:tcW w:w="2052" w:type="dxa"/>
            <w:vAlign w:val="center"/>
          </w:tcPr>
          <w:p w14:paraId="769A7565" w14:textId="77777777" w:rsidR="002356AC" w:rsidRPr="00864267" w:rsidRDefault="002356AC">
            <w:pPr>
              <w:jc w:val="center"/>
              <w:rPr>
                <w:rFonts w:ascii="宋体" w:eastAsia="宋体" w:hAnsi="宋体" w:hint="eastAsia"/>
                <w:sz w:val="28"/>
                <w:szCs w:val="28"/>
              </w:rPr>
            </w:pPr>
          </w:p>
        </w:tc>
        <w:tc>
          <w:tcPr>
            <w:tcW w:w="1762" w:type="dxa"/>
            <w:vAlign w:val="center"/>
          </w:tcPr>
          <w:p w14:paraId="1E96A911" w14:textId="77777777" w:rsidR="002356AC" w:rsidRPr="00864267" w:rsidRDefault="002356AC">
            <w:pPr>
              <w:jc w:val="center"/>
              <w:rPr>
                <w:rFonts w:ascii="宋体" w:eastAsia="宋体" w:hAnsi="宋体" w:hint="eastAsia"/>
                <w:sz w:val="28"/>
                <w:szCs w:val="28"/>
              </w:rPr>
            </w:pPr>
          </w:p>
        </w:tc>
        <w:tc>
          <w:tcPr>
            <w:tcW w:w="1803" w:type="dxa"/>
          </w:tcPr>
          <w:p w14:paraId="14E0B0F1" w14:textId="77777777" w:rsidR="002356AC" w:rsidRPr="00864267" w:rsidRDefault="002356AC">
            <w:pPr>
              <w:jc w:val="center"/>
              <w:rPr>
                <w:rFonts w:ascii="宋体" w:eastAsia="宋体" w:hAnsi="宋体" w:hint="eastAsia"/>
                <w:sz w:val="28"/>
                <w:szCs w:val="28"/>
              </w:rPr>
            </w:pPr>
          </w:p>
        </w:tc>
        <w:tc>
          <w:tcPr>
            <w:tcW w:w="1616" w:type="dxa"/>
            <w:vAlign w:val="center"/>
          </w:tcPr>
          <w:p w14:paraId="0AF0D722" w14:textId="77777777" w:rsidR="002356AC" w:rsidRPr="00864267" w:rsidRDefault="002356AC">
            <w:pPr>
              <w:jc w:val="center"/>
              <w:rPr>
                <w:rFonts w:ascii="宋体" w:eastAsia="宋体" w:hAnsi="宋体" w:hint="eastAsia"/>
                <w:sz w:val="28"/>
                <w:szCs w:val="28"/>
              </w:rPr>
            </w:pPr>
          </w:p>
        </w:tc>
      </w:tr>
      <w:tr w:rsidR="002356AC" w:rsidRPr="00864267" w14:paraId="2CD1704C" w14:textId="77777777">
        <w:trPr>
          <w:cantSplit/>
          <w:trHeight w:val="900"/>
        </w:trPr>
        <w:tc>
          <w:tcPr>
            <w:tcW w:w="2188" w:type="dxa"/>
            <w:vAlign w:val="center"/>
          </w:tcPr>
          <w:p w14:paraId="65BB4C1D" w14:textId="77777777" w:rsidR="002356AC" w:rsidRPr="00864267" w:rsidRDefault="002356AC">
            <w:pPr>
              <w:jc w:val="center"/>
              <w:rPr>
                <w:rFonts w:ascii="宋体" w:eastAsia="宋体" w:hAnsi="宋体" w:hint="eastAsia"/>
                <w:sz w:val="28"/>
                <w:szCs w:val="28"/>
              </w:rPr>
            </w:pPr>
          </w:p>
        </w:tc>
        <w:tc>
          <w:tcPr>
            <w:tcW w:w="2052" w:type="dxa"/>
            <w:vAlign w:val="center"/>
          </w:tcPr>
          <w:p w14:paraId="5D63E48D" w14:textId="77777777" w:rsidR="002356AC" w:rsidRPr="00864267" w:rsidRDefault="002356AC">
            <w:pPr>
              <w:jc w:val="center"/>
              <w:rPr>
                <w:rFonts w:ascii="宋体" w:eastAsia="宋体" w:hAnsi="宋体" w:hint="eastAsia"/>
                <w:sz w:val="28"/>
                <w:szCs w:val="28"/>
              </w:rPr>
            </w:pPr>
          </w:p>
        </w:tc>
        <w:tc>
          <w:tcPr>
            <w:tcW w:w="1762" w:type="dxa"/>
            <w:vAlign w:val="center"/>
          </w:tcPr>
          <w:p w14:paraId="5C43E444" w14:textId="77777777" w:rsidR="002356AC" w:rsidRPr="00864267" w:rsidRDefault="002356AC">
            <w:pPr>
              <w:jc w:val="center"/>
              <w:rPr>
                <w:rFonts w:ascii="宋体" w:eastAsia="宋体" w:hAnsi="宋体" w:hint="eastAsia"/>
                <w:sz w:val="28"/>
                <w:szCs w:val="28"/>
              </w:rPr>
            </w:pPr>
          </w:p>
        </w:tc>
        <w:tc>
          <w:tcPr>
            <w:tcW w:w="1803" w:type="dxa"/>
          </w:tcPr>
          <w:p w14:paraId="3398E5E3" w14:textId="77777777" w:rsidR="002356AC" w:rsidRPr="00864267" w:rsidRDefault="002356AC">
            <w:pPr>
              <w:jc w:val="center"/>
              <w:rPr>
                <w:rFonts w:ascii="宋体" w:eastAsia="宋体" w:hAnsi="宋体" w:hint="eastAsia"/>
                <w:sz w:val="28"/>
                <w:szCs w:val="28"/>
              </w:rPr>
            </w:pPr>
          </w:p>
        </w:tc>
        <w:tc>
          <w:tcPr>
            <w:tcW w:w="1616" w:type="dxa"/>
            <w:vAlign w:val="center"/>
          </w:tcPr>
          <w:p w14:paraId="0BB7FF7F" w14:textId="77777777" w:rsidR="002356AC" w:rsidRPr="00864267" w:rsidRDefault="002356AC">
            <w:pPr>
              <w:jc w:val="center"/>
              <w:rPr>
                <w:rFonts w:ascii="宋体" w:eastAsia="宋体" w:hAnsi="宋体" w:hint="eastAsia"/>
                <w:sz w:val="28"/>
                <w:szCs w:val="28"/>
              </w:rPr>
            </w:pPr>
          </w:p>
        </w:tc>
      </w:tr>
      <w:tr w:rsidR="002356AC" w:rsidRPr="00864267" w14:paraId="67234A3B" w14:textId="77777777">
        <w:trPr>
          <w:cantSplit/>
          <w:trHeight w:val="900"/>
        </w:trPr>
        <w:tc>
          <w:tcPr>
            <w:tcW w:w="2188" w:type="dxa"/>
          </w:tcPr>
          <w:p w14:paraId="79CDE02F" w14:textId="77777777" w:rsidR="002356AC" w:rsidRPr="00864267" w:rsidRDefault="002356AC">
            <w:pPr>
              <w:rPr>
                <w:rFonts w:ascii="宋体" w:eastAsia="宋体" w:hAnsi="宋体" w:hint="eastAsia"/>
                <w:sz w:val="28"/>
                <w:szCs w:val="28"/>
              </w:rPr>
            </w:pPr>
          </w:p>
        </w:tc>
        <w:tc>
          <w:tcPr>
            <w:tcW w:w="2052" w:type="dxa"/>
          </w:tcPr>
          <w:p w14:paraId="6A1E5D56" w14:textId="77777777" w:rsidR="002356AC" w:rsidRPr="00864267" w:rsidRDefault="002356AC">
            <w:pPr>
              <w:rPr>
                <w:rFonts w:ascii="宋体" w:eastAsia="宋体" w:hAnsi="宋体" w:hint="eastAsia"/>
                <w:sz w:val="28"/>
                <w:szCs w:val="28"/>
              </w:rPr>
            </w:pPr>
          </w:p>
        </w:tc>
        <w:tc>
          <w:tcPr>
            <w:tcW w:w="1762" w:type="dxa"/>
          </w:tcPr>
          <w:p w14:paraId="29EFAC99" w14:textId="77777777" w:rsidR="002356AC" w:rsidRPr="00864267" w:rsidRDefault="002356AC">
            <w:pPr>
              <w:rPr>
                <w:rFonts w:ascii="宋体" w:eastAsia="宋体" w:hAnsi="宋体" w:hint="eastAsia"/>
                <w:sz w:val="28"/>
                <w:szCs w:val="28"/>
              </w:rPr>
            </w:pPr>
          </w:p>
        </w:tc>
        <w:tc>
          <w:tcPr>
            <w:tcW w:w="1803" w:type="dxa"/>
          </w:tcPr>
          <w:p w14:paraId="6ABD22D3" w14:textId="77777777" w:rsidR="002356AC" w:rsidRPr="00864267" w:rsidRDefault="002356AC">
            <w:pPr>
              <w:rPr>
                <w:rFonts w:ascii="宋体" w:eastAsia="宋体" w:hAnsi="宋体" w:hint="eastAsia"/>
                <w:sz w:val="28"/>
                <w:szCs w:val="28"/>
              </w:rPr>
            </w:pPr>
          </w:p>
        </w:tc>
        <w:tc>
          <w:tcPr>
            <w:tcW w:w="1616" w:type="dxa"/>
          </w:tcPr>
          <w:p w14:paraId="74EDF029" w14:textId="77777777" w:rsidR="002356AC" w:rsidRPr="00864267" w:rsidRDefault="002356AC">
            <w:pPr>
              <w:rPr>
                <w:rFonts w:ascii="宋体" w:eastAsia="宋体" w:hAnsi="宋体" w:hint="eastAsia"/>
                <w:sz w:val="28"/>
                <w:szCs w:val="28"/>
              </w:rPr>
            </w:pPr>
          </w:p>
        </w:tc>
      </w:tr>
      <w:tr w:rsidR="002356AC" w:rsidRPr="00864267" w14:paraId="5DB9C0FE" w14:textId="77777777">
        <w:trPr>
          <w:cantSplit/>
          <w:trHeight w:val="900"/>
        </w:trPr>
        <w:tc>
          <w:tcPr>
            <w:tcW w:w="2188" w:type="dxa"/>
          </w:tcPr>
          <w:p w14:paraId="4FE3A4A8" w14:textId="77777777" w:rsidR="002356AC" w:rsidRPr="00864267" w:rsidRDefault="002356AC">
            <w:pPr>
              <w:rPr>
                <w:rFonts w:ascii="宋体" w:eastAsia="宋体" w:hAnsi="宋体" w:hint="eastAsia"/>
                <w:sz w:val="28"/>
                <w:szCs w:val="28"/>
              </w:rPr>
            </w:pPr>
          </w:p>
        </w:tc>
        <w:tc>
          <w:tcPr>
            <w:tcW w:w="2052" w:type="dxa"/>
          </w:tcPr>
          <w:p w14:paraId="6B309818" w14:textId="77777777" w:rsidR="002356AC" w:rsidRPr="00864267" w:rsidRDefault="002356AC">
            <w:pPr>
              <w:rPr>
                <w:rFonts w:ascii="宋体" w:eastAsia="宋体" w:hAnsi="宋体" w:hint="eastAsia"/>
                <w:sz w:val="28"/>
                <w:szCs w:val="28"/>
              </w:rPr>
            </w:pPr>
          </w:p>
        </w:tc>
        <w:tc>
          <w:tcPr>
            <w:tcW w:w="1762" w:type="dxa"/>
          </w:tcPr>
          <w:p w14:paraId="4247D378" w14:textId="77777777" w:rsidR="002356AC" w:rsidRPr="00864267" w:rsidRDefault="002356AC">
            <w:pPr>
              <w:rPr>
                <w:rFonts w:ascii="宋体" w:eastAsia="宋体" w:hAnsi="宋体" w:hint="eastAsia"/>
                <w:sz w:val="28"/>
                <w:szCs w:val="28"/>
              </w:rPr>
            </w:pPr>
          </w:p>
        </w:tc>
        <w:tc>
          <w:tcPr>
            <w:tcW w:w="1803" w:type="dxa"/>
          </w:tcPr>
          <w:p w14:paraId="58887B15" w14:textId="77777777" w:rsidR="002356AC" w:rsidRPr="00864267" w:rsidRDefault="002356AC">
            <w:pPr>
              <w:rPr>
                <w:rFonts w:ascii="宋体" w:eastAsia="宋体" w:hAnsi="宋体" w:hint="eastAsia"/>
                <w:sz w:val="28"/>
                <w:szCs w:val="28"/>
              </w:rPr>
            </w:pPr>
          </w:p>
        </w:tc>
        <w:tc>
          <w:tcPr>
            <w:tcW w:w="1616" w:type="dxa"/>
          </w:tcPr>
          <w:p w14:paraId="06E6C254" w14:textId="77777777" w:rsidR="002356AC" w:rsidRPr="00864267" w:rsidRDefault="002356AC">
            <w:pPr>
              <w:rPr>
                <w:rFonts w:ascii="宋体" w:eastAsia="宋体" w:hAnsi="宋体" w:hint="eastAsia"/>
                <w:sz w:val="28"/>
                <w:szCs w:val="28"/>
              </w:rPr>
            </w:pPr>
          </w:p>
        </w:tc>
      </w:tr>
      <w:tr w:rsidR="002356AC" w:rsidRPr="00864267" w14:paraId="41ED85DF" w14:textId="77777777">
        <w:trPr>
          <w:cantSplit/>
          <w:trHeight w:val="900"/>
        </w:trPr>
        <w:tc>
          <w:tcPr>
            <w:tcW w:w="2188" w:type="dxa"/>
          </w:tcPr>
          <w:p w14:paraId="3A2DBE1E" w14:textId="77777777" w:rsidR="002356AC" w:rsidRPr="00864267" w:rsidRDefault="002356AC">
            <w:pPr>
              <w:rPr>
                <w:rFonts w:ascii="宋体" w:eastAsia="宋体" w:hAnsi="宋体" w:hint="eastAsia"/>
                <w:sz w:val="28"/>
                <w:szCs w:val="28"/>
              </w:rPr>
            </w:pPr>
          </w:p>
        </w:tc>
        <w:tc>
          <w:tcPr>
            <w:tcW w:w="2052" w:type="dxa"/>
          </w:tcPr>
          <w:p w14:paraId="07E369AE" w14:textId="77777777" w:rsidR="002356AC" w:rsidRPr="00864267" w:rsidRDefault="002356AC">
            <w:pPr>
              <w:rPr>
                <w:rFonts w:ascii="宋体" w:eastAsia="宋体" w:hAnsi="宋体" w:hint="eastAsia"/>
                <w:sz w:val="28"/>
                <w:szCs w:val="28"/>
              </w:rPr>
            </w:pPr>
          </w:p>
        </w:tc>
        <w:tc>
          <w:tcPr>
            <w:tcW w:w="1762" w:type="dxa"/>
          </w:tcPr>
          <w:p w14:paraId="3A59F773" w14:textId="77777777" w:rsidR="002356AC" w:rsidRPr="00864267" w:rsidRDefault="002356AC">
            <w:pPr>
              <w:rPr>
                <w:rFonts w:ascii="宋体" w:eastAsia="宋体" w:hAnsi="宋体" w:hint="eastAsia"/>
                <w:sz w:val="28"/>
                <w:szCs w:val="28"/>
              </w:rPr>
            </w:pPr>
          </w:p>
        </w:tc>
        <w:tc>
          <w:tcPr>
            <w:tcW w:w="1803" w:type="dxa"/>
          </w:tcPr>
          <w:p w14:paraId="2876DC4F" w14:textId="77777777" w:rsidR="002356AC" w:rsidRPr="00864267" w:rsidRDefault="002356AC">
            <w:pPr>
              <w:rPr>
                <w:rFonts w:ascii="宋体" w:eastAsia="宋体" w:hAnsi="宋体" w:hint="eastAsia"/>
                <w:sz w:val="28"/>
                <w:szCs w:val="28"/>
              </w:rPr>
            </w:pPr>
          </w:p>
        </w:tc>
        <w:tc>
          <w:tcPr>
            <w:tcW w:w="1616" w:type="dxa"/>
          </w:tcPr>
          <w:p w14:paraId="72EE7AE5" w14:textId="77777777" w:rsidR="002356AC" w:rsidRPr="00864267" w:rsidRDefault="002356AC">
            <w:pPr>
              <w:rPr>
                <w:rFonts w:ascii="宋体" w:eastAsia="宋体" w:hAnsi="宋体" w:hint="eastAsia"/>
                <w:sz w:val="28"/>
                <w:szCs w:val="28"/>
              </w:rPr>
            </w:pPr>
          </w:p>
        </w:tc>
      </w:tr>
      <w:tr w:rsidR="002356AC" w:rsidRPr="00864267" w14:paraId="6AB9933B" w14:textId="77777777">
        <w:trPr>
          <w:cantSplit/>
          <w:trHeight w:val="900"/>
        </w:trPr>
        <w:tc>
          <w:tcPr>
            <w:tcW w:w="2188" w:type="dxa"/>
          </w:tcPr>
          <w:p w14:paraId="50359E64" w14:textId="77777777" w:rsidR="002356AC" w:rsidRPr="00864267" w:rsidRDefault="002356AC">
            <w:pPr>
              <w:rPr>
                <w:rFonts w:ascii="宋体" w:eastAsia="宋体" w:hAnsi="宋体" w:hint="eastAsia"/>
                <w:sz w:val="28"/>
                <w:szCs w:val="28"/>
              </w:rPr>
            </w:pPr>
          </w:p>
        </w:tc>
        <w:tc>
          <w:tcPr>
            <w:tcW w:w="2052" w:type="dxa"/>
          </w:tcPr>
          <w:p w14:paraId="340A4F20" w14:textId="77777777" w:rsidR="002356AC" w:rsidRPr="00864267" w:rsidRDefault="002356AC">
            <w:pPr>
              <w:rPr>
                <w:rFonts w:ascii="宋体" w:eastAsia="宋体" w:hAnsi="宋体" w:hint="eastAsia"/>
                <w:sz w:val="28"/>
                <w:szCs w:val="28"/>
              </w:rPr>
            </w:pPr>
          </w:p>
        </w:tc>
        <w:tc>
          <w:tcPr>
            <w:tcW w:w="1762" w:type="dxa"/>
          </w:tcPr>
          <w:p w14:paraId="0A8A4E94" w14:textId="77777777" w:rsidR="002356AC" w:rsidRPr="00864267" w:rsidRDefault="002356AC">
            <w:pPr>
              <w:rPr>
                <w:rFonts w:ascii="宋体" w:eastAsia="宋体" w:hAnsi="宋体" w:hint="eastAsia"/>
                <w:sz w:val="28"/>
                <w:szCs w:val="28"/>
              </w:rPr>
            </w:pPr>
          </w:p>
        </w:tc>
        <w:tc>
          <w:tcPr>
            <w:tcW w:w="1803" w:type="dxa"/>
          </w:tcPr>
          <w:p w14:paraId="76F52FF8" w14:textId="77777777" w:rsidR="002356AC" w:rsidRPr="00864267" w:rsidRDefault="002356AC">
            <w:pPr>
              <w:rPr>
                <w:rFonts w:ascii="宋体" w:eastAsia="宋体" w:hAnsi="宋体" w:hint="eastAsia"/>
                <w:sz w:val="28"/>
                <w:szCs w:val="28"/>
              </w:rPr>
            </w:pPr>
          </w:p>
        </w:tc>
        <w:tc>
          <w:tcPr>
            <w:tcW w:w="1616" w:type="dxa"/>
          </w:tcPr>
          <w:p w14:paraId="373E43BE" w14:textId="77777777" w:rsidR="002356AC" w:rsidRPr="00864267" w:rsidRDefault="002356AC">
            <w:pPr>
              <w:rPr>
                <w:rFonts w:ascii="宋体" w:eastAsia="宋体" w:hAnsi="宋体" w:hint="eastAsia"/>
                <w:sz w:val="28"/>
                <w:szCs w:val="28"/>
              </w:rPr>
            </w:pPr>
          </w:p>
        </w:tc>
      </w:tr>
      <w:tr w:rsidR="002356AC" w:rsidRPr="00864267" w14:paraId="1EA09021" w14:textId="77777777">
        <w:trPr>
          <w:cantSplit/>
          <w:trHeight w:val="900"/>
        </w:trPr>
        <w:tc>
          <w:tcPr>
            <w:tcW w:w="2188" w:type="dxa"/>
          </w:tcPr>
          <w:p w14:paraId="6C523C03" w14:textId="77777777" w:rsidR="002356AC" w:rsidRPr="00864267" w:rsidRDefault="002356AC">
            <w:pPr>
              <w:rPr>
                <w:rFonts w:ascii="宋体" w:eastAsia="宋体" w:hAnsi="宋体" w:hint="eastAsia"/>
                <w:sz w:val="28"/>
                <w:szCs w:val="28"/>
              </w:rPr>
            </w:pPr>
          </w:p>
        </w:tc>
        <w:tc>
          <w:tcPr>
            <w:tcW w:w="2052" w:type="dxa"/>
          </w:tcPr>
          <w:p w14:paraId="29D5296A" w14:textId="77777777" w:rsidR="002356AC" w:rsidRPr="00864267" w:rsidRDefault="002356AC">
            <w:pPr>
              <w:rPr>
                <w:rFonts w:ascii="宋体" w:eastAsia="宋体" w:hAnsi="宋体" w:hint="eastAsia"/>
                <w:sz w:val="28"/>
                <w:szCs w:val="28"/>
              </w:rPr>
            </w:pPr>
          </w:p>
        </w:tc>
        <w:tc>
          <w:tcPr>
            <w:tcW w:w="1762" w:type="dxa"/>
          </w:tcPr>
          <w:p w14:paraId="71A297C1" w14:textId="77777777" w:rsidR="002356AC" w:rsidRPr="00864267" w:rsidRDefault="002356AC">
            <w:pPr>
              <w:rPr>
                <w:rFonts w:ascii="宋体" w:eastAsia="宋体" w:hAnsi="宋体" w:hint="eastAsia"/>
                <w:sz w:val="28"/>
                <w:szCs w:val="28"/>
              </w:rPr>
            </w:pPr>
          </w:p>
        </w:tc>
        <w:tc>
          <w:tcPr>
            <w:tcW w:w="1803" w:type="dxa"/>
          </w:tcPr>
          <w:p w14:paraId="05A4B590" w14:textId="77777777" w:rsidR="002356AC" w:rsidRPr="00864267" w:rsidRDefault="002356AC">
            <w:pPr>
              <w:rPr>
                <w:rFonts w:ascii="宋体" w:eastAsia="宋体" w:hAnsi="宋体" w:hint="eastAsia"/>
                <w:sz w:val="28"/>
                <w:szCs w:val="28"/>
              </w:rPr>
            </w:pPr>
          </w:p>
        </w:tc>
        <w:tc>
          <w:tcPr>
            <w:tcW w:w="1616" w:type="dxa"/>
          </w:tcPr>
          <w:p w14:paraId="1AD5FEE6" w14:textId="77777777" w:rsidR="002356AC" w:rsidRPr="00864267" w:rsidRDefault="002356AC">
            <w:pPr>
              <w:rPr>
                <w:rFonts w:ascii="宋体" w:eastAsia="宋体" w:hAnsi="宋体" w:hint="eastAsia"/>
                <w:sz w:val="28"/>
                <w:szCs w:val="28"/>
              </w:rPr>
            </w:pPr>
          </w:p>
        </w:tc>
      </w:tr>
      <w:tr w:rsidR="002356AC" w:rsidRPr="00864267" w14:paraId="25201221" w14:textId="77777777">
        <w:trPr>
          <w:cantSplit/>
          <w:trHeight w:val="909"/>
        </w:trPr>
        <w:tc>
          <w:tcPr>
            <w:tcW w:w="2188" w:type="dxa"/>
          </w:tcPr>
          <w:p w14:paraId="10C5FBE9" w14:textId="77777777" w:rsidR="002356AC" w:rsidRPr="00864267" w:rsidRDefault="002356AC">
            <w:pPr>
              <w:rPr>
                <w:rFonts w:ascii="宋体" w:eastAsia="宋体" w:hAnsi="宋体" w:hint="eastAsia"/>
                <w:sz w:val="28"/>
                <w:szCs w:val="28"/>
              </w:rPr>
            </w:pPr>
          </w:p>
        </w:tc>
        <w:tc>
          <w:tcPr>
            <w:tcW w:w="2052" w:type="dxa"/>
          </w:tcPr>
          <w:p w14:paraId="165DDCC8" w14:textId="77777777" w:rsidR="002356AC" w:rsidRPr="00864267" w:rsidRDefault="002356AC">
            <w:pPr>
              <w:rPr>
                <w:rFonts w:ascii="宋体" w:eastAsia="宋体" w:hAnsi="宋体" w:hint="eastAsia"/>
                <w:sz w:val="28"/>
                <w:szCs w:val="28"/>
              </w:rPr>
            </w:pPr>
          </w:p>
        </w:tc>
        <w:tc>
          <w:tcPr>
            <w:tcW w:w="1762" w:type="dxa"/>
          </w:tcPr>
          <w:p w14:paraId="29EBB4E8" w14:textId="77777777" w:rsidR="002356AC" w:rsidRPr="00864267" w:rsidRDefault="002356AC">
            <w:pPr>
              <w:rPr>
                <w:rFonts w:ascii="宋体" w:eastAsia="宋体" w:hAnsi="宋体" w:hint="eastAsia"/>
                <w:sz w:val="28"/>
                <w:szCs w:val="28"/>
              </w:rPr>
            </w:pPr>
          </w:p>
        </w:tc>
        <w:tc>
          <w:tcPr>
            <w:tcW w:w="1803" w:type="dxa"/>
          </w:tcPr>
          <w:p w14:paraId="5287F05D" w14:textId="77777777" w:rsidR="002356AC" w:rsidRPr="00864267" w:rsidRDefault="002356AC">
            <w:pPr>
              <w:rPr>
                <w:rFonts w:ascii="宋体" w:eastAsia="宋体" w:hAnsi="宋体" w:hint="eastAsia"/>
                <w:sz w:val="28"/>
                <w:szCs w:val="28"/>
              </w:rPr>
            </w:pPr>
          </w:p>
        </w:tc>
        <w:tc>
          <w:tcPr>
            <w:tcW w:w="1616" w:type="dxa"/>
          </w:tcPr>
          <w:p w14:paraId="441CEF95" w14:textId="77777777" w:rsidR="002356AC" w:rsidRPr="00864267" w:rsidRDefault="002356AC">
            <w:pPr>
              <w:rPr>
                <w:rFonts w:ascii="宋体" w:eastAsia="宋体" w:hAnsi="宋体" w:hint="eastAsia"/>
                <w:sz w:val="28"/>
                <w:szCs w:val="28"/>
              </w:rPr>
            </w:pPr>
          </w:p>
        </w:tc>
      </w:tr>
    </w:tbl>
    <w:p w14:paraId="5A643E26" w14:textId="77777777" w:rsidR="002356AC" w:rsidRPr="00864267" w:rsidRDefault="002356AC">
      <w:pPr>
        <w:spacing w:line="500" w:lineRule="exact"/>
        <w:rPr>
          <w:rFonts w:ascii="宋体" w:eastAsia="宋体" w:hAnsi="宋体" w:hint="eastAsia"/>
          <w:b/>
          <w:bCs/>
          <w:color w:val="000000" w:themeColor="text1"/>
          <w:sz w:val="28"/>
          <w:szCs w:val="28"/>
        </w:rPr>
      </w:pPr>
    </w:p>
    <w:p w14:paraId="52B1208E" w14:textId="77777777" w:rsidR="002356AC" w:rsidRPr="00864267" w:rsidRDefault="00541CDF">
      <w:pPr>
        <w:spacing w:line="500" w:lineRule="exact"/>
        <w:rPr>
          <w:rFonts w:ascii="宋体" w:eastAsia="宋体" w:hAnsi="宋体" w:hint="eastAsia"/>
          <w:b/>
          <w:bCs/>
          <w:color w:val="000000" w:themeColor="text1"/>
          <w:sz w:val="28"/>
          <w:szCs w:val="28"/>
        </w:rPr>
      </w:pPr>
      <w:r w:rsidRPr="00864267">
        <w:rPr>
          <w:rFonts w:ascii="宋体" w:eastAsia="宋体" w:hAnsi="宋体" w:hint="eastAsia"/>
          <w:b/>
          <w:bCs/>
          <w:color w:val="000000" w:themeColor="text1"/>
          <w:sz w:val="28"/>
          <w:szCs w:val="28"/>
        </w:rPr>
        <w:t>附：证明材料。</w:t>
      </w:r>
    </w:p>
    <w:p w14:paraId="703ABEE0" w14:textId="77777777" w:rsidR="002356AC" w:rsidRPr="00864267" w:rsidRDefault="002356AC">
      <w:pPr>
        <w:spacing w:line="520" w:lineRule="exact"/>
        <w:rPr>
          <w:rFonts w:ascii="宋体" w:eastAsia="宋体" w:hAnsi="宋体" w:cs="仿宋" w:hint="eastAsia"/>
          <w:color w:val="000000" w:themeColor="text1"/>
          <w:sz w:val="24"/>
        </w:rPr>
      </w:pPr>
    </w:p>
    <w:p w14:paraId="18B988AB" w14:textId="77777777" w:rsidR="002356AC" w:rsidRPr="00864267" w:rsidRDefault="002356AC">
      <w:pPr>
        <w:pStyle w:val="ae"/>
        <w:rPr>
          <w:rFonts w:ascii="宋体" w:eastAsia="宋体" w:hAnsi="宋体" w:hint="eastAsia"/>
          <w:color w:val="000000" w:themeColor="text1"/>
        </w:rPr>
      </w:pPr>
    </w:p>
    <w:p w14:paraId="20BCD42D" w14:textId="77777777" w:rsidR="002356AC" w:rsidRPr="00864267" w:rsidRDefault="00541CDF">
      <w:pPr>
        <w:spacing w:line="520" w:lineRule="exact"/>
        <w:jc w:val="left"/>
        <w:rPr>
          <w:rFonts w:ascii="宋体" w:eastAsia="宋体" w:hAnsi="宋体" w:cs="仿宋" w:hint="eastAsia"/>
          <w:color w:val="000000" w:themeColor="text1"/>
          <w:sz w:val="28"/>
          <w:szCs w:val="28"/>
        </w:rPr>
      </w:pPr>
      <w:r w:rsidRPr="00864267">
        <w:rPr>
          <w:rFonts w:ascii="宋体" w:eastAsia="宋体" w:hAnsi="宋体" w:cs="仿宋" w:hint="eastAsia"/>
          <w:color w:val="000000" w:themeColor="text1"/>
          <w:sz w:val="28"/>
          <w:szCs w:val="28"/>
        </w:rPr>
        <w:t>投标人（盖章）：</w:t>
      </w:r>
    </w:p>
    <w:p w14:paraId="072483D7" w14:textId="77777777" w:rsidR="002356AC" w:rsidRPr="00864267" w:rsidRDefault="00541CDF">
      <w:pPr>
        <w:spacing w:line="520" w:lineRule="exact"/>
        <w:rPr>
          <w:rFonts w:ascii="宋体" w:eastAsia="宋体" w:hAnsi="宋体" w:cs="仿宋" w:hint="eastAsia"/>
          <w:color w:val="000000" w:themeColor="text1"/>
          <w:sz w:val="30"/>
          <w:szCs w:val="30"/>
        </w:rPr>
      </w:pPr>
      <w:r w:rsidRPr="00864267">
        <w:rPr>
          <w:rFonts w:ascii="宋体" w:eastAsia="宋体" w:hAnsi="宋体" w:cs="仿宋" w:hint="eastAsia"/>
          <w:color w:val="000000" w:themeColor="text1"/>
          <w:sz w:val="28"/>
          <w:szCs w:val="28"/>
        </w:rPr>
        <w:t>法定代表人或委托代理人（签字或盖章）：</w:t>
      </w:r>
    </w:p>
    <w:p w14:paraId="1EE27925" w14:textId="77777777" w:rsidR="002356AC" w:rsidRPr="00864267" w:rsidRDefault="00541CDF">
      <w:pPr>
        <w:widowControl/>
        <w:jc w:val="left"/>
        <w:rPr>
          <w:rFonts w:ascii="宋体" w:eastAsia="宋体" w:hAnsi="宋体" w:cs="仿宋" w:hint="eastAsia"/>
          <w:bCs/>
          <w:color w:val="000000" w:themeColor="text1"/>
          <w:kern w:val="0"/>
          <w:sz w:val="44"/>
          <w:szCs w:val="32"/>
        </w:rPr>
      </w:pPr>
      <w:r w:rsidRPr="00864267">
        <w:rPr>
          <w:rFonts w:ascii="宋体" w:eastAsia="宋体" w:hAnsi="宋体" w:cs="仿宋" w:hint="eastAsia"/>
          <w:bCs/>
          <w:color w:val="000000" w:themeColor="text1"/>
          <w:sz w:val="44"/>
          <w:szCs w:val="32"/>
        </w:rPr>
        <w:br w:type="page"/>
      </w:r>
    </w:p>
    <w:p w14:paraId="714E3018" w14:textId="77777777" w:rsidR="002356AC" w:rsidRPr="00864267" w:rsidRDefault="00541CDF">
      <w:pPr>
        <w:pStyle w:val="af7"/>
        <w:jc w:val="center"/>
        <w:rPr>
          <w:rFonts w:eastAsia="宋体" w:hAnsi="宋体" w:cs="仿宋" w:hint="eastAsia"/>
          <w:color w:val="000000" w:themeColor="text1"/>
        </w:rPr>
      </w:pPr>
      <w:r w:rsidRPr="00864267">
        <w:rPr>
          <w:rFonts w:eastAsia="宋体" w:hAnsi="宋体" w:cs="仿宋" w:hint="eastAsia"/>
          <w:bCs/>
          <w:color w:val="000000" w:themeColor="text1"/>
          <w:sz w:val="44"/>
          <w:szCs w:val="32"/>
        </w:rPr>
        <w:lastRenderedPageBreak/>
        <w:t>技术文件</w:t>
      </w:r>
    </w:p>
    <w:bookmarkEnd w:id="114"/>
    <w:p w14:paraId="5F97F6A3" w14:textId="77777777" w:rsidR="002356AC" w:rsidRPr="00864267" w:rsidRDefault="00541CDF">
      <w:pPr>
        <w:pStyle w:val="ae"/>
        <w:spacing w:after="0" w:line="520" w:lineRule="exact"/>
        <w:jc w:val="left"/>
        <w:rPr>
          <w:rFonts w:ascii="宋体" w:eastAsia="宋体" w:hAnsi="宋体" w:cs="仿宋" w:hint="eastAsia"/>
          <w:kern w:val="2"/>
          <w:sz w:val="28"/>
          <w:szCs w:val="28"/>
        </w:rPr>
      </w:pPr>
      <w:r w:rsidRPr="00864267">
        <w:rPr>
          <w:rFonts w:ascii="宋体" w:eastAsia="宋体" w:hAnsi="宋体" w:cs="仿宋" w:hint="eastAsia"/>
          <w:kern w:val="2"/>
          <w:sz w:val="28"/>
          <w:szCs w:val="28"/>
        </w:rPr>
        <w:t>1.对工程整体有深刻认识，表述清晰完整，临时设施、施工总平面图布置设计合理；</w:t>
      </w:r>
    </w:p>
    <w:p w14:paraId="63DDB709" w14:textId="77777777" w:rsidR="002356AC" w:rsidRPr="00864267" w:rsidRDefault="00541CDF">
      <w:pPr>
        <w:pStyle w:val="ae"/>
        <w:spacing w:after="0" w:line="520" w:lineRule="exact"/>
        <w:jc w:val="left"/>
        <w:rPr>
          <w:rFonts w:ascii="宋体" w:eastAsia="宋体" w:hAnsi="宋体" w:cs="仿宋" w:hint="eastAsia"/>
          <w:kern w:val="2"/>
          <w:sz w:val="28"/>
          <w:szCs w:val="28"/>
        </w:rPr>
      </w:pPr>
      <w:r w:rsidRPr="00864267">
        <w:rPr>
          <w:rFonts w:ascii="宋体" w:eastAsia="宋体" w:hAnsi="宋体" w:cs="仿宋" w:hint="eastAsia"/>
          <w:kern w:val="2"/>
          <w:sz w:val="28"/>
          <w:szCs w:val="28"/>
        </w:rPr>
        <w:t>2.施工方案和技术措施合理，对关键工序和关键部位施工具有针对性，措施得力、经济、安全、可行；</w:t>
      </w:r>
    </w:p>
    <w:p w14:paraId="4BC3BCB8" w14:textId="77777777" w:rsidR="002356AC" w:rsidRPr="00864267" w:rsidRDefault="00541CDF">
      <w:pPr>
        <w:pStyle w:val="ae"/>
        <w:spacing w:after="0" w:line="520" w:lineRule="exact"/>
        <w:jc w:val="left"/>
        <w:rPr>
          <w:rFonts w:ascii="宋体" w:eastAsia="宋体" w:hAnsi="宋体" w:cs="仿宋" w:hint="eastAsia"/>
          <w:kern w:val="2"/>
          <w:sz w:val="28"/>
          <w:szCs w:val="28"/>
        </w:rPr>
      </w:pPr>
      <w:r w:rsidRPr="00864267">
        <w:rPr>
          <w:rFonts w:ascii="宋体" w:eastAsia="宋体" w:hAnsi="宋体" w:cs="仿宋" w:hint="eastAsia"/>
          <w:kern w:val="2"/>
          <w:sz w:val="28"/>
          <w:szCs w:val="28"/>
        </w:rPr>
        <w:t>3.有完整的质量保证措施，先进可行，有针对本工程的通病治理措施；</w:t>
      </w:r>
    </w:p>
    <w:p w14:paraId="2F2BC0A0" w14:textId="77777777" w:rsidR="002356AC" w:rsidRPr="00864267" w:rsidRDefault="00541CDF">
      <w:pPr>
        <w:pStyle w:val="ae"/>
        <w:spacing w:after="0" w:line="520" w:lineRule="exact"/>
        <w:jc w:val="left"/>
        <w:rPr>
          <w:rFonts w:ascii="宋体" w:eastAsia="宋体" w:hAnsi="宋体" w:cs="仿宋" w:hint="eastAsia"/>
          <w:kern w:val="2"/>
          <w:sz w:val="28"/>
          <w:szCs w:val="28"/>
        </w:rPr>
      </w:pPr>
      <w:r w:rsidRPr="00864267">
        <w:rPr>
          <w:rFonts w:ascii="宋体" w:eastAsia="宋体" w:hAnsi="宋体" w:cs="仿宋" w:hint="eastAsia"/>
          <w:kern w:val="2"/>
          <w:sz w:val="28"/>
          <w:szCs w:val="28"/>
        </w:rPr>
        <w:t>4.针对项目实际情况有完整的安全文明措施和应急救援预案，且措施齐全，预案可行；</w:t>
      </w:r>
    </w:p>
    <w:p w14:paraId="3C89958A" w14:textId="77777777" w:rsidR="002356AC" w:rsidRPr="00864267" w:rsidRDefault="00541CDF">
      <w:pPr>
        <w:pStyle w:val="ae"/>
        <w:spacing w:after="0" w:line="520" w:lineRule="exact"/>
        <w:jc w:val="left"/>
        <w:rPr>
          <w:rFonts w:ascii="宋体" w:eastAsia="宋体" w:hAnsi="宋体" w:cs="仿宋" w:hint="eastAsia"/>
          <w:kern w:val="2"/>
          <w:sz w:val="28"/>
          <w:szCs w:val="28"/>
        </w:rPr>
      </w:pPr>
      <w:r w:rsidRPr="00864267">
        <w:rPr>
          <w:rFonts w:ascii="宋体" w:eastAsia="宋体" w:hAnsi="宋体" w:cs="仿宋" w:hint="eastAsia"/>
          <w:kern w:val="2"/>
          <w:sz w:val="28"/>
          <w:szCs w:val="28"/>
        </w:rPr>
        <w:t>5.</w:t>
      </w:r>
      <w:r w:rsidRPr="00864267">
        <w:rPr>
          <w:rFonts w:ascii="宋体" w:eastAsia="宋体" w:hAnsi="宋体" w:cs="仿宋" w:hint="eastAsia"/>
          <w:sz w:val="28"/>
          <w:szCs w:val="28"/>
        </w:rPr>
        <w:t>环境保护措施安全得力，减少噪音、降低环境污染、扬尘污染防治专项措施 (包括(1）落实扬尘控制措施、落实渣土车运输管控措施等污染控制措施等；(2）对于非道路移动机械低排放控制区内的房屋建筑和市政工程项目，应使用国三及以上排放标准的非道路移动机械等控制措施))、地下管线及其他地上地下设施的保护加固措施等，冬季、雨季施工方案；建筑垃圾减量化目标及措施、建筑垃圾清运措施；</w:t>
      </w:r>
    </w:p>
    <w:p w14:paraId="053A99B1" w14:textId="77777777" w:rsidR="002356AC" w:rsidRPr="00864267" w:rsidRDefault="00541CDF">
      <w:pPr>
        <w:pStyle w:val="ae"/>
        <w:spacing w:after="0" w:line="520" w:lineRule="exact"/>
        <w:jc w:val="left"/>
        <w:rPr>
          <w:rFonts w:ascii="宋体" w:eastAsia="宋体" w:hAnsi="宋体" w:cs="仿宋" w:hint="eastAsia"/>
          <w:kern w:val="2"/>
          <w:sz w:val="28"/>
          <w:szCs w:val="28"/>
        </w:rPr>
      </w:pPr>
      <w:r w:rsidRPr="00864267">
        <w:rPr>
          <w:rFonts w:ascii="宋体" w:eastAsia="宋体" w:hAnsi="宋体" w:cs="仿宋" w:hint="eastAsia"/>
          <w:kern w:val="2"/>
          <w:sz w:val="28"/>
          <w:szCs w:val="28"/>
        </w:rPr>
        <w:t>6.绿色建筑、新技术、新产品、新工艺、新材料应用；</w:t>
      </w:r>
    </w:p>
    <w:p w14:paraId="3426C483" w14:textId="77777777" w:rsidR="002356AC" w:rsidRPr="00864267" w:rsidRDefault="00541CDF">
      <w:pPr>
        <w:pStyle w:val="ae"/>
        <w:spacing w:after="0" w:line="520" w:lineRule="exact"/>
        <w:jc w:val="left"/>
        <w:rPr>
          <w:rFonts w:ascii="宋体" w:eastAsia="宋体" w:hAnsi="宋体" w:cs="仿宋" w:hint="eastAsia"/>
          <w:kern w:val="2"/>
          <w:sz w:val="28"/>
          <w:szCs w:val="28"/>
        </w:rPr>
      </w:pPr>
      <w:r w:rsidRPr="00864267">
        <w:rPr>
          <w:rFonts w:ascii="宋体" w:eastAsia="宋体" w:hAnsi="宋体" w:cs="仿宋" w:hint="eastAsia"/>
          <w:kern w:val="2"/>
          <w:sz w:val="28"/>
          <w:szCs w:val="28"/>
        </w:rPr>
        <w:t>7.施工进度计划和进度措施（包括以</w:t>
      </w:r>
      <w:proofErr w:type="gramStart"/>
      <w:r w:rsidRPr="00864267">
        <w:rPr>
          <w:rFonts w:ascii="宋体" w:eastAsia="宋体" w:hAnsi="宋体" w:cs="仿宋" w:hint="eastAsia"/>
          <w:kern w:val="2"/>
          <w:sz w:val="28"/>
          <w:szCs w:val="28"/>
        </w:rPr>
        <w:t>横道图</w:t>
      </w:r>
      <w:proofErr w:type="gramEnd"/>
      <w:r w:rsidRPr="00864267">
        <w:rPr>
          <w:rFonts w:ascii="宋体" w:eastAsia="宋体" w:hAnsi="宋体" w:cs="仿宋" w:hint="eastAsia"/>
          <w:kern w:val="2"/>
          <w:sz w:val="28"/>
          <w:szCs w:val="28"/>
        </w:rPr>
        <w:t>或标明关键线路的网络进度计划、保障进度计划需要的主要施工机械设备、劳动力需求计划及保证措施、材料设备进场计划及其他保证措施等）；</w:t>
      </w:r>
    </w:p>
    <w:p w14:paraId="4E4DABAF" w14:textId="77777777" w:rsidR="002356AC" w:rsidRPr="00864267" w:rsidRDefault="00541CDF">
      <w:pPr>
        <w:pStyle w:val="ae"/>
        <w:spacing w:after="0" w:line="520" w:lineRule="exact"/>
        <w:jc w:val="left"/>
        <w:rPr>
          <w:rFonts w:ascii="宋体" w:eastAsia="宋体" w:hAnsi="宋体" w:cs="仿宋" w:hint="eastAsia"/>
          <w:kern w:val="2"/>
          <w:sz w:val="28"/>
          <w:szCs w:val="28"/>
        </w:rPr>
      </w:pPr>
      <w:r w:rsidRPr="00864267">
        <w:rPr>
          <w:rFonts w:ascii="宋体" w:eastAsia="宋体" w:hAnsi="宋体" w:cs="仿宋" w:hint="eastAsia"/>
          <w:kern w:val="2"/>
          <w:sz w:val="28"/>
          <w:szCs w:val="28"/>
        </w:rPr>
        <w:t>8.资源配备计划。投入的劳动力、机械设备等计划合理，与进度计划呼应，满足施工需要；</w:t>
      </w:r>
    </w:p>
    <w:p w14:paraId="14C0271A" w14:textId="77777777" w:rsidR="002356AC" w:rsidRPr="00864267" w:rsidRDefault="00541CDF">
      <w:pPr>
        <w:pStyle w:val="ae"/>
        <w:spacing w:after="0" w:line="520" w:lineRule="exact"/>
        <w:jc w:val="left"/>
        <w:rPr>
          <w:rFonts w:ascii="宋体" w:eastAsia="宋体" w:hAnsi="宋体" w:cs="仿宋" w:hint="eastAsia"/>
          <w:kern w:val="2"/>
          <w:sz w:val="28"/>
          <w:szCs w:val="28"/>
        </w:rPr>
      </w:pPr>
      <w:r w:rsidRPr="00864267">
        <w:rPr>
          <w:rFonts w:ascii="宋体" w:eastAsia="宋体" w:hAnsi="宋体" w:cs="仿宋" w:hint="eastAsia"/>
          <w:kern w:val="2"/>
          <w:sz w:val="28"/>
          <w:szCs w:val="28"/>
        </w:rPr>
        <w:t>9.项目管理机构人员配备齐全合理；</w:t>
      </w:r>
    </w:p>
    <w:p w14:paraId="2AA8D1B6" w14:textId="77777777" w:rsidR="002356AC" w:rsidRPr="00864267" w:rsidRDefault="00541CDF">
      <w:pPr>
        <w:pStyle w:val="ae"/>
        <w:spacing w:after="0" w:line="520" w:lineRule="exact"/>
        <w:jc w:val="left"/>
        <w:rPr>
          <w:rFonts w:ascii="宋体" w:eastAsia="宋体" w:hAnsi="宋体" w:cs="仿宋" w:hint="eastAsia"/>
          <w:kern w:val="2"/>
          <w:sz w:val="28"/>
          <w:szCs w:val="28"/>
        </w:rPr>
      </w:pPr>
      <w:r w:rsidRPr="00864267">
        <w:rPr>
          <w:rFonts w:ascii="宋体" w:eastAsia="宋体" w:hAnsi="宋体" w:cs="仿宋" w:hint="eastAsia"/>
          <w:kern w:val="2"/>
          <w:sz w:val="28"/>
          <w:szCs w:val="28"/>
        </w:rPr>
        <w:t>10.成品保护、工程保修制度、总包和分包配合、与发包、分包、监理、设计的配合等；</w:t>
      </w:r>
    </w:p>
    <w:p w14:paraId="2981EE9D" w14:textId="77777777" w:rsidR="002356AC" w:rsidRPr="00864267" w:rsidRDefault="002356AC">
      <w:pPr>
        <w:pStyle w:val="ae"/>
        <w:jc w:val="left"/>
        <w:rPr>
          <w:rFonts w:ascii="宋体" w:eastAsia="宋体" w:hAnsi="宋体" w:hint="eastAsia"/>
          <w:color w:val="000000" w:themeColor="text1"/>
        </w:rPr>
      </w:pPr>
    </w:p>
    <w:p w14:paraId="78ABB90D" w14:textId="77777777" w:rsidR="002356AC" w:rsidRPr="00864267" w:rsidRDefault="002356AC">
      <w:pPr>
        <w:pStyle w:val="af"/>
        <w:ind w:left="5250"/>
        <w:rPr>
          <w:rFonts w:eastAsia="宋体" w:hAnsi="宋体" w:hint="eastAsia"/>
          <w:color w:val="000000" w:themeColor="text1"/>
        </w:rPr>
      </w:pPr>
    </w:p>
    <w:p w14:paraId="6EE71484" w14:textId="77777777" w:rsidR="002356AC" w:rsidRPr="00864267" w:rsidRDefault="002356AC">
      <w:pPr>
        <w:rPr>
          <w:rFonts w:ascii="宋体" w:eastAsia="宋体" w:hAnsi="宋体" w:hint="eastAsia"/>
          <w:color w:val="000000" w:themeColor="text1"/>
        </w:rPr>
      </w:pPr>
    </w:p>
    <w:p w14:paraId="320B0244" w14:textId="77777777" w:rsidR="002356AC" w:rsidRPr="00864267" w:rsidRDefault="002356AC">
      <w:pPr>
        <w:pStyle w:val="ae"/>
        <w:rPr>
          <w:rFonts w:ascii="宋体" w:eastAsia="宋体" w:hAnsi="宋体" w:hint="eastAsia"/>
          <w:color w:val="000000" w:themeColor="text1"/>
        </w:rPr>
      </w:pPr>
    </w:p>
    <w:p w14:paraId="6B62BD59" w14:textId="77777777" w:rsidR="002356AC" w:rsidRPr="00864267" w:rsidRDefault="002356AC">
      <w:pPr>
        <w:pStyle w:val="af"/>
        <w:ind w:left="5250"/>
        <w:rPr>
          <w:rFonts w:eastAsia="宋体" w:hAnsi="宋体" w:hint="eastAsia"/>
          <w:color w:val="000000" w:themeColor="text1"/>
        </w:rPr>
      </w:pPr>
    </w:p>
    <w:p w14:paraId="4606E695" w14:textId="77777777" w:rsidR="002356AC" w:rsidRPr="00864267" w:rsidRDefault="00541CDF">
      <w:pPr>
        <w:pStyle w:val="1"/>
        <w:jc w:val="center"/>
        <w:rPr>
          <w:rFonts w:ascii="宋体" w:eastAsia="宋体" w:hAnsi="宋体" w:cs="仿宋" w:hint="eastAsia"/>
          <w:color w:val="000000" w:themeColor="text1"/>
        </w:rPr>
      </w:pPr>
      <w:bookmarkStart w:id="115" w:name="_Toc66864056"/>
      <w:bookmarkStart w:id="116" w:name="_Toc130891924"/>
      <w:r w:rsidRPr="00864267">
        <w:rPr>
          <w:rFonts w:ascii="宋体" w:eastAsia="宋体" w:hAnsi="宋体" w:cs="仿宋" w:hint="eastAsia"/>
          <w:color w:val="000000" w:themeColor="text1"/>
        </w:rPr>
        <w:lastRenderedPageBreak/>
        <w:t>第六章  合同（范本）</w:t>
      </w:r>
      <w:bookmarkEnd w:id="115"/>
      <w:bookmarkEnd w:id="116"/>
    </w:p>
    <w:p w14:paraId="11C8C7A9" w14:textId="77777777" w:rsidR="002356AC" w:rsidRPr="00864267" w:rsidRDefault="00541CDF">
      <w:pPr>
        <w:jc w:val="center"/>
        <w:rPr>
          <w:rFonts w:ascii="宋体" w:eastAsia="宋体" w:hAnsi="宋体" w:hint="eastAsia"/>
          <w:b/>
          <w:sz w:val="72"/>
          <w:szCs w:val="52"/>
        </w:rPr>
      </w:pPr>
      <w:r w:rsidRPr="00864267">
        <w:rPr>
          <w:rFonts w:ascii="宋体" w:eastAsia="宋体" w:hAnsi="宋体"/>
          <w:b/>
          <w:sz w:val="72"/>
          <w:szCs w:val="52"/>
        </w:rPr>
        <w:t>建设工程施工合同</w:t>
      </w:r>
    </w:p>
    <w:p w14:paraId="5EA05697" w14:textId="77777777" w:rsidR="002356AC" w:rsidRPr="00864267" w:rsidRDefault="00541CDF">
      <w:pPr>
        <w:jc w:val="center"/>
        <w:rPr>
          <w:rFonts w:ascii="宋体" w:eastAsia="宋体" w:hAnsi="宋体" w:hint="eastAsia"/>
          <w:bCs/>
          <w:sz w:val="32"/>
          <w:szCs w:val="32"/>
        </w:rPr>
      </w:pPr>
      <w:r w:rsidRPr="00864267">
        <w:rPr>
          <w:rFonts w:ascii="宋体" w:eastAsia="宋体" w:hAnsi="宋体"/>
          <w:bCs/>
          <w:sz w:val="32"/>
          <w:szCs w:val="32"/>
        </w:rPr>
        <w:t>（SDF—2019—0002）</w:t>
      </w:r>
    </w:p>
    <w:p w14:paraId="4826C189" w14:textId="77777777" w:rsidR="002356AC" w:rsidRPr="00864267" w:rsidRDefault="002356AC">
      <w:pPr>
        <w:jc w:val="center"/>
        <w:rPr>
          <w:rFonts w:ascii="宋体" w:eastAsia="宋体" w:hAnsi="宋体" w:hint="eastAsia"/>
          <w:b/>
          <w:sz w:val="52"/>
          <w:szCs w:val="52"/>
        </w:rPr>
      </w:pPr>
    </w:p>
    <w:p w14:paraId="11DB8714" w14:textId="77777777" w:rsidR="002356AC" w:rsidRPr="00864267" w:rsidRDefault="002356AC">
      <w:pPr>
        <w:jc w:val="center"/>
        <w:rPr>
          <w:rFonts w:ascii="宋体" w:eastAsia="宋体" w:hAnsi="宋体" w:hint="eastAsia"/>
          <w:b/>
          <w:sz w:val="52"/>
          <w:szCs w:val="52"/>
        </w:rPr>
      </w:pPr>
    </w:p>
    <w:p w14:paraId="2DD9C9BB" w14:textId="77777777" w:rsidR="002356AC" w:rsidRPr="00864267" w:rsidRDefault="002356AC">
      <w:pPr>
        <w:jc w:val="center"/>
        <w:rPr>
          <w:rFonts w:ascii="宋体" w:eastAsia="宋体" w:hAnsi="宋体" w:hint="eastAsia"/>
          <w:b/>
          <w:sz w:val="52"/>
          <w:szCs w:val="52"/>
        </w:rPr>
      </w:pPr>
    </w:p>
    <w:p w14:paraId="171CDF02" w14:textId="11B3CF77" w:rsidR="002356AC" w:rsidRPr="00864267" w:rsidRDefault="00915949">
      <w:pPr>
        <w:pStyle w:val="HTML"/>
        <w:jc w:val="center"/>
        <w:rPr>
          <w:rFonts w:ascii="宋体" w:eastAsia="宋体" w:hAnsi="宋体" w:hint="eastAsia"/>
          <w:b/>
          <w:sz w:val="44"/>
          <w:szCs w:val="44"/>
          <w:lang w:eastAsia="zh-CN"/>
        </w:rPr>
      </w:pPr>
      <w:r w:rsidRPr="00864267">
        <w:rPr>
          <w:rFonts w:ascii="宋体" w:eastAsia="宋体" w:hAnsi="宋体" w:hint="eastAsia"/>
          <w:b/>
          <w:kern w:val="2"/>
          <w:sz w:val="44"/>
          <w:szCs w:val="44"/>
          <w:lang w:eastAsia="zh-CN"/>
        </w:rPr>
        <w:t>西昌路道路及配套工程</w:t>
      </w:r>
    </w:p>
    <w:p w14:paraId="49A3FB8F" w14:textId="77777777" w:rsidR="002356AC" w:rsidRPr="00864267" w:rsidRDefault="002356AC">
      <w:pPr>
        <w:pStyle w:val="HTML"/>
        <w:rPr>
          <w:rFonts w:ascii="宋体" w:eastAsia="宋体" w:hAnsi="宋体" w:hint="eastAsia"/>
          <w:b/>
          <w:sz w:val="52"/>
          <w:szCs w:val="52"/>
          <w:lang w:eastAsia="zh-CN"/>
        </w:rPr>
      </w:pPr>
    </w:p>
    <w:p w14:paraId="32F680C1" w14:textId="77777777" w:rsidR="002356AC" w:rsidRPr="00864267" w:rsidRDefault="002356AC">
      <w:pPr>
        <w:pStyle w:val="HTML"/>
        <w:rPr>
          <w:rFonts w:ascii="宋体" w:eastAsia="宋体" w:hAnsi="宋体" w:hint="eastAsia"/>
          <w:b/>
          <w:sz w:val="52"/>
          <w:szCs w:val="52"/>
          <w:lang w:eastAsia="zh-CN"/>
        </w:rPr>
      </w:pPr>
    </w:p>
    <w:p w14:paraId="35B643DB" w14:textId="77777777" w:rsidR="002356AC" w:rsidRPr="00864267" w:rsidRDefault="002356AC">
      <w:pPr>
        <w:pStyle w:val="HTML"/>
        <w:rPr>
          <w:rFonts w:ascii="宋体" w:eastAsia="宋体" w:hAnsi="宋体" w:hint="eastAsia"/>
          <w:b/>
          <w:sz w:val="52"/>
          <w:szCs w:val="52"/>
          <w:lang w:eastAsia="zh-CN"/>
        </w:rPr>
      </w:pPr>
    </w:p>
    <w:p w14:paraId="2C55F6EF" w14:textId="77777777" w:rsidR="002356AC" w:rsidRPr="00864267" w:rsidRDefault="002356AC">
      <w:pPr>
        <w:pStyle w:val="HTML"/>
        <w:rPr>
          <w:rFonts w:ascii="宋体" w:eastAsia="宋体" w:hAnsi="宋体" w:hint="eastAsia"/>
          <w:b/>
          <w:sz w:val="52"/>
          <w:szCs w:val="52"/>
          <w:lang w:eastAsia="zh-CN"/>
        </w:rPr>
      </w:pPr>
    </w:p>
    <w:p w14:paraId="78EF0883" w14:textId="77777777" w:rsidR="002356AC" w:rsidRPr="00864267" w:rsidRDefault="002356AC">
      <w:pPr>
        <w:pStyle w:val="HTML"/>
        <w:rPr>
          <w:rFonts w:ascii="宋体" w:eastAsia="宋体" w:hAnsi="宋体" w:hint="eastAsia"/>
          <w:b/>
          <w:sz w:val="52"/>
          <w:szCs w:val="52"/>
          <w:lang w:eastAsia="zh-CN"/>
        </w:rPr>
      </w:pPr>
    </w:p>
    <w:p w14:paraId="052673B1" w14:textId="77777777" w:rsidR="002356AC" w:rsidRPr="00864267" w:rsidRDefault="002356AC">
      <w:pPr>
        <w:pStyle w:val="HTML"/>
        <w:rPr>
          <w:rFonts w:ascii="宋体" w:eastAsia="宋体" w:hAnsi="宋体" w:hint="eastAsia"/>
          <w:b/>
          <w:sz w:val="52"/>
          <w:szCs w:val="52"/>
          <w:lang w:eastAsia="zh-CN"/>
        </w:rPr>
      </w:pPr>
    </w:p>
    <w:p w14:paraId="2F310892" w14:textId="77777777" w:rsidR="002356AC" w:rsidRPr="00864267" w:rsidRDefault="00541CDF">
      <w:pPr>
        <w:ind w:rightChars="1295" w:right="2719"/>
        <w:jc w:val="distribute"/>
        <w:rPr>
          <w:rFonts w:ascii="宋体" w:eastAsia="宋体" w:hAnsi="宋体" w:hint="eastAsia"/>
          <w:b/>
          <w:sz w:val="32"/>
          <w:szCs w:val="28"/>
        </w:rPr>
      </w:pPr>
      <w:r w:rsidRPr="00864267">
        <w:rPr>
          <w:rFonts w:ascii="宋体" w:eastAsia="宋体" w:hAnsi="宋体"/>
          <w:noProof/>
        </w:rPr>
        <mc:AlternateContent>
          <mc:Choice Requires="wps">
            <w:drawing>
              <wp:anchor distT="0" distB="0" distL="114300" distR="114300" simplePos="0" relativeHeight="251660288" behindDoc="0" locked="0" layoutInCell="1" allowOverlap="1" wp14:anchorId="0A869E05" wp14:editId="6968D5FE">
                <wp:simplePos x="0" y="0"/>
                <wp:positionH relativeFrom="column">
                  <wp:posOffset>3970020</wp:posOffset>
                </wp:positionH>
                <wp:positionV relativeFrom="paragraph">
                  <wp:posOffset>120015</wp:posOffset>
                </wp:positionV>
                <wp:extent cx="723900" cy="457200"/>
                <wp:effectExtent l="0" t="0" r="19050" b="19050"/>
                <wp:wrapNone/>
                <wp:docPr id="1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15F99855" w14:textId="77777777" w:rsidR="002356AC" w:rsidRDefault="00541CDF">
                            <w:pPr>
                              <w:rPr>
                                <w:rFonts w:hint="eastAsia"/>
                                <w:b/>
                                <w:bCs/>
                                <w:sz w:val="32"/>
                              </w:rPr>
                            </w:pPr>
                            <w:r>
                              <w:rPr>
                                <w:rFonts w:hint="eastAsia"/>
                                <w:b/>
                                <w:bCs/>
                                <w:sz w:val="32"/>
                              </w:rPr>
                              <w:t>制定</w:t>
                            </w:r>
                          </w:p>
                        </w:txbxContent>
                      </wps:txbx>
                      <wps:bodyPr upright="1"/>
                    </wps:wsp>
                  </a:graphicData>
                </a:graphic>
              </wp:anchor>
            </w:drawing>
          </mc:Choice>
          <mc:Fallback>
            <w:pict>
              <v:shapetype w14:anchorId="0A869E05" id="_x0000_t202" coordsize="21600,21600" o:spt="202" path="m,l,21600r21600,l21600,xe">
                <v:stroke joinstyle="miter"/>
                <v:path gradientshapeok="t" o:connecttype="rect"/>
              </v:shapetype>
              <v:shape id="文本框 2" o:spid="_x0000_s1026" type="#_x0000_t202" style="position:absolute;left:0;text-align:left;margin-left:312.6pt;margin-top:9.45pt;width:57pt;height: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" filled="f" strokecolor="white">
                <v:textbox>
                  <w:txbxContent>
                    <w:p w14:paraId="15F99855" w14:textId="77777777" w:rsidR="002356AC" w:rsidRDefault="00541CDF">
                      <w:pPr>
                        <w:rPr>
                          <w:rFonts w:hint="eastAsia"/>
                          <w:b/>
                          <w:bCs/>
                          <w:sz w:val="32"/>
                        </w:rPr>
                      </w:pPr>
                      <w:r>
                        <w:rPr>
                          <w:rFonts w:hint="eastAsia"/>
                          <w:b/>
                          <w:bCs/>
                          <w:sz w:val="32"/>
                        </w:rPr>
                        <w:t>制定</w:t>
                      </w:r>
                    </w:p>
                  </w:txbxContent>
                </v:textbox>
              </v:shape>
            </w:pict>
          </mc:Fallback>
        </mc:AlternateContent>
      </w:r>
      <w:r w:rsidRPr="00864267">
        <w:rPr>
          <w:rFonts w:ascii="宋体" w:eastAsia="宋体" w:hAnsi="宋体"/>
          <w:b/>
          <w:sz w:val="32"/>
          <w:szCs w:val="28"/>
        </w:rPr>
        <w:t xml:space="preserve">               山东省住房和城乡建设厅</w:t>
      </w:r>
    </w:p>
    <w:p w14:paraId="07229685" w14:textId="77777777" w:rsidR="002356AC" w:rsidRPr="00864267" w:rsidRDefault="00541CDF">
      <w:pPr>
        <w:ind w:rightChars="1295" w:right="2719"/>
        <w:jc w:val="distribute"/>
        <w:rPr>
          <w:rFonts w:ascii="宋体" w:eastAsia="宋体" w:hAnsi="宋体" w:hint="eastAsia"/>
          <w:b/>
          <w:sz w:val="32"/>
          <w:szCs w:val="28"/>
        </w:rPr>
      </w:pPr>
      <w:r w:rsidRPr="00864267">
        <w:rPr>
          <w:rFonts w:ascii="宋体" w:eastAsia="宋体" w:hAnsi="宋体"/>
          <w:b/>
          <w:sz w:val="32"/>
          <w:szCs w:val="28"/>
        </w:rPr>
        <w:t xml:space="preserve">               山东省市场监督管理局</w:t>
      </w:r>
    </w:p>
    <w:p w14:paraId="54F518BF" w14:textId="77777777" w:rsidR="002356AC" w:rsidRPr="00864267" w:rsidRDefault="002356AC">
      <w:pPr>
        <w:pStyle w:val="HTML"/>
        <w:rPr>
          <w:rFonts w:ascii="宋体" w:eastAsia="宋体" w:hAnsi="宋体" w:hint="eastAsia"/>
          <w:lang w:eastAsia="zh-CN"/>
        </w:rPr>
      </w:pPr>
    </w:p>
    <w:p w14:paraId="59C34C93" w14:textId="77777777" w:rsidR="002356AC" w:rsidRPr="00864267" w:rsidRDefault="002356AC">
      <w:pPr>
        <w:pStyle w:val="HTML"/>
        <w:rPr>
          <w:rFonts w:ascii="宋体" w:eastAsia="宋体" w:hAnsi="宋体" w:hint="eastAsia"/>
          <w:lang w:eastAsia="zh-CN"/>
        </w:rPr>
        <w:sectPr w:rsidR="002356AC" w:rsidRPr="00864267">
          <w:headerReference w:type="default" r:id="rId14"/>
          <w:footerReference w:type="default" r:id="rId15"/>
          <w:headerReference w:type="first" r:id="rId16"/>
          <w:footerReference w:type="first" r:id="rId17"/>
          <w:pgSz w:w="11906" w:h="16838"/>
          <w:pgMar w:top="1418" w:right="1555" w:bottom="1418" w:left="1531" w:header="851" w:footer="992" w:gutter="0"/>
          <w:cols w:space="720"/>
          <w:titlePg/>
          <w:docGrid w:type="lines" w:linePitch="312"/>
        </w:sectPr>
      </w:pPr>
    </w:p>
    <w:p w14:paraId="345D808A" w14:textId="77777777" w:rsidR="002356AC" w:rsidRPr="00864267" w:rsidRDefault="00541CDF">
      <w:pPr>
        <w:pStyle w:val="3"/>
        <w:jc w:val="center"/>
        <w:rPr>
          <w:rFonts w:ascii="宋体" w:eastAsia="宋体" w:hAnsi="宋体" w:hint="eastAsia"/>
          <w:b w:val="0"/>
          <w:sz w:val="21"/>
          <w:szCs w:val="21"/>
        </w:rPr>
      </w:pPr>
      <w:bookmarkStart w:id="117" w:name="_Toc173332581"/>
      <w:bookmarkStart w:id="118" w:name="_Toc176258308"/>
      <w:bookmarkStart w:id="119" w:name="_Toc169088298"/>
      <w:r w:rsidRPr="00864267">
        <w:rPr>
          <w:rFonts w:ascii="宋体" w:eastAsia="宋体" w:hAnsi="宋体"/>
          <w:sz w:val="21"/>
          <w:szCs w:val="21"/>
        </w:rPr>
        <w:lastRenderedPageBreak/>
        <w:t>第一部分 合同协议书</w:t>
      </w:r>
      <w:bookmarkEnd w:id="117"/>
      <w:bookmarkEnd w:id="118"/>
      <w:bookmarkEnd w:id="119"/>
    </w:p>
    <w:p w14:paraId="0218FF82" w14:textId="77777777" w:rsidR="002356AC" w:rsidRPr="00864267" w:rsidRDefault="00541CDF">
      <w:pPr>
        <w:spacing w:line="480" w:lineRule="exact"/>
        <w:rPr>
          <w:rFonts w:ascii="宋体" w:eastAsia="宋体" w:hAnsi="宋体" w:hint="eastAsia"/>
          <w:szCs w:val="21"/>
        </w:rPr>
      </w:pPr>
      <w:r w:rsidRPr="00864267">
        <w:rPr>
          <w:rFonts w:ascii="宋体" w:eastAsia="宋体" w:hAnsi="宋体"/>
          <w:szCs w:val="21"/>
        </w:rPr>
        <w:t>发包方：</w:t>
      </w:r>
      <w:r w:rsidRPr="00864267">
        <w:rPr>
          <w:rFonts w:ascii="宋体" w:eastAsia="宋体" w:hAnsi="宋体"/>
          <w:b/>
          <w:szCs w:val="21"/>
          <w:u w:val="single"/>
        </w:rPr>
        <w:t xml:space="preserve">                              </w:t>
      </w:r>
      <w:r w:rsidRPr="00864267">
        <w:rPr>
          <w:rFonts w:ascii="宋体" w:eastAsia="宋体" w:hAnsi="宋体"/>
          <w:szCs w:val="21"/>
        </w:rPr>
        <w:t xml:space="preserve"> </w:t>
      </w:r>
    </w:p>
    <w:p w14:paraId="140EDBBF" w14:textId="77777777" w:rsidR="002356AC" w:rsidRPr="00864267" w:rsidRDefault="00541CDF">
      <w:pPr>
        <w:spacing w:line="480" w:lineRule="exact"/>
        <w:rPr>
          <w:rFonts w:ascii="宋体" w:eastAsia="宋体" w:hAnsi="宋体" w:hint="eastAsia"/>
          <w:sz w:val="24"/>
        </w:rPr>
      </w:pPr>
      <w:r w:rsidRPr="00864267">
        <w:rPr>
          <w:rFonts w:ascii="宋体" w:eastAsia="宋体" w:hAnsi="宋体"/>
          <w:szCs w:val="21"/>
        </w:rPr>
        <w:t>承包方：</w:t>
      </w:r>
      <w:r w:rsidRPr="00864267">
        <w:rPr>
          <w:rFonts w:ascii="宋体" w:eastAsia="宋体" w:hAnsi="宋体"/>
          <w:szCs w:val="21"/>
          <w:u w:val="single"/>
        </w:rPr>
        <w:t xml:space="preserve">                            </w:t>
      </w:r>
      <w:r w:rsidRPr="00864267">
        <w:rPr>
          <w:rFonts w:ascii="宋体" w:eastAsia="宋体" w:hAnsi="宋体"/>
          <w:sz w:val="24"/>
        </w:rPr>
        <w:t xml:space="preserve">                       </w:t>
      </w:r>
    </w:p>
    <w:p w14:paraId="1910E6BD" w14:textId="4E4E85AD" w:rsidR="002356AC" w:rsidRPr="00864267" w:rsidRDefault="00541CDF">
      <w:pPr>
        <w:pStyle w:val="4"/>
        <w:spacing w:before="120" w:after="120" w:line="480" w:lineRule="exact"/>
        <w:ind w:firstLineChars="200" w:firstLine="422"/>
        <w:jc w:val="left"/>
        <w:rPr>
          <w:rFonts w:ascii="宋体" w:eastAsia="宋体" w:hAnsi="宋体" w:hint="eastAsia"/>
          <w:bCs/>
          <w:sz w:val="21"/>
          <w:szCs w:val="21"/>
        </w:rPr>
      </w:pPr>
      <w:r w:rsidRPr="00864267">
        <w:rPr>
          <w:rFonts w:ascii="宋体" w:eastAsia="宋体" w:hAnsi="宋体"/>
          <w:b/>
          <w:sz w:val="21"/>
          <w:szCs w:val="21"/>
        </w:rPr>
        <w:t xml:space="preserve">根据《中华人民共和国民法典》《中华人民共和国建筑法》等法律法规和相关规定，遵循平等、自愿、公平和诚实信用的原则，双方就 </w:t>
      </w:r>
      <w:r w:rsidR="00915949" w:rsidRPr="00864267">
        <w:rPr>
          <w:rFonts w:ascii="宋体" w:eastAsia="宋体" w:hAnsi="宋体" w:hint="eastAsia"/>
          <w:b/>
          <w:sz w:val="21"/>
          <w:szCs w:val="21"/>
          <w:u w:val="single"/>
        </w:rPr>
        <w:t>西昌路道路及配套工程</w:t>
      </w:r>
      <w:r w:rsidRPr="00864267">
        <w:rPr>
          <w:rFonts w:ascii="宋体" w:eastAsia="宋体" w:hAnsi="宋体"/>
          <w:b/>
          <w:sz w:val="21"/>
          <w:szCs w:val="21"/>
        </w:rPr>
        <w:t>施工及有关事项协商一致，共同达成如下协议：</w:t>
      </w:r>
      <w:r w:rsidRPr="00864267">
        <w:rPr>
          <w:rFonts w:ascii="宋体" w:eastAsia="宋体" w:hAnsi="宋体"/>
          <w:bCs/>
          <w:sz w:val="21"/>
          <w:szCs w:val="21"/>
        </w:rPr>
        <w:t xml:space="preserve"> </w:t>
      </w:r>
    </w:p>
    <w:p w14:paraId="38709B8E" w14:textId="77777777" w:rsidR="002356AC" w:rsidRPr="00864267" w:rsidRDefault="00541CDF">
      <w:pPr>
        <w:pStyle w:val="4"/>
        <w:spacing w:before="120" w:after="120" w:line="480" w:lineRule="exact"/>
        <w:jc w:val="left"/>
        <w:rPr>
          <w:rFonts w:ascii="宋体" w:eastAsia="宋体" w:hAnsi="宋体" w:hint="eastAsia"/>
          <w:bCs/>
          <w:sz w:val="21"/>
          <w:szCs w:val="21"/>
        </w:rPr>
      </w:pPr>
      <w:bookmarkStart w:id="120" w:name="_Toc351203481"/>
      <w:r w:rsidRPr="00864267">
        <w:rPr>
          <w:rFonts w:ascii="宋体" w:eastAsia="宋体" w:hAnsi="宋体"/>
          <w:b/>
          <w:sz w:val="21"/>
          <w:szCs w:val="21"/>
        </w:rPr>
        <w:t xml:space="preserve">   一、工程概况</w:t>
      </w:r>
      <w:bookmarkEnd w:id="120"/>
    </w:p>
    <w:p w14:paraId="530C6795" w14:textId="676778E5" w:rsidR="002356AC" w:rsidRPr="00864267" w:rsidRDefault="00541CDF">
      <w:pPr>
        <w:spacing w:line="480" w:lineRule="exact"/>
        <w:ind w:firstLineChars="196" w:firstLine="412"/>
        <w:rPr>
          <w:rFonts w:ascii="宋体" w:eastAsia="宋体" w:hAnsi="宋体" w:hint="eastAsia"/>
          <w:szCs w:val="21"/>
          <w:u w:val="single"/>
        </w:rPr>
      </w:pPr>
      <w:r w:rsidRPr="00864267">
        <w:rPr>
          <w:rFonts w:ascii="宋体" w:eastAsia="宋体" w:hAnsi="宋体"/>
          <w:bCs/>
          <w:szCs w:val="21"/>
        </w:rPr>
        <w:t>1.工程名称</w:t>
      </w:r>
      <w:r w:rsidRPr="00864267">
        <w:rPr>
          <w:rFonts w:ascii="宋体" w:eastAsia="宋体" w:hAnsi="宋体"/>
          <w:szCs w:val="21"/>
        </w:rPr>
        <w:t>：</w:t>
      </w:r>
      <w:r w:rsidR="00915949" w:rsidRPr="00864267">
        <w:rPr>
          <w:rFonts w:ascii="宋体" w:eastAsia="宋体" w:hAnsi="宋体" w:hint="eastAsia"/>
          <w:b/>
          <w:szCs w:val="21"/>
          <w:u w:val="single"/>
        </w:rPr>
        <w:t>西昌路道路及配套工程</w:t>
      </w:r>
      <w:r w:rsidRPr="00864267">
        <w:rPr>
          <w:rFonts w:ascii="宋体" w:eastAsia="宋体" w:hAnsi="宋体"/>
          <w:szCs w:val="21"/>
        </w:rPr>
        <w:t>。</w:t>
      </w:r>
    </w:p>
    <w:p w14:paraId="1DEEA688" w14:textId="07227739" w:rsidR="002356AC" w:rsidRPr="00864267" w:rsidRDefault="00541CDF">
      <w:pPr>
        <w:spacing w:line="480" w:lineRule="exact"/>
        <w:ind w:firstLineChars="196" w:firstLine="412"/>
        <w:rPr>
          <w:rFonts w:ascii="宋体" w:eastAsia="宋体" w:hAnsi="宋体" w:hint="eastAsia"/>
          <w:bCs/>
          <w:szCs w:val="21"/>
        </w:rPr>
      </w:pPr>
      <w:r w:rsidRPr="00864267">
        <w:rPr>
          <w:rFonts w:ascii="宋体" w:eastAsia="宋体" w:hAnsi="宋体"/>
          <w:bCs/>
          <w:szCs w:val="21"/>
        </w:rPr>
        <w:t>2.工程地点：</w:t>
      </w:r>
      <w:r w:rsidRPr="00864267">
        <w:rPr>
          <w:rFonts w:ascii="宋体" w:eastAsia="宋体" w:hAnsi="宋体"/>
          <w:b/>
          <w:bCs/>
          <w:szCs w:val="21"/>
          <w:u w:val="single"/>
        </w:rPr>
        <w:t xml:space="preserve">   </w:t>
      </w:r>
      <w:r w:rsidR="007528C3" w:rsidRPr="00864267">
        <w:rPr>
          <w:rFonts w:ascii="宋体" w:eastAsia="宋体" w:hAnsi="宋体" w:hint="eastAsia"/>
          <w:b/>
          <w:bCs/>
          <w:szCs w:val="21"/>
          <w:u w:val="single"/>
        </w:rPr>
        <w:t>项目南起百合路，北至道路桩号K0+420.26</w:t>
      </w:r>
      <w:r w:rsidRPr="00864267">
        <w:rPr>
          <w:rFonts w:ascii="宋体" w:eastAsia="宋体" w:hAnsi="宋体"/>
          <w:b/>
          <w:bCs/>
          <w:szCs w:val="21"/>
          <w:u w:val="single"/>
        </w:rPr>
        <w:t xml:space="preserve">     </w:t>
      </w:r>
      <w:r w:rsidRPr="00864267">
        <w:rPr>
          <w:rFonts w:ascii="宋体" w:eastAsia="宋体" w:hAnsi="宋体"/>
          <w:szCs w:val="21"/>
        </w:rPr>
        <w:t>。</w:t>
      </w:r>
    </w:p>
    <w:p w14:paraId="67777C5B" w14:textId="77777777" w:rsidR="002356AC" w:rsidRPr="00864267" w:rsidRDefault="00541CDF">
      <w:pPr>
        <w:spacing w:line="480" w:lineRule="exact"/>
        <w:ind w:firstLineChars="196" w:firstLine="412"/>
        <w:rPr>
          <w:rFonts w:ascii="宋体" w:eastAsia="宋体" w:hAnsi="宋体" w:hint="eastAsia"/>
          <w:bCs/>
          <w:szCs w:val="21"/>
        </w:rPr>
      </w:pPr>
      <w:r w:rsidRPr="00864267">
        <w:rPr>
          <w:rFonts w:ascii="宋体" w:eastAsia="宋体" w:hAnsi="宋体"/>
          <w:bCs/>
          <w:szCs w:val="21"/>
        </w:rPr>
        <w:t>3.工程立项批准文号：</w:t>
      </w:r>
      <w:r w:rsidRPr="00864267">
        <w:rPr>
          <w:rFonts w:ascii="宋体" w:eastAsia="宋体" w:hAnsi="宋体"/>
          <w:szCs w:val="21"/>
          <w:u w:val="single"/>
        </w:rPr>
        <w:t xml:space="preserve">          /              </w:t>
      </w:r>
      <w:r w:rsidRPr="00864267">
        <w:rPr>
          <w:rFonts w:ascii="宋体" w:eastAsia="宋体" w:hAnsi="宋体"/>
          <w:bCs/>
          <w:szCs w:val="21"/>
        </w:rPr>
        <w:t>。</w:t>
      </w:r>
    </w:p>
    <w:p w14:paraId="6DEA9DCD" w14:textId="77777777" w:rsidR="002356AC" w:rsidRPr="00864267" w:rsidRDefault="00541CDF">
      <w:pPr>
        <w:spacing w:line="480" w:lineRule="exact"/>
        <w:ind w:firstLineChars="196" w:firstLine="412"/>
        <w:rPr>
          <w:rFonts w:ascii="宋体" w:eastAsia="宋体" w:hAnsi="宋体" w:hint="eastAsia"/>
          <w:bCs/>
          <w:szCs w:val="21"/>
        </w:rPr>
      </w:pPr>
      <w:r w:rsidRPr="00864267">
        <w:rPr>
          <w:rFonts w:ascii="宋体" w:eastAsia="宋体" w:hAnsi="宋体"/>
          <w:bCs/>
          <w:szCs w:val="21"/>
        </w:rPr>
        <w:t>4.资金来源：</w:t>
      </w:r>
      <w:r w:rsidRPr="00864267">
        <w:rPr>
          <w:rFonts w:ascii="宋体" w:eastAsia="宋体" w:hAnsi="宋体"/>
          <w:szCs w:val="21"/>
          <w:u w:val="single"/>
        </w:rPr>
        <w:t xml:space="preserve">    自筹      </w:t>
      </w:r>
      <w:r w:rsidRPr="00864267">
        <w:rPr>
          <w:rFonts w:ascii="宋体" w:eastAsia="宋体" w:hAnsi="宋体"/>
          <w:bCs/>
          <w:szCs w:val="21"/>
        </w:rPr>
        <w:t>。</w:t>
      </w:r>
    </w:p>
    <w:p w14:paraId="58FD7DB7" w14:textId="77777777" w:rsidR="007528C3" w:rsidRPr="00864267" w:rsidRDefault="00541CDF" w:rsidP="007528C3">
      <w:pPr>
        <w:snapToGrid w:val="0"/>
        <w:spacing w:line="480" w:lineRule="exact"/>
        <w:ind w:firstLineChars="202" w:firstLine="424"/>
        <w:rPr>
          <w:rFonts w:ascii="宋体" w:eastAsia="宋体" w:hAnsi="宋体" w:hint="eastAsia"/>
          <w:b/>
          <w:szCs w:val="21"/>
          <w:u w:val="single"/>
        </w:rPr>
      </w:pPr>
      <w:r w:rsidRPr="00864267">
        <w:rPr>
          <w:rFonts w:ascii="宋体" w:eastAsia="宋体" w:hAnsi="宋体"/>
          <w:bCs/>
          <w:szCs w:val="21"/>
        </w:rPr>
        <w:t>5.工程规模</w:t>
      </w:r>
      <w:r w:rsidRPr="00864267">
        <w:rPr>
          <w:rFonts w:ascii="宋体" w:eastAsia="宋体" w:hAnsi="宋体"/>
          <w:b/>
          <w:szCs w:val="21"/>
        </w:rPr>
        <w:t>：</w:t>
      </w:r>
      <w:r w:rsidR="007528C3" w:rsidRPr="00864267">
        <w:rPr>
          <w:rFonts w:ascii="宋体" w:eastAsia="宋体" w:hAnsi="宋体" w:hint="eastAsia"/>
          <w:b/>
          <w:szCs w:val="21"/>
          <w:u w:val="single"/>
        </w:rPr>
        <w:t>项目南起百合路，北至道路桩号K0+420.26，道路总长420.26米，沥青路面宽12.0米，道路东侧2.0米人行道，1.0m绿化带，道路西侧3.0m绿化带，道路红线宽度18.0米。主要内容包括原</w:t>
      </w:r>
      <w:proofErr w:type="gramStart"/>
      <w:r w:rsidR="007528C3" w:rsidRPr="00864267">
        <w:rPr>
          <w:rFonts w:ascii="宋体" w:eastAsia="宋体" w:hAnsi="宋体" w:hint="eastAsia"/>
          <w:b/>
          <w:szCs w:val="21"/>
          <w:u w:val="single"/>
        </w:rPr>
        <w:t>砼</w:t>
      </w:r>
      <w:proofErr w:type="gramEnd"/>
      <w:r w:rsidR="007528C3" w:rsidRPr="00864267">
        <w:rPr>
          <w:rFonts w:ascii="宋体" w:eastAsia="宋体" w:hAnsi="宋体" w:hint="eastAsia"/>
          <w:b/>
          <w:szCs w:val="21"/>
          <w:u w:val="single"/>
        </w:rPr>
        <w:t>道路及道路其他构筑物拆除、新建沥青道路、人行道路面、共建设雨水主管约738m，雨水进水井16座，联合雨水检查井15座，检查井16座，绿化带苗木栽植，路灯、照明线缆、接地及路灯基础等。</w:t>
      </w:r>
    </w:p>
    <w:p w14:paraId="1A633F08" w14:textId="1B48F576" w:rsidR="002356AC" w:rsidRPr="00864267" w:rsidRDefault="00541CDF" w:rsidP="007528C3">
      <w:pPr>
        <w:snapToGrid w:val="0"/>
        <w:spacing w:line="480" w:lineRule="exact"/>
        <w:ind w:firstLineChars="202" w:firstLine="424"/>
        <w:rPr>
          <w:rFonts w:ascii="宋体" w:eastAsia="宋体" w:hAnsi="宋体" w:hint="eastAsia"/>
          <w:bCs/>
          <w:szCs w:val="21"/>
        </w:rPr>
      </w:pPr>
      <w:r w:rsidRPr="00864267">
        <w:rPr>
          <w:rFonts w:ascii="宋体" w:eastAsia="宋体" w:hAnsi="宋体"/>
          <w:szCs w:val="21"/>
        </w:rPr>
        <w:t>群体工程应附《承包人承揽工程项目一览表》（附件1）。</w:t>
      </w:r>
    </w:p>
    <w:p w14:paraId="6C75E088" w14:textId="77777777" w:rsidR="002356AC" w:rsidRPr="00864267" w:rsidRDefault="00541CDF">
      <w:pPr>
        <w:spacing w:line="480" w:lineRule="exact"/>
        <w:ind w:firstLineChars="200" w:firstLine="420"/>
        <w:rPr>
          <w:rFonts w:ascii="宋体" w:eastAsia="宋体" w:hAnsi="宋体" w:hint="eastAsia"/>
          <w:szCs w:val="21"/>
        </w:rPr>
      </w:pPr>
      <w:r w:rsidRPr="00864267">
        <w:rPr>
          <w:rFonts w:ascii="宋体" w:eastAsia="宋体" w:hAnsi="宋体"/>
          <w:bCs/>
          <w:szCs w:val="21"/>
        </w:rPr>
        <w:t>6.工程承包范围</w:t>
      </w:r>
      <w:r w:rsidRPr="00864267">
        <w:rPr>
          <w:rFonts w:ascii="宋体" w:eastAsia="宋体" w:hAnsi="宋体"/>
          <w:szCs w:val="21"/>
        </w:rPr>
        <w:t>：</w:t>
      </w:r>
    </w:p>
    <w:p w14:paraId="0133BE51" w14:textId="77777777" w:rsidR="002356AC" w:rsidRPr="00864267" w:rsidRDefault="00541CDF">
      <w:pPr>
        <w:spacing w:line="480" w:lineRule="exact"/>
        <w:ind w:firstLineChars="200" w:firstLine="422"/>
        <w:rPr>
          <w:rFonts w:ascii="宋体" w:eastAsia="宋体" w:hAnsi="宋体" w:hint="eastAsia"/>
          <w:sz w:val="28"/>
          <w:szCs w:val="28"/>
        </w:rPr>
      </w:pPr>
      <w:r w:rsidRPr="00864267">
        <w:rPr>
          <w:rFonts w:ascii="宋体" w:eastAsia="宋体" w:hAnsi="宋体"/>
          <w:b/>
          <w:szCs w:val="21"/>
          <w:u w:val="single"/>
        </w:rPr>
        <w:t>施工及在质量保证期内发生的任何缺陷的修复阶段，具体内容以工程量清单为准。</w:t>
      </w:r>
    </w:p>
    <w:p w14:paraId="3918D51C" w14:textId="77777777" w:rsidR="002356AC" w:rsidRPr="00864267" w:rsidRDefault="00541CDF">
      <w:pPr>
        <w:pStyle w:val="4"/>
        <w:spacing w:before="120" w:after="120" w:line="480" w:lineRule="exact"/>
        <w:jc w:val="left"/>
        <w:rPr>
          <w:rFonts w:ascii="宋体" w:eastAsia="宋体" w:hAnsi="宋体" w:hint="eastAsia"/>
          <w:b/>
          <w:sz w:val="21"/>
          <w:szCs w:val="21"/>
        </w:rPr>
      </w:pPr>
      <w:r w:rsidRPr="00864267">
        <w:rPr>
          <w:rFonts w:ascii="宋体" w:eastAsia="宋体" w:hAnsi="宋体"/>
          <w:b/>
          <w:sz w:val="21"/>
          <w:szCs w:val="21"/>
        </w:rPr>
        <w:t xml:space="preserve">   </w:t>
      </w:r>
      <w:bookmarkStart w:id="121" w:name="_Toc351203482"/>
      <w:r w:rsidRPr="00864267">
        <w:rPr>
          <w:rFonts w:ascii="宋体" w:eastAsia="宋体" w:hAnsi="宋体"/>
          <w:b/>
          <w:sz w:val="21"/>
          <w:szCs w:val="21"/>
        </w:rPr>
        <w:t xml:space="preserve"> 二、合同工期</w:t>
      </w:r>
      <w:bookmarkEnd w:id="121"/>
    </w:p>
    <w:p w14:paraId="08B4690B" w14:textId="77777777" w:rsidR="002356AC" w:rsidRPr="00864267" w:rsidRDefault="00541CDF">
      <w:pPr>
        <w:spacing w:line="480" w:lineRule="exact"/>
        <w:ind w:firstLine="459"/>
        <w:jc w:val="left"/>
        <w:rPr>
          <w:rFonts w:ascii="宋体" w:eastAsia="宋体" w:hAnsi="宋体" w:hint="eastAsia"/>
          <w:szCs w:val="21"/>
        </w:rPr>
      </w:pPr>
      <w:r w:rsidRPr="00864267">
        <w:rPr>
          <w:rFonts w:ascii="宋体" w:eastAsia="宋体" w:hAnsi="宋体"/>
          <w:szCs w:val="21"/>
        </w:rPr>
        <w:t>计划开工日期：</w:t>
      </w:r>
      <w:r w:rsidRPr="00864267">
        <w:rPr>
          <w:rFonts w:ascii="宋体" w:eastAsia="宋体" w:hAnsi="宋体"/>
          <w:szCs w:val="21"/>
          <w:u w:val="single"/>
        </w:rPr>
        <w:t xml:space="preserve">          </w:t>
      </w:r>
      <w:r w:rsidRPr="00864267">
        <w:rPr>
          <w:rFonts w:ascii="宋体" w:eastAsia="宋体" w:hAnsi="宋体"/>
          <w:szCs w:val="21"/>
        </w:rPr>
        <w:t>年</w:t>
      </w:r>
      <w:r w:rsidRPr="00864267">
        <w:rPr>
          <w:rFonts w:ascii="宋体" w:eastAsia="宋体" w:hAnsi="宋体"/>
          <w:szCs w:val="21"/>
          <w:u w:val="single"/>
        </w:rPr>
        <w:t xml:space="preserve">      </w:t>
      </w:r>
      <w:r w:rsidRPr="00864267">
        <w:rPr>
          <w:rFonts w:ascii="宋体" w:eastAsia="宋体" w:hAnsi="宋体"/>
          <w:szCs w:val="21"/>
        </w:rPr>
        <w:t>月</w:t>
      </w:r>
      <w:r w:rsidRPr="00864267">
        <w:rPr>
          <w:rFonts w:ascii="宋体" w:eastAsia="宋体" w:hAnsi="宋体"/>
          <w:szCs w:val="21"/>
          <w:u w:val="single"/>
        </w:rPr>
        <w:t xml:space="preserve">      </w:t>
      </w:r>
      <w:r w:rsidRPr="00864267">
        <w:rPr>
          <w:rFonts w:ascii="宋体" w:eastAsia="宋体" w:hAnsi="宋体"/>
          <w:szCs w:val="21"/>
        </w:rPr>
        <w:t>日。</w:t>
      </w:r>
    </w:p>
    <w:p w14:paraId="0C2E9015" w14:textId="77777777" w:rsidR="002356AC" w:rsidRPr="00864267" w:rsidRDefault="00541CDF">
      <w:pPr>
        <w:spacing w:line="480" w:lineRule="exact"/>
        <w:ind w:firstLine="459"/>
        <w:jc w:val="left"/>
        <w:rPr>
          <w:rFonts w:ascii="宋体" w:eastAsia="宋体" w:hAnsi="宋体" w:hint="eastAsia"/>
          <w:szCs w:val="21"/>
        </w:rPr>
      </w:pPr>
      <w:r w:rsidRPr="00864267">
        <w:rPr>
          <w:rFonts w:ascii="宋体" w:eastAsia="宋体" w:hAnsi="宋体"/>
          <w:szCs w:val="21"/>
        </w:rPr>
        <w:t>计划竣工日期：</w:t>
      </w:r>
      <w:r w:rsidRPr="00864267">
        <w:rPr>
          <w:rFonts w:ascii="宋体" w:eastAsia="宋体" w:hAnsi="宋体"/>
          <w:szCs w:val="21"/>
          <w:u w:val="single"/>
        </w:rPr>
        <w:t xml:space="preserve">          </w:t>
      </w:r>
      <w:r w:rsidRPr="00864267">
        <w:rPr>
          <w:rFonts w:ascii="宋体" w:eastAsia="宋体" w:hAnsi="宋体"/>
          <w:szCs w:val="21"/>
        </w:rPr>
        <w:t>年</w:t>
      </w:r>
      <w:r w:rsidRPr="00864267">
        <w:rPr>
          <w:rFonts w:ascii="宋体" w:eastAsia="宋体" w:hAnsi="宋体"/>
          <w:szCs w:val="21"/>
          <w:u w:val="single"/>
        </w:rPr>
        <w:t xml:space="preserve">      </w:t>
      </w:r>
      <w:r w:rsidRPr="00864267">
        <w:rPr>
          <w:rFonts w:ascii="宋体" w:eastAsia="宋体" w:hAnsi="宋体"/>
          <w:szCs w:val="21"/>
        </w:rPr>
        <w:t>月</w:t>
      </w:r>
      <w:r w:rsidRPr="00864267">
        <w:rPr>
          <w:rFonts w:ascii="宋体" w:eastAsia="宋体" w:hAnsi="宋体"/>
          <w:szCs w:val="21"/>
          <w:u w:val="single"/>
        </w:rPr>
        <w:t xml:space="preserve">      </w:t>
      </w:r>
      <w:r w:rsidRPr="00864267">
        <w:rPr>
          <w:rFonts w:ascii="宋体" w:eastAsia="宋体" w:hAnsi="宋体"/>
          <w:szCs w:val="21"/>
        </w:rPr>
        <w:t>日。</w:t>
      </w:r>
    </w:p>
    <w:p w14:paraId="715A3B3C" w14:textId="77777777" w:rsidR="002356AC" w:rsidRPr="00864267" w:rsidRDefault="00541CDF">
      <w:pPr>
        <w:spacing w:line="480" w:lineRule="exact"/>
        <w:ind w:firstLine="459"/>
        <w:jc w:val="left"/>
        <w:rPr>
          <w:rFonts w:ascii="宋体" w:eastAsia="宋体" w:hAnsi="宋体" w:hint="eastAsia"/>
          <w:szCs w:val="21"/>
        </w:rPr>
      </w:pPr>
      <w:r w:rsidRPr="00864267">
        <w:rPr>
          <w:rFonts w:ascii="宋体" w:eastAsia="宋体" w:hAnsi="宋体"/>
          <w:szCs w:val="21"/>
        </w:rPr>
        <w:t>工期总日历天数：</w:t>
      </w:r>
      <w:r w:rsidRPr="00864267">
        <w:rPr>
          <w:rFonts w:ascii="宋体" w:eastAsia="宋体" w:hAnsi="宋体"/>
          <w:szCs w:val="21"/>
          <w:u w:val="single"/>
        </w:rPr>
        <w:t xml:space="preserve">     </w:t>
      </w:r>
      <w:r w:rsidRPr="00864267">
        <w:rPr>
          <w:rFonts w:ascii="宋体" w:eastAsia="宋体" w:hAnsi="宋体"/>
          <w:szCs w:val="21"/>
        </w:rPr>
        <w:t>。工期总日历天数与根据前述计划开竣工日期计算的工期天数不一致的，以工期总日历天数为准。</w:t>
      </w:r>
    </w:p>
    <w:p w14:paraId="2D9F632F" w14:textId="77777777" w:rsidR="002356AC" w:rsidRPr="00864267" w:rsidRDefault="00541CDF">
      <w:pPr>
        <w:pStyle w:val="4"/>
        <w:spacing w:before="120" w:after="120" w:line="480" w:lineRule="exact"/>
        <w:jc w:val="left"/>
        <w:rPr>
          <w:rFonts w:ascii="宋体" w:eastAsia="宋体" w:hAnsi="宋体" w:hint="eastAsia"/>
          <w:bCs/>
          <w:sz w:val="21"/>
          <w:szCs w:val="21"/>
        </w:rPr>
      </w:pPr>
      <w:r w:rsidRPr="00864267">
        <w:rPr>
          <w:rFonts w:ascii="宋体" w:eastAsia="宋体" w:hAnsi="宋体"/>
          <w:bCs/>
          <w:sz w:val="21"/>
          <w:szCs w:val="21"/>
        </w:rPr>
        <w:t xml:space="preserve">    </w:t>
      </w:r>
      <w:bookmarkStart w:id="122" w:name="_Toc351203483"/>
      <w:r w:rsidRPr="00864267">
        <w:rPr>
          <w:rFonts w:ascii="宋体" w:eastAsia="宋体" w:hAnsi="宋体"/>
          <w:b/>
          <w:sz w:val="21"/>
          <w:szCs w:val="21"/>
        </w:rPr>
        <w:t>三、质量标准</w:t>
      </w:r>
      <w:bookmarkEnd w:id="122"/>
    </w:p>
    <w:p w14:paraId="56ACDB9D" w14:textId="77777777" w:rsidR="002356AC" w:rsidRPr="00864267" w:rsidRDefault="00541CDF">
      <w:pPr>
        <w:spacing w:line="480" w:lineRule="exact"/>
        <w:ind w:firstLine="459"/>
        <w:jc w:val="left"/>
        <w:rPr>
          <w:rFonts w:ascii="宋体" w:eastAsia="宋体" w:hAnsi="宋体" w:hint="eastAsia"/>
          <w:szCs w:val="21"/>
        </w:rPr>
      </w:pPr>
      <w:r w:rsidRPr="00864267">
        <w:rPr>
          <w:rFonts w:ascii="宋体" w:eastAsia="宋体" w:hAnsi="宋体"/>
          <w:szCs w:val="21"/>
        </w:rPr>
        <w:t>工程质量符合</w:t>
      </w:r>
      <w:r w:rsidRPr="00864267">
        <w:rPr>
          <w:rFonts w:ascii="宋体" w:eastAsia="宋体" w:hAnsi="宋体"/>
          <w:szCs w:val="21"/>
          <w:u w:val="single"/>
        </w:rPr>
        <w:t xml:space="preserve">          </w:t>
      </w:r>
      <w:r w:rsidRPr="00864267">
        <w:rPr>
          <w:rFonts w:ascii="宋体" w:eastAsia="宋体" w:hAnsi="宋体"/>
          <w:b/>
          <w:bCs/>
          <w:szCs w:val="21"/>
          <w:u w:val="single"/>
        </w:rPr>
        <w:t>国家验收规范</w:t>
      </w:r>
      <w:r w:rsidRPr="00864267">
        <w:rPr>
          <w:rFonts w:ascii="宋体" w:eastAsia="宋体" w:hAnsi="宋体"/>
          <w:b/>
          <w:bCs/>
          <w:szCs w:val="21"/>
          <w:u w:val="single"/>
          <w:lang w:val="zh-CN"/>
        </w:rPr>
        <w:t>合格</w:t>
      </w:r>
      <w:r w:rsidRPr="00864267">
        <w:rPr>
          <w:rFonts w:ascii="宋体" w:eastAsia="宋体" w:hAnsi="宋体"/>
          <w:b/>
          <w:bCs/>
          <w:szCs w:val="21"/>
          <w:u w:val="single"/>
        </w:rPr>
        <w:t xml:space="preserve">  </w:t>
      </w:r>
      <w:r w:rsidRPr="00864267">
        <w:rPr>
          <w:rFonts w:ascii="宋体" w:eastAsia="宋体" w:hAnsi="宋体"/>
          <w:szCs w:val="21"/>
          <w:u w:val="single"/>
        </w:rPr>
        <w:t xml:space="preserve">    </w:t>
      </w:r>
      <w:r w:rsidRPr="00864267">
        <w:rPr>
          <w:rFonts w:ascii="宋体" w:eastAsia="宋体" w:hAnsi="宋体"/>
          <w:szCs w:val="21"/>
        </w:rPr>
        <w:t>标准。</w:t>
      </w:r>
    </w:p>
    <w:p w14:paraId="4071F232" w14:textId="77777777" w:rsidR="002356AC" w:rsidRPr="00864267" w:rsidRDefault="00541CDF">
      <w:pPr>
        <w:pStyle w:val="4"/>
        <w:spacing w:before="120" w:after="120" w:line="480" w:lineRule="exact"/>
        <w:jc w:val="left"/>
        <w:rPr>
          <w:rFonts w:ascii="宋体" w:eastAsia="宋体" w:hAnsi="宋体" w:hint="eastAsia"/>
          <w:bCs/>
          <w:sz w:val="21"/>
          <w:szCs w:val="21"/>
        </w:rPr>
      </w:pPr>
      <w:r w:rsidRPr="00864267">
        <w:rPr>
          <w:rFonts w:ascii="宋体" w:eastAsia="宋体" w:hAnsi="宋体"/>
          <w:bCs/>
          <w:sz w:val="21"/>
          <w:szCs w:val="21"/>
        </w:rPr>
        <w:lastRenderedPageBreak/>
        <w:t xml:space="preserve">   </w:t>
      </w:r>
      <w:r w:rsidRPr="00864267">
        <w:rPr>
          <w:rFonts w:ascii="宋体" w:eastAsia="宋体" w:hAnsi="宋体"/>
          <w:b/>
          <w:sz w:val="21"/>
          <w:szCs w:val="21"/>
        </w:rPr>
        <w:t xml:space="preserve"> </w:t>
      </w:r>
      <w:bookmarkStart w:id="123" w:name="_Toc351203484"/>
      <w:r w:rsidRPr="00864267">
        <w:rPr>
          <w:rFonts w:ascii="宋体" w:eastAsia="宋体" w:hAnsi="宋体"/>
          <w:b/>
          <w:sz w:val="21"/>
          <w:szCs w:val="21"/>
        </w:rPr>
        <w:t>四、签约合同价与合同价格形式</w:t>
      </w:r>
      <w:bookmarkEnd w:id="123"/>
      <w:r w:rsidRPr="00864267">
        <w:rPr>
          <w:rFonts w:ascii="宋体" w:eastAsia="宋体" w:hAnsi="宋体"/>
          <w:b/>
          <w:sz w:val="21"/>
          <w:szCs w:val="21"/>
        </w:rPr>
        <w:tab/>
      </w:r>
    </w:p>
    <w:p w14:paraId="6E655209" w14:textId="77777777" w:rsidR="002356AC" w:rsidRPr="00864267" w:rsidRDefault="00541CDF">
      <w:pPr>
        <w:spacing w:line="480" w:lineRule="exact"/>
        <w:ind w:firstLineChars="200" w:firstLine="420"/>
        <w:jc w:val="left"/>
        <w:rPr>
          <w:rFonts w:ascii="宋体" w:eastAsia="宋体" w:hAnsi="宋体" w:hint="eastAsia"/>
          <w:szCs w:val="21"/>
        </w:rPr>
      </w:pPr>
      <w:r w:rsidRPr="00864267">
        <w:rPr>
          <w:rFonts w:ascii="宋体" w:eastAsia="宋体" w:hAnsi="宋体"/>
          <w:szCs w:val="21"/>
        </w:rPr>
        <w:t>1.签约合同价为：</w:t>
      </w:r>
    </w:p>
    <w:p w14:paraId="4009165C" w14:textId="77777777" w:rsidR="002356AC" w:rsidRPr="00864267" w:rsidRDefault="00541CDF">
      <w:pPr>
        <w:spacing w:line="480" w:lineRule="exact"/>
        <w:ind w:firstLineChars="250" w:firstLine="525"/>
        <w:jc w:val="left"/>
        <w:rPr>
          <w:rFonts w:ascii="宋体" w:eastAsia="宋体" w:hAnsi="宋体" w:hint="eastAsia"/>
          <w:szCs w:val="21"/>
        </w:rPr>
      </w:pPr>
      <w:r w:rsidRPr="00864267">
        <w:rPr>
          <w:rFonts w:ascii="宋体" w:eastAsia="宋体" w:hAnsi="宋体"/>
          <w:szCs w:val="21"/>
        </w:rPr>
        <w:t>人民币（大写）</w:t>
      </w:r>
      <w:r w:rsidRPr="00864267">
        <w:rPr>
          <w:rFonts w:ascii="宋体" w:eastAsia="宋体" w:hAnsi="宋体"/>
          <w:szCs w:val="21"/>
          <w:u w:val="single"/>
        </w:rPr>
        <w:t xml:space="preserve">                 </w:t>
      </w:r>
      <w:r w:rsidRPr="00864267">
        <w:rPr>
          <w:rFonts w:ascii="宋体" w:eastAsia="宋体" w:hAnsi="宋体"/>
          <w:szCs w:val="21"/>
        </w:rPr>
        <w:t>(¥</w:t>
      </w:r>
      <w:r w:rsidRPr="00864267">
        <w:rPr>
          <w:rFonts w:ascii="宋体" w:eastAsia="宋体" w:hAnsi="宋体"/>
          <w:szCs w:val="21"/>
          <w:u w:val="single"/>
        </w:rPr>
        <w:t xml:space="preserve">            </w:t>
      </w:r>
      <w:r w:rsidRPr="00864267">
        <w:rPr>
          <w:rFonts w:ascii="宋体" w:eastAsia="宋体" w:hAnsi="宋体"/>
          <w:szCs w:val="21"/>
        </w:rPr>
        <w:t>元)；</w:t>
      </w:r>
    </w:p>
    <w:p w14:paraId="37ABA143" w14:textId="77777777" w:rsidR="002356AC" w:rsidRPr="00864267" w:rsidRDefault="00541CDF">
      <w:pPr>
        <w:spacing w:line="480" w:lineRule="exact"/>
        <w:ind w:firstLineChars="200" w:firstLine="420"/>
        <w:jc w:val="left"/>
        <w:rPr>
          <w:rFonts w:ascii="宋体" w:eastAsia="宋体" w:hAnsi="宋体" w:hint="eastAsia"/>
          <w:szCs w:val="21"/>
        </w:rPr>
      </w:pPr>
      <w:r w:rsidRPr="00864267">
        <w:rPr>
          <w:rFonts w:ascii="宋体" w:eastAsia="宋体" w:hAnsi="宋体"/>
          <w:szCs w:val="21"/>
        </w:rPr>
        <w:t>其中：</w:t>
      </w:r>
    </w:p>
    <w:p w14:paraId="4E565903" w14:textId="77777777" w:rsidR="002356AC" w:rsidRPr="00864267" w:rsidRDefault="00541CDF">
      <w:pPr>
        <w:spacing w:line="480" w:lineRule="exact"/>
        <w:ind w:firstLineChars="200" w:firstLine="420"/>
        <w:jc w:val="left"/>
        <w:rPr>
          <w:rFonts w:ascii="宋体" w:eastAsia="宋体" w:hAnsi="宋体" w:hint="eastAsia"/>
          <w:szCs w:val="21"/>
        </w:rPr>
      </w:pPr>
      <w:r w:rsidRPr="00864267">
        <w:rPr>
          <w:rFonts w:ascii="宋体" w:eastAsia="宋体" w:hAnsi="宋体"/>
          <w:szCs w:val="21"/>
        </w:rPr>
        <w:t>（1）安全文明施工费：</w:t>
      </w:r>
    </w:p>
    <w:p w14:paraId="61A1A17A" w14:textId="77777777" w:rsidR="002356AC" w:rsidRPr="00864267" w:rsidRDefault="00541CDF">
      <w:pPr>
        <w:spacing w:line="480" w:lineRule="exact"/>
        <w:ind w:firstLineChars="450" w:firstLine="945"/>
        <w:jc w:val="left"/>
        <w:rPr>
          <w:rFonts w:ascii="宋体" w:eastAsia="宋体" w:hAnsi="宋体" w:hint="eastAsia"/>
          <w:szCs w:val="21"/>
        </w:rPr>
      </w:pPr>
      <w:r w:rsidRPr="00864267">
        <w:rPr>
          <w:rFonts w:ascii="宋体" w:eastAsia="宋体" w:hAnsi="宋体"/>
          <w:szCs w:val="21"/>
        </w:rPr>
        <w:t>人民币（大写）</w:t>
      </w:r>
      <w:r w:rsidRPr="00864267">
        <w:rPr>
          <w:rFonts w:ascii="宋体" w:eastAsia="宋体" w:hAnsi="宋体"/>
          <w:szCs w:val="21"/>
          <w:u w:val="single"/>
        </w:rPr>
        <w:t xml:space="preserve">              </w:t>
      </w:r>
      <w:r w:rsidRPr="00864267">
        <w:rPr>
          <w:rFonts w:ascii="宋体" w:eastAsia="宋体" w:hAnsi="宋体"/>
          <w:szCs w:val="21"/>
        </w:rPr>
        <w:t xml:space="preserve"> (¥</w:t>
      </w:r>
      <w:r w:rsidRPr="00864267">
        <w:rPr>
          <w:rFonts w:ascii="宋体" w:eastAsia="宋体" w:hAnsi="宋体"/>
          <w:szCs w:val="21"/>
          <w:u w:val="single"/>
        </w:rPr>
        <w:t xml:space="preserve">          </w:t>
      </w:r>
      <w:r w:rsidRPr="00864267">
        <w:rPr>
          <w:rFonts w:ascii="宋体" w:eastAsia="宋体" w:hAnsi="宋体"/>
          <w:szCs w:val="21"/>
        </w:rPr>
        <w:t>元)；</w:t>
      </w:r>
    </w:p>
    <w:p w14:paraId="10BCB9E9" w14:textId="77777777" w:rsidR="002356AC" w:rsidRPr="00864267" w:rsidRDefault="00541CDF">
      <w:pPr>
        <w:spacing w:line="480" w:lineRule="exact"/>
        <w:ind w:firstLineChars="200" w:firstLine="420"/>
        <w:jc w:val="left"/>
        <w:rPr>
          <w:rFonts w:ascii="宋体" w:eastAsia="宋体" w:hAnsi="宋体" w:hint="eastAsia"/>
          <w:szCs w:val="21"/>
        </w:rPr>
      </w:pPr>
      <w:r w:rsidRPr="00864267">
        <w:rPr>
          <w:rFonts w:ascii="宋体" w:eastAsia="宋体" w:hAnsi="宋体"/>
          <w:szCs w:val="21"/>
        </w:rPr>
        <w:t>（2）人工费：</w:t>
      </w:r>
    </w:p>
    <w:p w14:paraId="3334EB66" w14:textId="77777777" w:rsidR="002356AC" w:rsidRPr="00864267" w:rsidRDefault="00541CDF">
      <w:pPr>
        <w:spacing w:line="480" w:lineRule="exact"/>
        <w:ind w:firstLineChars="450" w:firstLine="945"/>
        <w:jc w:val="left"/>
        <w:rPr>
          <w:rFonts w:ascii="宋体" w:eastAsia="宋体" w:hAnsi="宋体" w:hint="eastAsia"/>
          <w:szCs w:val="21"/>
        </w:rPr>
      </w:pPr>
      <w:r w:rsidRPr="00864267">
        <w:rPr>
          <w:rFonts w:ascii="宋体" w:eastAsia="宋体" w:hAnsi="宋体"/>
          <w:szCs w:val="21"/>
        </w:rPr>
        <w:t>人民币（大写）</w:t>
      </w:r>
      <w:r w:rsidRPr="00864267">
        <w:rPr>
          <w:rFonts w:ascii="宋体" w:eastAsia="宋体" w:hAnsi="宋体"/>
          <w:szCs w:val="21"/>
          <w:u w:val="single"/>
        </w:rPr>
        <w:t xml:space="preserve">              </w:t>
      </w:r>
      <w:r w:rsidRPr="00864267">
        <w:rPr>
          <w:rFonts w:ascii="宋体" w:eastAsia="宋体" w:hAnsi="宋体"/>
          <w:szCs w:val="21"/>
        </w:rPr>
        <w:t xml:space="preserve"> (¥</w:t>
      </w:r>
      <w:r w:rsidRPr="00864267">
        <w:rPr>
          <w:rFonts w:ascii="宋体" w:eastAsia="宋体" w:hAnsi="宋体"/>
          <w:szCs w:val="21"/>
          <w:u w:val="single"/>
        </w:rPr>
        <w:t xml:space="preserve">          </w:t>
      </w:r>
      <w:r w:rsidRPr="00864267">
        <w:rPr>
          <w:rFonts w:ascii="宋体" w:eastAsia="宋体" w:hAnsi="宋体"/>
          <w:szCs w:val="21"/>
        </w:rPr>
        <w:t>元)；</w:t>
      </w:r>
    </w:p>
    <w:p w14:paraId="10377409" w14:textId="77777777" w:rsidR="002356AC" w:rsidRPr="00864267" w:rsidRDefault="00541CDF">
      <w:pPr>
        <w:spacing w:line="480" w:lineRule="exact"/>
        <w:ind w:firstLineChars="200" w:firstLine="420"/>
        <w:jc w:val="left"/>
        <w:rPr>
          <w:rFonts w:ascii="宋体" w:eastAsia="宋体" w:hAnsi="宋体" w:hint="eastAsia"/>
          <w:szCs w:val="21"/>
        </w:rPr>
      </w:pPr>
      <w:r w:rsidRPr="00864267">
        <w:rPr>
          <w:rFonts w:ascii="宋体" w:eastAsia="宋体" w:hAnsi="宋体"/>
          <w:szCs w:val="21"/>
        </w:rPr>
        <w:t>（3）材料和工程设备暂估价金额：</w:t>
      </w:r>
    </w:p>
    <w:p w14:paraId="3A6B37CA" w14:textId="77777777" w:rsidR="002356AC" w:rsidRPr="00864267" w:rsidRDefault="00541CDF">
      <w:pPr>
        <w:spacing w:line="480" w:lineRule="exact"/>
        <w:ind w:firstLineChars="450" w:firstLine="945"/>
        <w:jc w:val="left"/>
        <w:rPr>
          <w:rFonts w:ascii="宋体" w:eastAsia="宋体" w:hAnsi="宋体" w:hint="eastAsia"/>
          <w:szCs w:val="21"/>
        </w:rPr>
      </w:pPr>
      <w:r w:rsidRPr="00864267">
        <w:rPr>
          <w:rFonts w:ascii="宋体" w:eastAsia="宋体" w:hAnsi="宋体"/>
          <w:szCs w:val="21"/>
        </w:rPr>
        <w:t>人民币（大写）</w:t>
      </w:r>
      <w:r w:rsidRPr="00864267">
        <w:rPr>
          <w:rFonts w:ascii="宋体" w:eastAsia="宋体" w:hAnsi="宋体"/>
          <w:szCs w:val="21"/>
          <w:u w:val="single"/>
        </w:rPr>
        <w:t xml:space="preserve">              </w:t>
      </w:r>
      <w:r w:rsidRPr="00864267">
        <w:rPr>
          <w:rFonts w:ascii="宋体" w:eastAsia="宋体" w:hAnsi="宋体"/>
          <w:szCs w:val="21"/>
        </w:rPr>
        <w:t xml:space="preserve"> (¥</w:t>
      </w:r>
      <w:r w:rsidRPr="00864267">
        <w:rPr>
          <w:rFonts w:ascii="宋体" w:eastAsia="宋体" w:hAnsi="宋体"/>
          <w:szCs w:val="21"/>
          <w:u w:val="single"/>
        </w:rPr>
        <w:t xml:space="preserve">          </w:t>
      </w:r>
      <w:r w:rsidRPr="00864267">
        <w:rPr>
          <w:rFonts w:ascii="宋体" w:eastAsia="宋体" w:hAnsi="宋体"/>
          <w:szCs w:val="21"/>
        </w:rPr>
        <w:t>元)；</w:t>
      </w:r>
    </w:p>
    <w:p w14:paraId="3E4814E7" w14:textId="77777777" w:rsidR="002356AC" w:rsidRPr="00864267" w:rsidRDefault="00541CDF">
      <w:pPr>
        <w:spacing w:line="480" w:lineRule="exact"/>
        <w:ind w:firstLineChars="200" w:firstLine="420"/>
        <w:jc w:val="left"/>
        <w:rPr>
          <w:rFonts w:ascii="宋体" w:eastAsia="宋体" w:hAnsi="宋体" w:hint="eastAsia"/>
          <w:szCs w:val="21"/>
        </w:rPr>
      </w:pPr>
      <w:r w:rsidRPr="00864267">
        <w:rPr>
          <w:rFonts w:ascii="宋体" w:eastAsia="宋体" w:hAnsi="宋体"/>
          <w:szCs w:val="21"/>
        </w:rPr>
        <w:t>（4）专业工程暂估价金额：</w:t>
      </w:r>
    </w:p>
    <w:p w14:paraId="6E56B78F" w14:textId="77777777" w:rsidR="002356AC" w:rsidRPr="00864267" w:rsidRDefault="00541CDF">
      <w:pPr>
        <w:spacing w:line="480" w:lineRule="exact"/>
        <w:ind w:firstLineChars="450" w:firstLine="945"/>
        <w:jc w:val="left"/>
        <w:rPr>
          <w:rFonts w:ascii="宋体" w:eastAsia="宋体" w:hAnsi="宋体" w:hint="eastAsia"/>
          <w:szCs w:val="21"/>
        </w:rPr>
      </w:pPr>
      <w:r w:rsidRPr="00864267">
        <w:rPr>
          <w:rFonts w:ascii="宋体" w:eastAsia="宋体" w:hAnsi="宋体"/>
          <w:szCs w:val="21"/>
        </w:rPr>
        <w:t>人民币（大写）</w:t>
      </w:r>
      <w:r w:rsidRPr="00864267">
        <w:rPr>
          <w:rFonts w:ascii="宋体" w:eastAsia="宋体" w:hAnsi="宋体"/>
          <w:szCs w:val="21"/>
          <w:u w:val="single"/>
        </w:rPr>
        <w:t xml:space="preserve">              </w:t>
      </w:r>
      <w:r w:rsidRPr="00864267">
        <w:rPr>
          <w:rFonts w:ascii="宋体" w:eastAsia="宋体" w:hAnsi="宋体"/>
          <w:szCs w:val="21"/>
        </w:rPr>
        <w:t xml:space="preserve"> (¥</w:t>
      </w:r>
      <w:r w:rsidRPr="00864267">
        <w:rPr>
          <w:rFonts w:ascii="宋体" w:eastAsia="宋体" w:hAnsi="宋体"/>
          <w:szCs w:val="21"/>
          <w:u w:val="single"/>
        </w:rPr>
        <w:t xml:space="preserve">          </w:t>
      </w:r>
      <w:r w:rsidRPr="00864267">
        <w:rPr>
          <w:rFonts w:ascii="宋体" w:eastAsia="宋体" w:hAnsi="宋体"/>
          <w:szCs w:val="21"/>
        </w:rPr>
        <w:t>元)；</w:t>
      </w:r>
    </w:p>
    <w:p w14:paraId="0FCCDA65" w14:textId="77777777" w:rsidR="002356AC" w:rsidRPr="00864267" w:rsidRDefault="00541CDF">
      <w:pPr>
        <w:spacing w:line="480" w:lineRule="exact"/>
        <w:ind w:firstLineChars="200" w:firstLine="420"/>
        <w:jc w:val="left"/>
        <w:rPr>
          <w:rFonts w:ascii="宋体" w:eastAsia="宋体" w:hAnsi="宋体" w:hint="eastAsia"/>
          <w:szCs w:val="21"/>
        </w:rPr>
      </w:pPr>
      <w:r w:rsidRPr="00864267">
        <w:rPr>
          <w:rFonts w:ascii="宋体" w:eastAsia="宋体" w:hAnsi="宋体"/>
          <w:szCs w:val="21"/>
        </w:rPr>
        <w:t>（5）暂列金额：</w:t>
      </w:r>
    </w:p>
    <w:p w14:paraId="40E30878" w14:textId="77777777" w:rsidR="002356AC" w:rsidRPr="00864267" w:rsidRDefault="00541CDF">
      <w:pPr>
        <w:spacing w:line="480" w:lineRule="exact"/>
        <w:ind w:firstLineChars="450" w:firstLine="945"/>
        <w:jc w:val="left"/>
        <w:rPr>
          <w:rFonts w:ascii="宋体" w:eastAsia="宋体" w:hAnsi="宋体" w:hint="eastAsia"/>
          <w:szCs w:val="21"/>
        </w:rPr>
      </w:pPr>
      <w:r w:rsidRPr="00864267">
        <w:rPr>
          <w:rFonts w:ascii="宋体" w:eastAsia="宋体" w:hAnsi="宋体"/>
          <w:szCs w:val="21"/>
        </w:rPr>
        <w:t>人民币（大写）</w:t>
      </w:r>
      <w:r w:rsidRPr="00864267">
        <w:rPr>
          <w:rFonts w:ascii="宋体" w:eastAsia="宋体" w:hAnsi="宋体"/>
          <w:szCs w:val="21"/>
          <w:u w:val="single"/>
        </w:rPr>
        <w:t xml:space="preserve">              </w:t>
      </w:r>
      <w:r w:rsidRPr="00864267">
        <w:rPr>
          <w:rFonts w:ascii="宋体" w:eastAsia="宋体" w:hAnsi="宋体"/>
          <w:szCs w:val="21"/>
        </w:rPr>
        <w:t xml:space="preserve"> (¥</w:t>
      </w:r>
      <w:r w:rsidRPr="00864267">
        <w:rPr>
          <w:rFonts w:ascii="宋体" w:eastAsia="宋体" w:hAnsi="宋体"/>
          <w:szCs w:val="21"/>
          <w:u w:val="single"/>
        </w:rPr>
        <w:t xml:space="preserve">          </w:t>
      </w:r>
      <w:r w:rsidRPr="00864267">
        <w:rPr>
          <w:rFonts w:ascii="宋体" w:eastAsia="宋体" w:hAnsi="宋体"/>
          <w:szCs w:val="21"/>
        </w:rPr>
        <w:t>元)。</w:t>
      </w:r>
    </w:p>
    <w:p w14:paraId="60C8AAC6" w14:textId="77777777" w:rsidR="002356AC" w:rsidRPr="00864267" w:rsidRDefault="00541CDF">
      <w:pPr>
        <w:spacing w:line="480" w:lineRule="exact"/>
        <w:ind w:firstLineChars="200" w:firstLine="420"/>
        <w:jc w:val="left"/>
        <w:rPr>
          <w:rFonts w:ascii="宋体" w:eastAsia="宋体" w:hAnsi="宋体" w:hint="eastAsia"/>
          <w:szCs w:val="21"/>
        </w:rPr>
      </w:pPr>
      <w:r w:rsidRPr="00864267">
        <w:rPr>
          <w:rFonts w:ascii="宋体" w:eastAsia="宋体" w:hAnsi="宋体"/>
          <w:szCs w:val="21"/>
        </w:rPr>
        <w:t>2.合同价格形式：</w:t>
      </w:r>
      <w:r w:rsidRPr="00864267">
        <w:rPr>
          <w:rFonts w:ascii="宋体" w:eastAsia="宋体" w:hAnsi="宋体"/>
          <w:szCs w:val="21"/>
          <w:u w:val="single"/>
        </w:rPr>
        <w:t xml:space="preserve">  </w:t>
      </w:r>
      <w:r w:rsidRPr="00864267">
        <w:rPr>
          <w:rFonts w:ascii="宋体" w:eastAsia="宋体" w:hAnsi="宋体"/>
          <w:b/>
          <w:bCs/>
          <w:szCs w:val="21"/>
          <w:u w:val="single"/>
        </w:rPr>
        <w:t xml:space="preserve">  </w:t>
      </w:r>
      <w:r w:rsidRPr="00864267">
        <w:rPr>
          <w:rFonts w:ascii="宋体" w:eastAsia="宋体" w:hAnsi="宋体"/>
          <w:b/>
          <w:bCs/>
          <w:szCs w:val="21"/>
          <w:u w:val="single"/>
          <w:lang w:val="zh-CN"/>
        </w:rPr>
        <w:t>固定单价</w:t>
      </w:r>
      <w:r w:rsidRPr="00864267">
        <w:rPr>
          <w:rFonts w:ascii="宋体" w:eastAsia="宋体" w:hAnsi="宋体"/>
          <w:b/>
          <w:bCs/>
          <w:szCs w:val="21"/>
          <w:u w:val="single"/>
        </w:rPr>
        <w:t xml:space="preserve">   </w:t>
      </w:r>
      <w:r w:rsidRPr="00864267">
        <w:rPr>
          <w:rFonts w:ascii="宋体" w:eastAsia="宋体" w:hAnsi="宋体"/>
          <w:szCs w:val="21"/>
          <w:u w:val="single"/>
        </w:rPr>
        <w:t xml:space="preserve">   </w:t>
      </w:r>
      <w:r w:rsidRPr="00864267">
        <w:rPr>
          <w:rFonts w:ascii="宋体" w:eastAsia="宋体" w:hAnsi="宋体"/>
          <w:szCs w:val="21"/>
        </w:rPr>
        <w:t>。</w:t>
      </w:r>
    </w:p>
    <w:p w14:paraId="0D4C5D34" w14:textId="77777777" w:rsidR="002356AC" w:rsidRPr="00864267" w:rsidRDefault="00541CDF">
      <w:pPr>
        <w:pStyle w:val="4"/>
        <w:spacing w:before="120" w:after="120" w:line="480" w:lineRule="exact"/>
        <w:jc w:val="left"/>
        <w:rPr>
          <w:rFonts w:ascii="宋体" w:eastAsia="宋体" w:hAnsi="宋体" w:hint="eastAsia"/>
          <w:b/>
          <w:sz w:val="21"/>
          <w:szCs w:val="21"/>
        </w:rPr>
      </w:pPr>
      <w:r w:rsidRPr="00864267">
        <w:rPr>
          <w:rFonts w:ascii="宋体" w:eastAsia="宋体" w:hAnsi="宋体"/>
          <w:bCs/>
          <w:sz w:val="21"/>
          <w:szCs w:val="21"/>
        </w:rPr>
        <w:t xml:space="preserve">   </w:t>
      </w:r>
      <w:r w:rsidRPr="00864267">
        <w:rPr>
          <w:rFonts w:ascii="宋体" w:eastAsia="宋体" w:hAnsi="宋体"/>
          <w:b/>
          <w:sz w:val="21"/>
          <w:szCs w:val="21"/>
        </w:rPr>
        <w:t xml:space="preserve"> </w:t>
      </w:r>
      <w:bookmarkStart w:id="124" w:name="_Toc351203485"/>
      <w:r w:rsidRPr="00864267">
        <w:rPr>
          <w:rFonts w:ascii="宋体" w:eastAsia="宋体" w:hAnsi="宋体"/>
          <w:b/>
          <w:sz w:val="21"/>
          <w:szCs w:val="21"/>
        </w:rPr>
        <w:t>五、</w:t>
      </w:r>
      <w:bookmarkEnd w:id="124"/>
      <w:r w:rsidRPr="00864267">
        <w:rPr>
          <w:rFonts w:ascii="宋体" w:eastAsia="宋体" w:hAnsi="宋体"/>
          <w:b/>
          <w:sz w:val="21"/>
          <w:szCs w:val="21"/>
        </w:rPr>
        <w:t>项目经理</w:t>
      </w:r>
    </w:p>
    <w:p w14:paraId="45A03D40" w14:textId="77777777" w:rsidR="002356AC" w:rsidRPr="00864267" w:rsidRDefault="00541CDF">
      <w:pPr>
        <w:spacing w:line="480" w:lineRule="exact"/>
        <w:ind w:firstLineChars="200" w:firstLine="420"/>
        <w:jc w:val="left"/>
        <w:rPr>
          <w:rFonts w:ascii="宋体" w:eastAsia="宋体" w:hAnsi="宋体" w:hint="eastAsia"/>
          <w:szCs w:val="21"/>
        </w:rPr>
      </w:pPr>
      <w:r w:rsidRPr="00864267">
        <w:rPr>
          <w:rFonts w:ascii="宋体" w:eastAsia="宋体" w:hAnsi="宋体"/>
          <w:szCs w:val="21"/>
        </w:rPr>
        <w:t>承包人项目经理：</w:t>
      </w:r>
      <w:r w:rsidRPr="00864267">
        <w:rPr>
          <w:rFonts w:ascii="宋体" w:eastAsia="宋体" w:hAnsi="宋体"/>
          <w:szCs w:val="21"/>
          <w:u w:val="single"/>
        </w:rPr>
        <w:t xml:space="preserve">                               </w:t>
      </w:r>
      <w:r w:rsidRPr="00864267">
        <w:rPr>
          <w:rFonts w:ascii="宋体" w:eastAsia="宋体" w:hAnsi="宋体"/>
          <w:szCs w:val="21"/>
        </w:rPr>
        <w:t>。</w:t>
      </w:r>
    </w:p>
    <w:p w14:paraId="2F5AA448" w14:textId="77777777" w:rsidR="002356AC" w:rsidRPr="00864267" w:rsidRDefault="00541CDF">
      <w:pPr>
        <w:pStyle w:val="4"/>
        <w:spacing w:before="120" w:after="120" w:line="480" w:lineRule="exact"/>
        <w:jc w:val="left"/>
        <w:rPr>
          <w:rFonts w:ascii="宋体" w:eastAsia="宋体" w:hAnsi="宋体" w:hint="eastAsia"/>
          <w:bCs/>
          <w:sz w:val="21"/>
          <w:szCs w:val="21"/>
        </w:rPr>
      </w:pPr>
      <w:r w:rsidRPr="00864267">
        <w:rPr>
          <w:rFonts w:ascii="宋体" w:eastAsia="宋体" w:hAnsi="宋体"/>
          <w:bCs/>
          <w:sz w:val="21"/>
          <w:szCs w:val="21"/>
        </w:rPr>
        <w:t xml:space="preserve">   </w:t>
      </w:r>
      <w:r w:rsidRPr="00864267">
        <w:rPr>
          <w:rFonts w:ascii="宋体" w:eastAsia="宋体" w:hAnsi="宋体"/>
          <w:b/>
          <w:sz w:val="21"/>
          <w:szCs w:val="21"/>
        </w:rPr>
        <w:t xml:space="preserve"> </w:t>
      </w:r>
      <w:bookmarkStart w:id="125" w:name="_Toc351203486"/>
      <w:r w:rsidRPr="00864267">
        <w:rPr>
          <w:rFonts w:ascii="宋体" w:eastAsia="宋体" w:hAnsi="宋体"/>
          <w:b/>
          <w:sz w:val="21"/>
          <w:szCs w:val="21"/>
        </w:rPr>
        <w:t>六、合同文件构成</w:t>
      </w:r>
      <w:bookmarkEnd w:id="125"/>
    </w:p>
    <w:p w14:paraId="435D2470" w14:textId="77777777" w:rsidR="002356AC" w:rsidRPr="00864267" w:rsidRDefault="00541CDF">
      <w:pPr>
        <w:spacing w:line="480" w:lineRule="exact"/>
        <w:ind w:firstLineChars="200" w:firstLine="420"/>
        <w:jc w:val="left"/>
        <w:rPr>
          <w:rFonts w:ascii="宋体" w:eastAsia="宋体" w:hAnsi="宋体" w:hint="eastAsia"/>
          <w:bCs/>
          <w:szCs w:val="21"/>
        </w:rPr>
      </w:pPr>
      <w:r w:rsidRPr="00864267">
        <w:rPr>
          <w:rFonts w:ascii="宋体" w:eastAsia="宋体" w:hAnsi="宋体"/>
          <w:bCs/>
          <w:szCs w:val="21"/>
        </w:rPr>
        <w:t>本协议书与下列文件一起构成合同文件：</w:t>
      </w:r>
    </w:p>
    <w:p w14:paraId="674BC50F" w14:textId="77777777" w:rsidR="002356AC" w:rsidRPr="00864267" w:rsidRDefault="00541CDF">
      <w:pPr>
        <w:autoSpaceDE w:val="0"/>
        <w:autoSpaceDN w:val="0"/>
        <w:adjustRightInd w:val="0"/>
        <w:spacing w:line="480" w:lineRule="exact"/>
        <w:ind w:firstLineChars="200" w:firstLine="420"/>
        <w:jc w:val="left"/>
        <w:rPr>
          <w:rFonts w:ascii="宋体" w:eastAsia="宋体" w:hAnsi="宋体" w:hint="eastAsia"/>
          <w:szCs w:val="21"/>
        </w:rPr>
      </w:pPr>
      <w:r w:rsidRPr="00864267">
        <w:rPr>
          <w:rFonts w:ascii="宋体" w:eastAsia="宋体" w:hAnsi="宋体"/>
          <w:szCs w:val="21"/>
        </w:rPr>
        <w:t>（1）中标通知书（如果有）；</w:t>
      </w:r>
    </w:p>
    <w:p w14:paraId="60D3D1A0" w14:textId="77777777" w:rsidR="002356AC" w:rsidRPr="00864267" w:rsidRDefault="00541CDF">
      <w:pPr>
        <w:autoSpaceDE w:val="0"/>
        <w:autoSpaceDN w:val="0"/>
        <w:adjustRightInd w:val="0"/>
        <w:spacing w:line="480" w:lineRule="exact"/>
        <w:ind w:firstLineChars="200" w:firstLine="420"/>
        <w:jc w:val="left"/>
        <w:rPr>
          <w:rFonts w:ascii="宋体" w:eastAsia="宋体" w:hAnsi="宋体" w:hint="eastAsia"/>
          <w:szCs w:val="21"/>
        </w:rPr>
      </w:pPr>
      <w:r w:rsidRPr="00864267">
        <w:rPr>
          <w:rFonts w:ascii="宋体" w:eastAsia="宋体" w:hAnsi="宋体"/>
          <w:szCs w:val="21"/>
        </w:rPr>
        <w:t>（2）投标函及其附录（如果有）；</w:t>
      </w:r>
    </w:p>
    <w:p w14:paraId="391DC6A9" w14:textId="77777777" w:rsidR="002356AC" w:rsidRPr="00864267" w:rsidRDefault="00541CDF">
      <w:pPr>
        <w:autoSpaceDE w:val="0"/>
        <w:autoSpaceDN w:val="0"/>
        <w:adjustRightInd w:val="0"/>
        <w:spacing w:line="480" w:lineRule="exact"/>
        <w:ind w:firstLineChars="200" w:firstLine="420"/>
        <w:jc w:val="left"/>
        <w:rPr>
          <w:rFonts w:ascii="宋体" w:eastAsia="宋体" w:hAnsi="宋体" w:hint="eastAsia"/>
          <w:szCs w:val="21"/>
        </w:rPr>
      </w:pPr>
      <w:r w:rsidRPr="00864267">
        <w:rPr>
          <w:rFonts w:ascii="宋体" w:eastAsia="宋体" w:hAnsi="宋体"/>
          <w:szCs w:val="21"/>
        </w:rPr>
        <w:t>（3）专用合同条款及其附件；</w:t>
      </w:r>
    </w:p>
    <w:p w14:paraId="465B0B93" w14:textId="77777777" w:rsidR="002356AC" w:rsidRPr="00864267" w:rsidRDefault="00541CDF">
      <w:pPr>
        <w:autoSpaceDE w:val="0"/>
        <w:autoSpaceDN w:val="0"/>
        <w:adjustRightInd w:val="0"/>
        <w:spacing w:line="480" w:lineRule="exact"/>
        <w:ind w:firstLineChars="200" w:firstLine="420"/>
        <w:jc w:val="left"/>
        <w:rPr>
          <w:rFonts w:ascii="宋体" w:eastAsia="宋体" w:hAnsi="宋体" w:hint="eastAsia"/>
          <w:szCs w:val="21"/>
        </w:rPr>
      </w:pPr>
      <w:r w:rsidRPr="00864267">
        <w:rPr>
          <w:rFonts w:ascii="宋体" w:eastAsia="宋体" w:hAnsi="宋体"/>
          <w:szCs w:val="21"/>
        </w:rPr>
        <w:t>（4）通用合同条款；</w:t>
      </w:r>
    </w:p>
    <w:p w14:paraId="2DD7D980" w14:textId="77777777" w:rsidR="002356AC" w:rsidRPr="00864267" w:rsidRDefault="00541CDF">
      <w:pPr>
        <w:autoSpaceDE w:val="0"/>
        <w:autoSpaceDN w:val="0"/>
        <w:adjustRightInd w:val="0"/>
        <w:spacing w:line="480" w:lineRule="exact"/>
        <w:ind w:firstLineChars="200" w:firstLine="420"/>
        <w:jc w:val="left"/>
        <w:rPr>
          <w:rFonts w:ascii="宋体" w:eastAsia="宋体" w:hAnsi="宋体" w:hint="eastAsia"/>
          <w:szCs w:val="21"/>
        </w:rPr>
      </w:pPr>
      <w:r w:rsidRPr="00864267">
        <w:rPr>
          <w:rFonts w:ascii="宋体" w:eastAsia="宋体" w:hAnsi="宋体"/>
          <w:szCs w:val="21"/>
        </w:rPr>
        <w:t>（5）技术标准和要求；</w:t>
      </w:r>
    </w:p>
    <w:p w14:paraId="4CBFC7D6" w14:textId="77777777" w:rsidR="002356AC" w:rsidRPr="00864267" w:rsidRDefault="00541CDF">
      <w:pPr>
        <w:autoSpaceDE w:val="0"/>
        <w:autoSpaceDN w:val="0"/>
        <w:adjustRightInd w:val="0"/>
        <w:spacing w:line="480" w:lineRule="exact"/>
        <w:ind w:firstLineChars="200" w:firstLine="420"/>
        <w:jc w:val="left"/>
        <w:rPr>
          <w:rFonts w:ascii="宋体" w:eastAsia="宋体" w:hAnsi="宋体" w:hint="eastAsia"/>
          <w:szCs w:val="21"/>
        </w:rPr>
      </w:pPr>
      <w:r w:rsidRPr="00864267">
        <w:rPr>
          <w:rFonts w:ascii="宋体" w:eastAsia="宋体" w:hAnsi="宋体"/>
          <w:szCs w:val="21"/>
        </w:rPr>
        <w:t>（6）图纸；</w:t>
      </w:r>
    </w:p>
    <w:p w14:paraId="74622964" w14:textId="77777777" w:rsidR="002356AC" w:rsidRPr="00864267" w:rsidRDefault="00541CDF">
      <w:pPr>
        <w:autoSpaceDE w:val="0"/>
        <w:autoSpaceDN w:val="0"/>
        <w:adjustRightInd w:val="0"/>
        <w:spacing w:line="480" w:lineRule="exact"/>
        <w:ind w:firstLineChars="200" w:firstLine="420"/>
        <w:jc w:val="left"/>
        <w:rPr>
          <w:rFonts w:ascii="宋体" w:eastAsia="宋体" w:hAnsi="宋体" w:hint="eastAsia"/>
          <w:szCs w:val="21"/>
        </w:rPr>
      </w:pPr>
      <w:r w:rsidRPr="00864267">
        <w:rPr>
          <w:rFonts w:ascii="宋体" w:eastAsia="宋体" w:hAnsi="宋体"/>
          <w:szCs w:val="21"/>
        </w:rPr>
        <w:t>（7）已标价工程量清单或预算书；</w:t>
      </w:r>
    </w:p>
    <w:p w14:paraId="74DADA8F" w14:textId="77777777" w:rsidR="002356AC" w:rsidRPr="00864267" w:rsidRDefault="00541CDF">
      <w:pPr>
        <w:autoSpaceDE w:val="0"/>
        <w:autoSpaceDN w:val="0"/>
        <w:adjustRightInd w:val="0"/>
        <w:spacing w:line="480" w:lineRule="exact"/>
        <w:ind w:firstLineChars="200" w:firstLine="420"/>
        <w:jc w:val="left"/>
        <w:rPr>
          <w:rFonts w:ascii="宋体" w:eastAsia="宋体" w:hAnsi="宋体" w:hint="eastAsia"/>
          <w:szCs w:val="21"/>
        </w:rPr>
      </w:pPr>
      <w:r w:rsidRPr="00864267">
        <w:rPr>
          <w:rFonts w:ascii="宋体" w:eastAsia="宋体" w:hAnsi="宋体"/>
          <w:szCs w:val="21"/>
        </w:rPr>
        <w:t>（8）其他合同文件。</w:t>
      </w:r>
    </w:p>
    <w:p w14:paraId="0AFF9C42" w14:textId="77777777" w:rsidR="002356AC" w:rsidRPr="00864267" w:rsidRDefault="00541CDF">
      <w:pPr>
        <w:autoSpaceDE w:val="0"/>
        <w:autoSpaceDN w:val="0"/>
        <w:adjustRightInd w:val="0"/>
        <w:spacing w:line="480" w:lineRule="exact"/>
        <w:ind w:firstLineChars="200" w:firstLine="420"/>
        <w:jc w:val="left"/>
        <w:rPr>
          <w:rFonts w:ascii="宋体" w:eastAsia="宋体" w:hAnsi="宋体" w:hint="eastAsia"/>
          <w:szCs w:val="21"/>
        </w:rPr>
      </w:pPr>
      <w:r w:rsidRPr="00864267">
        <w:rPr>
          <w:rFonts w:ascii="宋体" w:eastAsia="宋体" w:hAnsi="宋体"/>
          <w:szCs w:val="21"/>
        </w:rPr>
        <w:lastRenderedPageBreak/>
        <w:t>在合同订立及履行过程中形成的与合同有关的文件均构成合同文件组成部分。</w:t>
      </w:r>
    </w:p>
    <w:p w14:paraId="0B1A50A5" w14:textId="77777777" w:rsidR="002356AC" w:rsidRPr="00864267" w:rsidRDefault="00541CDF">
      <w:pPr>
        <w:autoSpaceDE w:val="0"/>
        <w:autoSpaceDN w:val="0"/>
        <w:adjustRightInd w:val="0"/>
        <w:spacing w:line="480" w:lineRule="exact"/>
        <w:ind w:firstLineChars="200" w:firstLine="420"/>
        <w:jc w:val="left"/>
        <w:rPr>
          <w:rFonts w:ascii="宋体" w:eastAsia="宋体" w:hAnsi="宋体" w:hint="eastAsia"/>
          <w:szCs w:val="21"/>
        </w:rPr>
      </w:pPr>
      <w:r w:rsidRPr="00864267">
        <w:rPr>
          <w:rFonts w:ascii="宋体" w:eastAsia="宋体" w:hAnsi="宋体"/>
          <w:szCs w:val="21"/>
        </w:rPr>
        <w:t>上述各项合同文件包括合同当事人就该项合同文件所</w:t>
      </w:r>
      <w:proofErr w:type="gramStart"/>
      <w:r w:rsidRPr="00864267">
        <w:rPr>
          <w:rFonts w:ascii="宋体" w:eastAsia="宋体" w:hAnsi="宋体"/>
          <w:szCs w:val="21"/>
        </w:rPr>
        <w:t>作出</w:t>
      </w:r>
      <w:proofErr w:type="gramEnd"/>
      <w:r w:rsidRPr="00864267">
        <w:rPr>
          <w:rFonts w:ascii="宋体" w:eastAsia="宋体" w:hAnsi="宋体"/>
          <w:szCs w:val="21"/>
        </w:rPr>
        <w:t>的补充和修改，属于同一类内容的文件，应以最新签署的为准。专用合同条款及其附件须经合同当事人签字或盖章。</w:t>
      </w:r>
    </w:p>
    <w:p w14:paraId="0B94740E" w14:textId="77777777" w:rsidR="002356AC" w:rsidRPr="00864267" w:rsidRDefault="00541CDF">
      <w:pPr>
        <w:pStyle w:val="4"/>
        <w:spacing w:before="120" w:after="120" w:line="480" w:lineRule="exact"/>
        <w:jc w:val="left"/>
        <w:rPr>
          <w:rFonts w:ascii="宋体" w:eastAsia="宋体" w:hAnsi="宋体" w:hint="eastAsia"/>
          <w:b/>
          <w:bCs/>
          <w:sz w:val="21"/>
          <w:szCs w:val="21"/>
        </w:rPr>
      </w:pPr>
      <w:r w:rsidRPr="00864267">
        <w:rPr>
          <w:rFonts w:ascii="宋体" w:eastAsia="宋体" w:hAnsi="宋体"/>
          <w:b/>
          <w:bCs/>
          <w:sz w:val="21"/>
          <w:szCs w:val="21"/>
        </w:rPr>
        <w:t xml:space="preserve">   </w:t>
      </w:r>
      <w:r w:rsidRPr="00864267">
        <w:rPr>
          <w:rFonts w:ascii="宋体" w:eastAsia="宋体" w:hAnsi="宋体"/>
          <w:b/>
          <w:sz w:val="21"/>
          <w:szCs w:val="21"/>
        </w:rPr>
        <w:t xml:space="preserve"> </w:t>
      </w:r>
      <w:bookmarkStart w:id="126" w:name="_Toc351203487"/>
      <w:r w:rsidRPr="00864267">
        <w:rPr>
          <w:rFonts w:ascii="宋体" w:eastAsia="宋体" w:hAnsi="宋体"/>
          <w:b/>
          <w:sz w:val="21"/>
          <w:szCs w:val="21"/>
        </w:rPr>
        <w:t>七、承诺</w:t>
      </w:r>
      <w:bookmarkEnd w:id="126"/>
    </w:p>
    <w:p w14:paraId="5934F3B5" w14:textId="77777777" w:rsidR="002356AC" w:rsidRPr="00864267" w:rsidRDefault="00541CDF">
      <w:pPr>
        <w:spacing w:line="480" w:lineRule="exact"/>
        <w:ind w:firstLineChars="200" w:firstLine="420"/>
        <w:jc w:val="left"/>
        <w:rPr>
          <w:rFonts w:ascii="宋体" w:eastAsia="宋体" w:hAnsi="宋体" w:hint="eastAsia"/>
          <w:bCs/>
          <w:szCs w:val="21"/>
        </w:rPr>
      </w:pPr>
      <w:r w:rsidRPr="00864267">
        <w:rPr>
          <w:rFonts w:ascii="宋体" w:eastAsia="宋体" w:hAnsi="宋体"/>
          <w:bCs/>
          <w:szCs w:val="21"/>
        </w:rPr>
        <w:t>1.发包人承诺按照法律规定履行项目审批手续、筹集工程建设资金并按照合同约定的期限和方式支付合同价款。</w:t>
      </w:r>
    </w:p>
    <w:p w14:paraId="5F76508D" w14:textId="77777777" w:rsidR="002356AC" w:rsidRPr="00864267" w:rsidRDefault="00541CDF">
      <w:pPr>
        <w:spacing w:line="480" w:lineRule="exact"/>
        <w:ind w:firstLineChars="200" w:firstLine="420"/>
        <w:jc w:val="left"/>
        <w:rPr>
          <w:rFonts w:ascii="宋体" w:eastAsia="宋体" w:hAnsi="宋体" w:hint="eastAsia"/>
          <w:bCs/>
          <w:szCs w:val="21"/>
        </w:rPr>
      </w:pPr>
      <w:r w:rsidRPr="00864267">
        <w:rPr>
          <w:rFonts w:ascii="宋体" w:eastAsia="宋体" w:hAnsi="宋体"/>
          <w:bCs/>
          <w:szCs w:val="21"/>
        </w:rPr>
        <w:t>2.承包人承诺按照法律规定及合同约定组织完成工程施工，确保工程质量和安全，不进行转包及违法分包，并在缺陷责任期及保修期内承担相应的工程维修责任。</w:t>
      </w:r>
    </w:p>
    <w:p w14:paraId="58FD1D58" w14:textId="77777777" w:rsidR="002356AC" w:rsidRPr="00864267" w:rsidRDefault="00541CDF">
      <w:pPr>
        <w:spacing w:line="480" w:lineRule="exact"/>
        <w:ind w:firstLineChars="200" w:firstLine="420"/>
        <w:jc w:val="left"/>
        <w:rPr>
          <w:rFonts w:ascii="宋体" w:eastAsia="宋体" w:hAnsi="宋体" w:hint="eastAsia"/>
          <w:bCs/>
          <w:szCs w:val="21"/>
        </w:rPr>
      </w:pPr>
      <w:r w:rsidRPr="00864267">
        <w:rPr>
          <w:rFonts w:ascii="宋体" w:eastAsia="宋体" w:hAnsi="宋体"/>
          <w:bCs/>
          <w:szCs w:val="21"/>
        </w:rPr>
        <w:t>3.发包人和承包人承诺执行政府行政管理部门关于工程款分账管理、农民工工资支付的各项制度，不拖欠农民工工资。</w:t>
      </w:r>
    </w:p>
    <w:p w14:paraId="015B96EF" w14:textId="77777777" w:rsidR="002356AC" w:rsidRPr="00864267" w:rsidRDefault="00541CDF">
      <w:pPr>
        <w:spacing w:line="480" w:lineRule="exact"/>
        <w:ind w:firstLineChars="200" w:firstLine="420"/>
        <w:jc w:val="left"/>
        <w:rPr>
          <w:rFonts w:ascii="宋体" w:eastAsia="宋体" w:hAnsi="宋体" w:hint="eastAsia"/>
          <w:bCs/>
          <w:szCs w:val="21"/>
        </w:rPr>
      </w:pPr>
      <w:r w:rsidRPr="00864267">
        <w:rPr>
          <w:rFonts w:ascii="宋体" w:eastAsia="宋体" w:hAnsi="宋体"/>
          <w:bCs/>
          <w:szCs w:val="21"/>
        </w:rPr>
        <w:t>4.发包人和承包人承诺按照政府行政管理部门要求，加强施工扬尘防治及非道路移动机械污染管控工作。</w:t>
      </w:r>
    </w:p>
    <w:p w14:paraId="31B9F9C2" w14:textId="77777777" w:rsidR="002356AC" w:rsidRPr="00864267" w:rsidRDefault="00541CDF">
      <w:pPr>
        <w:spacing w:line="480" w:lineRule="exact"/>
        <w:ind w:firstLineChars="200" w:firstLine="420"/>
        <w:jc w:val="left"/>
        <w:rPr>
          <w:rFonts w:ascii="宋体" w:eastAsia="宋体" w:hAnsi="宋体" w:hint="eastAsia"/>
          <w:bCs/>
          <w:szCs w:val="21"/>
        </w:rPr>
      </w:pPr>
      <w:r w:rsidRPr="00864267">
        <w:rPr>
          <w:rFonts w:ascii="宋体" w:eastAsia="宋体" w:hAnsi="宋体"/>
          <w:bCs/>
          <w:szCs w:val="21"/>
        </w:rPr>
        <w:t>5.发包人和承包人通过招投标形式签订合同的，双方理解并承诺不再就同一工程另行签订与合同实质性内容相背离的协议。</w:t>
      </w:r>
    </w:p>
    <w:p w14:paraId="46AF6464" w14:textId="77777777" w:rsidR="002356AC" w:rsidRPr="00864267" w:rsidRDefault="00541CDF">
      <w:pPr>
        <w:spacing w:line="480" w:lineRule="exact"/>
        <w:jc w:val="left"/>
        <w:rPr>
          <w:rFonts w:ascii="宋体" w:eastAsia="宋体" w:hAnsi="宋体" w:hint="eastAsia"/>
          <w:bCs/>
          <w:szCs w:val="21"/>
        </w:rPr>
      </w:pPr>
      <w:bookmarkStart w:id="127" w:name="_Toc351203488"/>
      <w:r w:rsidRPr="00864267">
        <w:rPr>
          <w:rFonts w:ascii="宋体" w:eastAsia="宋体" w:hAnsi="宋体"/>
          <w:b/>
          <w:szCs w:val="21"/>
        </w:rPr>
        <w:t xml:space="preserve">    </w:t>
      </w:r>
      <w:r w:rsidRPr="00864267">
        <w:rPr>
          <w:rFonts w:ascii="宋体" w:eastAsia="宋体" w:hAnsi="宋体"/>
          <w:bCs/>
          <w:szCs w:val="21"/>
        </w:rPr>
        <w:t>八、词语含义</w:t>
      </w:r>
      <w:bookmarkEnd w:id="127"/>
    </w:p>
    <w:p w14:paraId="51AB184C" w14:textId="77777777" w:rsidR="002356AC" w:rsidRPr="00864267" w:rsidRDefault="00541CDF">
      <w:pPr>
        <w:spacing w:line="480" w:lineRule="exact"/>
        <w:ind w:firstLineChars="200" w:firstLine="420"/>
        <w:jc w:val="left"/>
        <w:rPr>
          <w:rFonts w:ascii="宋体" w:eastAsia="宋体" w:hAnsi="宋体" w:hint="eastAsia"/>
          <w:bCs/>
          <w:szCs w:val="21"/>
        </w:rPr>
      </w:pPr>
      <w:r w:rsidRPr="00864267">
        <w:rPr>
          <w:rFonts w:ascii="宋体" w:eastAsia="宋体" w:hAnsi="宋体"/>
          <w:bCs/>
          <w:szCs w:val="21"/>
        </w:rPr>
        <w:t>本协议书中词语含义与第二部分通用合同条款中赋予的含义相同。</w:t>
      </w:r>
    </w:p>
    <w:p w14:paraId="2BCFF42D" w14:textId="77777777" w:rsidR="002356AC" w:rsidRPr="00864267" w:rsidRDefault="00541CDF">
      <w:pPr>
        <w:pStyle w:val="4"/>
        <w:spacing w:before="120" w:after="120" w:line="480" w:lineRule="exact"/>
        <w:jc w:val="left"/>
        <w:rPr>
          <w:rFonts w:ascii="宋体" w:eastAsia="宋体" w:hAnsi="宋体" w:hint="eastAsia"/>
          <w:bCs/>
          <w:sz w:val="21"/>
          <w:szCs w:val="21"/>
        </w:rPr>
      </w:pPr>
      <w:r w:rsidRPr="00864267">
        <w:rPr>
          <w:rFonts w:ascii="宋体" w:eastAsia="宋体" w:hAnsi="宋体"/>
          <w:bCs/>
          <w:sz w:val="21"/>
          <w:szCs w:val="21"/>
        </w:rPr>
        <w:t xml:space="preserve">  </w:t>
      </w:r>
      <w:r w:rsidRPr="00864267">
        <w:rPr>
          <w:rFonts w:ascii="宋体" w:eastAsia="宋体" w:hAnsi="宋体"/>
          <w:b/>
          <w:sz w:val="21"/>
          <w:szCs w:val="21"/>
        </w:rPr>
        <w:t xml:space="preserve">  </w:t>
      </w:r>
      <w:bookmarkStart w:id="128" w:name="_Toc351203489"/>
      <w:r w:rsidRPr="00864267">
        <w:rPr>
          <w:rFonts w:ascii="宋体" w:eastAsia="宋体" w:hAnsi="宋体"/>
          <w:b/>
          <w:sz w:val="21"/>
          <w:szCs w:val="21"/>
        </w:rPr>
        <w:t>九、签订时间</w:t>
      </w:r>
      <w:bookmarkEnd w:id="128"/>
    </w:p>
    <w:p w14:paraId="63D730A5" w14:textId="77777777" w:rsidR="002356AC" w:rsidRPr="00864267" w:rsidRDefault="00541CDF">
      <w:pPr>
        <w:spacing w:line="480" w:lineRule="exact"/>
        <w:ind w:firstLineChars="200" w:firstLine="420"/>
        <w:jc w:val="left"/>
        <w:rPr>
          <w:rFonts w:ascii="宋体" w:eastAsia="宋体" w:hAnsi="宋体" w:hint="eastAsia"/>
          <w:bCs/>
          <w:szCs w:val="21"/>
        </w:rPr>
      </w:pPr>
      <w:r w:rsidRPr="00864267">
        <w:rPr>
          <w:rFonts w:ascii="宋体" w:eastAsia="宋体" w:hAnsi="宋体"/>
          <w:bCs/>
          <w:szCs w:val="21"/>
        </w:rPr>
        <w:t>本合同于</w:t>
      </w:r>
      <w:r w:rsidRPr="00864267">
        <w:rPr>
          <w:rFonts w:ascii="宋体" w:eastAsia="宋体" w:hAnsi="宋体"/>
          <w:bCs/>
          <w:szCs w:val="21"/>
          <w:u w:val="single"/>
        </w:rPr>
        <w:t xml:space="preserve">    </w:t>
      </w:r>
      <w:r w:rsidRPr="00864267">
        <w:rPr>
          <w:rFonts w:ascii="宋体" w:eastAsia="宋体" w:hAnsi="宋体"/>
          <w:bCs/>
          <w:szCs w:val="21"/>
        </w:rPr>
        <w:t>年</w:t>
      </w:r>
      <w:r w:rsidRPr="00864267">
        <w:rPr>
          <w:rFonts w:ascii="宋体" w:eastAsia="宋体" w:hAnsi="宋体"/>
          <w:bCs/>
          <w:szCs w:val="21"/>
          <w:u w:val="single"/>
        </w:rPr>
        <w:t xml:space="preserve">    </w:t>
      </w:r>
      <w:r w:rsidRPr="00864267">
        <w:rPr>
          <w:rFonts w:ascii="宋体" w:eastAsia="宋体" w:hAnsi="宋体"/>
          <w:bCs/>
          <w:szCs w:val="21"/>
        </w:rPr>
        <w:t>月</w:t>
      </w:r>
      <w:r w:rsidRPr="00864267">
        <w:rPr>
          <w:rFonts w:ascii="宋体" w:eastAsia="宋体" w:hAnsi="宋体"/>
          <w:bCs/>
          <w:szCs w:val="21"/>
          <w:u w:val="single"/>
        </w:rPr>
        <w:t xml:space="preserve">    </w:t>
      </w:r>
      <w:r w:rsidRPr="00864267">
        <w:rPr>
          <w:rFonts w:ascii="宋体" w:eastAsia="宋体" w:hAnsi="宋体"/>
          <w:bCs/>
          <w:szCs w:val="21"/>
        </w:rPr>
        <w:t>日签订。</w:t>
      </w:r>
    </w:p>
    <w:p w14:paraId="51722306" w14:textId="77777777" w:rsidR="002356AC" w:rsidRPr="00864267" w:rsidRDefault="00541CDF">
      <w:pPr>
        <w:pStyle w:val="4"/>
        <w:spacing w:before="120" w:after="120" w:line="480" w:lineRule="exact"/>
        <w:jc w:val="left"/>
        <w:rPr>
          <w:rFonts w:ascii="宋体" w:eastAsia="宋体" w:hAnsi="宋体" w:hint="eastAsia"/>
          <w:bCs/>
          <w:sz w:val="21"/>
          <w:szCs w:val="21"/>
        </w:rPr>
      </w:pPr>
      <w:r w:rsidRPr="00864267">
        <w:rPr>
          <w:rFonts w:ascii="宋体" w:eastAsia="宋体" w:hAnsi="宋体"/>
          <w:bCs/>
          <w:sz w:val="21"/>
          <w:szCs w:val="21"/>
        </w:rPr>
        <w:t xml:space="preserve">    </w:t>
      </w:r>
      <w:bookmarkStart w:id="129" w:name="_Toc351203490"/>
      <w:r w:rsidRPr="00864267">
        <w:rPr>
          <w:rFonts w:ascii="宋体" w:eastAsia="宋体" w:hAnsi="宋体"/>
          <w:b/>
          <w:sz w:val="21"/>
          <w:szCs w:val="21"/>
        </w:rPr>
        <w:t>十、签订地点</w:t>
      </w:r>
      <w:bookmarkEnd w:id="129"/>
    </w:p>
    <w:p w14:paraId="22B68B67" w14:textId="77777777" w:rsidR="002356AC" w:rsidRPr="00864267" w:rsidRDefault="00541CDF">
      <w:pPr>
        <w:spacing w:line="480" w:lineRule="exact"/>
        <w:ind w:firstLineChars="200" w:firstLine="420"/>
        <w:jc w:val="left"/>
        <w:rPr>
          <w:rFonts w:ascii="宋体" w:eastAsia="宋体" w:hAnsi="宋体" w:hint="eastAsia"/>
          <w:bCs/>
          <w:szCs w:val="21"/>
        </w:rPr>
      </w:pPr>
      <w:r w:rsidRPr="00864267">
        <w:rPr>
          <w:rFonts w:ascii="宋体" w:eastAsia="宋体" w:hAnsi="宋体"/>
          <w:bCs/>
          <w:szCs w:val="21"/>
        </w:rPr>
        <w:t>本合同在</w:t>
      </w:r>
      <w:r w:rsidRPr="00864267">
        <w:rPr>
          <w:rFonts w:ascii="宋体" w:eastAsia="宋体" w:hAnsi="宋体"/>
          <w:bCs/>
          <w:szCs w:val="21"/>
          <w:u w:val="single"/>
        </w:rPr>
        <w:t xml:space="preserve">   </w:t>
      </w:r>
      <w:r w:rsidRPr="00864267">
        <w:rPr>
          <w:rFonts w:ascii="宋体" w:eastAsia="宋体" w:hAnsi="宋体"/>
          <w:b/>
          <w:szCs w:val="21"/>
          <w:u w:val="single"/>
          <w:lang w:val="zh-CN"/>
        </w:rPr>
        <w:t>威海</w:t>
      </w:r>
      <w:r w:rsidRPr="00864267">
        <w:rPr>
          <w:rFonts w:ascii="宋体" w:eastAsia="宋体" w:hAnsi="宋体"/>
          <w:b/>
          <w:szCs w:val="21"/>
          <w:u w:val="single"/>
        </w:rPr>
        <w:t>市</w:t>
      </w:r>
      <w:r w:rsidRPr="00864267">
        <w:rPr>
          <w:rFonts w:ascii="宋体" w:eastAsia="宋体" w:hAnsi="宋体"/>
          <w:bCs/>
          <w:szCs w:val="21"/>
          <w:u w:val="single"/>
        </w:rPr>
        <w:t xml:space="preserve">   </w:t>
      </w:r>
      <w:r w:rsidRPr="00864267">
        <w:rPr>
          <w:rFonts w:ascii="宋体" w:eastAsia="宋体" w:hAnsi="宋体"/>
          <w:bCs/>
          <w:szCs w:val="21"/>
        </w:rPr>
        <w:t>签订。</w:t>
      </w:r>
    </w:p>
    <w:p w14:paraId="500EA950" w14:textId="77777777" w:rsidR="002356AC" w:rsidRPr="00864267" w:rsidRDefault="00541CDF">
      <w:pPr>
        <w:pStyle w:val="4"/>
        <w:spacing w:before="120" w:after="120" w:line="480" w:lineRule="exact"/>
        <w:jc w:val="left"/>
        <w:rPr>
          <w:rFonts w:ascii="宋体" w:eastAsia="宋体" w:hAnsi="宋体" w:hint="eastAsia"/>
          <w:bCs/>
          <w:sz w:val="21"/>
          <w:szCs w:val="21"/>
        </w:rPr>
      </w:pPr>
      <w:r w:rsidRPr="00864267">
        <w:rPr>
          <w:rFonts w:ascii="宋体" w:eastAsia="宋体" w:hAnsi="宋体"/>
          <w:bCs/>
          <w:sz w:val="21"/>
          <w:szCs w:val="21"/>
        </w:rPr>
        <w:t xml:space="preserve">    </w:t>
      </w:r>
      <w:bookmarkStart w:id="130" w:name="_Toc351203491"/>
      <w:r w:rsidRPr="00864267">
        <w:rPr>
          <w:rFonts w:ascii="宋体" w:eastAsia="宋体" w:hAnsi="宋体"/>
          <w:b/>
          <w:sz w:val="21"/>
          <w:szCs w:val="21"/>
        </w:rPr>
        <w:t>十一、补充协议</w:t>
      </w:r>
      <w:bookmarkEnd w:id="130"/>
    </w:p>
    <w:p w14:paraId="5D82330F" w14:textId="77777777" w:rsidR="002356AC" w:rsidRPr="00864267" w:rsidRDefault="00541CDF">
      <w:pPr>
        <w:spacing w:line="480" w:lineRule="exact"/>
        <w:ind w:firstLineChars="200" w:firstLine="420"/>
        <w:jc w:val="left"/>
        <w:rPr>
          <w:rFonts w:ascii="宋体" w:eastAsia="宋体" w:hAnsi="宋体" w:hint="eastAsia"/>
          <w:b/>
          <w:bCs/>
          <w:szCs w:val="21"/>
        </w:rPr>
      </w:pPr>
      <w:r w:rsidRPr="00864267">
        <w:rPr>
          <w:rFonts w:ascii="宋体" w:eastAsia="宋体" w:hAnsi="宋体"/>
          <w:bCs/>
          <w:szCs w:val="21"/>
        </w:rPr>
        <w:t>合同未尽事宜，合同当事人另行签订补充协议，补充协议是合同的组成部分。</w:t>
      </w:r>
    </w:p>
    <w:p w14:paraId="66EDADD9" w14:textId="77777777" w:rsidR="002356AC" w:rsidRPr="00864267" w:rsidRDefault="00541CDF">
      <w:pPr>
        <w:pStyle w:val="4"/>
        <w:spacing w:before="120" w:after="120" w:line="480" w:lineRule="exact"/>
        <w:jc w:val="left"/>
        <w:rPr>
          <w:rFonts w:ascii="宋体" w:eastAsia="宋体" w:hAnsi="宋体" w:hint="eastAsia"/>
          <w:bCs/>
          <w:sz w:val="21"/>
          <w:szCs w:val="21"/>
        </w:rPr>
      </w:pPr>
      <w:r w:rsidRPr="00864267">
        <w:rPr>
          <w:rFonts w:ascii="宋体" w:eastAsia="宋体" w:hAnsi="宋体"/>
          <w:bCs/>
          <w:sz w:val="21"/>
          <w:szCs w:val="21"/>
        </w:rPr>
        <w:t xml:space="preserve">    </w:t>
      </w:r>
      <w:bookmarkStart w:id="131" w:name="_Toc351203492"/>
      <w:r w:rsidRPr="00864267">
        <w:rPr>
          <w:rFonts w:ascii="宋体" w:eastAsia="宋体" w:hAnsi="宋体"/>
          <w:b/>
          <w:sz w:val="21"/>
          <w:szCs w:val="21"/>
        </w:rPr>
        <w:t>十二、合同生效</w:t>
      </w:r>
      <w:bookmarkEnd w:id="131"/>
    </w:p>
    <w:p w14:paraId="47335126" w14:textId="77777777" w:rsidR="002356AC" w:rsidRPr="00864267" w:rsidRDefault="00541CDF">
      <w:pPr>
        <w:spacing w:line="480" w:lineRule="exact"/>
        <w:ind w:firstLineChars="200" w:firstLine="420"/>
        <w:jc w:val="left"/>
        <w:rPr>
          <w:rFonts w:ascii="宋体" w:eastAsia="宋体" w:hAnsi="宋体" w:hint="eastAsia"/>
          <w:bCs/>
          <w:szCs w:val="21"/>
        </w:rPr>
      </w:pPr>
      <w:r w:rsidRPr="00864267">
        <w:rPr>
          <w:rFonts w:ascii="宋体" w:eastAsia="宋体" w:hAnsi="宋体"/>
          <w:bCs/>
          <w:szCs w:val="21"/>
        </w:rPr>
        <w:t>本合同自</w:t>
      </w:r>
      <w:r w:rsidRPr="00864267">
        <w:rPr>
          <w:rFonts w:ascii="宋体" w:eastAsia="宋体" w:hAnsi="宋体"/>
          <w:bCs/>
          <w:szCs w:val="21"/>
          <w:u w:val="single"/>
        </w:rPr>
        <w:t xml:space="preserve">   双方盖单位章并签字或盖法人章后   </w:t>
      </w:r>
      <w:r w:rsidRPr="00864267">
        <w:rPr>
          <w:rFonts w:ascii="宋体" w:eastAsia="宋体" w:hAnsi="宋体"/>
          <w:bCs/>
          <w:szCs w:val="21"/>
        </w:rPr>
        <w:t>生效。</w:t>
      </w:r>
    </w:p>
    <w:p w14:paraId="16BCE730" w14:textId="77777777" w:rsidR="002356AC" w:rsidRPr="00864267" w:rsidRDefault="00541CDF">
      <w:pPr>
        <w:pStyle w:val="4"/>
        <w:spacing w:before="120" w:after="120" w:line="480" w:lineRule="exact"/>
        <w:jc w:val="left"/>
        <w:rPr>
          <w:rFonts w:ascii="宋体" w:eastAsia="宋体" w:hAnsi="宋体" w:hint="eastAsia"/>
          <w:bCs/>
          <w:sz w:val="21"/>
          <w:szCs w:val="21"/>
        </w:rPr>
      </w:pPr>
      <w:r w:rsidRPr="00864267">
        <w:rPr>
          <w:rFonts w:ascii="宋体" w:eastAsia="宋体" w:hAnsi="宋体"/>
          <w:bCs/>
          <w:sz w:val="21"/>
          <w:szCs w:val="21"/>
        </w:rPr>
        <w:t xml:space="preserve">    </w:t>
      </w:r>
      <w:bookmarkStart w:id="132" w:name="_Toc351203493"/>
      <w:r w:rsidRPr="00864267">
        <w:rPr>
          <w:rFonts w:ascii="宋体" w:eastAsia="宋体" w:hAnsi="宋体"/>
          <w:b/>
          <w:sz w:val="21"/>
          <w:szCs w:val="21"/>
        </w:rPr>
        <w:t>十三、合同份数</w:t>
      </w:r>
      <w:bookmarkEnd w:id="132"/>
    </w:p>
    <w:p w14:paraId="67FDE1BE" w14:textId="77777777" w:rsidR="002356AC" w:rsidRPr="00864267" w:rsidRDefault="00541CDF">
      <w:pPr>
        <w:autoSpaceDE w:val="0"/>
        <w:autoSpaceDN w:val="0"/>
        <w:adjustRightInd w:val="0"/>
        <w:spacing w:line="480" w:lineRule="exact"/>
        <w:ind w:firstLineChars="250" w:firstLine="525"/>
        <w:jc w:val="left"/>
        <w:rPr>
          <w:rFonts w:ascii="宋体" w:eastAsia="宋体" w:hAnsi="宋体" w:hint="eastAsia"/>
          <w:szCs w:val="21"/>
          <w:lang w:val="zh-CN"/>
        </w:rPr>
      </w:pPr>
      <w:r w:rsidRPr="00864267">
        <w:rPr>
          <w:rFonts w:ascii="宋体" w:eastAsia="宋体" w:hAnsi="宋体"/>
          <w:szCs w:val="21"/>
          <w:lang w:val="zh-CN"/>
        </w:rPr>
        <w:t>本合同一式</w:t>
      </w:r>
      <w:r w:rsidRPr="00864267">
        <w:rPr>
          <w:rFonts w:ascii="宋体" w:eastAsia="宋体" w:hAnsi="宋体"/>
          <w:szCs w:val="21"/>
          <w:u w:val="single"/>
          <w:lang w:val="zh-CN"/>
        </w:rPr>
        <w:t xml:space="preserve"> </w:t>
      </w:r>
      <w:r w:rsidRPr="00864267">
        <w:rPr>
          <w:rFonts w:ascii="宋体" w:eastAsia="宋体" w:hAnsi="宋体"/>
          <w:szCs w:val="21"/>
          <w:u w:val="single"/>
        </w:rPr>
        <w:t>8</w:t>
      </w:r>
      <w:r w:rsidRPr="00864267">
        <w:rPr>
          <w:rFonts w:ascii="宋体" w:eastAsia="宋体" w:hAnsi="宋体"/>
          <w:szCs w:val="21"/>
          <w:u w:val="single"/>
          <w:lang w:val="zh-CN"/>
        </w:rPr>
        <w:t xml:space="preserve"> </w:t>
      </w:r>
      <w:r w:rsidRPr="00864267">
        <w:rPr>
          <w:rFonts w:ascii="宋体" w:eastAsia="宋体" w:hAnsi="宋体"/>
          <w:szCs w:val="21"/>
          <w:lang w:val="zh-CN"/>
        </w:rPr>
        <w:t>份，均具有同等法律效力，</w:t>
      </w:r>
      <w:r w:rsidRPr="00864267">
        <w:rPr>
          <w:rFonts w:ascii="宋体" w:eastAsia="宋体" w:hAnsi="宋体"/>
          <w:szCs w:val="21"/>
        </w:rPr>
        <w:t>发包人执</w:t>
      </w:r>
      <w:r w:rsidRPr="00864267">
        <w:rPr>
          <w:rFonts w:ascii="宋体" w:eastAsia="宋体" w:hAnsi="宋体"/>
          <w:b/>
          <w:bCs/>
          <w:szCs w:val="21"/>
          <w:u w:val="single"/>
        </w:rPr>
        <w:t xml:space="preserve"> 4</w:t>
      </w:r>
      <w:r w:rsidRPr="00864267">
        <w:rPr>
          <w:rFonts w:ascii="宋体" w:eastAsia="宋体" w:hAnsi="宋体"/>
          <w:szCs w:val="21"/>
          <w:u w:val="single"/>
        </w:rPr>
        <w:t xml:space="preserve"> </w:t>
      </w:r>
      <w:r w:rsidRPr="00864267">
        <w:rPr>
          <w:rFonts w:ascii="宋体" w:eastAsia="宋体" w:hAnsi="宋体"/>
          <w:szCs w:val="21"/>
        </w:rPr>
        <w:t>份，承包人执</w:t>
      </w:r>
      <w:r w:rsidRPr="00864267">
        <w:rPr>
          <w:rFonts w:ascii="宋体" w:eastAsia="宋体" w:hAnsi="宋体"/>
          <w:szCs w:val="21"/>
          <w:u w:val="single"/>
        </w:rPr>
        <w:t xml:space="preserve"> </w:t>
      </w:r>
      <w:r w:rsidRPr="00864267">
        <w:rPr>
          <w:rFonts w:ascii="宋体" w:eastAsia="宋体" w:hAnsi="宋体"/>
          <w:b/>
          <w:bCs/>
          <w:szCs w:val="21"/>
          <w:u w:val="single"/>
        </w:rPr>
        <w:t xml:space="preserve"> 4 </w:t>
      </w:r>
      <w:r w:rsidRPr="00864267">
        <w:rPr>
          <w:rFonts w:ascii="宋体" w:eastAsia="宋体" w:hAnsi="宋体"/>
          <w:szCs w:val="21"/>
        </w:rPr>
        <w:t>份。</w:t>
      </w:r>
    </w:p>
    <w:p w14:paraId="11CA36E7" w14:textId="77777777" w:rsidR="002356AC" w:rsidRPr="00864267" w:rsidRDefault="00541CDF">
      <w:pPr>
        <w:spacing w:line="360" w:lineRule="auto"/>
        <w:rPr>
          <w:rFonts w:ascii="宋体" w:eastAsia="宋体" w:hAnsi="宋体" w:hint="eastAsia"/>
          <w:szCs w:val="21"/>
        </w:rPr>
      </w:pPr>
      <w:r w:rsidRPr="00864267">
        <w:rPr>
          <w:rFonts w:ascii="宋体" w:eastAsia="宋体" w:hAnsi="宋体"/>
          <w:szCs w:val="21"/>
        </w:rPr>
        <w:lastRenderedPageBreak/>
        <w:t>发包人：  (公章)             承包人：  (公章)</w:t>
      </w:r>
    </w:p>
    <w:p w14:paraId="15A8FF95" w14:textId="77777777" w:rsidR="002356AC" w:rsidRPr="00864267" w:rsidRDefault="00541CDF">
      <w:pPr>
        <w:spacing w:line="360" w:lineRule="auto"/>
        <w:rPr>
          <w:rFonts w:ascii="宋体" w:eastAsia="宋体" w:hAnsi="宋体" w:hint="eastAsia"/>
          <w:szCs w:val="21"/>
          <w:u w:val="single"/>
        </w:rPr>
      </w:pPr>
      <w:r w:rsidRPr="00864267">
        <w:rPr>
          <w:rFonts w:ascii="宋体" w:eastAsia="宋体" w:hAnsi="宋体"/>
          <w:szCs w:val="21"/>
        </w:rPr>
        <w:t xml:space="preserve">                                 </w:t>
      </w:r>
    </w:p>
    <w:p w14:paraId="0F61AB6F" w14:textId="77777777" w:rsidR="002356AC" w:rsidRPr="00864267" w:rsidRDefault="00541CDF">
      <w:pPr>
        <w:spacing w:line="360" w:lineRule="auto"/>
        <w:rPr>
          <w:rFonts w:ascii="宋体" w:eastAsia="宋体" w:hAnsi="宋体" w:hint="eastAsia"/>
          <w:szCs w:val="21"/>
        </w:rPr>
      </w:pPr>
      <w:r w:rsidRPr="00864267">
        <w:rPr>
          <w:rFonts w:ascii="宋体" w:eastAsia="宋体" w:hAnsi="宋体"/>
          <w:szCs w:val="21"/>
        </w:rPr>
        <w:t>法定代表人或其委托代理人：  法定代表人或其委托代理人：</w:t>
      </w:r>
    </w:p>
    <w:p w14:paraId="30FA6C8F" w14:textId="77777777" w:rsidR="002356AC" w:rsidRPr="00864267" w:rsidRDefault="00541CDF">
      <w:pPr>
        <w:spacing w:line="360" w:lineRule="auto"/>
        <w:rPr>
          <w:rFonts w:ascii="宋体" w:eastAsia="宋体" w:hAnsi="宋体" w:hint="eastAsia"/>
          <w:szCs w:val="21"/>
        </w:rPr>
      </w:pPr>
      <w:r w:rsidRPr="00864267">
        <w:rPr>
          <w:rFonts w:ascii="宋体" w:eastAsia="宋体" w:hAnsi="宋体"/>
          <w:szCs w:val="21"/>
        </w:rPr>
        <w:t>（签字）                    （签字）</w:t>
      </w:r>
    </w:p>
    <w:p w14:paraId="12237C60" w14:textId="77777777" w:rsidR="002356AC" w:rsidRPr="00864267" w:rsidRDefault="002356AC">
      <w:pPr>
        <w:spacing w:line="360" w:lineRule="auto"/>
        <w:rPr>
          <w:rFonts w:ascii="宋体" w:eastAsia="宋体" w:hAnsi="宋体" w:hint="eastAsia"/>
          <w:szCs w:val="21"/>
          <w:u w:val="single"/>
        </w:rPr>
      </w:pPr>
    </w:p>
    <w:p w14:paraId="76671ADB" w14:textId="77777777" w:rsidR="002356AC" w:rsidRPr="00864267" w:rsidRDefault="00541CDF">
      <w:pPr>
        <w:tabs>
          <w:tab w:val="left" w:pos="4410"/>
        </w:tabs>
        <w:spacing w:line="360" w:lineRule="auto"/>
        <w:rPr>
          <w:rFonts w:ascii="宋体" w:eastAsia="宋体" w:hAnsi="宋体" w:hint="eastAsia"/>
          <w:szCs w:val="21"/>
        </w:rPr>
      </w:pPr>
      <w:r w:rsidRPr="00864267">
        <w:rPr>
          <w:rFonts w:ascii="宋体" w:eastAsia="宋体" w:hAnsi="宋体"/>
          <w:szCs w:val="21"/>
        </w:rPr>
        <w:t>组织机构代码：</w:t>
      </w:r>
      <w:r w:rsidRPr="00864267">
        <w:rPr>
          <w:rFonts w:ascii="宋体" w:eastAsia="宋体" w:hAnsi="宋体"/>
          <w:szCs w:val="21"/>
          <w:u w:val="single"/>
        </w:rPr>
        <w:t xml:space="preserve">             </w:t>
      </w:r>
      <w:r w:rsidRPr="00864267">
        <w:rPr>
          <w:rFonts w:ascii="宋体" w:eastAsia="宋体" w:hAnsi="宋体"/>
          <w:szCs w:val="21"/>
        </w:rPr>
        <w:t xml:space="preserve">  组织机构代码：</w:t>
      </w:r>
      <w:r w:rsidRPr="00864267">
        <w:rPr>
          <w:rFonts w:ascii="宋体" w:eastAsia="宋体" w:hAnsi="宋体"/>
          <w:szCs w:val="21"/>
          <w:u w:val="single"/>
        </w:rPr>
        <w:t xml:space="preserve">              </w:t>
      </w:r>
      <w:r w:rsidRPr="00864267">
        <w:rPr>
          <w:rFonts w:ascii="宋体" w:eastAsia="宋体" w:hAnsi="宋体"/>
          <w:szCs w:val="21"/>
        </w:rPr>
        <w:t xml:space="preserve"> </w:t>
      </w:r>
    </w:p>
    <w:p w14:paraId="6C7E354C" w14:textId="77777777" w:rsidR="002356AC" w:rsidRPr="00864267" w:rsidRDefault="00541CDF">
      <w:pPr>
        <w:spacing w:line="360" w:lineRule="auto"/>
        <w:rPr>
          <w:rFonts w:ascii="宋体" w:eastAsia="宋体" w:hAnsi="宋体" w:hint="eastAsia"/>
          <w:szCs w:val="21"/>
        </w:rPr>
      </w:pPr>
      <w:r w:rsidRPr="00864267">
        <w:rPr>
          <w:rFonts w:ascii="宋体" w:eastAsia="宋体" w:hAnsi="宋体"/>
          <w:szCs w:val="21"/>
        </w:rPr>
        <w:t>地  址：</w:t>
      </w:r>
      <w:r w:rsidRPr="00864267">
        <w:rPr>
          <w:rFonts w:ascii="宋体" w:eastAsia="宋体" w:hAnsi="宋体"/>
          <w:szCs w:val="21"/>
          <w:u w:val="single"/>
        </w:rPr>
        <w:t xml:space="preserve">                   </w:t>
      </w:r>
      <w:r w:rsidRPr="00864267">
        <w:rPr>
          <w:rFonts w:ascii="宋体" w:eastAsia="宋体" w:hAnsi="宋体"/>
          <w:szCs w:val="21"/>
        </w:rPr>
        <w:t xml:space="preserve">  地  址：</w:t>
      </w:r>
      <w:r w:rsidRPr="00864267">
        <w:rPr>
          <w:rFonts w:ascii="宋体" w:eastAsia="宋体" w:hAnsi="宋体"/>
          <w:szCs w:val="21"/>
          <w:u w:val="single"/>
        </w:rPr>
        <w:t xml:space="preserve">                      </w:t>
      </w:r>
    </w:p>
    <w:p w14:paraId="40CF9A9F" w14:textId="77777777" w:rsidR="002356AC" w:rsidRPr="00864267" w:rsidRDefault="00541CDF">
      <w:pPr>
        <w:spacing w:line="360" w:lineRule="auto"/>
        <w:rPr>
          <w:rFonts w:ascii="宋体" w:eastAsia="宋体" w:hAnsi="宋体" w:hint="eastAsia"/>
          <w:szCs w:val="21"/>
        </w:rPr>
      </w:pPr>
      <w:r w:rsidRPr="00864267">
        <w:rPr>
          <w:rFonts w:ascii="宋体" w:eastAsia="宋体" w:hAnsi="宋体"/>
          <w:szCs w:val="21"/>
        </w:rPr>
        <w:t>邮政编码：</w:t>
      </w:r>
      <w:r w:rsidRPr="00864267">
        <w:rPr>
          <w:rFonts w:ascii="宋体" w:eastAsia="宋体" w:hAnsi="宋体"/>
          <w:szCs w:val="21"/>
          <w:u w:val="single"/>
        </w:rPr>
        <w:t xml:space="preserve">                  </w:t>
      </w:r>
      <w:r w:rsidRPr="00864267">
        <w:rPr>
          <w:rFonts w:ascii="宋体" w:eastAsia="宋体" w:hAnsi="宋体"/>
          <w:szCs w:val="21"/>
        </w:rPr>
        <w:t xml:space="preserve">  邮政编码：</w:t>
      </w:r>
      <w:r w:rsidRPr="00864267">
        <w:rPr>
          <w:rFonts w:ascii="宋体" w:eastAsia="宋体" w:hAnsi="宋体"/>
          <w:szCs w:val="21"/>
          <w:u w:val="single"/>
        </w:rPr>
        <w:t xml:space="preserve">                   </w:t>
      </w:r>
    </w:p>
    <w:p w14:paraId="776BA2E5" w14:textId="77777777" w:rsidR="002356AC" w:rsidRPr="00864267" w:rsidRDefault="00541CDF">
      <w:pPr>
        <w:spacing w:line="360" w:lineRule="auto"/>
        <w:rPr>
          <w:rFonts w:ascii="宋体" w:eastAsia="宋体" w:hAnsi="宋体" w:hint="eastAsia"/>
          <w:szCs w:val="21"/>
        </w:rPr>
      </w:pPr>
      <w:r w:rsidRPr="00864267">
        <w:rPr>
          <w:rFonts w:ascii="宋体" w:eastAsia="宋体" w:hAnsi="宋体"/>
          <w:szCs w:val="21"/>
        </w:rPr>
        <w:t>法定代表人：</w:t>
      </w:r>
      <w:r w:rsidRPr="00864267">
        <w:rPr>
          <w:rFonts w:ascii="宋体" w:eastAsia="宋体" w:hAnsi="宋体"/>
          <w:szCs w:val="21"/>
          <w:u w:val="single"/>
        </w:rPr>
        <w:t xml:space="preserve">               </w:t>
      </w:r>
      <w:r w:rsidRPr="00864267">
        <w:rPr>
          <w:rFonts w:ascii="宋体" w:eastAsia="宋体" w:hAnsi="宋体"/>
          <w:szCs w:val="21"/>
        </w:rPr>
        <w:t xml:space="preserve">  法定代表人：</w:t>
      </w:r>
      <w:r w:rsidRPr="00864267">
        <w:rPr>
          <w:rFonts w:ascii="宋体" w:eastAsia="宋体" w:hAnsi="宋体"/>
          <w:szCs w:val="21"/>
          <w:u w:val="single"/>
        </w:rPr>
        <w:t xml:space="preserve">                 </w:t>
      </w:r>
    </w:p>
    <w:p w14:paraId="775522EC" w14:textId="77777777" w:rsidR="002356AC" w:rsidRPr="00864267" w:rsidRDefault="00541CDF">
      <w:pPr>
        <w:spacing w:line="360" w:lineRule="auto"/>
        <w:rPr>
          <w:rFonts w:ascii="宋体" w:eastAsia="宋体" w:hAnsi="宋体" w:hint="eastAsia"/>
          <w:szCs w:val="21"/>
        </w:rPr>
      </w:pPr>
      <w:r w:rsidRPr="00864267">
        <w:rPr>
          <w:rFonts w:ascii="宋体" w:eastAsia="宋体" w:hAnsi="宋体"/>
          <w:szCs w:val="21"/>
        </w:rPr>
        <w:t>委托代理人：</w:t>
      </w:r>
      <w:r w:rsidRPr="00864267">
        <w:rPr>
          <w:rFonts w:ascii="宋体" w:eastAsia="宋体" w:hAnsi="宋体"/>
          <w:szCs w:val="21"/>
          <w:u w:val="single"/>
        </w:rPr>
        <w:t xml:space="preserve">               </w:t>
      </w:r>
      <w:r w:rsidRPr="00864267">
        <w:rPr>
          <w:rFonts w:ascii="宋体" w:eastAsia="宋体" w:hAnsi="宋体"/>
          <w:szCs w:val="21"/>
        </w:rPr>
        <w:t xml:space="preserve">  委托代理人：</w:t>
      </w:r>
      <w:r w:rsidRPr="00864267">
        <w:rPr>
          <w:rFonts w:ascii="宋体" w:eastAsia="宋体" w:hAnsi="宋体"/>
          <w:szCs w:val="21"/>
          <w:u w:val="single"/>
        </w:rPr>
        <w:t xml:space="preserve">                 </w:t>
      </w:r>
    </w:p>
    <w:p w14:paraId="1829C221" w14:textId="77777777" w:rsidR="002356AC" w:rsidRPr="00864267" w:rsidRDefault="00541CDF">
      <w:pPr>
        <w:spacing w:line="360" w:lineRule="auto"/>
        <w:rPr>
          <w:rFonts w:ascii="宋体" w:eastAsia="宋体" w:hAnsi="宋体" w:hint="eastAsia"/>
          <w:szCs w:val="21"/>
        </w:rPr>
      </w:pPr>
      <w:r w:rsidRPr="00864267">
        <w:rPr>
          <w:rFonts w:ascii="宋体" w:eastAsia="宋体" w:hAnsi="宋体"/>
          <w:szCs w:val="21"/>
        </w:rPr>
        <w:t>电  话：</w:t>
      </w:r>
      <w:r w:rsidRPr="00864267">
        <w:rPr>
          <w:rFonts w:ascii="宋体" w:eastAsia="宋体" w:hAnsi="宋体"/>
          <w:szCs w:val="21"/>
          <w:u w:val="single"/>
        </w:rPr>
        <w:t xml:space="preserve">                   </w:t>
      </w:r>
      <w:r w:rsidRPr="00864267">
        <w:rPr>
          <w:rFonts w:ascii="宋体" w:eastAsia="宋体" w:hAnsi="宋体"/>
          <w:szCs w:val="21"/>
        </w:rPr>
        <w:t xml:space="preserve">  电  话：</w:t>
      </w:r>
      <w:r w:rsidRPr="00864267">
        <w:rPr>
          <w:rFonts w:ascii="宋体" w:eastAsia="宋体" w:hAnsi="宋体"/>
          <w:szCs w:val="21"/>
          <w:u w:val="single"/>
        </w:rPr>
        <w:t xml:space="preserve">                     </w:t>
      </w:r>
    </w:p>
    <w:p w14:paraId="15093259" w14:textId="77777777" w:rsidR="002356AC" w:rsidRPr="00864267" w:rsidRDefault="00541CDF">
      <w:pPr>
        <w:spacing w:line="360" w:lineRule="auto"/>
        <w:rPr>
          <w:rFonts w:ascii="宋体" w:eastAsia="宋体" w:hAnsi="宋体" w:hint="eastAsia"/>
          <w:szCs w:val="21"/>
        </w:rPr>
      </w:pPr>
      <w:r w:rsidRPr="00864267">
        <w:rPr>
          <w:rFonts w:ascii="宋体" w:eastAsia="宋体" w:hAnsi="宋体"/>
          <w:szCs w:val="21"/>
        </w:rPr>
        <w:t>传  真：</w:t>
      </w:r>
      <w:r w:rsidRPr="00864267">
        <w:rPr>
          <w:rFonts w:ascii="宋体" w:eastAsia="宋体" w:hAnsi="宋体"/>
          <w:szCs w:val="21"/>
          <w:u w:val="single"/>
        </w:rPr>
        <w:t xml:space="preserve">                   </w:t>
      </w:r>
      <w:r w:rsidRPr="00864267">
        <w:rPr>
          <w:rFonts w:ascii="宋体" w:eastAsia="宋体" w:hAnsi="宋体"/>
          <w:szCs w:val="21"/>
        </w:rPr>
        <w:t xml:space="preserve">  传  真：</w:t>
      </w:r>
      <w:r w:rsidRPr="00864267">
        <w:rPr>
          <w:rFonts w:ascii="宋体" w:eastAsia="宋体" w:hAnsi="宋体"/>
          <w:szCs w:val="21"/>
          <w:u w:val="single"/>
        </w:rPr>
        <w:t xml:space="preserve">                     </w:t>
      </w:r>
    </w:p>
    <w:p w14:paraId="1CDD4951" w14:textId="77777777" w:rsidR="002356AC" w:rsidRPr="00864267" w:rsidRDefault="00541CDF">
      <w:pPr>
        <w:spacing w:line="360" w:lineRule="auto"/>
        <w:rPr>
          <w:rFonts w:ascii="宋体" w:eastAsia="宋体" w:hAnsi="宋体" w:hint="eastAsia"/>
          <w:szCs w:val="21"/>
        </w:rPr>
      </w:pPr>
      <w:r w:rsidRPr="00864267">
        <w:rPr>
          <w:rFonts w:ascii="宋体" w:eastAsia="宋体" w:hAnsi="宋体"/>
          <w:szCs w:val="21"/>
        </w:rPr>
        <w:t>电子信箱：</w:t>
      </w:r>
      <w:r w:rsidRPr="00864267">
        <w:rPr>
          <w:rFonts w:ascii="宋体" w:eastAsia="宋体" w:hAnsi="宋体"/>
          <w:szCs w:val="21"/>
          <w:u w:val="single"/>
        </w:rPr>
        <w:t xml:space="preserve">                 </w:t>
      </w:r>
      <w:r w:rsidRPr="00864267">
        <w:rPr>
          <w:rFonts w:ascii="宋体" w:eastAsia="宋体" w:hAnsi="宋体"/>
          <w:szCs w:val="21"/>
        </w:rPr>
        <w:t xml:space="preserve">  电子信箱：</w:t>
      </w:r>
      <w:r w:rsidRPr="00864267">
        <w:rPr>
          <w:rFonts w:ascii="宋体" w:eastAsia="宋体" w:hAnsi="宋体"/>
          <w:szCs w:val="21"/>
          <w:u w:val="single"/>
        </w:rPr>
        <w:t xml:space="preserve">                   </w:t>
      </w:r>
    </w:p>
    <w:p w14:paraId="705258C0" w14:textId="77777777" w:rsidR="002356AC" w:rsidRPr="00864267" w:rsidRDefault="00541CDF">
      <w:pPr>
        <w:spacing w:line="360" w:lineRule="auto"/>
        <w:rPr>
          <w:rFonts w:ascii="宋体" w:eastAsia="宋体" w:hAnsi="宋体" w:hint="eastAsia"/>
          <w:szCs w:val="21"/>
        </w:rPr>
      </w:pPr>
      <w:r w:rsidRPr="00864267">
        <w:rPr>
          <w:rFonts w:ascii="宋体" w:eastAsia="宋体" w:hAnsi="宋体"/>
          <w:szCs w:val="21"/>
        </w:rPr>
        <w:t>开户银行：</w:t>
      </w:r>
      <w:r w:rsidRPr="00864267">
        <w:rPr>
          <w:rFonts w:ascii="宋体" w:eastAsia="宋体" w:hAnsi="宋体"/>
          <w:szCs w:val="21"/>
          <w:u w:val="single"/>
        </w:rPr>
        <w:t xml:space="preserve">                 </w:t>
      </w:r>
      <w:r w:rsidRPr="00864267">
        <w:rPr>
          <w:rFonts w:ascii="宋体" w:eastAsia="宋体" w:hAnsi="宋体"/>
          <w:szCs w:val="21"/>
        </w:rPr>
        <w:t xml:space="preserve">  开户银行：</w:t>
      </w:r>
      <w:r w:rsidRPr="00864267">
        <w:rPr>
          <w:rFonts w:ascii="宋体" w:eastAsia="宋体" w:hAnsi="宋体"/>
          <w:szCs w:val="21"/>
          <w:u w:val="single"/>
        </w:rPr>
        <w:t xml:space="preserve">                   </w:t>
      </w:r>
    </w:p>
    <w:p w14:paraId="2223C406" w14:textId="77777777" w:rsidR="002356AC" w:rsidRPr="00864267" w:rsidRDefault="00541CDF">
      <w:pPr>
        <w:spacing w:line="360" w:lineRule="auto"/>
        <w:rPr>
          <w:rFonts w:ascii="宋体" w:eastAsia="宋体" w:hAnsi="宋体" w:hint="eastAsia"/>
          <w:szCs w:val="21"/>
          <w:u w:val="single"/>
        </w:rPr>
      </w:pPr>
      <w:proofErr w:type="gramStart"/>
      <w:r w:rsidRPr="00864267">
        <w:rPr>
          <w:rFonts w:ascii="宋体" w:eastAsia="宋体" w:hAnsi="宋体"/>
          <w:szCs w:val="21"/>
        </w:rPr>
        <w:t>账</w:t>
      </w:r>
      <w:proofErr w:type="gramEnd"/>
      <w:r w:rsidRPr="00864267">
        <w:rPr>
          <w:rFonts w:ascii="宋体" w:eastAsia="宋体" w:hAnsi="宋体"/>
          <w:szCs w:val="21"/>
        </w:rPr>
        <w:t xml:space="preserve">  号：</w:t>
      </w:r>
      <w:r w:rsidRPr="00864267">
        <w:rPr>
          <w:rFonts w:ascii="宋体" w:eastAsia="宋体" w:hAnsi="宋体"/>
          <w:szCs w:val="21"/>
          <w:u w:val="single"/>
        </w:rPr>
        <w:t xml:space="preserve">                    </w:t>
      </w:r>
      <w:r w:rsidRPr="00864267">
        <w:rPr>
          <w:rFonts w:ascii="宋体" w:eastAsia="宋体" w:hAnsi="宋体"/>
          <w:szCs w:val="21"/>
        </w:rPr>
        <w:t xml:space="preserve">  </w:t>
      </w:r>
      <w:proofErr w:type="gramStart"/>
      <w:r w:rsidRPr="00864267">
        <w:rPr>
          <w:rFonts w:ascii="宋体" w:eastAsia="宋体" w:hAnsi="宋体"/>
          <w:szCs w:val="21"/>
        </w:rPr>
        <w:t>账</w:t>
      </w:r>
      <w:proofErr w:type="gramEnd"/>
      <w:r w:rsidRPr="00864267">
        <w:rPr>
          <w:rFonts w:ascii="宋体" w:eastAsia="宋体" w:hAnsi="宋体"/>
          <w:szCs w:val="21"/>
        </w:rPr>
        <w:t xml:space="preserve">  号：</w:t>
      </w:r>
      <w:r w:rsidRPr="00864267">
        <w:rPr>
          <w:rFonts w:ascii="宋体" w:eastAsia="宋体" w:hAnsi="宋体"/>
          <w:szCs w:val="21"/>
          <w:u w:val="single"/>
        </w:rPr>
        <w:t xml:space="preserve">                     </w:t>
      </w:r>
    </w:p>
    <w:p w14:paraId="5123E0D6" w14:textId="77777777" w:rsidR="002356AC" w:rsidRPr="00864267" w:rsidRDefault="002356AC">
      <w:pPr>
        <w:pStyle w:val="HTML"/>
        <w:rPr>
          <w:rFonts w:ascii="宋体" w:eastAsia="宋体" w:hAnsi="宋体" w:hint="eastAsia"/>
          <w:kern w:val="2"/>
          <w:sz w:val="21"/>
          <w:szCs w:val="21"/>
          <w:lang w:eastAsia="zh-CN"/>
        </w:rPr>
      </w:pPr>
      <w:bookmarkStart w:id="133" w:name="_Toc351203494"/>
    </w:p>
    <w:p w14:paraId="68755698" w14:textId="77777777" w:rsidR="002356AC" w:rsidRPr="00864267" w:rsidRDefault="002356AC">
      <w:pPr>
        <w:pStyle w:val="HTML"/>
        <w:rPr>
          <w:rFonts w:ascii="宋体" w:eastAsia="宋体" w:hAnsi="宋体" w:hint="eastAsia"/>
          <w:kern w:val="2"/>
          <w:sz w:val="21"/>
          <w:szCs w:val="21"/>
          <w:lang w:eastAsia="zh-CN"/>
        </w:rPr>
      </w:pPr>
    </w:p>
    <w:p w14:paraId="7887F1C9" w14:textId="77777777" w:rsidR="002356AC" w:rsidRPr="00864267" w:rsidRDefault="002356AC">
      <w:pPr>
        <w:pStyle w:val="HTML"/>
        <w:rPr>
          <w:rFonts w:ascii="宋体" w:eastAsia="宋体" w:hAnsi="宋体" w:hint="eastAsia"/>
          <w:kern w:val="2"/>
          <w:sz w:val="21"/>
          <w:szCs w:val="21"/>
          <w:lang w:eastAsia="zh-CN"/>
        </w:rPr>
      </w:pPr>
    </w:p>
    <w:p w14:paraId="1253B3CB" w14:textId="77777777" w:rsidR="002356AC" w:rsidRPr="00864267" w:rsidRDefault="002356AC">
      <w:pPr>
        <w:pStyle w:val="HTML"/>
        <w:rPr>
          <w:rFonts w:ascii="宋体" w:eastAsia="宋体" w:hAnsi="宋体" w:hint="eastAsia"/>
          <w:kern w:val="2"/>
          <w:sz w:val="21"/>
          <w:szCs w:val="21"/>
          <w:lang w:eastAsia="zh-CN"/>
        </w:rPr>
      </w:pPr>
    </w:p>
    <w:p w14:paraId="30252B51" w14:textId="77777777" w:rsidR="002356AC" w:rsidRPr="00864267" w:rsidRDefault="00541CDF">
      <w:pPr>
        <w:pStyle w:val="HTML"/>
        <w:rPr>
          <w:rFonts w:ascii="宋体" w:eastAsia="宋体" w:hAnsi="宋体" w:hint="eastAsia"/>
          <w:kern w:val="2"/>
          <w:sz w:val="21"/>
          <w:szCs w:val="21"/>
          <w:lang w:eastAsia="zh-CN"/>
        </w:rPr>
      </w:pPr>
      <w:r w:rsidRPr="00864267">
        <w:rPr>
          <w:rFonts w:ascii="宋体" w:eastAsia="宋体" w:hAnsi="宋体"/>
          <w:kern w:val="2"/>
          <w:sz w:val="21"/>
          <w:szCs w:val="21"/>
          <w:lang w:eastAsia="zh-CN"/>
        </w:rPr>
        <w:br w:type="page"/>
      </w:r>
    </w:p>
    <w:p w14:paraId="1CFBA196" w14:textId="77777777" w:rsidR="002356AC" w:rsidRPr="00864267" w:rsidRDefault="002356AC">
      <w:pPr>
        <w:pStyle w:val="HTML"/>
        <w:rPr>
          <w:rFonts w:ascii="宋体" w:eastAsia="宋体" w:hAnsi="宋体" w:hint="eastAsia"/>
          <w:kern w:val="2"/>
          <w:sz w:val="21"/>
          <w:szCs w:val="21"/>
          <w:lang w:eastAsia="zh-CN"/>
        </w:rPr>
      </w:pPr>
    </w:p>
    <w:p w14:paraId="7C72C531" w14:textId="77777777" w:rsidR="002356AC" w:rsidRPr="00864267" w:rsidRDefault="00541CDF">
      <w:pPr>
        <w:pStyle w:val="3"/>
        <w:jc w:val="center"/>
        <w:rPr>
          <w:rFonts w:ascii="宋体" w:eastAsia="宋体" w:hAnsi="宋体" w:hint="eastAsia"/>
          <w:sz w:val="21"/>
          <w:szCs w:val="21"/>
        </w:rPr>
      </w:pPr>
      <w:bookmarkStart w:id="134" w:name="_Toc169088299"/>
      <w:bookmarkStart w:id="135" w:name="_Toc173332582"/>
      <w:bookmarkStart w:id="136" w:name="_Toc176258309"/>
      <w:r w:rsidRPr="00864267">
        <w:rPr>
          <w:rFonts w:ascii="宋体" w:eastAsia="宋体" w:hAnsi="宋体"/>
          <w:sz w:val="21"/>
          <w:szCs w:val="21"/>
        </w:rPr>
        <w:t>第二部分 通用合同条款</w:t>
      </w:r>
      <w:bookmarkStart w:id="137" w:name="_Toc337558727"/>
      <w:bookmarkEnd w:id="133"/>
      <w:bookmarkEnd w:id="134"/>
      <w:bookmarkEnd w:id="135"/>
      <w:bookmarkEnd w:id="136"/>
    </w:p>
    <w:p w14:paraId="5A03D080" w14:textId="77777777" w:rsidR="002356AC" w:rsidRPr="00864267" w:rsidRDefault="00541CDF">
      <w:pPr>
        <w:autoSpaceDE w:val="0"/>
        <w:autoSpaceDN w:val="0"/>
        <w:adjustRightInd w:val="0"/>
        <w:spacing w:line="440" w:lineRule="exact"/>
        <w:ind w:firstLineChars="250" w:firstLine="525"/>
        <w:rPr>
          <w:rFonts w:ascii="宋体" w:eastAsia="宋体" w:hAnsi="宋体" w:hint="eastAsia"/>
          <w:sz w:val="32"/>
          <w:lang w:val="zh-CN"/>
        </w:rPr>
      </w:pPr>
      <w:bookmarkStart w:id="138" w:name="_Toc351203495"/>
      <w:r w:rsidRPr="00864267">
        <w:rPr>
          <w:rFonts w:ascii="宋体" w:eastAsia="宋体" w:hAnsi="宋体"/>
          <w:szCs w:val="21"/>
          <w:lang w:val="zh-CN"/>
        </w:rPr>
        <w:t>执行2019版《建设工程施工合同（示范文本）》（SDF—2019—0002）通用合同条款。</w:t>
      </w:r>
    </w:p>
    <w:p w14:paraId="5F62A753" w14:textId="77777777" w:rsidR="002356AC" w:rsidRPr="00864267" w:rsidRDefault="00541CDF">
      <w:pPr>
        <w:pStyle w:val="3"/>
        <w:jc w:val="center"/>
        <w:rPr>
          <w:rFonts w:ascii="宋体" w:eastAsia="宋体" w:hAnsi="宋体" w:hint="eastAsia"/>
          <w:sz w:val="21"/>
          <w:szCs w:val="21"/>
        </w:rPr>
      </w:pPr>
      <w:bookmarkStart w:id="139" w:name="_Toc351203632"/>
      <w:bookmarkEnd w:id="137"/>
      <w:bookmarkEnd w:id="138"/>
      <w:r w:rsidRPr="00864267">
        <w:rPr>
          <w:rFonts w:ascii="宋体" w:eastAsia="宋体" w:hAnsi="宋体"/>
          <w:sz w:val="21"/>
          <w:szCs w:val="21"/>
        </w:rPr>
        <w:br w:type="page"/>
      </w:r>
      <w:bookmarkStart w:id="140" w:name="_Toc169088300"/>
      <w:bookmarkStart w:id="141" w:name="_Toc176258310"/>
      <w:bookmarkStart w:id="142" w:name="_Toc173332583"/>
      <w:bookmarkEnd w:id="139"/>
      <w:r w:rsidRPr="00864267">
        <w:rPr>
          <w:rFonts w:ascii="宋体" w:eastAsia="宋体" w:hAnsi="宋体"/>
          <w:sz w:val="21"/>
          <w:szCs w:val="21"/>
        </w:rPr>
        <w:lastRenderedPageBreak/>
        <w:t>第三部分 专用合同条款</w:t>
      </w:r>
      <w:bookmarkEnd w:id="140"/>
      <w:bookmarkEnd w:id="141"/>
      <w:bookmarkEnd w:id="142"/>
    </w:p>
    <w:p w14:paraId="66B9F969" w14:textId="77777777" w:rsidR="002356AC" w:rsidRPr="00864267" w:rsidRDefault="00541CDF">
      <w:pPr>
        <w:keepNext/>
        <w:keepLines/>
        <w:spacing w:before="280" w:after="290" w:line="372" w:lineRule="auto"/>
        <w:outlineLvl w:val="3"/>
        <w:rPr>
          <w:rFonts w:ascii="宋体" w:eastAsia="宋体" w:hAnsi="宋体" w:hint="eastAsia"/>
          <w:bCs/>
          <w:szCs w:val="21"/>
        </w:rPr>
      </w:pPr>
      <w:bookmarkStart w:id="143" w:name="_Toc351203633"/>
      <w:r w:rsidRPr="00864267">
        <w:rPr>
          <w:rFonts w:ascii="宋体" w:eastAsia="宋体" w:hAnsi="宋体"/>
          <w:bCs/>
          <w:szCs w:val="21"/>
        </w:rPr>
        <w:t>1</w:t>
      </w:r>
      <w:bookmarkStart w:id="144" w:name="_Toc296347155"/>
      <w:bookmarkStart w:id="145" w:name="_Toc297048342"/>
      <w:bookmarkStart w:id="146" w:name="_Toc296891196"/>
      <w:bookmarkStart w:id="147" w:name="_Toc296890984"/>
      <w:bookmarkStart w:id="148" w:name="_Toc297120456"/>
      <w:bookmarkStart w:id="149" w:name="_Toc292559866"/>
      <w:bookmarkStart w:id="150" w:name="_Toc296346657"/>
      <w:bookmarkStart w:id="151" w:name="_Toc296944495"/>
      <w:bookmarkStart w:id="152" w:name="_Toc296503156"/>
      <w:bookmarkStart w:id="153" w:name="_Toc292559361"/>
      <w:r w:rsidRPr="00864267">
        <w:rPr>
          <w:rFonts w:ascii="宋体" w:eastAsia="宋体" w:hAnsi="宋体"/>
          <w:bCs/>
          <w:szCs w:val="21"/>
        </w:rPr>
        <w:t>. 一般约定</w:t>
      </w:r>
      <w:bookmarkEnd w:id="143"/>
    </w:p>
    <w:bookmarkEnd w:id="144"/>
    <w:bookmarkEnd w:id="145"/>
    <w:bookmarkEnd w:id="146"/>
    <w:bookmarkEnd w:id="147"/>
    <w:bookmarkEnd w:id="148"/>
    <w:bookmarkEnd w:id="149"/>
    <w:bookmarkEnd w:id="150"/>
    <w:bookmarkEnd w:id="151"/>
    <w:bookmarkEnd w:id="152"/>
    <w:bookmarkEnd w:id="153"/>
    <w:p w14:paraId="07A21E52"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1.1 词语定义</w:t>
      </w:r>
    </w:p>
    <w:p w14:paraId="7171D5DA" w14:textId="77777777" w:rsidR="002356AC" w:rsidRPr="00864267" w:rsidRDefault="00541CDF">
      <w:pPr>
        <w:spacing w:line="360" w:lineRule="auto"/>
        <w:ind w:firstLineChars="200" w:firstLine="420"/>
        <w:rPr>
          <w:rFonts w:ascii="宋体" w:eastAsia="宋体" w:hAnsi="宋体" w:hint="eastAsia"/>
          <w:kern w:val="0"/>
          <w:szCs w:val="21"/>
        </w:rPr>
      </w:pPr>
      <w:r w:rsidRPr="00864267">
        <w:rPr>
          <w:rFonts w:ascii="宋体" w:eastAsia="宋体" w:hAnsi="宋体"/>
          <w:kern w:val="0"/>
          <w:szCs w:val="21"/>
        </w:rPr>
        <w:t>1.1.1合同</w:t>
      </w:r>
    </w:p>
    <w:p w14:paraId="3725F086"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kern w:val="0"/>
          <w:szCs w:val="21"/>
        </w:rPr>
        <w:t>1.1.1.10其他合同文件包括：</w:t>
      </w:r>
      <w:r w:rsidRPr="00864267">
        <w:rPr>
          <w:rFonts w:ascii="宋体" w:eastAsia="宋体" w:hAnsi="宋体"/>
          <w:b/>
          <w:szCs w:val="21"/>
          <w:u w:val="single"/>
        </w:rPr>
        <w:t>执行通用条款</w:t>
      </w:r>
      <w:r w:rsidRPr="00864267">
        <w:rPr>
          <w:rFonts w:ascii="宋体" w:eastAsia="宋体" w:hAnsi="宋体"/>
          <w:szCs w:val="21"/>
        </w:rPr>
        <w:t>。</w:t>
      </w:r>
    </w:p>
    <w:p w14:paraId="458926E9"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1.1.2 合同当事人及其他相关方</w:t>
      </w:r>
    </w:p>
    <w:p w14:paraId="39A69781"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1.1.2.4监理人：</w:t>
      </w:r>
    </w:p>
    <w:p w14:paraId="470F080E"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名    称：</w:t>
      </w:r>
      <w:r w:rsidRPr="00864267">
        <w:rPr>
          <w:rFonts w:ascii="宋体" w:eastAsia="宋体" w:hAnsi="宋体"/>
          <w:szCs w:val="21"/>
          <w:u w:val="single"/>
        </w:rPr>
        <w:t xml:space="preserve">             </w:t>
      </w:r>
      <w:r w:rsidRPr="00864267">
        <w:rPr>
          <w:rFonts w:ascii="宋体" w:eastAsia="宋体" w:hAnsi="宋体"/>
          <w:szCs w:val="21"/>
        </w:rPr>
        <w:t>；</w:t>
      </w:r>
    </w:p>
    <w:p w14:paraId="26B4D2E9"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资质类别和等级：</w:t>
      </w:r>
      <w:r w:rsidRPr="00864267">
        <w:rPr>
          <w:rFonts w:ascii="宋体" w:eastAsia="宋体" w:hAnsi="宋体"/>
          <w:szCs w:val="21"/>
          <w:u w:val="single"/>
        </w:rPr>
        <w:t xml:space="preserve">       </w:t>
      </w:r>
      <w:r w:rsidRPr="00864267">
        <w:rPr>
          <w:rFonts w:ascii="宋体" w:eastAsia="宋体" w:hAnsi="宋体"/>
          <w:szCs w:val="21"/>
        </w:rPr>
        <w:t>；</w:t>
      </w:r>
    </w:p>
    <w:p w14:paraId="020BF59D"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联系电话：</w:t>
      </w:r>
      <w:r w:rsidRPr="00864267">
        <w:rPr>
          <w:rFonts w:ascii="宋体" w:eastAsia="宋体" w:hAnsi="宋体"/>
          <w:szCs w:val="21"/>
          <w:u w:val="single"/>
        </w:rPr>
        <w:t xml:space="preserve"> </w:t>
      </w:r>
      <w:r w:rsidRPr="00864267">
        <w:rPr>
          <w:rFonts w:ascii="宋体" w:eastAsia="宋体" w:hAnsi="宋体"/>
          <w:bCs/>
          <w:szCs w:val="21"/>
          <w:u w:val="single"/>
        </w:rPr>
        <w:t xml:space="preserve">    </w:t>
      </w:r>
      <w:r w:rsidRPr="00864267">
        <w:rPr>
          <w:rFonts w:ascii="宋体" w:eastAsia="宋体" w:hAnsi="宋体"/>
          <w:b/>
          <w:bCs/>
          <w:szCs w:val="21"/>
          <w:u w:val="single"/>
        </w:rPr>
        <w:t xml:space="preserve"> </w:t>
      </w:r>
      <w:r w:rsidRPr="00864267">
        <w:rPr>
          <w:rFonts w:ascii="宋体" w:eastAsia="宋体" w:hAnsi="宋体"/>
          <w:bCs/>
          <w:szCs w:val="21"/>
          <w:u w:val="single"/>
        </w:rPr>
        <w:t xml:space="preserve"> /</w:t>
      </w:r>
      <w:r w:rsidRPr="00864267">
        <w:rPr>
          <w:rFonts w:ascii="宋体" w:eastAsia="宋体" w:hAnsi="宋体"/>
          <w:szCs w:val="21"/>
          <w:u w:val="single"/>
        </w:rPr>
        <w:t xml:space="preserve">      </w:t>
      </w:r>
      <w:r w:rsidRPr="00864267">
        <w:rPr>
          <w:rFonts w:ascii="宋体" w:eastAsia="宋体" w:hAnsi="宋体"/>
          <w:szCs w:val="21"/>
        </w:rPr>
        <w:t>；</w:t>
      </w:r>
    </w:p>
    <w:p w14:paraId="1FDA27A8"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电子信箱：</w:t>
      </w:r>
      <w:r w:rsidRPr="00864267">
        <w:rPr>
          <w:rFonts w:ascii="宋体" w:eastAsia="宋体" w:hAnsi="宋体"/>
          <w:szCs w:val="21"/>
          <w:u w:val="single"/>
        </w:rPr>
        <w:t xml:space="preserve">      </w:t>
      </w:r>
      <w:r w:rsidRPr="00864267">
        <w:rPr>
          <w:rFonts w:ascii="宋体" w:eastAsia="宋体" w:hAnsi="宋体"/>
          <w:b/>
          <w:bCs/>
          <w:szCs w:val="21"/>
          <w:u w:val="single"/>
        </w:rPr>
        <w:t xml:space="preserve"> /</w:t>
      </w:r>
      <w:r w:rsidRPr="00864267">
        <w:rPr>
          <w:rFonts w:ascii="宋体" w:eastAsia="宋体" w:hAnsi="宋体"/>
          <w:szCs w:val="21"/>
          <w:u w:val="single"/>
        </w:rPr>
        <w:t xml:space="preserve">      </w:t>
      </w:r>
      <w:r w:rsidRPr="00864267">
        <w:rPr>
          <w:rFonts w:ascii="宋体" w:eastAsia="宋体" w:hAnsi="宋体"/>
          <w:szCs w:val="21"/>
        </w:rPr>
        <w:t>；</w:t>
      </w:r>
    </w:p>
    <w:p w14:paraId="0F30248A"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通信地址：</w:t>
      </w:r>
      <w:r w:rsidRPr="00864267">
        <w:rPr>
          <w:rFonts w:ascii="宋体" w:eastAsia="宋体" w:hAnsi="宋体"/>
          <w:szCs w:val="21"/>
          <w:u w:val="single"/>
        </w:rPr>
        <w:t xml:space="preserve">       /      </w:t>
      </w:r>
      <w:r w:rsidRPr="00864267">
        <w:rPr>
          <w:rFonts w:ascii="宋体" w:eastAsia="宋体" w:hAnsi="宋体"/>
          <w:szCs w:val="21"/>
        </w:rPr>
        <w:t>。</w:t>
      </w:r>
    </w:p>
    <w:p w14:paraId="44F677B5"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1.1.2.5设计人：</w:t>
      </w:r>
    </w:p>
    <w:p w14:paraId="3E5B2FB9"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名    称：</w:t>
      </w:r>
      <w:r w:rsidRPr="00864267">
        <w:rPr>
          <w:rFonts w:ascii="宋体" w:eastAsia="宋体" w:hAnsi="宋体"/>
          <w:szCs w:val="21"/>
          <w:u w:val="single"/>
        </w:rPr>
        <w:t xml:space="preserve">              </w:t>
      </w:r>
      <w:r w:rsidRPr="00864267">
        <w:rPr>
          <w:rFonts w:ascii="宋体" w:eastAsia="宋体" w:hAnsi="宋体"/>
          <w:szCs w:val="21"/>
        </w:rPr>
        <w:t>；</w:t>
      </w:r>
    </w:p>
    <w:p w14:paraId="4B42A54C"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资质类别和等级：</w:t>
      </w:r>
      <w:r w:rsidRPr="00864267">
        <w:rPr>
          <w:rFonts w:ascii="宋体" w:eastAsia="宋体" w:hAnsi="宋体"/>
          <w:szCs w:val="21"/>
          <w:u w:val="single"/>
        </w:rPr>
        <w:t xml:space="preserve">        </w:t>
      </w:r>
      <w:r w:rsidRPr="00864267">
        <w:rPr>
          <w:rFonts w:ascii="宋体" w:eastAsia="宋体" w:hAnsi="宋体"/>
          <w:szCs w:val="21"/>
        </w:rPr>
        <w:t>；</w:t>
      </w:r>
    </w:p>
    <w:p w14:paraId="56CC2D53"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联系电话：</w:t>
      </w:r>
      <w:r w:rsidRPr="00864267">
        <w:rPr>
          <w:rFonts w:ascii="宋体" w:eastAsia="宋体" w:hAnsi="宋体"/>
          <w:szCs w:val="21"/>
          <w:u w:val="single"/>
        </w:rPr>
        <w:t xml:space="preserve"> </w:t>
      </w:r>
      <w:r w:rsidRPr="00864267">
        <w:rPr>
          <w:rFonts w:ascii="宋体" w:eastAsia="宋体" w:hAnsi="宋体"/>
          <w:b/>
          <w:szCs w:val="21"/>
          <w:u w:val="single"/>
        </w:rPr>
        <w:t xml:space="preserve"> </w:t>
      </w:r>
      <w:r w:rsidRPr="00864267">
        <w:rPr>
          <w:rFonts w:ascii="宋体" w:eastAsia="宋体" w:hAnsi="宋体"/>
          <w:szCs w:val="21"/>
          <w:u w:val="single"/>
        </w:rPr>
        <w:t xml:space="preserve">     /       </w:t>
      </w:r>
      <w:r w:rsidRPr="00864267">
        <w:rPr>
          <w:rFonts w:ascii="宋体" w:eastAsia="宋体" w:hAnsi="宋体"/>
          <w:szCs w:val="21"/>
        </w:rPr>
        <w:t>；</w:t>
      </w:r>
    </w:p>
    <w:p w14:paraId="71F3A563"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电子信箱：</w:t>
      </w:r>
      <w:r w:rsidRPr="00864267">
        <w:rPr>
          <w:rFonts w:ascii="宋体" w:eastAsia="宋体" w:hAnsi="宋体"/>
          <w:szCs w:val="21"/>
          <w:u w:val="single"/>
        </w:rPr>
        <w:t xml:space="preserve"> </w:t>
      </w:r>
      <w:r w:rsidRPr="00864267">
        <w:rPr>
          <w:rFonts w:ascii="宋体" w:eastAsia="宋体" w:hAnsi="宋体"/>
          <w:b/>
          <w:szCs w:val="21"/>
          <w:u w:val="single"/>
        </w:rPr>
        <w:t xml:space="preserve"> </w:t>
      </w:r>
      <w:r w:rsidRPr="00864267">
        <w:rPr>
          <w:rFonts w:ascii="宋体" w:eastAsia="宋体" w:hAnsi="宋体"/>
          <w:szCs w:val="21"/>
          <w:u w:val="single"/>
        </w:rPr>
        <w:t xml:space="preserve">     /       </w:t>
      </w:r>
      <w:r w:rsidRPr="00864267">
        <w:rPr>
          <w:rFonts w:ascii="宋体" w:eastAsia="宋体" w:hAnsi="宋体"/>
          <w:szCs w:val="21"/>
        </w:rPr>
        <w:t>；</w:t>
      </w:r>
    </w:p>
    <w:p w14:paraId="2B1CB7CF"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通信地址：</w:t>
      </w:r>
      <w:r w:rsidRPr="00864267">
        <w:rPr>
          <w:rFonts w:ascii="宋体" w:eastAsia="宋体" w:hAnsi="宋体"/>
          <w:szCs w:val="21"/>
          <w:u w:val="single"/>
        </w:rPr>
        <w:t xml:space="preserve"> </w:t>
      </w:r>
      <w:r w:rsidRPr="00864267">
        <w:rPr>
          <w:rFonts w:ascii="宋体" w:eastAsia="宋体" w:hAnsi="宋体"/>
          <w:b/>
          <w:szCs w:val="21"/>
          <w:u w:val="single"/>
        </w:rPr>
        <w:t xml:space="preserve"> </w:t>
      </w:r>
      <w:r w:rsidRPr="00864267">
        <w:rPr>
          <w:rFonts w:ascii="宋体" w:eastAsia="宋体" w:hAnsi="宋体"/>
          <w:szCs w:val="21"/>
          <w:u w:val="single"/>
        </w:rPr>
        <w:t xml:space="preserve">     /       </w:t>
      </w:r>
      <w:r w:rsidRPr="00864267">
        <w:rPr>
          <w:rFonts w:ascii="宋体" w:eastAsia="宋体" w:hAnsi="宋体"/>
          <w:szCs w:val="21"/>
        </w:rPr>
        <w:t>；</w:t>
      </w:r>
    </w:p>
    <w:p w14:paraId="07C448F5"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1.1.3 工程和设备</w:t>
      </w:r>
    </w:p>
    <w:p w14:paraId="102FA0CB" w14:textId="77777777" w:rsidR="002356AC" w:rsidRPr="00864267" w:rsidRDefault="00541CDF">
      <w:pPr>
        <w:spacing w:line="360" w:lineRule="auto"/>
        <w:ind w:firstLineChars="200" w:firstLine="420"/>
        <w:rPr>
          <w:rFonts w:ascii="宋体" w:eastAsia="宋体" w:hAnsi="宋体" w:hint="eastAsia"/>
          <w:szCs w:val="21"/>
          <w:u w:val="single"/>
        </w:rPr>
      </w:pPr>
      <w:r w:rsidRPr="00864267">
        <w:rPr>
          <w:rFonts w:ascii="宋体" w:eastAsia="宋体" w:hAnsi="宋体"/>
          <w:szCs w:val="21"/>
        </w:rPr>
        <w:t>1.1.3.7 作为施工现场组成部分的其他场所包括：</w:t>
      </w:r>
      <w:r w:rsidRPr="00864267">
        <w:rPr>
          <w:rFonts w:ascii="宋体" w:eastAsia="宋体" w:hAnsi="宋体"/>
          <w:szCs w:val="21"/>
          <w:u w:val="single"/>
        </w:rPr>
        <w:t xml:space="preserve"> </w:t>
      </w:r>
      <w:r w:rsidRPr="00864267">
        <w:rPr>
          <w:rFonts w:ascii="宋体" w:eastAsia="宋体" w:hAnsi="宋体"/>
          <w:b/>
          <w:szCs w:val="21"/>
          <w:u w:val="single"/>
        </w:rPr>
        <w:t>执行通用条款</w:t>
      </w:r>
      <w:r w:rsidRPr="00864267">
        <w:rPr>
          <w:rFonts w:ascii="宋体" w:eastAsia="宋体" w:hAnsi="宋体"/>
          <w:szCs w:val="21"/>
          <w:u w:val="single"/>
        </w:rPr>
        <w:t xml:space="preserve">  </w:t>
      </w:r>
      <w:r w:rsidRPr="00864267">
        <w:rPr>
          <w:rFonts w:ascii="宋体" w:eastAsia="宋体" w:hAnsi="宋体"/>
          <w:szCs w:val="21"/>
        </w:rPr>
        <w:t>。</w:t>
      </w:r>
    </w:p>
    <w:p w14:paraId="0E3851A8" w14:textId="77777777" w:rsidR="002356AC" w:rsidRPr="00864267" w:rsidRDefault="00541CDF">
      <w:pPr>
        <w:spacing w:line="360" w:lineRule="auto"/>
        <w:ind w:firstLineChars="200" w:firstLine="420"/>
        <w:jc w:val="left"/>
        <w:rPr>
          <w:rFonts w:ascii="宋体" w:eastAsia="宋体" w:hAnsi="宋体" w:hint="eastAsia"/>
          <w:kern w:val="0"/>
          <w:szCs w:val="21"/>
        </w:rPr>
      </w:pPr>
      <w:r w:rsidRPr="00864267">
        <w:rPr>
          <w:rFonts w:ascii="宋体" w:eastAsia="宋体" w:hAnsi="宋体"/>
          <w:kern w:val="0"/>
          <w:szCs w:val="21"/>
        </w:rPr>
        <w:t>1.1.3.9 永久占地包括：</w:t>
      </w:r>
      <w:r w:rsidRPr="00864267">
        <w:rPr>
          <w:rFonts w:ascii="宋体" w:eastAsia="宋体" w:hAnsi="宋体"/>
          <w:szCs w:val="21"/>
          <w:u w:val="single"/>
        </w:rPr>
        <w:t xml:space="preserve">      </w:t>
      </w:r>
      <w:r w:rsidRPr="00864267">
        <w:rPr>
          <w:rFonts w:ascii="宋体" w:eastAsia="宋体" w:hAnsi="宋体"/>
          <w:b/>
          <w:bCs/>
          <w:szCs w:val="21"/>
          <w:u w:val="single"/>
        </w:rPr>
        <w:t xml:space="preserve"> /</w:t>
      </w:r>
      <w:r w:rsidRPr="00864267">
        <w:rPr>
          <w:rFonts w:ascii="宋体" w:eastAsia="宋体" w:hAnsi="宋体"/>
          <w:szCs w:val="21"/>
          <w:u w:val="single"/>
        </w:rPr>
        <w:t xml:space="preserve">      </w:t>
      </w:r>
      <w:r w:rsidRPr="00864267">
        <w:rPr>
          <w:rFonts w:ascii="宋体" w:eastAsia="宋体" w:hAnsi="宋体"/>
          <w:kern w:val="0"/>
          <w:szCs w:val="21"/>
        </w:rPr>
        <w:t>。</w:t>
      </w:r>
    </w:p>
    <w:p w14:paraId="21A15F91"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kern w:val="0"/>
          <w:szCs w:val="21"/>
        </w:rPr>
        <w:t>1.1.3.10 临时占地包括：</w:t>
      </w:r>
      <w:r w:rsidRPr="00864267">
        <w:rPr>
          <w:rFonts w:ascii="宋体" w:eastAsia="宋体" w:hAnsi="宋体"/>
          <w:szCs w:val="21"/>
          <w:u w:val="single"/>
        </w:rPr>
        <w:t xml:space="preserve">      </w:t>
      </w:r>
      <w:r w:rsidRPr="00864267">
        <w:rPr>
          <w:rFonts w:ascii="宋体" w:eastAsia="宋体" w:hAnsi="宋体"/>
          <w:b/>
          <w:bCs/>
          <w:szCs w:val="21"/>
          <w:u w:val="single"/>
        </w:rPr>
        <w:t xml:space="preserve"> /</w:t>
      </w:r>
      <w:r w:rsidRPr="00864267">
        <w:rPr>
          <w:rFonts w:ascii="宋体" w:eastAsia="宋体" w:hAnsi="宋体"/>
          <w:szCs w:val="21"/>
          <w:u w:val="single"/>
        </w:rPr>
        <w:t xml:space="preserve">     </w:t>
      </w:r>
      <w:r w:rsidRPr="00864267">
        <w:rPr>
          <w:rFonts w:ascii="宋体" w:eastAsia="宋体" w:hAnsi="宋体"/>
          <w:kern w:val="0"/>
          <w:szCs w:val="21"/>
        </w:rPr>
        <w:t>。</w:t>
      </w:r>
    </w:p>
    <w:p w14:paraId="46DC06BB"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 xml:space="preserve">1.3法律 </w:t>
      </w:r>
    </w:p>
    <w:p w14:paraId="01FB1199" w14:textId="77777777" w:rsidR="002356AC" w:rsidRPr="00864267" w:rsidRDefault="00541CDF">
      <w:pPr>
        <w:wordWrap w:val="0"/>
        <w:autoSpaceDE w:val="0"/>
        <w:autoSpaceDN w:val="0"/>
        <w:adjustRightInd w:val="0"/>
        <w:spacing w:line="360" w:lineRule="auto"/>
        <w:ind w:leftChars="284" w:left="596"/>
        <w:jc w:val="left"/>
        <w:rPr>
          <w:rFonts w:ascii="宋体" w:eastAsia="宋体" w:hAnsi="宋体" w:hint="eastAsia"/>
          <w:szCs w:val="21"/>
          <w:u w:val="single"/>
        </w:rPr>
      </w:pPr>
      <w:r w:rsidRPr="00864267">
        <w:rPr>
          <w:rFonts w:ascii="宋体" w:eastAsia="宋体" w:hAnsi="宋体"/>
          <w:szCs w:val="21"/>
        </w:rPr>
        <w:t>适用于合同的其他规范性文件：</w:t>
      </w:r>
      <w:r w:rsidRPr="00864267">
        <w:rPr>
          <w:rFonts w:ascii="宋体" w:eastAsia="宋体" w:hAnsi="宋体"/>
          <w:b/>
          <w:szCs w:val="21"/>
          <w:u w:val="single"/>
        </w:rPr>
        <w:t>《中华人民共和国民法典》、《中华人民共和国建筑法》、《中华人民共和国招标投标法》、《中华人民共和国招标投标法实施条例》、《建设工程质量管理条例》、《建筑工程施工发包与承包计价管理办法》、《山东省建筑安全生产管理规定》等及相关法律、法规、规定</w:t>
      </w:r>
      <w:r w:rsidRPr="00864267">
        <w:rPr>
          <w:rFonts w:ascii="宋体" w:eastAsia="宋体" w:hAnsi="宋体"/>
          <w:b/>
          <w:szCs w:val="21"/>
        </w:rPr>
        <w:t>。</w:t>
      </w:r>
    </w:p>
    <w:p w14:paraId="17DED002"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lastRenderedPageBreak/>
        <w:t>1.4 标准和规范</w:t>
      </w:r>
    </w:p>
    <w:p w14:paraId="59DEA3C2" w14:textId="77777777" w:rsidR="002356AC" w:rsidRPr="00864267" w:rsidRDefault="00541CDF">
      <w:pPr>
        <w:pStyle w:val="ac"/>
        <w:spacing w:line="360" w:lineRule="auto"/>
        <w:ind w:left="840" w:hanging="420"/>
        <w:rPr>
          <w:rFonts w:ascii="宋体" w:eastAsia="宋体" w:hAnsi="宋体" w:hint="eastAsia"/>
          <w:szCs w:val="21"/>
        </w:rPr>
      </w:pPr>
      <w:r w:rsidRPr="00864267">
        <w:rPr>
          <w:rFonts w:ascii="宋体" w:eastAsia="宋体" w:hAnsi="宋体"/>
          <w:kern w:val="0"/>
          <w:szCs w:val="21"/>
        </w:rPr>
        <w:t xml:space="preserve">    1.4.1适用于工程的标准规范包括：</w:t>
      </w:r>
      <w:r w:rsidRPr="00864267">
        <w:rPr>
          <w:rFonts w:ascii="宋体" w:eastAsia="宋体" w:hAnsi="宋体"/>
          <w:b/>
          <w:szCs w:val="21"/>
          <w:u w:val="single"/>
        </w:rPr>
        <w:t>相关专业质量验收规范的规定、国家和</w:t>
      </w:r>
      <w:proofErr w:type="gramStart"/>
      <w:r w:rsidRPr="00864267">
        <w:rPr>
          <w:rFonts w:ascii="宋体" w:eastAsia="宋体" w:hAnsi="宋体"/>
          <w:b/>
          <w:szCs w:val="21"/>
          <w:u w:val="single"/>
        </w:rPr>
        <w:t>地方颁法的</w:t>
      </w:r>
      <w:proofErr w:type="gramEnd"/>
      <w:r w:rsidRPr="00864267">
        <w:rPr>
          <w:rFonts w:ascii="宋体" w:eastAsia="宋体" w:hAnsi="宋体"/>
          <w:b/>
          <w:szCs w:val="21"/>
          <w:u w:val="single"/>
        </w:rPr>
        <w:t>有关标准、国家现行工程强制标准及设计图纸等；</w:t>
      </w:r>
    </w:p>
    <w:p w14:paraId="4D3D41D0" w14:textId="77777777" w:rsidR="002356AC" w:rsidRPr="00864267" w:rsidRDefault="00541CDF">
      <w:pPr>
        <w:spacing w:line="360" w:lineRule="auto"/>
        <w:ind w:firstLineChars="200" w:firstLine="420"/>
        <w:rPr>
          <w:rFonts w:ascii="宋体" w:eastAsia="宋体" w:hAnsi="宋体" w:hint="eastAsia"/>
          <w:kern w:val="0"/>
          <w:szCs w:val="21"/>
          <w:u w:val="single"/>
        </w:rPr>
      </w:pPr>
      <w:r w:rsidRPr="00864267">
        <w:rPr>
          <w:rFonts w:ascii="宋体" w:eastAsia="宋体" w:hAnsi="宋体"/>
          <w:kern w:val="0"/>
          <w:szCs w:val="21"/>
        </w:rPr>
        <w:t>1.4.2 发包人提供国外标准、规范的名称：</w:t>
      </w:r>
      <w:r w:rsidRPr="00864267">
        <w:rPr>
          <w:rFonts w:ascii="宋体" w:eastAsia="宋体" w:hAnsi="宋体"/>
          <w:kern w:val="0"/>
          <w:szCs w:val="21"/>
          <w:u w:val="single"/>
        </w:rPr>
        <w:t xml:space="preserve">   </w:t>
      </w:r>
      <w:r w:rsidRPr="00864267">
        <w:rPr>
          <w:rFonts w:ascii="宋体" w:eastAsia="宋体" w:hAnsi="宋体"/>
          <w:b/>
          <w:bCs/>
          <w:kern w:val="0"/>
          <w:szCs w:val="21"/>
          <w:u w:val="single"/>
        </w:rPr>
        <w:t xml:space="preserve"> /</w:t>
      </w:r>
      <w:r w:rsidRPr="00864267">
        <w:rPr>
          <w:rFonts w:ascii="宋体" w:eastAsia="宋体" w:hAnsi="宋体"/>
          <w:kern w:val="0"/>
          <w:szCs w:val="21"/>
          <w:u w:val="single"/>
        </w:rPr>
        <w:t xml:space="preserve">   </w:t>
      </w:r>
      <w:r w:rsidRPr="00864267">
        <w:rPr>
          <w:rFonts w:ascii="宋体" w:eastAsia="宋体" w:hAnsi="宋体"/>
          <w:kern w:val="0"/>
          <w:szCs w:val="21"/>
        </w:rPr>
        <w:t>；</w:t>
      </w:r>
    </w:p>
    <w:p w14:paraId="42129776" w14:textId="77777777" w:rsidR="002356AC" w:rsidRPr="00864267" w:rsidRDefault="00541CDF">
      <w:pPr>
        <w:spacing w:line="360" w:lineRule="auto"/>
        <w:ind w:firstLineChars="200" w:firstLine="420"/>
        <w:rPr>
          <w:rFonts w:ascii="宋体" w:eastAsia="宋体" w:hAnsi="宋体" w:hint="eastAsia"/>
          <w:kern w:val="0"/>
          <w:szCs w:val="21"/>
        </w:rPr>
      </w:pPr>
      <w:r w:rsidRPr="00864267">
        <w:rPr>
          <w:rFonts w:ascii="宋体" w:eastAsia="宋体" w:hAnsi="宋体"/>
          <w:kern w:val="0"/>
          <w:szCs w:val="21"/>
        </w:rPr>
        <w:t>发包人提供国外标准、规范的份数：</w:t>
      </w:r>
      <w:r w:rsidRPr="00864267">
        <w:rPr>
          <w:rFonts w:ascii="宋体" w:eastAsia="宋体" w:hAnsi="宋体"/>
          <w:kern w:val="0"/>
          <w:szCs w:val="21"/>
          <w:u w:val="single"/>
        </w:rPr>
        <w:t xml:space="preserve">   </w:t>
      </w:r>
      <w:r w:rsidRPr="00864267">
        <w:rPr>
          <w:rFonts w:ascii="宋体" w:eastAsia="宋体" w:hAnsi="宋体"/>
          <w:b/>
          <w:bCs/>
          <w:kern w:val="0"/>
          <w:szCs w:val="21"/>
          <w:u w:val="single"/>
        </w:rPr>
        <w:t xml:space="preserve"> /</w:t>
      </w:r>
      <w:r w:rsidRPr="00864267">
        <w:rPr>
          <w:rFonts w:ascii="宋体" w:eastAsia="宋体" w:hAnsi="宋体"/>
          <w:kern w:val="0"/>
          <w:szCs w:val="21"/>
          <w:u w:val="single"/>
        </w:rPr>
        <w:t xml:space="preserve">   </w:t>
      </w:r>
      <w:r w:rsidRPr="00864267">
        <w:rPr>
          <w:rFonts w:ascii="宋体" w:eastAsia="宋体" w:hAnsi="宋体"/>
          <w:kern w:val="0"/>
          <w:szCs w:val="21"/>
        </w:rPr>
        <w:t xml:space="preserve">； </w:t>
      </w:r>
    </w:p>
    <w:p w14:paraId="5E496DF8" w14:textId="77777777" w:rsidR="002356AC" w:rsidRPr="00864267" w:rsidRDefault="00541CDF">
      <w:pPr>
        <w:spacing w:line="360" w:lineRule="auto"/>
        <w:ind w:firstLineChars="200" w:firstLine="420"/>
        <w:rPr>
          <w:rFonts w:ascii="宋体" w:eastAsia="宋体" w:hAnsi="宋体" w:hint="eastAsia"/>
          <w:kern w:val="0"/>
          <w:szCs w:val="21"/>
        </w:rPr>
      </w:pPr>
      <w:r w:rsidRPr="00864267">
        <w:rPr>
          <w:rFonts w:ascii="宋体" w:eastAsia="宋体" w:hAnsi="宋体"/>
          <w:szCs w:val="21"/>
        </w:rPr>
        <w:t>1.4.3发包人对工程的技术标准和功能要求的特殊要求：</w:t>
      </w:r>
      <w:r w:rsidRPr="00864267">
        <w:rPr>
          <w:rFonts w:ascii="宋体" w:eastAsia="宋体" w:hAnsi="宋体"/>
          <w:kern w:val="0"/>
          <w:szCs w:val="21"/>
          <w:u w:val="single"/>
        </w:rPr>
        <w:t xml:space="preserve">   </w:t>
      </w:r>
      <w:r w:rsidRPr="00864267">
        <w:rPr>
          <w:rFonts w:ascii="宋体" w:eastAsia="宋体" w:hAnsi="宋体"/>
          <w:b/>
          <w:bCs/>
          <w:kern w:val="0"/>
          <w:szCs w:val="21"/>
          <w:u w:val="single"/>
        </w:rPr>
        <w:t xml:space="preserve"> /</w:t>
      </w:r>
      <w:r w:rsidRPr="00864267">
        <w:rPr>
          <w:rFonts w:ascii="宋体" w:eastAsia="宋体" w:hAnsi="宋体"/>
          <w:kern w:val="0"/>
          <w:szCs w:val="21"/>
          <w:u w:val="single"/>
        </w:rPr>
        <w:t xml:space="preserve">   </w:t>
      </w:r>
      <w:r w:rsidRPr="00864267">
        <w:rPr>
          <w:rFonts w:ascii="宋体" w:eastAsia="宋体" w:hAnsi="宋体"/>
          <w:kern w:val="0"/>
          <w:szCs w:val="21"/>
        </w:rPr>
        <w:t>。</w:t>
      </w:r>
    </w:p>
    <w:p w14:paraId="420CB6B5"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1.5 合同文件的优先顺序</w:t>
      </w:r>
    </w:p>
    <w:p w14:paraId="7CCA2201"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合同文件组成及优先顺序为：</w:t>
      </w:r>
    </w:p>
    <w:p w14:paraId="718781E9" w14:textId="77777777" w:rsidR="002356AC" w:rsidRPr="00864267" w:rsidRDefault="00541CDF">
      <w:pPr>
        <w:spacing w:line="360" w:lineRule="auto"/>
        <w:ind w:firstLineChars="200" w:firstLine="422"/>
        <w:rPr>
          <w:rFonts w:ascii="宋体" w:eastAsia="宋体" w:hAnsi="宋体" w:hint="eastAsia"/>
          <w:b/>
          <w:szCs w:val="21"/>
          <w:u w:val="single"/>
        </w:rPr>
      </w:pPr>
      <w:r w:rsidRPr="00864267">
        <w:rPr>
          <w:rFonts w:ascii="宋体" w:eastAsia="宋体" w:hAnsi="宋体"/>
          <w:b/>
          <w:szCs w:val="21"/>
          <w:u w:val="single"/>
        </w:rPr>
        <w:t>（1）本合同协议书</w:t>
      </w:r>
    </w:p>
    <w:p w14:paraId="768FCA17" w14:textId="77777777" w:rsidR="002356AC" w:rsidRPr="00864267" w:rsidRDefault="00541CDF">
      <w:pPr>
        <w:spacing w:line="360" w:lineRule="auto"/>
        <w:ind w:firstLineChars="200" w:firstLine="422"/>
        <w:rPr>
          <w:rFonts w:ascii="宋体" w:eastAsia="宋体" w:hAnsi="宋体" w:hint="eastAsia"/>
          <w:b/>
          <w:szCs w:val="21"/>
          <w:u w:val="single"/>
        </w:rPr>
      </w:pPr>
      <w:r w:rsidRPr="00864267">
        <w:rPr>
          <w:rFonts w:ascii="宋体" w:eastAsia="宋体" w:hAnsi="宋体"/>
          <w:b/>
          <w:szCs w:val="21"/>
          <w:u w:val="single"/>
        </w:rPr>
        <w:t>（2）中标通知书</w:t>
      </w:r>
    </w:p>
    <w:p w14:paraId="0548DDB4" w14:textId="77777777" w:rsidR="002356AC" w:rsidRPr="00864267" w:rsidRDefault="00541CDF">
      <w:pPr>
        <w:spacing w:line="360" w:lineRule="auto"/>
        <w:ind w:firstLineChars="200" w:firstLine="422"/>
        <w:rPr>
          <w:rFonts w:ascii="宋体" w:eastAsia="宋体" w:hAnsi="宋体" w:hint="eastAsia"/>
          <w:b/>
          <w:szCs w:val="21"/>
          <w:u w:val="single"/>
        </w:rPr>
      </w:pPr>
      <w:r w:rsidRPr="00864267">
        <w:rPr>
          <w:rFonts w:ascii="宋体" w:eastAsia="宋体" w:hAnsi="宋体"/>
          <w:b/>
          <w:szCs w:val="21"/>
          <w:u w:val="single"/>
        </w:rPr>
        <w:t>（3）投标文件及其附件</w:t>
      </w:r>
    </w:p>
    <w:p w14:paraId="576DF3EB" w14:textId="77777777" w:rsidR="002356AC" w:rsidRPr="00864267" w:rsidRDefault="00541CDF">
      <w:pPr>
        <w:spacing w:line="360" w:lineRule="auto"/>
        <w:ind w:firstLineChars="200" w:firstLine="422"/>
        <w:rPr>
          <w:rFonts w:ascii="宋体" w:eastAsia="宋体" w:hAnsi="宋体" w:hint="eastAsia"/>
          <w:b/>
          <w:szCs w:val="21"/>
          <w:u w:val="single"/>
        </w:rPr>
      </w:pPr>
      <w:r w:rsidRPr="00864267">
        <w:rPr>
          <w:rFonts w:ascii="宋体" w:eastAsia="宋体" w:hAnsi="宋体"/>
          <w:b/>
          <w:szCs w:val="21"/>
          <w:u w:val="single"/>
        </w:rPr>
        <w:t>（4）本合同专用条款</w:t>
      </w:r>
    </w:p>
    <w:p w14:paraId="30335AAF" w14:textId="77777777" w:rsidR="002356AC" w:rsidRPr="00864267" w:rsidRDefault="00541CDF">
      <w:pPr>
        <w:spacing w:line="360" w:lineRule="auto"/>
        <w:ind w:firstLineChars="200" w:firstLine="422"/>
        <w:rPr>
          <w:rFonts w:ascii="宋体" w:eastAsia="宋体" w:hAnsi="宋体" w:hint="eastAsia"/>
          <w:b/>
          <w:szCs w:val="21"/>
          <w:u w:val="single"/>
        </w:rPr>
      </w:pPr>
      <w:r w:rsidRPr="00864267">
        <w:rPr>
          <w:rFonts w:ascii="宋体" w:eastAsia="宋体" w:hAnsi="宋体"/>
          <w:b/>
          <w:szCs w:val="21"/>
          <w:u w:val="single"/>
        </w:rPr>
        <w:t>（5）本合同通用条款</w:t>
      </w:r>
    </w:p>
    <w:p w14:paraId="3D2ABD06" w14:textId="77777777" w:rsidR="002356AC" w:rsidRPr="00864267" w:rsidRDefault="00541CDF">
      <w:pPr>
        <w:spacing w:line="360" w:lineRule="auto"/>
        <w:ind w:firstLineChars="200" w:firstLine="422"/>
        <w:rPr>
          <w:rFonts w:ascii="宋体" w:eastAsia="宋体" w:hAnsi="宋体" w:hint="eastAsia"/>
          <w:b/>
          <w:szCs w:val="21"/>
          <w:u w:val="single"/>
        </w:rPr>
      </w:pPr>
      <w:r w:rsidRPr="00864267">
        <w:rPr>
          <w:rFonts w:ascii="宋体" w:eastAsia="宋体" w:hAnsi="宋体"/>
          <w:b/>
          <w:szCs w:val="21"/>
          <w:u w:val="single"/>
        </w:rPr>
        <w:t>（6）标准、规范及有关技术文件</w:t>
      </w:r>
    </w:p>
    <w:p w14:paraId="2BA253AA" w14:textId="77777777" w:rsidR="002356AC" w:rsidRPr="00864267" w:rsidRDefault="00541CDF">
      <w:pPr>
        <w:spacing w:line="360" w:lineRule="auto"/>
        <w:ind w:firstLineChars="200" w:firstLine="422"/>
        <w:rPr>
          <w:rFonts w:ascii="宋体" w:eastAsia="宋体" w:hAnsi="宋体" w:hint="eastAsia"/>
          <w:b/>
          <w:szCs w:val="21"/>
          <w:u w:val="single"/>
        </w:rPr>
      </w:pPr>
      <w:r w:rsidRPr="00864267">
        <w:rPr>
          <w:rFonts w:ascii="宋体" w:eastAsia="宋体" w:hAnsi="宋体"/>
          <w:b/>
          <w:szCs w:val="21"/>
          <w:u w:val="single"/>
        </w:rPr>
        <w:t>（7）图纸</w:t>
      </w:r>
    </w:p>
    <w:p w14:paraId="0D707B59" w14:textId="77777777" w:rsidR="002356AC" w:rsidRPr="00864267" w:rsidRDefault="00541CDF">
      <w:pPr>
        <w:spacing w:line="360" w:lineRule="auto"/>
        <w:ind w:firstLineChars="200" w:firstLine="422"/>
        <w:rPr>
          <w:rFonts w:ascii="宋体" w:eastAsia="宋体" w:hAnsi="宋体" w:hint="eastAsia"/>
          <w:b/>
          <w:szCs w:val="21"/>
          <w:u w:val="single"/>
        </w:rPr>
      </w:pPr>
      <w:r w:rsidRPr="00864267">
        <w:rPr>
          <w:rFonts w:ascii="宋体" w:eastAsia="宋体" w:hAnsi="宋体"/>
          <w:b/>
          <w:szCs w:val="21"/>
          <w:u w:val="single"/>
        </w:rPr>
        <w:t>（8）已标价的工程量清单</w:t>
      </w:r>
    </w:p>
    <w:p w14:paraId="2F38CFF6" w14:textId="77777777" w:rsidR="002356AC" w:rsidRPr="00864267" w:rsidRDefault="00541CDF">
      <w:pPr>
        <w:spacing w:line="360" w:lineRule="auto"/>
        <w:ind w:firstLineChars="200" w:firstLine="422"/>
        <w:rPr>
          <w:rFonts w:ascii="宋体" w:eastAsia="宋体" w:hAnsi="宋体" w:hint="eastAsia"/>
          <w:szCs w:val="21"/>
        </w:rPr>
      </w:pPr>
      <w:r w:rsidRPr="00864267">
        <w:rPr>
          <w:rFonts w:ascii="宋体" w:eastAsia="宋体" w:hAnsi="宋体"/>
          <w:b/>
          <w:szCs w:val="21"/>
          <w:u w:val="single"/>
        </w:rPr>
        <w:t>（9）在合同订立及履行过程中形成经双方当事人签字或盖章的补充协议、设计变更及经济签证等资料，同一类内容的文件，应以最新签署的为准。</w:t>
      </w:r>
    </w:p>
    <w:p w14:paraId="318EE6E9"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1.6 图纸和承包人文件</w:t>
      </w:r>
      <w:r w:rsidRPr="00864267">
        <w:rPr>
          <w:rFonts w:ascii="宋体" w:eastAsia="宋体" w:hAnsi="宋体"/>
          <w:szCs w:val="21"/>
        </w:rPr>
        <w:tab/>
      </w:r>
    </w:p>
    <w:p w14:paraId="523D4A9E"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1.6.1 图纸的提供</w:t>
      </w:r>
    </w:p>
    <w:p w14:paraId="14645E4D"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发包人向承包人提供图纸的期限：</w:t>
      </w:r>
      <w:r w:rsidRPr="00864267">
        <w:rPr>
          <w:rFonts w:ascii="宋体" w:eastAsia="宋体" w:hAnsi="宋体"/>
          <w:b/>
          <w:szCs w:val="21"/>
          <w:u w:val="single"/>
        </w:rPr>
        <w:t>工程开工前</w:t>
      </w:r>
      <w:r w:rsidRPr="00864267">
        <w:rPr>
          <w:rFonts w:ascii="宋体" w:eastAsia="宋体" w:hAnsi="宋体"/>
          <w:szCs w:val="21"/>
        </w:rPr>
        <w:t>；</w:t>
      </w:r>
    </w:p>
    <w:p w14:paraId="69826DB6"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发包人向承包人提供图纸的数量：</w:t>
      </w:r>
      <w:r w:rsidRPr="00864267">
        <w:rPr>
          <w:rFonts w:ascii="宋体" w:eastAsia="宋体" w:hAnsi="宋体"/>
          <w:b/>
          <w:szCs w:val="21"/>
          <w:u w:val="single"/>
        </w:rPr>
        <w:t xml:space="preserve">    /     </w:t>
      </w:r>
      <w:r w:rsidRPr="00864267">
        <w:rPr>
          <w:rFonts w:ascii="宋体" w:eastAsia="宋体" w:hAnsi="宋体"/>
          <w:szCs w:val="21"/>
        </w:rPr>
        <w:t>；</w:t>
      </w:r>
    </w:p>
    <w:p w14:paraId="4BB7D2BB"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发包人向承包人提供图纸的内容：</w:t>
      </w:r>
      <w:r w:rsidRPr="00864267">
        <w:rPr>
          <w:rFonts w:ascii="宋体" w:eastAsia="宋体" w:hAnsi="宋体"/>
          <w:b/>
          <w:szCs w:val="21"/>
          <w:u w:val="single"/>
        </w:rPr>
        <w:t>执行通用条款</w:t>
      </w:r>
      <w:r w:rsidRPr="00864267">
        <w:rPr>
          <w:rFonts w:ascii="宋体" w:eastAsia="宋体" w:hAnsi="宋体"/>
          <w:szCs w:val="21"/>
        </w:rPr>
        <w:t>。</w:t>
      </w:r>
    </w:p>
    <w:p w14:paraId="661C3430"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1.6.4 承包人文件</w:t>
      </w:r>
    </w:p>
    <w:p w14:paraId="630AF0A0" w14:textId="77777777" w:rsidR="002356AC" w:rsidRPr="00864267" w:rsidRDefault="00541CDF">
      <w:pPr>
        <w:spacing w:line="360" w:lineRule="auto"/>
        <w:ind w:firstLineChars="200" w:firstLine="420"/>
        <w:rPr>
          <w:rFonts w:ascii="宋体" w:eastAsia="宋体" w:hAnsi="宋体" w:hint="eastAsia"/>
          <w:bCs/>
          <w:szCs w:val="21"/>
        </w:rPr>
      </w:pPr>
      <w:r w:rsidRPr="00864267">
        <w:rPr>
          <w:rFonts w:ascii="宋体" w:eastAsia="宋体" w:hAnsi="宋体"/>
          <w:szCs w:val="21"/>
        </w:rPr>
        <w:t>需要由承包人提供的文件，包括：</w:t>
      </w:r>
      <w:r w:rsidRPr="00864267">
        <w:rPr>
          <w:rFonts w:ascii="宋体" w:eastAsia="宋体" w:hAnsi="宋体"/>
          <w:b/>
          <w:szCs w:val="21"/>
          <w:u w:val="single"/>
        </w:rPr>
        <w:t>施工组织设计、整体工作计划、项目进度计划、人机材投入计划、投资计划以及监理人要求提供的相关文件，相关部门要求提供的文件</w:t>
      </w:r>
      <w:r w:rsidRPr="00864267">
        <w:rPr>
          <w:rFonts w:ascii="宋体" w:eastAsia="宋体" w:hAnsi="宋体"/>
          <w:bCs/>
          <w:szCs w:val="21"/>
        </w:rPr>
        <w:t>；</w:t>
      </w:r>
    </w:p>
    <w:p w14:paraId="35BE0623"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承包人提供的文件的期限为：</w:t>
      </w:r>
      <w:r w:rsidRPr="00864267">
        <w:rPr>
          <w:rFonts w:ascii="宋体" w:eastAsia="宋体" w:hAnsi="宋体"/>
          <w:b/>
          <w:szCs w:val="21"/>
          <w:u w:val="single"/>
        </w:rPr>
        <w:t>按发包人要求的合理期限</w:t>
      </w:r>
      <w:r w:rsidRPr="00864267">
        <w:rPr>
          <w:rFonts w:ascii="宋体" w:eastAsia="宋体" w:hAnsi="宋体"/>
          <w:b/>
          <w:szCs w:val="21"/>
        </w:rPr>
        <w:t>；</w:t>
      </w:r>
    </w:p>
    <w:p w14:paraId="55FE48A7" w14:textId="77777777" w:rsidR="002356AC" w:rsidRPr="00864267" w:rsidRDefault="00541CDF">
      <w:pPr>
        <w:spacing w:line="360" w:lineRule="auto"/>
        <w:ind w:firstLineChars="200" w:firstLine="420"/>
        <w:rPr>
          <w:rFonts w:ascii="宋体" w:eastAsia="宋体" w:hAnsi="宋体" w:hint="eastAsia"/>
          <w:bCs/>
          <w:szCs w:val="21"/>
        </w:rPr>
      </w:pPr>
      <w:r w:rsidRPr="00864267">
        <w:rPr>
          <w:rFonts w:ascii="宋体" w:eastAsia="宋体" w:hAnsi="宋体"/>
          <w:szCs w:val="21"/>
        </w:rPr>
        <w:t>承包人提供的文件的数量为：</w:t>
      </w:r>
      <w:r w:rsidRPr="00864267">
        <w:rPr>
          <w:rFonts w:ascii="宋体" w:eastAsia="宋体" w:hAnsi="宋体"/>
          <w:b/>
          <w:szCs w:val="21"/>
          <w:u w:val="single"/>
        </w:rPr>
        <w:t>一式四份</w:t>
      </w:r>
      <w:r w:rsidRPr="00864267">
        <w:rPr>
          <w:rFonts w:ascii="宋体" w:eastAsia="宋体" w:hAnsi="宋体"/>
          <w:bCs/>
          <w:szCs w:val="21"/>
        </w:rPr>
        <w:t>；</w:t>
      </w:r>
    </w:p>
    <w:p w14:paraId="173603A4"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承包人提供的文件的形式为：</w:t>
      </w:r>
      <w:r w:rsidRPr="00864267">
        <w:rPr>
          <w:rFonts w:ascii="宋体" w:eastAsia="宋体" w:hAnsi="宋体"/>
          <w:b/>
          <w:szCs w:val="21"/>
          <w:u w:val="single"/>
        </w:rPr>
        <w:t>文本及电子版</w:t>
      </w:r>
      <w:r w:rsidRPr="00864267">
        <w:rPr>
          <w:rFonts w:ascii="宋体" w:eastAsia="宋体" w:hAnsi="宋体"/>
          <w:szCs w:val="21"/>
        </w:rPr>
        <w:t>；</w:t>
      </w:r>
    </w:p>
    <w:p w14:paraId="0E365D4F" w14:textId="77777777" w:rsidR="002356AC" w:rsidRPr="00864267" w:rsidRDefault="00541CDF">
      <w:pPr>
        <w:spacing w:line="360" w:lineRule="auto"/>
        <w:ind w:firstLineChars="200" w:firstLine="420"/>
        <w:rPr>
          <w:rFonts w:ascii="宋体" w:eastAsia="宋体" w:hAnsi="宋体" w:hint="eastAsia"/>
          <w:szCs w:val="21"/>
          <w:u w:val="single"/>
        </w:rPr>
      </w:pPr>
      <w:r w:rsidRPr="00864267">
        <w:rPr>
          <w:rFonts w:ascii="宋体" w:eastAsia="宋体" w:hAnsi="宋体"/>
          <w:szCs w:val="21"/>
        </w:rPr>
        <w:lastRenderedPageBreak/>
        <w:t>发包人审批承包人文件的期限：</w:t>
      </w:r>
      <w:r w:rsidRPr="00864267">
        <w:rPr>
          <w:rFonts w:ascii="宋体" w:eastAsia="宋体" w:hAnsi="宋体"/>
          <w:b/>
          <w:szCs w:val="21"/>
          <w:u w:val="single"/>
        </w:rPr>
        <w:t>执行通用条款</w:t>
      </w:r>
      <w:r w:rsidRPr="00864267">
        <w:rPr>
          <w:rFonts w:ascii="宋体" w:eastAsia="宋体" w:hAnsi="宋体"/>
          <w:szCs w:val="21"/>
        </w:rPr>
        <w:t xml:space="preserve">。 </w:t>
      </w:r>
    </w:p>
    <w:p w14:paraId="56A6520D"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1.6.5 现场图纸准备</w:t>
      </w:r>
    </w:p>
    <w:p w14:paraId="45A698F6"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关于现场图纸准备的约定：</w:t>
      </w:r>
      <w:r w:rsidRPr="00864267">
        <w:rPr>
          <w:rFonts w:ascii="宋体" w:eastAsia="宋体" w:hAnsi="宋体"/>
          <w:b/>
          <w:szCs w:val="21"/>
          <w:u w:val="single"/>
        </w:rPr>
        <w:t>执行通用条款</w:t>
      </w:r>
      <w:r w:rsidRPr="00864267">
        <w:rPr>
          <w:rFonts w:ascii="宋体" w:eastAsia="宋体" w:hAnsi="宋体"/>
          <w:szCs w:val="21"/>
        </w:rPr>
        <w:t>。</w:t>
      </w:r>
    </w:p>
    <w:p w14:paraId="2346DFD9"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1.7 联络</w:t>
      </w:r>
    </w:p>
    <w:p w14:paraId="7106506F" w14:textId="77777777" w:rsidR="002356AC" w:rsidRPr="00864267" w:rsidRDefault="00541CDF">
      <w:pPr>
        <w:spacing w:line="360" w:lineRule="auto"/>
        <w:ind w:firstLineChars="200" w:firstLine="420"/>
        <w:rPr>
          <w:rFonts w:ascii="宋体" w:eastAsia="宋体" w:hAnsi="宋体" w:hint="eastAsia"/>
          <w:kern w:val="0"/>
          <w:szCs w:val="21"/>
        </w:rPr>
      </w:pPr>
      <w:r w:rsidRPr="00864267">
        <w:rPr>
          <w:rFonts w:ascii="宋体" w:eastAsia="宋体" w:hAnsi="宋体"/>
          <w:kern w:val="0"/>
          <w:szCs w:val="21"/>
        </w:rPr>
        <w:t>1.7.1发包人和承包人应当在</w:t>
      </w:r>
      <w:r w:rsidRPr="00864267">
        <w:rPr>
          <w:rFonts w:ascii="宋体" w:eastAsia="宋体" w:hAnsi="宋体"/>
          <w:szCs w:val="21"/>
          <w:u w:val="single"/>
        </w:rPr>
        <w:t xml:space="preserve"> </w:t>
      </w:r>
      <w:r w:rsidRPr="00864267">
        <w:rPr>
          <w:rFonts w:ascii="宋体" w:eastAsia="宋体" w:hAnsi="宋体"/>
          <w:b/>
          <w:szCs w:val="21"/>
          <w:u w:val="single"/>
        </w:rPr>
        <w:t xml:space="preserve">2 </w:t>
      </w:r>
      <w:r w:rsidRPr="00864267">
        <w:rPr>
          <w:rFonts w:ascii="宋体" w:eastAsia="宋体" w:hAnsi="宋体"/>
          <w:szCs w:val="21"/>
          <w:u w:val="single"/>
        </w:rPr>
        <w:t xml:space="preserve"> </w:t>
      </w:r>
      <w:r w:rsidRPr="00864267">
        <w:rPr>
          <w:rFonts w:ascii="宋体" w:eastAsia="宋体" w:hAnsi="宋体"/>
          <w:kern w:val="0"/>
          <w:szCs w:val="21"/>
        </w:rPr>
        <w:t>天内将与合同有关的通知、批准、证明、证书、指示、指令、要求、请求、同意、意见、确定和决定等书面函件送达对方当事人。</w:t>
      </w:r>
    </w:p>
    <w:p w14:paraId="1A48B2E7" w14:textId="77777777" w:rsidR="002356AC" w:rsidRPr="00864267" w:rsidRDefault="00541CDF">
      <w:pPr>
        <w:spacing w:line="360" w:lineRule="auto"/>
        <w:ind w:firstLineChars="200" w:firstLine="420"/>
        <w:rPr>
          <w:rFonts w:ascii="宋体" w:eastAsia="宋体" w:hAnsi="宋体" w:hint="eastAsia"/>
          <w:kern w:val="0"/>
          <w:szCs w:val="21"/>
        </w:rPr>
      </w:pPr>
      <w:r w:rsidRPr="00864267">
        <w:rPr>
          <w:rFonts w:ascii="宋体" w:eastAsia="宋体" w:hAnsi="宋体"/>
          <w:kern w:val="0"/>
          <w:szCs w:val="21"/>
        </w:rPr>
        <w:t>1.7.2 发包人接收文件的地点：</w:t>
      </w:r>
      <w:r w:rsidRPr="00864267">
        <w:rPr>
          <w:rFonts w:ascii="宋体" w:eastAsia="宋体" w:hAnsi="宋体"/>
          <w:szCs w:val="21"/>
          <w:u w:val="single"/>
        </w:rPr>
        <w:t xml:space="preserve"> </w:t>
      </w:r>
      <w:r w:rsidRPr="00864267">
        <w:rPr>
          <w:rFonts w:ascii="宋体" w:eastAsia="宋体" w:hAnsi="宋体"/>
          <w:b/>
          <w:szCs w:val="21"/>
          <w:u w:val="single"/>
        </w:rPr>
        <w:t xml:space="preserve">预约  </w:t>
      </w:r>
      <w:r w:rsidRPr="00864267">
        <w:rPr>
          <w:rFonts w:ascii="宋体" w:eastAsia="宋体" w:hAnsi="宋体"/>
          <w:szCs w:val="21"/>
          <w:u w:val="single"/>
        </w:rPr>
        <w:t xml:space="preserve"> </w:t>
      </w:r>
      <w:r w:rsidRPr="00864267">
        <w:rPr>
          <w:rFonts w:ascii="宋体" w:eastAsia="宋体" w:hAnsi="宋体"/>
          <w:kern w:val="0"/>
          <w:szCs w:val="21"/>
        </w:rPr>
        <w:t>；</w:t>
      </w:r>
    </w:p>
    <w:p w14:paraId="72041611" w14:textId="77777777" w:rsidR="002356AC" w:rsidRPr="00864267" w:rsidRDefault="00541CDF">
      <w:pPr>
        <w:spacing w:line="360" w:lineRule="auto"/>
        <w:ind w:firstLineChars="200" w:firstLine="420"/>
        <w:rPr>
          <w:rFonts w:ascii="宋体" w:eastAsia="宋体" w:hAnsi="宋体" w:hint="eastAsia"/>
          <w:szCs w:val="21"/>
          <w:u w:val="single"/>
        </w:rPr>
      </w:pPr>
      <w:r w:rsidRPr="00864267">
        <w:rPr>
          <w:rFonts w:ascii="宋体" w:eastAsia="宋体" w:hAnsi="宋体"/>
          <w:kern w:val="0"/>
          <w:szCs w:val="21"/>
        </w:rPr>
        <w:t>发包人指定的接收人为：</w:t>
      </w:r>
      <w:r w:rsidRPr="00864267">
        <w:rPr>
          <w:rFonts w:ascii="宋体" w:eastAsia="宋体" w:hAnsi="宋体"/>
          <w:szCs w:val="21"/>
          <w:u w:val="single"/>
        </w:rPr>
        <w:t xml:space="preserve"> </w:t>
      </w:r>
      <w:r w:rsidRPr="00864267">
        <w:rPr>
          <w:rFonts w:ascii="宋体" w:eastAsia="宋体" w:hAnsi="宋体"/>
          <w:b/>
          <w:bCs/>
          <w:szCs w:val="21"/>
          <w:u w:val="single"/>
        </w:rPr>
        <w:t xml:space="preserve"> 发包人代表  </w:t>
      </w:r>
      <w:r w:rsidRPr="00864267">
        <w:rPr>
          <w:rFonts w:ascii="宋体" w:eastAsia="宋体" w:hAnsi="宋体"/>
          <w:szCs w:val="21"/>
          <w:u w:val="single"/>
        </w:rPr>
        <w:t xml:space="preserve"> </w:t>
      </w:r>
      <w:r w:rsidRPr="00864267">
        <w:rPr>
          <w:rFonts w:ascii="宋体" w:eastAsia="宋体" w:hAnsi="宋体"/>
          <w:szCs w:val="21"/>
        </w:rPr>
        <w:t>。</w:t>
      </w:r>
    </w:p>
    <w:p w14:paraId="21CF7553" w14:textId="77777777" w:rsidR="002356AC" w:rsidRPr="00864267" w:rsidRDefault="00541CDF">
      <w:pPr>
        <w:spacing w:line="360" w:lineRule="auto"/>
        <w:ind w:firstLineChars="200" w:firstLine="420"/>
        <w:rPr>
          <w:rFonts w:ascii="宋体" w:eastAsia="宋体" w:hAnsi="宋体" w:hint="eastAsia"/>
          <w:szCs w:val="21"/>
          <w:u w:val="single"/>
        </w:rPr>
      </w:pPr>
      <w:r w:rsidRPr="00864267">
        <w:rPr>
          <w:rFonts w:ascii="宋体" w:eastAsia="宋体" w:hAnsi="宋体"/>
          <w:kern w:val="0"/>
          <w:szCs w:val="21"/>
        </w:rPr>
        <w:t>承包人接收文件的地点：</w:t>
      </w:r>
      <w:r w:rsidRPr="00864267">
        <w:rPr>
          <w:rFonts w:ascii="宋体" w:eastAsia="宋体" w:hAnsi="宋体"/>
          <w:szCs w:val="21"/>
          <w:u w:val="single"/>
        </w:rPr>
        <w:t xml:space="preserve">  </w:t>
      </w:r>
      <w:r w:rsidRPr="00864267">
        <w:rPr>
          <w:rFonts w:ascii="宋体" w:eastAsia="宋体" w:hAnsi="宋体"/>
          <w:b/>
          <w:szCs w:val="21"/>
          <w:u w:val="single"/>
        </w:rPr>
        <w:t xml:space="preserve">预约 </w:t>
      </w:r>
      <w:r w:rsidRPr="00864267">
        <w:rPr>
          <w:rFonts w:ascii="宋体" w:eastAsia="宋体" w:hAnsi="宋体"/>
          <w:kern w:val="0"/>
          <w:szCs w:val="21"/>
        </w:rPr>
        <w:t>；</w:t>
      </w:r>
    </w:p>
    <w:p w14:paraId="2ED4C167" w14:textId="77777777" w:rsidR="002356AC" w:rsidRPr="00864267" w:rsidRDefault="00541CDF">
      <w:pPr>
        <w:spacing w:line="360" w:lineRule="auto"/>
        <w:ind w:firstLineChars="200" w:firstLine="420"/>
        <w:rPr>
          <w:rFonts w:ascii="宋体" w:eastAsia="宋体" w:hAnsi="宋体" w:hint="eastAsia"/>
          <w:kern w:val="0"/>
          <w:szCs w:val="21"/>
        </w:rPr>
      </w:pPr>
      <w:r w:rsidRPr="00864267">
        <w:rPr>
          <w:rFonts w:ascii="宋体" w:eastAsia="宋体" w:hAnsi="宋体"/>
          <w:kern w:val="0"/>
          <w:szCs w:val="21"/>
        </w:rPr>
        <w:t>承包人指定的接收人为：</w:t>
      </w:r>
      <w:r w:rsidRPr="00864267">
        <w:rPr>
          <w:rFonts w:ascii="宋体" w:eastAsia="宋体" w:hAnsi="宋体"/>
          <w:szCs w:val="21"/>
          <w:u w:val="single"/>
        </w:rPr>
        <w:t xml:space="preserve">  </w:t>
      </w:r>
      <w:r w:rsidRPr="00864267">
        <w:rPr>
          <w:rFonts w:ascii="宋体" w:eastAsia="宋体" w:hAnsi="宋体"/>
          <w:b/>
          <w:szCs w:val="21"/>
          <w:u w:val="single"/>
        </w:rPr>
        <w:t>项目经理</w:t>
      </w:r>
      <w:r w:rsidRPr="00864267">
        <w:rPr>
          <w:rFonts w:ascii="宋体" w:eastAsia="宋体" w:hAnsi="宋体"/>
          <w:szCs w:val="21"/>
          <w:u w:val="single"/>
        </w:rPr>
        <w:t xml:space="preserve">  </w:t>
      </w:r>
      <w:r w:rsidRPr="00864267">
        <w:rPr>
          <w:rFonts w:ascii="宋体" w:eastAsia="宋体" w:hAnsi="宋体"/>
          <w:kern w:val="0"/>
          <w:szCs w:val="21"/>
        </w:rPr>
        <w:t>。</w:t>
      </w:r>
    </w:p>
    <w:p w14:paraId="330C5480" w14:textId="77777777" w:rsidR="002356AC" w:rsidRPr="00864267" w:rsidRDefault="00541CDF">
      <w:pPr>
        <w:spacing w:line="360" w:lineRule="auto"/>
        <w:ind w:firstLineChars="200" w:firstLine="420"/>
        <w:rPr>
          <w:rFonts w:ascii="宋体" w:eastAsia="宋体" w:hAnsi="宋体" w:hint="eastAsia"/>
          <w:kern w:val="0"/>
          <w:szCs w:val="21"/>
        </w:rPr>
      </w:pPr>
      <w:r w:rsidRPr="00864267">
        <w:rPr>
          <w:rFonts w:ascii="宋体" w:eastAsia="宋体" w:hAnsi="宋体"/>
          <w:kern w:val="0"/>
          <w:szCs w:val="21"/>
        </w:rPr>
        <w:t>监理人接收文件的地点：</w:t>
      </w:r>
      <w:r w:rsidRPr="00864267">
        <w:rPr>
          <w:rFonts w:ascii="宋体" w:eastAsia="宋体" w:hAnsi="宋体"/>
          <w:szCs w:val="21"/>
          <w:u w:val="single"/>
        </w:rPr>
        <w:t xml:space="preserve">  </w:t>
      </w:r>
      <w:r w:rsidRPr="00864267">
        <w:rPr>
          <w:rFonts w:ascii="宋体" w:eastAsia="宋体" w:hAnsi="宋体"/>
          <w:b/>
          <w:szCs w:val="21"/>
          <w:u w:val="single"/>
        </w:rPr>
        <w:t xml:space="preserve">预约  </w:t>
      </w:r>
      <w:r w:rsidRPr="00864267">
        <w:rPr>
          <w:rFonts w:ascii="宋体" w:eastAsia="宋体" w:hAnsi="宋体"/>
          <w:kern w:val="0"/>
          <w:szCs w:val="21"/>
        </w:rPr>
        <w:t>；</w:t>
      </w:r>
    </w:p>
    <w:p w14:paraId="7B12824C" w14:textId="77777777" w:rsidR="002356AC" w:rsidRPr="00864267" w:rsidRDefault="00541CDF">
      <w:pPr>
        <w:spacing w:line="360" w:lineRule="auto"/>
        <w:ind w:firstLineChars="200" w:firstLine="420"/>
        <w:rPr>
          <w:rFonts w:ascii="宋体" w:eastAsia="宋体" w:hAnsi="宋体" w:hint="eastAsia"/>
          <w:kern w:val="0"/>
          <w:szCs w:val="21"/>
        </w:rPr>
      </w:pPr>
      <w:r w:rsidRPr="00864267">
        <w:rPr>
          <w:rFonts w:ascii="宋体" w:eastAsia="宋体" w:hAnsi="宋体"/>
          <w:kern w:val="0"/>
          <w:szCs w:val="21"/>
        </w:rPr>
        <w:t>监理人指定的接收人为：</w:t>
      </w:r>
      <w:r w:rsidRPr="00864267">
        <w:rPr>
          <w:rFonts w:ascii="宋体" w:eastAsia="宋体" w:hAnsi="宋体"/>
          <w:szCs w:val="21"/>
          <w:u w:val="single"/>
        </w:rPr>
        <w:t xml:space="preserve">  </w:t>
      </w:r>
      <w:r w:rsidRPr="00864267">
        <w:rPr>
          <w:rFonts w:ascii="宋体" w:eastAsia="宋体" w:hAnsi="宋体"/>
          <w:b/>
          <w:szCs w:val="21"/>
          <w:u w:val="single"/>
        </w:rPr>
        <w:t xml:space="preserve">监理工程师  </w:t>
      </w:r>
      <w:r w:rsidRPr="00864267">
        <w:rPr>
          <w:rFonts w:ascii="宋体" w:eastAsia="宋体" w:hAnsi="宋体"/>
          <w:bCs/>
          <w:szCs w:val="21"/>
        </w:rPr>
        <w:t>。</w:t>
      </w:r>
    </w:p>
    <w:p w14:paraId="101D889C"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 xml:space="preserve">1.10 交通运输 </w:t>
      </w:r>
    </w:p>
    <w:p w14:paraId="580E8AD5"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1</w:t>
      </w:r>
      <w:bookmarkStart w:id="154" w:name="_Toc312677986"/>
      <w:bookmarkStart w:id="155" w:name="_Toc303539100"/>
      <w:bookmarkStart w:id="156" w:name="_Toc318581155"/>
      <w:bookmarkStart w:id="157" w:name="_Toc300934943"/>
      <w:bookmarkStart w:id="158" w:name="_Toc304295521"/>
      <w:r w:rsidRPr="00864267">
        <w:rPr>
          <w:rFonts w:ascii="宋体" w:eastAsia="宋体" w:hAnsi="宋体"/>
          <w:szCs w:val="21"/>
        </w:rPr>
        <w:t>.10.1 出入现场的权利</w:t>
      </w:r>
    </w:p>
    <w:p w14:paraId="40F0F621" w14:textId="77777777" w:rsidR="002356AC" w:rsidRPr="00864267" w:rsidRDefault="00541CDF">
      <w:pPr>
        <w:spacing w:line="360" w:lineRule="auto"/>
        <w:ind w:firstLineChars="200" w:firstLine="420"/>
        <w:rPr>
          <w:rFonts w:ascii="宋体" w:eastAsia="宋体" w:hAnsi="宋体" w:hint="eastAsia"/>
          <w:b/>
          <w:szCs w:val="21"/>
          <w:u w:val="single"/>
        </w:rPr>
      </w:pPr>
      <w:r w:rsidRPr="00864267">
        <w:rPr>
          <w:rFonts w:ascii="宋体" w:eastAsia="宋体" w:hAnsi="宋体"/>
          <w:szCs w:val="21"/>
        </w:rPr>
        <w:t>关于出入现场的权利的约定：</w:t>
      </w:r>
      <w:r w:rsidRPr="00864267">
        <w:rPr>
          <w:rFonts w:ascii="宋体" w:eastAsia="宋体" w:hAnsi="宋体"/>
          <w:b/>
          <w:bCs/>
          <w:szCs w:val="21"/>
          <w:u w:val="single"/>
        </w:rPr>
        <w:t>由承包人自行取得出入施工现场所需的批准手续和全部权利，并承担因施工所需费用相关手续费</w:t>
      </w:r>
      <w:r w:rsidRPr="00864267">
        <w:rPr>
          <w:rFonts w:ascii="宋体" w:eastAsia="宋体" w:hAnsi="宋体"/>
          <w:szCs w:val="21"/>
        </w:rPr>
        <w:t>。</w:t>
      </w:r>
    </w:p>
    <w:bookmarkEnd w:id="154"/>
    <w:bookmarkEnd w:id="155"/>
    <w:bookmarkEnd w:id="156"/>
    <w:bookmarkEnd w:id="157"/>
    <w:bookmarkEnd w:id="158"/>
    <w:p w14:paraId="771F2747"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1</w:t>
      </w:r>
      <w:bookmarkStart w:id="159" w:name="_Toc318581156"/>
      <w:bookmarkStart w:id="160" w:name="_Toc304295522"/>
      <w:bookmarkStart w:id="161" w:name="_Toc312677987"/>
      <w:bookmarkStart w:id="162" w:name="_Toc303539101"/>
      <w:bookmarkStart w:id="163" w:name="_Toc300934944"/>
      <w:r w:rsidRPr="00864267">
        <w:rPr>
          <w:rFonts w:ascii="宋体" w:eastAsia="宋体" w:hAnsi="宋体"/>
          <w:szCs w:val="21"/>
        </w:rPr>
        <w:t>.10.3 场内交通</w:t>
      </w:r>
    </w:p>
    <w:p w14:paraId="0132C017" w14:textId="77777777" w:rsidR="002356AC" w:rsidRPr="00864267" w:rsidRDefault="00541CDF">
      <w:pPr>
        <w:spacing w:line="360" w:lineRule="auto"/>
        <w:ind w:firstLineChars="200" w:firstLine="420"/>
        <w:jc w:val="left"/>
        <w:rPr>
          <w:rFonts w:ascii="宋体" w:eastAsia="宋体" w:hAnsi="宋体" w:hint="eastAsia"/>
          <w:kern w:val="0"/>
          <w:szCs w:val="21"/>
        </w:rPr>
      </w:pPr>
      <w:r w:rsidRPr="00864267">
        <w:rPr>
          <w:rFonts w:ascii="宋体" w:eastAsia="宋体" w:hAnsi="宋体"/>
          <w:kern w:val="0"/>
          <w:szCs w:val="21"/>
        </w:rPr>
        <w:t>关于场外交通和场内交通的边界的约定：</w:t>
      </w:r>
      <w:r w:rsidRPr="00864267">
        <w:rPr>
          <w:rFonts w:ascii="宋体" w:eastAsia="宋体" w:hAnsi="宋体"/>
          <w:b/>
          <w:szCs w:val="21"/>
          <w:u w:val="single"/>
        </w:rPr>
        <w:t>场外交通和场内交通的边界为施工现场大门</w:t>
      </w:r>
      <w:r w:rsidRPr="00864267">
        <w:rPr>
          <w:rFonts w:ascii="宋体" w:eastAsia="宋体" w:hAnsi="宋体"/>
          <w:b/>
          <w:szCs w:val="21"/>
        </w:rPr>
        <w:t>。</w:t>
      </w:r>
    </w:p>
    <w:p w14:paraId="12FFD80C"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关于发包人向承包人免费提供满足工程施工需要的场内道路和交通设施的约定：</w:t>
      </w:r>
      <w:r w:rsidRPr="00864267">
        <w:rPr>
          <w:rFonts w:ascii="宋体" w:eastAsia="宋体" w:hAnsi="宋体"/>
          <w:b/>
          <w:szCs w:val="21"/>
          <w:u w:val="single"/>
        </w:rPr>
        <w:t>已完成</w:t>
      </w:r>
      <w:bookmarkStart w:id="164" w:name="_Toc318581157"/>
      <w:bookmarkEnd w:id="159"/>
      <w:bookmarkEnd w:id="160"/>
      <w:bookmarkEnd w:id="161"/>
      <w:bookmarkEnd w:id="162"/>
      <w:bookmarkEnd w:id="163"/>
      <w:r w:rsidRPr="00864267">
        <w:rPr>
          <w:rFonts w:ascii="宋体" w:eastAsia="宋体" w:hAnsi="宋体"/>
          <w:szCs w:val="21"/>
        </w:rPr>
        <w:t>。</w:t>
      </w:r>
    </w:p>
    <w:p w14:paraId="7C1005D8"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1.10.4超大件和超重件的运输</w:t>
      </w:r>
    </w:p>
    <w:p w14:paraId="0DBD31BC"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运输超大件或超重件所需的道路和桥梁临时加固改造费用和其他有关费用由</w:t>
      </w:r>
      <w:r w:rsidRPr="00864267">
        <w:rPr>
          <w:rFonts w:ascii="宋体" w:eastAsia="宋体" w:hAnsi="宋体"/>
          <w:szCs w:val="21"/>
          <w:u w:val="single"/>
        </w:rPr>
        <w:t xml:space="preserve">  </w:t>
      </w:r>
      <w:r w:rsidRPr="00864267">
        <w:rPr>
          <w:rFonts w:ascii="宋体" w:eastAsia="宋体" w:hAnsi="宋体"/>
          <w:b/>
          <w:bCs/>
          <w:szCs w:val="21"/>
          <w:u w:val="single"/>
        </w:rPr>
        <w:t>承包人</w:t>
      </w:r>
      <w:r w:rsidRPr="00864267">
        <w:rPr>
          <w:rFonts w:ascii="宋体" w:eastAsia="宋体" w:hAnsi="宋体"/>
          <w:szCs w:val="21"/>
          <w:u w:val="single"/>
        </w:rPr>
        <w:t xml:space="preserve"> </w:t>
      </w:r>
      <w:r w:rsidRPr="00864267">
        <w:rPr>
          <w:rFonts w:ascii="宋体" w:eastAsia="宋体" w:hAnsi="宋体"/>
          <w:szCs w:val="21"/>
        </w:rPr>
        <w:t>承担。</w:t>
      </w:r>
    </w:p>
    <w:bookmarkEnd w:id="164"/>
    <w:p w14:paraId="2E29B7B7"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1.11 知识产权</w:t>
      </w:r>
    </w:p>
    <w:p w14:paraId="1179A6B9" w14:textId="77777777" w:rsidR="002356AC" w:rsidRPr="00864267" w:rsidRDefault="00541CDF">
      <w:pPr>
        <w:spacing w:line="360" w:lineRule="auto"/>
        <w:ind w:firstLineChars="200" w:firstLine="420"/>
        <w:rPr>
          <w:rFonts w:ascii="宋体" w:eastAsia="宋体" w:hAnsi="宋体" w:hint="eastAsia"/>
          <w:szCs w:val="21"/>
          <w:u w:val="single"/>
        </w:rPr>
      </w:pPr>
      <w:r w:rsidRPr="00864267">
        <w:rPr>
          <w:rFonts w:ascii="宋体" w:eastAsia="宋体" w:hAnsi="宋体"/>
          <w:szCs w:val="21"/>
        </w:rPr>
        <w:t>1.11.1关于发包人提供给承包人的图纸、发包人为实施工程自行编制或委托编制的技术规范以及反映发包人关于合同要求或其他类似性质的文件的著作权的归属：</w:t>
      </w:r>
      <w:r w:rsidRPr="00864267">
        <w:rPr>
          <w:rFonts w:ascii="宋体" w:eastAsia="宋体" w:hAnsi="宋体"/>
          <w:b/>
          <w:szCs w:val="21"/>
          <w:u w:val="single"/>
        </w:rPr>
        <w:t>发包人</w:t>
      </w:r>
      <w:r w:rsidRPr="00864267">
        <w:rPr>
          <w:rFonts w:ascii="宋体" w:eastAsia="宋体" w:hAnsi="宋体"/>
          <w:szCs w:val="21"/>
        </w:rPr>
        <w:t>。</w:t>
      </w:r>
    </w:p>
    <w:p w14:paraId="02FDC660" w14:textId="77777777" w:rsidR="002356AC" w:rsidRPr="00864267" w:rsidRDefault="00541CDF">
      <w:pPr>
        <w:spacing w:line="360" w:lineRule="auto"/>
        <w:ind w:firstLineChars="200" w:firstLine="420"/>
        <w:rPr>
          <w:rFonts w:ascii="宋体" w:eastAsia="宋体" w:hAnsi="宋体" w:hint="eastAsia"/>
          <w:b/>
          <w:szCs w:val="21"/>
          <w:u w:val="single"/>
        </w:rPr>
      </w:pPr>
      <w:r w:rsidRPr="00864267">
        <w:rPr>
          <w:rFonts w:ascii="宋体" w:eastAsia="宋体" w:hAnsi="宋体"/>
          <w:szCs w:val="21"/>
        </w:rPr>
        <w:t>关于发包人提供的上述文件的使用限制的要求：</w:t>
      </w:r>
      <w:r w:rsidRPr="00864267">
        <w:rPr>
          <w:rFonts w:ascii="宋体" w:eastAsia="宋体" w:hAnsi="宋体"/>
          <w:b/>
          <w:szCs w:val="21"/>
          <w:u w:val="single"/>
        </w:rPr>
        <w:t>仅限本工程使用</w:t>
      </w:r>
      <w:r w:rsidRPr="00864267">
        <w:rPr>
          <w:rFonts w:ascii="宋体" w:eastAsia="宋体" w:hAnsi="宋体"/>
          <w:bCs/>
          <w:szCs w:val="21"/>
        </w:rPr>
        <w:t xml:space="preserve">。 </w:t>
      </w:r>
    </w:p>
    <w:p w14:paraId="5CB00912" w14:textId="77777777" w:rsidR="002356AC" w:rsidRPr="00864267" w:rsidRDefault="00541CDF">
      <w:pPr>
        <w:spacing w:line="360" w:lineRule="auto"/>
        <w:ind w:firstLineChars="212" w:firstLine="445"/>
        <w:rPr>
          <w:rFonts w:ascii="宋体" w:eastAsia="宋体" w:hAnsi="宋体" w:hint="eastAsia"/>
          <w:szCs w:val="21"/>
        </w:rPr>
      </w:pPr>
      <w:r w:rsidRPr="00864267">
        <w:rPr>
          <w:rFonts w:ascii="宋体" w:eastAsia="宋体" w:hAnsi="宋体"/>
          <w:szCs w:val="21"/>
        </w:rPr>
        <w:t>1.11.2 关于承包人为实施工程所编制文件的著作权的归属：</w:t>
      </w:r>
      <w:r w:rsidRPr="00864267">
        <w:rPr>
          <w:rFonts w:ascii="宋体" w:eastAsia="宋体" w:hAnsi="宋体"/>
          <w:b/>
          <w:szCs w:val="21"/>
          <w:u w:val="single"/>
        </w:rPr>
        <w:t>发包人</w:t>
      </w:r>
      <w:r w:rsidRPr="00864267">
        <w:rPr>
          <w:rFonts w:ascii="宋体" w:eastAsia="宋体" w:hAnsi="宋体"/>
          <w:szCs w:val="21"/>
        </w:rPr>
        <w:t>。</w:t>
      </w:r>
    </w:p>
    <w:p w14:paraId="6858DA38" w14:textId="77777777" w:rsidR="002356AC" w:rsidRPr="00864267" w:rsidRDefault="00541CDF">
      <w:pPr>
        <w:spacing w:line="360" w:lineRule="auto"/>
        <w:ind w:firstLineChars="200" w:firstLine="422"/>
        <w:rPr>
          <w:rFonts w:ascii="宋体" w:eastAsia="宋体" w:hAnsi="宋体" w:hint="eastAsia"/>
          <w:b/>
          <w:szCs w:val="21"/>
          <w:u w:val="single"/>
        </w:rPr>
      </w:pPr>
      <w:r w:rsidRPr="00864267">
        <w:rPr>
          <w:rFonts w:ascii="宋体" w:eastAsia="宋体" w:hAnsi="宋体"/>
          <w:b/>
          <w:szCs w:val="21"/>
          <w:u w:val="single"/>
        </w:rPr>
        <w:t>关于承包人提供的上述文件的使用限制的要求：仅限本工程使用。</w:t>
      </w:r>
    </w:p>
    <w:p w14:paraId="33B88FA7" w14:textId="77777777" w:rsidR="002356AC" w:rsidRPr="00864267" w:rsidRDefault="00541CDF">
      <w:pPr>
        <w:spacing w:line="360" w:lineRule="auto"/>
        <w:ind w:firstLineChars="200" w:firstLine="420"/>
        <w:rPr>
          <w:rFonts w:ascii="宋体" w:eastAsia="宋体" w:hAnsi="宋体" w:hint="eastAsia"/>
          <w:kern w:val="0"/>
          <w:szCs w:val="21"/>
        </w:rPr>
      </w:pPr>
      <w:r w:rsidRPr="00864267">
        <w:rPr>
          <w:rFonts w:ascii="宋体" w:eastAsia="宋体" w:hAnsi="宋体"/>
          <w:szCs w:val="21"/>
        </w:rPr>
        <w:t>1.11.4 承包人在施工过程中所采用的专利、专有技术、技术秘密的使用费的承担方式：</w:t>
      </w:r>
      <w:r w:rsidRPr="00864267">
        <w:rPr>
          <w:rFonts w:ascii="宋体" w:eastAsia="宋体" w:hAnsi="宋体"/>
          <w:b/>
          <w:szCs w:val="21"/>
          <w:u w:val="single"/>
        </w:rPr>
        <w:t>由承包人承担</w:t>
      </w:r>
      <w:r w:rsidRPr="00864267">
        <w:rPr>
          <w:rFonts w:ascii="宋体" w:eastAsia="宋体" w:hAnsi="宋体"/>
          <w:szCs w:val="21"/>
        </w:rPr>
        <w:t xml:space="preserve">。  </w:t>
      </w:r>
    </w:p>
    <w:p w14:paraId="4A6BD66E"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1.13工程量清单错误的修正</w:t>
      </w:r>
    </w:p>
    <w:p w14:paraId="260E0EDB"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lastRenderedPageBreak/>
        <w:t>出现工程量清单错误时，是否调整合同价格：</w:t>
      </w:r>
      <w:r w:rsidRPr="00864267">
        <w:rPr>
          <w:rFonts w:ascii="宋体" w:eastAsia="宋体" w:hAnsi="宋体"/>
          <w:b/>
          <w:szCs w:val="21"/>
          <w:u w:val="single"/>
        </w:rPr>
        <w:t xml:space="preserve"> 执行通用条款 。</w:t>
      </w:r>
    </w:p>
    <w:p w14:paraId="045CB9AF" w14:textId="77777777" w:rsidR="002356AC" w:rsidRPr="00864267" w:rsidRDefault="00541CDF">
      <w:pPr>
        <w:spacing w:line="360" w:lineRule="auto"/>
        <w:ind w:firstLineChars="200" w:firstLine="420"/>
        <w:rPr>
          <w:rFonts w:ascii="宋体" w:eastAsia="宋体" w:hAnsi="宋体" w:hint="eastAsia"/>
          <w:szCs w:val="21"/>
          <w:u w:val="single"/>
        </w:rPr>
      </w:pPr>
      <w:r w:rsidRPr="00864267">
        <w:rPr>
          <w:rFonts w:ascii="宋体" w:eastAsia="宋体" w:hAnsi="宋体"/>
          <w:szCs w:val="21"/>
        </w:rPr>
        <w:t>允许调整合同价格的工程量偏差范围：</w:t>
      </w:r>
      <w:r w:rsidRPr="00864267">
        <w:rPr>
          <w:rFonts w:ascii="宋体" w:eastAsia="宋体" w:hAnsi="宋体"/>
          <w:b/>
          <w:szCs w:val="21"/>
          <w:u w:val="single"/>
        </w:rPr>
        <w:t xml:space="preserve"> 按10.4.1【变更估价原则】调整</w:t>
      </w:r>
      <w:r w:rsidRPr="00864267">
        <w:rPr>
          <w:rFonts w:ascii="宋体" w:eastAsia="宋体" w:hAnsi="宋体"/>
          <w:color w:val="0000FF"/>
          <w:szCs w:val="21"/>
          <w:u w:val="single"/>
        </w:rPr>
        <w:t xml:space="preserve"> </w:t>
      </w:r>
      <w:r w:rsidRPr="00864267">
        <w:rPr>
          <w:rFonts w:ascii="宋体" w:eastAsia="宋体" w:hAnsi="宋体"/>
          <w:szCs w:val="21"/>
        </w:rPr>
        <w:t>。</w:t>
      </w:r>
    </w:p>
    <w:p w14:paraId="744C250B" w14:textId="77777777" w:rsidR="002356AC" w:rsidRPr="00864267" w:rsidRDefault="00541CDF">
      <w:pPr>
        <w:keepNext/>
        <w:keepLines/>
        <w:spacing w:before="280" w:after="290" w:line="372" w:lineRule="auto"/>
        <w:outlineLvl w:val="3"/>
        <w:rPr>
          <w:rFonts w:ascii="宋体" w:eastAsia="宋体" w:hAnsi="宋体" w:hint="eastAsia"/>
          <w:bCs/>
          <w:szCs w:val="21"/>
        </w:rPr>
      </w:pPr>
      <w:bookmarkStart w:id="165" w:name="_Toc351203634"/>
      <w:r w:rsidRPr="00864267">
        <w:rPr>
          <w:rFonts w:ascii="宋体" w:eastAsia="宋体" w:hAnsi="宋体"/>
          <w:bCs/>
          <w:szCs w:val="21"/>
        </w:rPr>
        <w:t>2</w:t>
      </w:r>
      <w:bookmarkStart w:id="166" w:name="_Toc292559867"/>
      <w:bookmarkStart w:id="167" w:name="_Toc296346658"/>
      <w:bookmarkStart w:id="168" w:name="_Toc297120457"/>
      <w:bookmarkStart w:id="169" w:name="_Toc296890985"/>
      <w:bookmarkStart w:id="170" w:name="_Toc297048343"/>
      <w:bookmarkStart w:id="171" w:name="_Toc296891197"/>
      <w:bookmarkStart w:id="172" w:name="_Toc292559362"/>
      <w:bookmarkStart w:id="173" w:name="_Toc296347156"/>
      <w:bookmarkStart w:id="174" w:name="_Toc296503157"/>
      <w:bookmarkStart w:id="175" w:name="_Toc296944496"/>
      <w:r w:rsidRPr="00864267">
        <w:rPr>
          <w:rFonts w:ascii="宋体" w:eastAsia="宋体" w:hAnsi="宋体"/>
          <w:bCs/>
          <w:szCs w:val="21"/>
        </w:rPr>
        <w:t>. 发包人</w:t>
      </w:r>
      <w:bookmarkEnd w:id="165"/>
    </w:p>
    <w:bookmarkEnd w:id="166"/>
    <w:bookmarkEnd w:id="167"/>
    <w:bookmarkEnd w:id="168"/>
    <w:bookmarkEnd w:id="169"/>
    <w:bookmarkEnd w:id="170"/>
    <w:bookmarkEnd w:id="171"/>
    <w:bookmarkEnd w:id="172"/>
    <w:bookmarkEnd w:id="173"/>
    <w:bookmarkEnd w:id="174"/>
    <w:bookmarkEnd w:id="175"/>
    <w:p w14:paraId="28361939"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2.2 发包人代表</w:t>
      </w:r>
    </w:p>
    <w:p w14:paraId="3E726DDC"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发包人代表：</w:t>
      </w:r>
    </w:p>
    <w:p w14:paraId="46ED55B5"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姓    名：</w:t>
      </w:r>
      <w:r w:rsidRPr="00864267">
        <w:rPr>
          <w:rFonts w:ascii="宋体" w:eastAsia="宋体" w:hAnsi="宋体"/>
          <w:szCs w:val="21"/>
          <w:u w:val="single"/>
        </w:rPr>
        <w:t xml:space="preserve">                            </w:t>
      </w:r>
      <w:r w:rsidRPr="00864267">
        <w:rPr>
          <w:rFonts w:ascii="宋体" w:eastAsia="宋体" w:hAnsi="宋体"/>
          <w:szCs w:val="21"/>
        </w:rPr>
        <w:t>；</w:t>
      </w:r>
    </w:p>
    <w:p w14:paraId="19FDD0DB"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身份证号：</w:t>
      </w:r>
      <w:r w:rsidRPr="00864267">
        <w:rPr>
          <w:rFonts w:ascii="宋体" w:eastAsia="宋体" w:hAnsi="宋体"/>
          <w:szCs w:val="21"/>
          <w:u w:val="single"/>
        </w:rPr>
        <w:t xml:space="preserve">                            </w:t>
      </w:r>
      <w:r w:rsidRPr="00864267">
        <w:rPr>
          <w:rFonts w:ascii="宋体" w:eastAsia="宋体" w:hAnsi="宋体"/>
          <w:szCs w:val="21"/>
        </w:rPr>
        <w:t>；</w:t>
      </w:r>
    </w:p>
    <w:p w14:paraId="39421BB4"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 xml:space="preserve">职    </w:t>
      </w:r>
      <w:proofErr w:type="gramStart"/>
      <w:r w:rsidRPr="00864267">
        <w:rPr>
          <w:rFonts w:ascii="宋体" w:eastAsia="宋体" w:hAnsi="宋体"/>
          <w:szCs w:val="21"/>
        </w:rPr>
        <w:t>务</w:t>
      </w:r>
      <w:proofErr w:type="gramEnd"/>
      <w:r w:rsidRPr="00864267">
        <w:rPr>
          <w:rFonts w:ascii="宋体" w:eastAsia="宋体" w:hAnsi="宋体"/>
          <w:szCs w:val="21"/>
        </w:rPr>
        <w:t>：</w:t>
      </w:r>
      <w:r w:rsidRPr="00864267">
        <w:rPr>
          <w:rFonts w:ascii="宋体" w:eastAsia="宋体" w:hAnsi="宋体"/>
          <w:szCs w:val="21"/>
          <w:u w:val="single"/>
        </w:rPr>
        <w:t xml:space="preserve"> </w:t>
      </w:r>
      <w:r w:rsidRPr="00864267">
        <w:rPr>
          <w:rFonts w:ascii="宋体" w:eastAsia="宋体" w:hAnsi="宋体"/>
          <w:b/>
          <w:szCs w:val="21"/>
          <w:u w:val="single"/>
        </w:rPr>
        <w:t xml:space="preserve"> </w:t>
      </w:r>
      <w:r w:rsidRPr="00864267">
        <w:rPr>
          <w:rFonts w:ascii="宋体" w:eastAsia="宋体" w:hAnsi="宋体"/>
          <w:szCs w:val="21"/>
          <w:u w:val="single"/>
        </w:rPr>
        <w:t xml:space="preserve">                          </w:t>
      </w:r>
      <w:r w:rsidRPr="00864267">
        <w:rPr>
          <w:rFonts w:ascii="宋体" w:eastAsia="宋体" w:hAnsi="宋体"/>
          <w:szCs w:val="21"/>
        </w:rPr>
        <w:t>；</w:t>
      </w:r>
    </w:p>
    <w:p w14:paraId="382DA06F"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联系电话：</w:t>
      </w:r>
      <w:r w:rsidRPr="00864267">
        <w:rPr>
          <w:rFonts w:ascii="宋体" w:eastAsia="宋体" w:hAnsi="宋体"/>
          <w:szCs w:val="21"/>
          <w:u w:val="single"/>
        </w:rPr>
        <w:t xml:space="preserve"> </w:t>
      </w:r>
      <w:r w:rsidRPr="00864267">
        <w:rPr>
          <w:rFonts w:ascii="宋体" w:eastAsia="宋体" w:hAnsi="宋体"/>
          <w:bCs/>
          <w:szCs w:val="21"/>
          <w:u w:val="single"/>
        </w:rPr>
        <w:t xml:space="preserve">                      </w:t>
      </w:r>
      <w:r w:rsidRPr="00864267">
        <w:rPr>
          <w:rFonts w:ascii="宋体" w:eastAsia="宋体" w:hAnsi="宋体"/>
          <w:szCs w:val="21"/>
          <w:u w:val="single"/>
        </w:rPr>
        <w:t xml:space="preserve">     </w:t>
      </w:r>
      <w:r w:rsidRPr="00864267">
        <w:rPr>
          <w:rFonts w:ascii="宋体" w:eastAsia="宋体" w:hAnsi="宋体"/>
          <w:szCs w:val="21"/>
        </w:rPr>
        <w:t>；</w:t>
      </w:r>
    </w:p>
    <w:p w14:paraId="49708636"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电子信箱：</w:t>
      </w:r>
      <w:r w:rsidRPr="00864267">
        <w:rPr>
          <w:rFonts w:ascii="宋体" w:eastAsia="宋体" w:hAnsi="宋体"/>
          <w:szCs w:val="21"/>
          <w:u w:val="single"/>
        </w:rPr>
        <w:t xml:space="preserve">                            </w:t>
      </w:r>
      <w:r w:rsidRPr="00864267">
        <w:rPr>
          <w:rFonts w:ascii="宋体" w:eastAsia="宋体" w:hAnsi="宋体"/>
          <w:szCs w:val="21"/>
        </w:rPr>
        <w:t>；</w:t>
      </w:r>
    </w:p>
    <w:p w14:paraId="7CD98ED2"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通信地址：</w:t>
      </w:r>
      <w:r w:rsidRPr="00864267">
        <w:rPr>
          <w:rFonts w:ascii="宋体" w:eastAsia="宋体" w:hAnsi="宋体"/>
          <w:szCs w:val="21"/>
          <w:u w:val="single"/>
        </w:rPr>
        <w:t xml:space="preserve"> </w:t>
      </w:r>
      <w:r w:rsidRPr="00864267">
        <w:rPr>
          <w:rFonts w:ascii="宋体" w:eastAsia="宋体" w:hAnsi="宋体"/>
          <w:b/>
          <w:szCs w:val="21"/>
          <w:u w:val="single"/>
        </w:rPr>
        <w:t xml:space="preserve">                        </w:t>
      </w:r>
      <w:r w:rsidRPr="00864267">
        <w:rPr>
          <w:rFonts w:ascii="宋体" w:eastAsia="宋体" w:hAnsi="宋体"/>
          <w:szCs w:val="21"/>
          <w:u w:val="single"/>
        </w:rPr>
        <w:t xml:space="preserve">   </w:t>
      </w:r>
      <w:r w:rsidRPr="00864267">
        <w:rPr>
          <w:rFonts w:ascii="宋体" w:eastAsia="宋体" w:hAnsi="宋体"/>
          <w:szCs w:val="21"/>
        </w:rPr>
        <w:t>。</w:t>
      </w:r>
    </w:p>
    <w:p w14:paraId="4148F9E3" w14:textId="77777777" w:rsidR="002356AC" w:rsidRPr="00864267" w:rsidRDefault="00541CDF">
      <w:pPr>
        <w:spacing w:line="360" w:lineRule="auto"/>
        <w:ind w:firstLineChars="200" w:firstLine="420"/>
        <w:rPr>
          <w:rFonts w:ascii="宋体" w:eastAsia="宋体" w:hAnsi="宋体" w:hint="eastAsia"/>
          <w:b/>
          <w:szCs w:val="21"/>
        </w:rPr>
      </w:pPr>
      <w:r w:rsidRPr="00864267">
        <w:rPr>
          <w:rFonts w:ascii="宋体" w:eastAsia="宋体" w:hAnsi="宋体"/>
          <w:szCs w:val="21"/>
        </w:rPr>
        <w:t>发包人对发包人代表的授权范围如下：</w:t>
      </w:r>
      <w:r w:rsidRPr="00864267">
        <w:rPr>
          <w:rFonts w:ascii="宋体" w:eastAsia="宋体" w:hAnsi="宋体"/>
          <w:b/>
          <w:szCs w:val="21"/>
          <w:u w:val="single"/>
        </w:rPr>
        <w:t xml:space="preserve">代表发包人履行监理合同和施工合同 </w:t>
      </w:r>
      <w:r w:rsidRPr="00864267">
        <w:rPr>
          <w:rFonts w:ascii="宋体" w:eastAsia="宋体" w:hAnsi="宋体"/>
          <w:szCs w:val="21"/>
        </w:rPr>
        <w:t>。</w:t>
      </w:r>
    </w:p>
    <w:p w14:paraId="27A74D03"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2.4 施工现场、施工条件和基础资料的提供</w:t>
      </w:r>
    </w:p>
    <w:p w14:paraId="584233DF"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2.4.1 提供施工现场</w:t>
      </w:r>
    </w:p>
    <w:p w14:paraId="7ECCCC4C"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关于发包人移交施工现场的期限要求：</w:t>
      </w:r>
      <w:r w:rsidRPr="00864267">
        <w:rPr>
          <w:rFonts w:ascii="宋体" w:eastAsia="宋体" w:hAnsi="宋体"/>
          <w:b/>
          <w:szCs w:val="21"/>
          <w:u w:val="single"/>
        </w:rPr>
        <w:t>开工前2天</w:t>
      </w:r>
      <w:r w:rsidRPr="00864267">
        <w:rPr>
          <w:rFonts w:ascii="宋体" w:eastAsia="宋体" w:hAnsi="宋体"/>
          <w:szCs w:val="21"/>
        </w:rPr>
        <w:t>。</w:t>
      </w:r>
    </w:p>
    <w:p w14:paraId="11C67B18"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2.4.2 提供施工条件</w:t>
      </w:r>
    </w:p>
    <w:p w14:paraId="066D0863" w14:textId="77777777" w:rsidR="002356AC" w:rsidRPr="00864267" w:rsidRDefault="00541CDF">
      <w:pPr>
        <w:spacing w:line="360" w:lineRule="auto"/>
        <w:ind w:firstLineChars="200" w:firstLine="420"/>
        <w:rPr>
          <w:rFonts w:ascii="宋体" w:eastAsia="宋体" w:hAnsi="宋体" w:hint="eastAsia"/>
          <w:szCs w:val="21"/>
          <w:u w:val="single"/>
        </w:rPr>
      </w:pPr>
      <w:r w:rsidRPr="00864267">
        <w:rPr>
          <w:rFonts w:ascii="宋体" w:eastAsia="宋体" w:hAnsi="宋体"/>
          <w:szCs w:val="21"/>
        </w:rPr>
        <w:t>关于发包人应负责提供施工所需要的条件，包括：</w:t>
      </w:r>
      <w:r w:rsidRPr="00864267">
        <w:rPr>
          <w:rFonts w:ascii="宋体" w:eastAsia="宋体" w:hAnsi="宋体"/>
          <w:b/>
          <w:szCs w:val="21"/>
          <w:u w:val="single"/>
        </w:rPr>
        <w:t xml:space="preserve">发包人负责协调水、电、电讯线路的接入，由承包人按开工需要接至施工场地，费用由承包人承担 </w:t>
      </w:r>
      <w:r w:rsidRPr="00864267">
        <w:rPr>
          <w:rFonts w:ascii="宋体" w:eastAsia="宋体" w:hAnsi="宋体"/>
          <w:szCs w:val="21"/>
        </w:rPr>
        <w:t>。</w:t>
      </w:r>
    </w:p>
    <w:p w14:paraId="1FE76814"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2.5 资金来源证明及支付担保</w:t>
      </w:r>
    </w:p>
    <w:p w14:paraId="0B907DE4" w14:textId="77777777" w:rsidR="002356AC" w:rsidRPr="00864267" w:rsidRDefault="00541CDF">
      <w:pPr>
        <w:spacing w:line="360" w:lineRule="auto"/>
        <w:ind w:firstLineChars="200" w:firstLine="420"/>
        <w:rPr>
          <w:rFonts w:ascii="宋体" w:eastAsia="宋体" w:hAnsi="宋体" w:hint="eastAsia"/>
          <w:kern w:val="0"/>
          <w:szCs w:val="21"/>
        </w:rPr>
      </w:pPr>
      <w:r w:rsidRPr="00864267">
        <w:rPr>
          <w:rFonts w:ascii="宋体" w:eastAsia="宋体" w:hAnsi="宋体"/>
          <w:szCs w:val="21"/>
        </w:rPr>
        <w:t>发包人提供资金来源证明的期限要求：</w:t>
      </w:r>
      <w:r w:rsidRPr="00864267">
        <w:rPr>
          <w:rFonts w:ascii="宋体" w:eastAsia="宋体" w:hAnsi="宋体"/>
          <w:szCs w:val="21"/>
          <w:u w:val="single"/>
        </w:rPr>
        <w:t xml:space="preserve">     /     </w:t>
      </w:r>
      <w:r w:rsidRPr="00864267">
        <w:rPr>
          <w:rFonts w:ascii="宋体" w:eastAsia="宋体" w:hAnsi="宋体"/>
          <w:kern w:val="0"/>
          <w:szCs w:val="21"/>
        </w:rPr>
        <w:t>。</w:t>
      </w:r>
    </w:p>
    <w:p w14:paraId="413A5744"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发包人是否提供支付担保：</w:t>
      </w:r>
      <w:r w:rsidRPr="00864267">
        <w:rPr>
          <w:rFonts w:ascii="宋体" w:eastAsia="宋体" w:hAnsi="宋体"/>
          <w:szCs w:val="21"/>
          <w:u w:val="single"/>
        </w:rPr>
        <w:t xml:space="preserve">  </w:t>
      </w:r>
      <w:r w:rsidRPr="00864267">
        <w:rPr>
          <w:rFonts w:ascii="宋体" w:eastAsia="宋体" w:hAnsi="宋体"/>
          <w:b/>
          <w:szCs w:val="21"/>
          <w:u w:val="single"/>
        </w:rPr>
        <w:t xml:space="preserve">不提供  </w:t>
      </w:r>
      <w:r w:rsidRPr="00864267">
        <w:rPr>
          <w:rFonts w:ascii="宋体" w:eastAsia="宋体" w:hAnsi="宋体"/>
          <w:kern w:val="0"/>
          <w:szCs w:val="21"/>
        </w:rPr>
        <w:t>。</w:t>
      </w:r>
    </w:p>
    <w:p w14:paraId="76329175" w14:textId="77777777" w:rsidR="002356AC" w:rsidRPr="00864267" w:rsidRDefault="00541CDF">
      <w:pPr>
        <w:spacing w:line="360" w:lineRule="auto"/>
        <w:ind w:firstLineChars="200" w:firstLine="420"/>
        <w:rPr>
          <w:rFonts w:ascii="宋体" w:eastAsia="宋体" w:hAnsi="宋体" w:hint="eastAsia"/>
          <w:szCs w:val="21"/>
          <w:u w:val="single"/>
        </w:rPr>
      </w:pPr>
      <w:r w:rsidRPr="00864267">
        <w:rPr>
          <w:rFonts w:ascii="宋体" w:eastAsia="宋体" w:hAnsi="宋体"/>
          <w:szCs w:val="21"/>
        </w:rPr>
        <w:t>发包人提供支付担保的形式：</w:t>
      </w:r>
      <w:r w:rsidRPr="00864267">
        <w:rPr>
          <w:rFonts w:ascii="宋体" w:eastAsia="宋体" w:hAnsi="宋体"/>
          <w:szCs w:val="21"/>
          <w:u w:val="single"/>
        </w:rPr>
        <w:t xml:space="preserve">     /     </w:t>
      </w:r>
      <w:r w:rsidRPr="00864267">
        <w:rPr>
          <w:rFonts w:ascii="宋体" w:eastAsia="宋体" w:hAnsi="宋体"/>
          <w:kern w:val="0"/>
          <w:szCs w:val="21"/>
        </w:rPr>
        <w:t>。</w:t>
      </w:r>
    </w:p>
    <w:p w14:paraId="0D0339D5" w14:textId="77777777" w:rsidR="002356AC" w:rsidRPr="00864267" w:rsidRDefault="00541CDF">
      <w:pPr>
        <w:keepNext/>
        <w:keepLines/>
        <w:spacing w:before="280" w:after="290" w:line="372" w:lineRule="auto"/>
        <w:outlineLvl w:val="3"/>
        <w:rPr>
          <w:rFonts w:ascii="宋体" w:eastAsia="宋体" w:hAnsi="宋体" w:hint="eastAsia"/>
          <w:bCs/>
          <w:szCs w:val="21"/>
        </w:rPr>
      </w:pPr>
      <w:bookmarkStart w:id="176" w:name="_Toc351203635"/>
      <w:r w:rsidRPr="00864267">
        <w:rPr>
          <w:rFonts w:ascii="宋体" w:eastAsia="宋体" w:hAnsi="宋体"/>
          <w:bCs/>
          <w:szCs w:val="21"/>
        </w:rPr>
        <w:t>3</w:t>
      </w:r>
      <w:bookmarkStart w:id="177" w:name="_Toc292559868"/>
      <w:bookmarkStart w:id="178" w:name="_Toc296890986"/>
      <w:bookmarkStart w:id="179" w:name="_Toc296503158"/>
      <w:bookmarkStart w:id="180" w:name="_Toc292559363"/>
      <w:bookmarkStart w:id="181" w:name="_Toc296347157"/>
      <w:bookmarkStart w:id="182" w:name="_Toc297120458"/>
      <w:bookmarkStart w:id="183" w:name="_Toc296944497"/>
      <w:bookmarkStart w:id="184" w:name="_Toc296891198"/>
      <w:bookmarkStart w:id="185" w:name="_Toc297048344"/>
      <w:bookmarkStart w:id="186" w:name="_Toc296346659"/>
      <w:r w:rsidRPr="00864267">
        <w:rPr>
          <w:rFonts w:ascii="宋体" w:eastAsia="宋体" w:hAnsi="宋体"/>
          <w:bCs/>
          <w:szCs w:val="21"/>
        </w:rPr>
        <w:t>. 承包人</w:t>
      </w:r>
      <w:bookmarkEnd w:id="176"/>
    </w:p>
    <w:bookmarkEnd w:id="177"/>
    <w:bookmarkEnd w:id="178"/>
    <w:bookmarkEnd w:id="179"/>
    <w:bookmarkEnd w:id="180"/>
    <w:bookmarkEnd w:id="181"/>
    <w:bookmarkEnd w:id="182"/>
    <w:bookmarkEnd w:id="183"/>
    <w:bookmarkEnd w:id="184"/>
    <w:bookmarkEnd w:id="185"/>
    <w:bookmarkEnd w:id="186"/>
    <w:p w14:paraId="4FCE4B76"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3.1 承包人的一般义务</w:t>
      </w:r>
    </w:p>
    <w:p w14:paraId="3831D8B7"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kern w:val="0"/>
          <w:szCs w:val="21"/>
        </w:rPr>
        <w:t>（9）</w:t>
      </w:r>
      <w:bookmarkStart w:id="187" w:name="OLE_LINK2"/>
      <w:r w:rsidRPr="00864267">
        <w:rPr>
          <w:rFonts w:ascii="宋体" w:eastAsia="宋体" w:hAnsi="宋体"/>
          <w:szCs w:val="21"/>
        </w:rPr>
        <w:t>承包人提交的竣工资料的内容</w:t>
      </w:r>
      <w:bookmarkEnd w:id="187"/>
      <w:r w:rsidRPr="00864267">
        <w:rPr>
          <w:rFonts w:ascii="宋体" w:eastAsia="宋体" w:hAnsi="宋体"/>
          <w:szCs w:val="21"/>
        </w:rPr>
        <w:t>：</w:t>
      </w:r>
      <w:r w:rsidRPr="00864267">
        <w:rPr>
          <w:rFonts w:ascii="宋体" w:eastAsia="宋体" w:hAnsi="宋体"/>
          <w:b/>
          <w:szCs w:val="21"/>
          <w:u w:val="single"/>
        </w:rPr>
        <w:t>招投标资料（招标代理人提供）、施工资料、竣工验收资料、工程移交资料和竣工审计资料以及其他城建档案部门对竣工资料的要求。</w:t>
      </w:r>
    </w:p>
    <w:p w14:paraId="6B53BF11" w14:textId="77777777" w:rsidR="002356AC" w:rsidRPr="00864267" w:rsidRDefault="00541CDF">
      <w:pPr>
        <w:spacing w:line="360" w:lineRule="auto"/>
        <w:ind w:firstLineChars="200" w:firstLine="420"/>
        <w:jc w:val="left"/>
        <w:rPr>
          <w:rFonts w:ascii="宋体" w:eastAsia="宋体" w:hAnsi="宋体" w:hint="eastAsia"/>
          <w:szCs w:val="21"/>
          <w:u w:val="single"/>
        </w:rPr>
      </w:pPr>
      <w:r w:rsidRPr="00864267">
        <w:rPr>
          <w:rFonts w:ascii="宋体" w:eastAsia="宋体" w:hAnsi="宋体"/>
          <w:szCs w:val="21"/>
        </w:rPr>
        <w:t xml:space="preserve">承包人需要提交的竣工资料套数： </w:t>
      </w:r>
      <w:r w:rsidRPr="00864267">
        <w:rPr>
          <w:rFonts w:ascii="宋体" w:eastAsia="宋体" w:hAnsi="宋体"/>
          <w:b/>
          <w:szCs w:val="21"/>
          <w:u w:val="single"/>
        </w:rPr>
        <w:t>竣工验收资料（含竣工图）4套、竣工审计资料3套</w:t>
      </w:r>
      <w:r w:rsidRPr="00864267">
        <w:rPr>
          <w:rFonts w:ascii="宋体" w:eastAsia="宋体" w:hAnsi="宋体"/>
          <w:b/>
          <w:color w:val="0000FF"/>
          <w:szCs w:val="21"/>
          <w:u w:val="single"/>
        </w:rPr>
        <w:t xml:space="preserve"> </w:t>
      </w:r>
      <w:r w:rsidRPr="00864267">
        <w:rPr>
          <w:rFonts w:ascii="宋体" w:eastAsia="宋体" w:hAnsi="宋体"/>
          <w:szCs w:val="21"/>
        </w:rPr>
        <w:t>。</w:t>
      </w:r>
    </w:p>
    <w:p w14:paraId="06D5E02C" w14:textId="77777777" w:rsidR="002356AC" w:rsidRPr="00864267" w:rsidRDefault="00541CDF">
      <w:pPr>
        <w:spacing w:line="360" w:lineRule="auto"/>
        <w:ind w:firstLineChars="200" w:firstLine="420"/>
        <w:jc w:val="left"/>
        <w:rPr>
          <w:rFonts w:ascii="宋体" w:eastAsia="宋体" w:hAnsi="宋体" w:hint="eastAsia"/>
          <w:bCs/>
          <w:szCs w:val="21"/>
        </w:rPr>
      </w:pPr>
      <w:r w:rsidRPr="00864267">
        <w:rPr>
          <w:rFonts w:ascii="宋体" w:eastAsia="宋体" w:hAnsi="宋体"/>
          <w:szCs w:val="21"/>
        </w:rPr>
        <w:lastRenderedPageBreak/>
        <w:t>承包人提交的竣工资料的费用承担：</w:t>
      </w:r>
      <w:r w:rsidRPr="00864267">
        <w:rPr>
          <w:rFonts w:ascii="宋体" w:eastAsia="宋体" w:hAnsi="宋体"/>
          <w:b/>
          <w:szCs w:val="21"/>
          <w:u w:val="single"/>
        </w:rPr>
        <w:t>承包人承担</w:t>
      </w:r>
      <w:r w:rsidRPr="00864267">
        <w:rPr>
          <w:rFonts w:ascii="宋体" w:eastAsia="宋体" w:hAnsi="宋体"/>
          <w:bCs/>
          <w:szCs w:val="21"/>
        </w:rPr>
        <w:t>。</w:t>
      </w:r>
    </w:p>
    <w:p w14:paraId="5605A82A"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承包人提交的竣工资料移交时间：</w:t>
      </w:r>
      <w:r w:rsidRPr="00864267">
        <w:rPr>
          <w:rFonts w:ascii="宋体" w:eastAsia="宋体" w:hAnsi="宋体"/>
          <w:b/>
          <w:bCs/>
          <w:szCs w:val="21"/>
          <w:u w:val="single"/>
        </w:rPr>
        <w:t>工程竣工验收</w:t>
      </w:r>
      <w:r w:rsidRPr="00864267">
        <w:rPr>
          <w:rFonts w:ascii="宋体" w:eastAsia="宋体" w:hAnsi="宋体"/>
          <w:b/>
          <w:szCs w:val="21"/>
          <w:u w:val="single"/>
        </w:rPr>
        <w:t>合格后2</w:t>
      </w:r>
      <w:r w:rsidRPr="00864267">
        <w:rPr>
          <w:rFonts w:ascii="宋体" w:eastAsia="宋体" w:hAnsi="宋体"/>
          <w:b/>
          <w:bCs/>
          <w:szCs w:val="21"/>
          <w:u w:val="single"/>
        </w:rPr>
        <w:t>个月内</w:t>
      </w:r>
      <w:r w:rsidRPr="00864267">
        <w:rPr>
          <w:rFonts w:ascii="宋体" w:eastAsia="宋体" w:hAnsi="宋体"/>
          <w:bCs/>
          <w:szCs w:val="21"/>
        </w:rPr>
        <w:t>。</w:t>
      </w:r>
    </w:p>
    <w:p w14:paraId="3211253B" w14:textId="77777777" w:rsidR="002356AC" w:rsidRPr="00864267" w:rsidRDefault="00541CDF">
      <w:pPr>
        <w:spacing w:line="360" w:lineRule="auto"/>
        <w:ind w:firstLineChars="200" w:firstLine="420"/>
        <w:jc w:val="left"/>
        <w:rPr>
          <w:rFonts w:ascii="宋体" w:eastAsia="宋体" w:hAnsi="宋体" w:hint="eastAsia"/>
          <w:b/>
          <w:szCs w:val="21"/>
          <w:u w:val="single"/>
        </w:rPr>
      </w:pPr>
      <w:r w:rsidRPr="00864267">
        <w:rPr>
          <w:rFonts w:ascii="宋体" w:eastAsia="宋体" w:hAnsi="宋体"/>
          <w:szCs w:val="21"/>
        </w:rPr>
        <w:t>承包人提交的竣工资料形式要求：</w:t>
      </w:r>
      <w:r w:rsidRPr="00864267">
        <w:rPr>
          <w:rFonts w:ascii="宋体" w:eastAsia="宋体" w:hAnsi="宋体"/>
          <w:b/>
          <w:szCs w:val="21"/>
          <w:u w:val="single"/>
        </w:rPr>
        <w:t>纸质文本和电子文本</w:t>
      </w:r>
      <w:r w:rsidRPr="00864267">
        <w:rPr>
          <w:rFonts w:ascii="宋体" w:eastAsia="宋体" w:hAnsi="宋体"/>
          <w:b/>
          <w:szCs w:val="21"/>
        </w:rPr>
        <w:t>。</w:t>
      </w:r>
    </w:p>
    <w:p w14:paraId="56CE1755" w14:textId="77777777" w:rsidR="002356AC" w:rsidRPr="00864267" w:rsidRDefault="00541CDF">
      <w:pPr>
        <w:spacing w:line="360" w:lineRule="auto"/>
        <w:ind w:firstLineChars="200" w:firstLine="420"/>
        <w:jc w:val="left"/>
        <w:rPr>
          <w:rFonts w:ascii="宋体" w:eastAsia="宋体" w:hAnsi="宋体" w:hint="eastAsia"/>
          <w:kern w:val="0"/>
          <w:szCs w:val="21"/>
        </w:rPr>
      </w:pPr>
      <w:r w:rsidRPr="00864267">
        <w:rPr>
          <w:rFonts w:ascii="宋体" w:eastAsia="宋体" w:hAnsi="宋体"/>
          <w:kern w:val="0"/>
          <w:szCs w:val="21"/>
        </w:rPr>
        <w:t>（10）承包人应履行的其他义务：</w:t>
      </w:r>
    </w:p>
    <w:p w14:paraId="3B61FBFC" w14:textId="77777777" w:rsidR="002356AC" w:rsidRPr="00864267" w:rsidRDefault="00541CDF">
      <w:pPr>
        <w:spacing w:line="360" w:lineRule="auto"/>
        <w:ind w:firstLineChars="200" w:firstLine="420"/>
        <w:rPr>
          <w:rFonts w:ascii="宋体" w:eastAsia="宋体" w:hAnsi="宋体" w:hint="eastAsia"/>
          <w:b/>
          <w:szCs w:val="21"/>
          <w:u w:val="single"/>
        </w:rPr>
      </w:pPr>
      <w:r w:rsidRPr="00864267">
        <w:rPr>
          <w:rFonts w:ascii="宋体" w:eastAsia="宋体" w:hAnsi="宋体"/>
          <w:kern w:val="0"/>
          <w:szCs w:val="21"/>
          <w:u w:val="single"/>
        </w:rPr>
        <w:t xml:space="preserve">  </w:t>
      </w:r>
      <w:r w:rsidRPr="00864267">
        <w:rPr>
          <w:rFonts w:ascii="宋体" w:eastAsia="宋体" w:hAnsi="宋体" w:cs="Cambria Math"/>
          <w:b/>
          <w:szCs w:val="21"/>
          <w:u w:val="single"/>
        </w:rPr>
        <w:t>①</w:t>
      </w:r>
      <w:r w:rsidRPr="00864267">
        <w:rPr>
          <w:rFonts w:ascii="宋体" w:eastAsia="宋体" w:hAnsi="宋体"/>
          <w:b/>
          <w:szCs w:val="21"/>
          <w:u w:val="single"/>
        </w:rPr>
        <w:t>承包人应积极配合发包人和监理人，及时采取合理的探查、拆改或防护等措施，确保施工场地及周围原有市政基础设施、园林绿化、城市管线设施、水利设施、交通设施、公路设施等公共设施，农、林、牧、渔等民用设施，以及文物、构筑物、附着物等设施不受损害，确保生态环境不受破坏，避免施工对他人利益造成损害，并为发包人与第三人提供合理的方便条件，发包人承担已标价工程量清单以外合理增加的费用</w:t>
      </w:r>
      <w:r w:rsidRPr="00864267">
        <w:rPr>
          <w:rFonts w:ascii="宋体" w:eastAsia="宋体" w:hAnsi="宋体"/>
          <w:b/>
          <w:kern w:val="0"/>
          <w:szCs w:val="21"/>
        </w:rPr>
        <w:t>。</w:t>
      </w:r>
    </w:p>
    <w:p w14:paraId="390CBFCC" w14:textId="77777777" w:rsidR="002356AC" w:rsidRPr="00864267" w:rsidRDefault="00541CDF">
      <w:pPr>
        <w:spacing w:line="360" w:lineRule="auto"/>
        <w:ind w:firstLineChars="200" w:firstLine="422"/>
        <w:rPr>
          <w:rFonts w:ascii="宋体" w:eastAsia="宋体" w:hAnsi="宋体" w:hint="eastAsia"/>
          <w:b/>
          <w:szCs w:val="21"/>
          <w:u w:val="single"/>
        </w:rPr>
      </w:pPr>
      <w:r w:rsidRPr="00864267">
        <w:rPr>
          <w:rFonts w:ascii="宋体" w:eastAsia="宋体" w:hAnsi="宋体"/>
          <w:b/>
          <w:szCs w:val="21"/>
          <w:u w:val="single"/>
        </w:rPr>
        <w:t>因承包人没有采取防护措施或防护措施不合理，造成以上财产设施、生态环境、他人利益等损害的，由承包人承担损失和法律责任</w:t>
      </w:r>
      <w:r w:rsidRPr="00864267">
        <w:rPr>
          <w:rFonts w:ascii="宋体" w:eastAsia="宋体" w:hAnsi="宋体"/>
          <w:b/>
          <w:kern w:val="0"/>
          <w:szCs w:val="21"/>
        </w:rPr>
        <w:t>。</w:t>
      </w:r>
    </w:p>
    <w:p w14:paraId="3926D95D" w14:textId="77777777" w:rsidR="002356AC" w:rsidRPr="00864267" w:rsidRDefault="00541CDF">
      <w:pPr>
        <w:spacing w:line="360" w:lineRule="auto"/>
        <w:ind w:firstLineChars="200" w:firstLine="422"/>
        <w:rPr>
          <w:rFonts w:ascii="宋体" w:eastAsia="宋体" w:hAnsi="宋体" w:hint="eastAsia"/>
          <w:b/>
          <w:szCs w:val="21"/>
          <w:u w:val="single"/>
        </w:rPr>
      </w:pPr>
      <w:r w:rsidRPr="00864267">
        <w:rPr>
          <w:rFonts w:ascii="宋体" w:eastAsia="宋体" w:hAnsi="宋体"/>
          <w:b/>
          <w:szCs w:val="21"/>
          <w:u w:val="single"/>
        </w:rPr>
        <w:t>自发包人移交施工现场之日起因施工所产生的任何纠纷（财产、人身等权益），均由承包人负责</w:t>
      </w:r>
      <w:r w:rsidRPr="00864267">
        <w:rPr>
          <w:rFonts w:ascii="宋体" w:eastAsia="宋体" w:hAnsi="宋体"/>
          <w:b/>
          <w:kern w:val="0"/>
          <w:szCs w:val="21"/>
        </w:rPr>
        <w:t>。</w:t>
      </w:r>
    </w:p>
    <w:p w14:paraId="226D9FFA" w14:textId="77777777" w:rsidR="002356AC" w:rsidRPr="00864267" w:rsidRDefault="00541CDF">
      <w:pPr>
        <w:spacing w:line="360" w:lineRule="auto"/>
        <w:ind w:firstLineChars="200" w:firstLine="422"/>
        <w:rPr>
          <w:rFonts w:ascii="宋体" w:eastAsia="宋体" w:hAnsi="宋体" w:hint="eastAsia"/>
          <w:b/>
          <w:kern w:val="0"/>
          <w:szCs w:val="21"/>
          <w:u w:val="single"/>
        </w:rPr>
      </w:pPr>
      <w:r w:rsidRPr="00864267">
        <w:rPr>
          <w:rFonts w:ascii="宋体" w:eastAsia="宋体" w:hAnsi="宋体" w:cs="Cambria Math"/>
          <w:b/>
          <w:szCs w:val="21"/>
          <w:u w:val="single"/>
        </w:rPr>
        <w:t>②</w:t>
      </w:r>
      <w:r w:rsidRPr="00864267">
        <w:rPr>
          <w:rFonts w:ascii="宋体" w:eastAsia="宋体" w:hAnsi="宋体"/>
          <w:b/>
          <w:szCs w:val="21"/>
          <w:u w:val="single"/>
        </w:rPr>
        <w:t>承包人应对现场作业规程、自备材料和设备、全部工程的完备性、稳定性和安全性承担责任，对设计文件的缺陷或错误提出补充或修改意见并承担责任，对施工组织设计、专项施工方案等所有承包人文件的科学性、合理性、安全性承担责任，对临时设施等自备项目的设计、施工和使用承担责任</w:t>
      </w:r>
      <w:r w:rsidRPr="00864267">
        <w:rPr>
          <w:rFonts w:ascii="宋体" w:eastAsia="宋体" w:hAnsi="宋体"/>
          <w:b/>
          <w:kern w:val="0"/>
          <w:szCs w:val="21"/>
        </w:rPr>
        <w:t>。</w:t>
      </w:r>
    </w:p>
    <w:p w14:paraId="629EEF78"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3.2 项目经理</w:t>
      </w:r>
    </w:p>
    <w:p w14:paraId="0655AA89"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kern w:val="0"/>
          <w:szCs w:val="21"/>
        </w:rPr>
        <w:t xml:space="preserve">3.2.1 </w:t>
      </w:r>
      <w:r w:rsidRPr="00864267">
        <w:rPr>
          <w:rFonts w:ascii="宋体" w:eastAsia="宋体" w:hAnsi="宋体"/>
          <w:szCs w:val="21"/>
        </w:rPr>
        <w:t>项目经理：</w:t>
      </w:r>
    </w:p>
    <w:p w14:paraId="1F7BF861"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姓    名：</w:t>
      </w:r>
      <w:r w:rsidRPr="00864267">
        <w:rPr>
          <w:rFonts w:ascii="宋体" w:eastAsia="宋体" w:hAnsi="宋体"/>
          <w:szCs w:val="21"/>
          <w:u w:val="single"/>
        </w:rPr>
        <w:t xml:space="preserve">                        </w:t>
      </w:r>
      <w:r w:rsidRPr="00864267">
        <w:rPr>
          <w:rFonts w:ascii="宋体" w:eastAsia="宋体" w:hAnsi="宋体"/>
          <w:szCs w:val="21"/>
        </w:rPr>
        <w:t>；</w:t>
      </w:r>
    </w:p>
    <w:p w14:paraId="71F453F6"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身份证号：</w:t>
      </w:r>
      <w:r w:rsidRPr="00864267">
        <w:rPr>
          <w:rFonts w:ascii="宋体" w:eastAsia="宋体" w:hAnsi="宋体"/>
          <w:szCs w:val="21"/>
          <w:u w:val="single"/>
        </w:rPr>
        <w:t xml:space="preserve">                        </w:t>
      </w:r>
      <w:r w:rsidRPr="00864267">
        <w:rPr>
          <w:rFonts w:ascii="宋体" w:eastAsia="宋体" w:hAnsi="宋体"/>
          <w:szCs w:val="21"/>
        </w:rPr>
        <w:t>；</w:t>
      </w:r>
    </w:p>
    <w:p w14:paraId="45460372"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建造师执业资格等级：</w:t>
      </w:r>
      <w:r w:rsidRPr="00864267">
        <w:rPr>
          <w:rFonts w:ascii="宋体" w:eastAsia="宋体" w:hAnsi="宋体"/>
          <w:szCs w:val="21"/>
          <w:u w:val="single"/>
        </w:rPr>
        <w:t xml:space="preserve">              </w:t>
      </w:r>
      <w:r w:rsidRPr="00864267">
        <w:rPr>
          <w:rFonts w:ascii="宋体" w:eastAsia="宋体" w:hAnsi="宋体"/>
          <w:szCs w:val="21"/>
        </w:rPr>
        <w:t>；</w:t>
      </w:r>
    </w:p>
    <w:p w14:paraId="29FF08A7"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建造</w:t>
      </w:r>
      <w:proofErr w:type="gramStart"/>
      <w:r w:rsidRPr="00864267">
        <w:rPr>
          <w:rFonts w:ascii="宋体" w:eastAsia="宋体" w:hAnsi="宋体"/>
          <w:szCs w:val="21"/>
        </w:rPr>
        <w:t>师注册</w:t>
      </w:r>
      <w:proofErr w:type="gramEnd"/>
      <w:r w:rsidRPr="00864267">
        <w:rPr>
          <w:rFonts w:ascii="宋体" w:eastAsia="宋体" w:hAnsi="宋体"/>
          <w:szCs w:val="21"/>
        </w:rPr>
        <w:t>证书号：</w:t>
      </w:r>
      <w:r w:rsidRPr="00864267">
        <w:rPr>
          <w:rFonts w:ascii="宋体" w:eastAsia="宋体" w:hAnsi="宋体"/>
          <w:szCs w:val="21"/>
          <w:u w:val="single"/>
        </w:rPr>
        <w:t xml:space="preserve">                </w:t>
      </w:r>
      <w:r w:rsidRPr="00864267">
        <w:rPr>
          <w:rFonts w:ascii="宋体" w:eastAsia="宋体" w:hAnsi="宋体"/>
          <w:szCs w:val="21"/>
        </w:rPr>
        <w:t>；</w:t>
      </w:r>
    </w:p>
    <w:p w14:paraId="37FBB926"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建造师执业印章号：</w:t>
      </w:r>
      <w:r w:rsidRPr="00864267">
        <w:rPr>
          <w:rFonts w:ascii="宋体" w:eastAsia="宋体" w:hAnsi="宋体"/>
          <w:szCs w:val="21"/>
          <w:u w:val="single"/>
        </w:rPr>
        <w:t xml:space="preserve">                </w:t>
      </w:r>
      <w:r w:rsidRPr="00864267">
        <w:rPr>
          <w:rFonts w:ascii="宋体" w:eastAsia="宋体" w:hAnsi="宋体"/>
          <w:szCs w:val="21"/>
        </w:rPr>
        <w:t>；</w:t>
      </w:r>
    </w:p>
    <w:p w14:paraId="4EFAAF69"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安全生产考核合格证书号：</w:t>
      </w:r>
      <w:r w:rsidRPr="00864267">
        <w:rPr>
          <w:rFonts w:ascii="宋体" w:eastAsia="宋体" w:hAnsi="宋体"/>
          <w:szCs w:val="21"/>
          <w:u w:val="single"/>
        </w:rPr>
        <w:t xml:space="preserve">          </w:t>
      </w:r>
      <w:r w:rsidRPr="00864267">
        <w:rPr>
          <w:rFonts w:ascii="宋体" w:eastAsia="宋体" w:hAnsi="宋体"/>
          <w:szCs w:val="21"/>
        </w:rPr>
        <w:t>；</w:t>
      </w:r>
    </w:p>
    <w:p w14:paraId="0228295D"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联系电话：</w:t>
      </w:r>
      <w:r w:rsidRPr="00864267">
        <w:rPr>
          <w:rFonts w:ascii="宋体" w:eastAsia="宋体" w:hAnsi="宋体"/>
          <w:szCs w:val="21"/>
          <w:u w:val="single"/>
        </w:rPr>
        <w:t xml:space="preserve">                        </w:t>
      </w:r>
      <w:r w:rsidRPr="00864267">
        <w:rPr>
          <w:rFonts w:ascii="宋体" w:eastAsia="宋体" w:hAnsi="宋体"/>
          <w:szCs w:val="21"/>
        </w:rPr>
        <w:t>；</w:t>
      </w:r>
    </w:p>
    <w:p w14:paraId="59C77C92"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电子信箱：</w:t>
      </w:r>
      <w:r w:rsidRPr="00864267">
        <w:rPr>
          <w:rFonts w:ascii="宋体" w:eastAsia="宋体" w:hAnsi="宋体"/>
          <w:szCs w:val="21"/>
          <w:u w:val="single"/>
        </w:rPr>
        <w:t xml:space="preserve">                        </w:t>
      </w:r>
      <w:r w:rsidRPr="00864267">
        <w:rPr>
          <w:rFonts w:ascii="宋体" w:eastAsia="宋体" w:hAnsi="宋体"/>
          <w:szCs w:val="21"/>
        </w:rPr>
        <w:t>；</w:t>
      </w:r>
    </w:p>
    <w:p w14:paraId="5502D830"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通信地址：</w:t>
      </w:r>
      <w:r w:rsidRPr="00864267">
        <w:rPr>
          <w:rFonts w:ascii="宋体" w:eastAsia="宋体" w:hAnsi="宋体"/>
          <w:szCs w:val="21"/>
          <w:u w:val="single"/>
        </w:rPr>
        <w:t xml:space="preserve"> </w:t>
      </w:r>
      <w:r w:rsidRPr="00864267">
        <w:rPr>
          <w:rFonts w:ascii="宋体" w:eastAsia="宋体" w:hAnsi="宋体"/>
          <w:b/>
          <w:szCs w:val="21"/>
          <w:u w:val="single"/>
        </w:rPr>
        <w:t xml:space="preserve">                    </w:t>
      </w:r>
      <w:r w:rsidRPr="00864267">
        <w:rPr>
          <w:rFonts w:ascii="宋体" w:eastAsia="宋体" w:hAnsi="宋体"/>
          <w:szCs w:val="21"/>
          <w:u w:val="single"/>
        </w:rPr>
        <w:t xml:space="preserve">   </w:t>
      </w:r>
      <w:r w:rsidRPr="00864267">
        <w:rPr>
          <w:rFonts w:ascii="宋体" w:eastAsia="宋体" w:hAnsi="宋体"/>
          <w:szCs w:val="21"/>
        </w:rPr>
        <w:t>；</w:t>
      </w:r>
    </w:p>
    <w:p w14:paraId="692C9089"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承包人对项目经理的授权范围如下：</w:t>
      </w:r>
      <w:r w:rsidRPr="00864267">
        <w:rPr>
          <w:rFonts w:ascii="宋体" w:eastAsia="宋体" w:hAnsi="宋体"/>
          <w:b/>
          <w:szCs w:val="21"/>
          <w:u w:val="single"/>
        </w:rPr>
        <w:t>代表承包人履行施工合同</w:t>
      </w:r>
      <w:r w:rsidRPr="00864267">
        <w:rPr>
          <w:rFonts w:ascii="宋体" w:eastAsia="宋体" w:hAnsi="宋体"/>
          <w:b/>
          <w:kern w:val="0"/>
          <w:szCs w:val="21"/>
        </w:rPr>
        <w:t>。</w:t>
      </w:r>
    </w:p>
    <w:p w14:paraId="6DB1D592" w14:textId="77777777" w:rsidR="002356AC" w:rsidRPr="00864267" w:rsidRDefault="00541CDF">
      <w:pPr>
        <w:spacing w:line="360" w:lineRule="auto"/>
        <w:ind w:firstLineChars="200" w:firstLine="420"/>
        <w:jc w:val="left"/>
        <w:rPr>
          <w:rFonts w:ascii="宋体" w:eastAsia="宋体" w:hAnsi="宋体" w:hint="eastAsia"/>
          <w:kern w:val="0"/>
          <w:szCs w:val="21"/>
        </w:rPr>
      </w:pPr>
      <w:r w:rsidRPr="00864267">
        <w:rPr>
          <w:rFonts w:ascii="宋体" w:eastAsia="宋体" w:hAnsi="宋体"/>
          <w:kern w:val="0"/>
          <w:szCs w:val="21"/>
        </w:rPr>
        <w:t>关于项目经理每月在施工现场的时间要求：</w:t>
      </w:r>
      <w:r w:rsidRPr="00864267">
        <w:rPr>
          <w:rFonts w:ascii="宋体" w:eastAsia="宋体" w:hAnsi="宋体"/>
          <w:szCs w:val="21"/>
          <w:u w:val="single"/>
        </w:rPr>
        <w:t xml:space="preserve"> </w:t>
      </w:r>
      <w:r w:rsidRPr="00864267">
        <w:rPr>
          <w:rFonts w:ascii="宋体" w:eastAsia="宋体" w:hAnsi="宋体"/>
          <w:b/>
          <w:szCs w:val="21"/>
          <w:u w:val="single"/>
        </w:rPr>
        <w:t>每月在现场不得低于25天，项目经理确需离开施工现场时，应取得发包人代表的批准</w:t>
      </w:r>
      <w:r w:rsidRPr="00864267">
        <w:rPr>
          <w:rFonts w:ascii="宋体" w:eastAsia="宋体" w:hAnsi="宋体"/>
          <w:b/>
          <w:kern w:val="0"/>
          <w:szCs w:val="21"/>
        </w:rPr>
        <w:t xml:space="preserve">。 </w:t>
      </w:r>
    </w:p>
    <w:p w14:paraId="5A5B4144" w14:textId="77777777" w:rsidR="002356AC" w:rsidRPr="00864267" w:rsidRDefault="00541CDF">
      <w:pPr>
        <w:spacing w:line="360" w:lineRule="auto"/>
        <w:ind w:firstLineChars="200" w:firstLine="420"/>
        <w:rPr>
          <w:rFonts w:ascii="宋体" w:eastAsia="宋体" w:hAnsi="宋体" w:hint="eastAsia"/>
          <w:szCs w:val="21"/>
          <w:u w:val="single"/>
        </w:rPr>
      </w:pPr>
      <w:r w:rsidRPr="00864267">
        <w:rPr>
          <w:rFonts w:ascii="宋体" w:eastAsia="宋体" w:hAnsi="宋体"/>
          <w:kern w:val="0"/>
          <w:szCs w:val="21"/>
        </w:rPr>
        <w:lastRenderedPageBreak/>
        <w:t>承包人未提交劳动合同，以及没有为项目经理缴纳社会保险证明的违约责任：</w:t>
      </w:r>
      <w:r w:rsidRPr="00864267">
        <w:rPr>
          <w:rFonts w:ascii="宋体" w:eastAsia="宋体" w:hAnsi="宋体"/>
          <w:sz w:val="28"/>
          <w:szCs w:val="32"/>
          <w:u w:val="single"/>
        </w:rPr>
        <w:t xml:space="preserve"> </w:t>
      </w:r>
      <w:r w:rsidRPr="00864267">
        <w:rPr>
          <w:rFonts w:ascii="宋体" w:eastAsia="宋体" w:hAnsi="宋体"/>
          <w:b/>
          <w:szCs w:val="21"/>
          <w:u w:val="single"/>
        </w:rPr>
        <w:t>执行通用条款，发包人可减少或延缓拨款</w:t>
      </w:r>
      <w:r w:rsidRPr="00864267">
        <w:rPr>
          <w:rFonts w:ascii="宋体" w:eastAsia="宋体" w:hAnsi="宋体"/>
          <w:b/>
          <w:kern w:val="0"/>
          <w:szCs w:val="21"/>
        </w:rPr>
        <w:t xml:space="preserve">。  </w:t>
      </w:r>
      <w:r w:rsidRPr="00864267">
        <w:rPr>
          <w:rFonts w:ascii="宋体" w:eastAsia="宋体" w:hAnsi="宋体"/>
          <w:szCs w:val="21"/>
        </w:rPr>
        <w:t xml:space="preserve">     </w:t>
      </w:r>
    </w:p>
    <w:p w14:paraId="79E3B806" w14:textId="77777777" w:rsidR="002356AC" w:rsidRPr="00864267" w:rsidRDefault="00541CDF">
      <w:pPr>
        <w:spacing w:line="360" w:lineRule="auto"/>
        <w:ind w:firstLineChars="200" w:firstLine="420"/>
        <w:rPr>
          <w:rFonts w:ascii="宋体" w:eastAsia="宋体" w:hAnsi="宋体" w:hint="eastAsia"/>
          <w:b/>
          <w:szCs w:val="21"/>
          <w:u w:val="single"/>
        </w:rPr>
      </w:pPr>
      <w:r w:rsidRPr="00864267">
        <w:rPr>
          <w:rFonts w:ascii="宋体" w:eastAsia="宋体" w:hAnsi="宋体"/>
          <w:kern w:val="0"/>
          <w:szCs w:val="21"/>
        </w:rPr>
        <w:t>项目经理未经批准，擅自离开施工现场的违约责任：</w:t>
      </w:r>
      <w:r w:rsidRPr="00864267">
        <w:rPr>
          <w:rFonts w:ascii="宋体" w:eastAsia="宋体" w:hAnsi="宋体"/>
          <w:b/>
          <w:szCs w:val="21"/>
          <w:u w:val="single"/>
        </w:rPr>
        <w:t>发包人可撤换， 造成的损失由承包人承担：每发现一次罚款2000元</w:t>
      </w:r>
      <w:r w:rsidRPr="00864267">
        <w:rPr>
          <w:rFonts w:ascii="宋体" w:eastAsia="宋体" w:hAnsi="宋体"/>
          <w:b/>
          <w:bCs/>
          <w:szCs w:val="21"/>
          <w:u w:val="single"/>
        </w:rPr>
        <w:t>，发现2次以上可解除合同</w:t>
      </w:r>
      <w:r w:rsidRPr="00864267">
        <w:rPr>
          <w:rFonts w:ascii="宋体" w:eastAsia="宋体" w:hAnsi="宋体"/>
          <w:b/>
          <w:kern w:val="0"/>
          <w:szCs w:val="21"/>
        </w:rPr>
        <w:t>。</w:t>
      </w:r>
    </w:p>
    <w:p w14:paraId="3017B4B8" w14:textId="77777777" w:rsidR="002356AC" w:rsidRPr="00864267" w:rsidRDefault="00541CDF">
      <w:pPr>
        <w:spacing w:line="360" w:lineRule="exact"/>
        <w:ind w:firstLineChars="200" w:firstLine="420"/>
        <w:rPr>
          <w:rFonts w:ascii="宋体" w:eastAsia="宋体" w:hAnsi="宋体" w:hint="eastAsia"/>
          <w:szCs w:val="21"/>
          <w:u w:val="single"/>
        </w:rPr>
      </w:pPr>
      <w:r w:rsidRPr="00864267">
        <w:rPr>
          <w:rFonts w:ascii="宋体" w:eastAsia="宋体" w:hAnsi="宋体"/>
          <w:szCs w:val="21"/>
        </w:rPr>
        <w:t xml:space="preserve"> 3.2.3 承包人擅自更换项目经理的违约责任：</w:t>
      </w:r>
      <w:r w:rsidRPr="00864267">
        <w:rPr>
          <w:rFonts w:ascii="宋体" w:eastAsia="宋体" w:hAnsi="宋体"/>
          <w:sz w:val="28"/>
          <w:szCs w:val="32"/>
          <w:u w:val="single"/>
        </w:rPr>
        <w:t xml:space="preserve"> </w:t>
      </w:r>
      <w:r w:rsidRPr="00864267">
        <w:rPr>
          <w:rFonts w:ascii="宋体" w:eastAsia="宋体" w:hAnsi="宋体"/>
          <w:b/>
          <w:szCs w:val="21"/>
          <w:u w:val="single"/>
        </w:rPr>
        <w:t>发包人可拒绝更换，并减少或延缓拨款，造成的损失由承包人承担</w:t>
      </w:r>
      <w:r w:rsidRPr="00864267">
        <w:rPr>
          <w:rFonts w:ascii="宋体" w:eastAsia="宋体" w:hAnsi="宋体"/>
          <w:b/>
          <w:kern w:val="0"/>
          <w:szCs w:val="21"/>
        </w:rPr>
        <w:t>。</w:t>
      </w:r>
    </w:p>
    <w:p w14:paraId="187CB81C" w14:textId="77777777" w:rsidR="002356AC" w:rsidRPr="00864267" w:rsidRDefault="00541CDF">
      <w:pPr>
        <w:spacing w:line="360" w:lineRule="exact"/>
        <w:ind w:firstLineChars="200" w:firstLine="420"/>
        <w:rPr>
          <w:rFonts w:ascii="宋体" w:eastAsia="宋体" w:hAnsi="宋体" w:hint="eastAsia"/>
          <w:b/>
          <w:bCs/>
          <w:szCs w:val="21"/>
          <w:u w:val="single"/>
        </w:rPr>
      </w:pPr>
      <w:r w:rsidRPr="00864267">
        <w:rPr>
          <w:rFonts w:ascii="宋体" w:eastAsia="宋体" w:hAnsi="宋体"/>
          <w:szCs w:val="21"/>
        </w:rPr>
        <w:t xml:space="preserve"> 3.2.4 承包人无正当理由拒绝更换项目经理的违约责任：</w:t>
      </w:r>
      <w:r w:rsidRPr="00864267">
        <w:rPr>
          <w:rFonts w:ascii="宋体" w:eastAsia="宋体" w:hAnsi="宋体"/>
          <w:b/>
          <w:szCs w:val="21"/>
          <w:u w:val="single"/>
        </w:rPr>
        <w:t>罚款5万元，</w:t>
      </w:r>
      <w:r w:rsidRPr="00864267">
        <w:rPr>
          <w:rFonts w:ascii="宋体" w:eastAsia="宋体" w:hAnsi="宋体"/>
          <w:b/>
          <w:bCs/>
          <w:szCs w:val="21"/>
          <w:u w:val="single"/>
        </w:rPr>
        <w:t>发包人可终止合同，并减少或延缓拨款，造成的损失由承包人承担</w:t>
      </w:r>
      <w:r w:rsidRPr="00864267">
        <w:rPr>
          <w:rFonts w:ascii="宋体" w:eastAsia="宋体" w:hAnsi="宋体"/>
          <w:b/>
          <w:bCs/>
          <w:szCs w:val="21"/>
        </w:rPr>
        <w:t>。</w:t>
      </w:r>
    </w:p>
    <w:p w14:paraId="03AFC5AB"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3.3 承包人人员</w:t>
      </w:r>
    </w:p>
    <w:p w14:paraId="093EED24"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3.3.1 承包人提交项目管理机构及施工现场管理人员安排报告的期限：</w:t>
      </w:r>
      <w:r w:rsidRPr="00864267">
        <w:rPr>
          <w:rFonts w:ascii="宋体" w:eastAsia="宋体" w:hAnsi="宋体"/>
          <w:b/>
          <w:szCs w:val="21"/>
          <w:u w:val="single"/>
        </w:rPr>
        <w:t>开工前2天</w:t>
      </w:r>
      <w:r w:rsidRPr="00864267">
        <w:rPr>
          <w:rFonts w:ascii="宋体" w:eastAsia="宋体" w:hAnsi="宋体"/>
          <w:szCs w:val="21"/>
        </w:rPr>
        <w:t>。</w:t>
      </w:r>
    </w:p>
    <w:p w14:paraId="4E1C4483"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3.3.3 承包人无正当理由拒绝撤换主要施工管理人员的违约责任：</w:t>
      </w:r>
      <w:r w:rsidRPr="00864267">
        <w:rPr>
          <w:rFonts w:ascii="宋体" w:eastAsia="宋体" w:hAnsi="宋体"/>
          <w:b/>
          <w:szCs w:val="21"/>
          <w:u w:val="single"/>
        </w:rPr>
        <w:t>每人次罚款2万元；发包人可减少或延缓拨款，造成的损失由承包人承担</w:t>
      </w:r>
      <w:r w:rsidRPr="00864267">
        <w:rPr>
          <w:rFonts w:ascii="宋体" w:eastAsia="宋体" w:hAnsi="宋体"/>
          <w:szCs w:val="21"/>
        </w:rPr>
        <w:t>。</w:t>
      </w:r>
    </w:p>
    <w:p w14:paraId="2D7D258A"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3.3.4 承包人主要施工管理人员离开施工现场的批准要求：</w:t>
      </w:r>
      <w:r w:rsidRPr="00864267">
        <w:rPr>
          <w:rFonts w:ascii="宋体" w:eastAsia="宋体" w:hAnsi="宋体"/>
          <w:b/>
          <w:szCs w:val="21"/>
          <w:u w:val="single"/>
        </w:rPr>
        <w:t>由总监批准，并取得发包人的许可</w:t>
      </w:r>
      <w:r w:rsidRPr="00864267">
        <w:rPr>
          <w:rFonts w:ascii="宋体" w:eastAsia="宋体" w:hAnsi="宋体"/>
          <w:bCs/>
          <w:szCs w:val="21"/>
        </w:rPr>
        <w:t xml:space="preserve">。 </w:t>
      </w:r>
      <w:r w:rsidRPr="00864267">
        <w:rPr>
          <w:rFonts w:ascii="宋体" w:eastAsia="宋体" w:hAnsi="宋体"/>
          <w:szCs w:val="21"/>
        </w:rPr>
        <w:t xml:space="preserve">             </w:t>
      </w:r>
    </w:p>
    <w:p w14:paraId="3515F1B4"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3.3.5承包人擅自更换主要施工管理人员的违约责任：</w:t>
      </w:r>
      <w:r w:rsidRPr="00864267">
        <w:rPr>
          <w:rFonts w:ascii="宋体" w:eastAsia="宋体" w:hAnsi="宋体"/>
          <w:b/>
          <w:szCs w:val="21"/>
          <w:u w:val="single"/>
        </w:rPr>
        <w:t>每人次罚款1000元；发包人可拒绝更换，造成的损失由承包人承担</w:t>
      </w:r>
      <w:r w:rsidRPr="00864267">
        <w:rPr>
          <w:rFonts w:ascii="宋体" w:eastAsia="宋体" w:hAnsi="宋体"/>
          <w:bCs/>
          <w:szCs w:val="21"/>
        </w:rPr>
        <w:t xml:space="preserve">。    </w:t>
      </w:r>
    </w:p>
    <w:p w14:paraId="25E666AD" w14:textId="77777777" w:rsidR="002356AC" w:rsidRPr="00864267" w:rsidRDefault="00541CDF">
      <w:pPr>
        <w:spacing w:line="360" w:lineRule="auto"/>
        <w:ind w:firstLineChars="200" w:firstLine="420"/>
        <w:rPr>
          <w:rFonts w:ascii="宋体" w:eastAsia="宋体" w:hAnsi="宋体" w:hint="eastAsia"/>
          <w:b/>
          <w:szCs w:val="21"/>
          <w:u w:val="single"/>
        </w:rPr>
      </w:pPr>
      <w:r w:rsidRPr="00864267">
        <w:rPr>
          <w:rFonts w:ascii="宋体" w:eastAsia="宋体" w:hAnsi="宋体"/>
          <w:szCs w:val="21"/>
        </w:rPr>
        <w:t>承包人主要施工管理人员擅自离开施工现场的违约责任：</w:t>
      </w:r>
      <w:r w:rsidRPr="00864267">
        <w:rPr>
          <w:rFonts w:ascii="宋体" w:eastAsia="宋体" w:hAnsi="宋体"/>
          <w:b/>
          <w:szCs w:val="21"/>
          <w:u w:val="single"/>
        </w:rPr>
        <w:t>发包人可撤换，造成的损失由承包人承担</w:t>
      </w:r>
      <w:r w:rsidRPr="00864267">
        <w:rPr>
          <w:rFonts w:ascii="宋体" w:eastAsia="宋体" w:hAnsi="宋体"/>
          <w:bCs/>
          <w:szCs w:val="21"/>
        </w:rPr>
        <w:t xml:space="preserve">。   </w:t>
      </w:r>
    </w:p>
    <w:p w14:paraId="12FDBDFD"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3</w:t>
      </w:r>
      <w:bookmarkStart w:id="188" w:name="_Toc296347158"/>
      <w:bookmarkStart w:id="189" w:name="_Toc296890987"/>
      <w:bookmarkStart w:id="190" w:name="_Toc300934945"/>
      <w:bookmarkStart w:id="191" w:name="_Toc312677988"/>
      <w:bookmarkStart w:id="192" w:name="_Toc296891199"/>
      <w:bookmarkStart w:id="193" w:name="_Toc297216151"/>
      <w:bookmarkStart w:id="194" w:name="_Toc297120459"/>
      <w:bookmarkStart w:id="195" w:name="_Toc292559364"/>
      <w:bookmarkStart w:id="196" w:name="_Toc296944498"/>
      <w:bookmarkStart w:id="197" w:name="_Toc297048345"/>
      <w:bookmarkStart w:id="198" w:name="_Toc297123492"/>
      <w:bookmarkStart w:id="199" w:name="_Toc292559869"/>
      <w:bookmarkStart w:id="200" w:name="_Toc296503159"/>
      <w:bookmarkStart w:id="201" w:name="_Toc296346660"/>
      <w:bookmarkStart w:id="202" w:name="_Toc303539102"/>
      <w:bookmarkStart w:id="203" w:name="_Toc304295523"/>
      <w:r w:rsidRPr="00864267">
        <w:rPr>
          <w:rFonts w:ascii="宋体" w:eastAsia="宋体" w:hAnsi="宋体"/>
          <w:szCs w:val="21"/>
        </w:rPr>
        <w:t>.5 分包</w:t>
      </w:r>
    </w:p>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14:paraId="2B6E3CCC"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3</w:t>
      </w:r>
      <w:bookmarkStart w:id="204" w:name="_Toc292559870"/>
      <w:bookmarkStart w:id="205" w:name="_Toc297048346"/>
      <w:bookmarkStart w:id="206" w:name="_Toc303539103"/>
      <w:bookmarkStart w:id="207" w:name="_Toc296346661"/>
      <w:bookmarkStart w:id="208" w:name="_Toc296503160"/>
      <w:bookmarkStart w:id="209" w:name="_Toc292559365"/>
      <w:bookmarkStart w:id="210" w:name="_Toc296347159"/>
      <w:bookmarkStart w:id="211" w:name="_Toc297123493"/>
      <w:bookmarkStart w:id="212" w:name="_Toc300934946"/>
      <w:bookmarkStart w:id="213" w:name="_Toc304295524"/>
      <w:bookmarkStart w:id="214" w:name="_Toc312677989"/>
      <w:bookmarkStart w:id="215" w:name="_Toc296891200"/>
      <w:bookmarkStart w:id="216" w:name="_Toc297216152"/>
      <w:bookmarkStart w:id="217" w:name="_Toc318581158"/>
      <w:bookmarkStart w:id="218" w:name="_Toc296944499"/>
      <w:bookmarkStart w:id="219" w:name="_Toc296890988"/>
      <w:bookmarkStart w:id="220" w:name="_Toc297120460"/>
      <w:r w:rsidRPr="00864267">
        <w:rPr>
          <w:rFonts w:ascii="宋体" w:eastAsia="宋体" w:hAnsi="宋体"/>
          <w:szCs w:val="21"/>
        </w:rPr>
        <w:t>.5.1 分包的一般约定</w:t>
      </w:r>
    </w:p>
    <w:p w14:paraId="3F1F2631"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禁止分包的工程包括：</w:t>
      </w:r>
      <w:r w:rsidRPr="00864267">
        <w:rPr>
          <w:rFonts w:ascii="宋体" w:eastAsia="宋体" w:hAnsi="宋体"/>
          <w:b/>
          <w:bCs/>
          <w:szCs w:val="21"/>
          <w:u w:val="single"/>
        </w:rPr>
        <w:t>主体结构、关键性工作</w:t>
      </w:r>
      <w:r w:rsidRPr="00864267">
        <w:rPr>
          <w:rFonts w:ascii="宋体" w:eastAsia="宋体" w:hAnsi="宋体"/>
          <w:szCs w:val="21"/>
        </w:rPr>
        <w:t xml:space="preserve">。                                              </w:t>
      </w:r>
    </w:p>
    <w:p w14:paraId="2908F59A" w14:textId="77777777" w:rsidR="002356AC" w:rsidRPr="00864267" w:rsidRDefault="00541CDF">
      <w:pPr>
        <w:spacing w:line="360" w:lineRule="auto"/>
        <w:ind w:firstLineChars="200" w:firstLine="420"/>
        <w:jc w:val="left"/>
        <w:rPr>
          <w:rFonts w:ascii="宋体" w:eastAsia="宋体" w:hAnsi="宋体" w:hint="eastAsia"/>
          <w:szCs w:val="21"/>
          <w:u w:val="single"/>
        </w:rPr>
      </w:pPr>
      <w:r w:rsidRPr="00864267">
        <w:rPr>
          <w:rFonts w:ascii="宋体" w:eastAsia="宋体" w:hAnsi="宋体"/>
          <w:szCs w:val="21"/>
        </w:rPr>
        <w:t>主体结构、关键性工作的范围：</w:t>
      </w:r>
      <w:r w:rsidRPr="00864267">
        <w:rPr>
          <w:rFonts w:ascii="宋体" w:eastAsia="宋体" w:hAnsi="宋体"/>
          <w:szCs w:val="21"/>
          <w:u w:val="single"/>
        </w:rPr>
        <w:t xml:space="preserve">     /     </w:t>
      </w:r>
      <w:r w:rsidRPr="00864267">
        <w:rPr>
          <w:rFonts w:ascii="宋体" w:eastAsia="宋体" w:hAnsi="宋体"/>
          <w:szCs w:val="21"/>
        </w:rPr>
        <w:t>。</w:t>
      </w:r>
    </w:p>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14:paraId="57C2D994" w14:textId="77777777" w:rsidR="002356AC" w:rsidRPr="00864267" w:rsidRDefault="00541CDF">
      <w:pPr>
        <w:spacing w:line="360" w:lineRule="auto"/>
        <w:rPr>
          <w:rFonts w:ascii="宋体" w:eastAsia="宋体" w:hAnsi="宋体" w:hint="eastAsia"/>
          <w:szCs w:val="21"/>
        </w:rPr>
      </w:pPr>
      <w:r w:rsidRPr="00864267">
        <w:rPr>
          <w:rFonts w:ascii="宋体" w:eastAsia="宋体" w:hAnsi="宋体"/>
          <w:szCs w:val="21"/>
        </w:rPr>
        <w:t xml:space="preserve">    3</w:t>
      </w:r>
      <w:bookmarkStart w:id="221" w:name="_Toc318581159"/>
      <w:bookmarkStart w:id="222" w:name="_Toc312677990"/>
      <w:r w:rsidRPr="00864267">
        <w:rPr>
          <w:rFonts w:ascii="宋体" w:eastAsia="宋体" w:hAnsi="宋体"/>
          <w:szCs w:val="21"/>
        </w:rPr>
        <w:t>.5.2分包的确定</w:t>
      </w:r>
    </w:p>
    <w:p w14:paraId="6921EB4A" w14:textId="77777777" w:rsidR="002356AC" w:rsidRPr="00864267" w:rsidRDefault="00541CDF">
      <w:pPr>
        <w:spacing w:line="360" w:lineRule="auto"/>
        <w:ind w:firstLineChars="200" w:firstLine="420"/>
        <w:jc w:val="left"/>
        <w:rPr>
          <w:rFonts w:ascii="宋体" w:eastAsia="宋体" w:hAnsi="宋体" w:hint="eastAsia"/>
          <w:b/>
          <w:bCs/>
          <w:szCs w:val="21"/>
          <w:u w:val="single"/>
        </w:rPr>
      </w:pPr>
      <w:r w:rsidRPr="00864267">
        <w:rPr>
          <w:rFonts w:ascii="宋体" w:eastAsia="宋体" w:hAnsi="宋体"/>
          <w:szCs w:val="21"/>
        </w:rPr>
        <w:t>其他关于分包的约定：</w:t>
      </w:r>
      <w:r w:rsidRPr="00864267">
        <w:rPr>
          <w:rFonts w:ascii="宋体" w:eastAsia="宋体" w:hAnsi="宋体"/>
          <w:szCs w:val="21"/>
          <w:u w:val="single"/>
        </w:rPr>
        <w:t xml:space="preserve">     /     </w:t>
      </w:r>
      <w:r w:rsidRPr="00864267">
        <w:rPr>
          <w:rFonts w:ascii="宋体" w:eastAsia="宋体" w:hAnsi="宋体"/>
          <w:b/>
          <w:bCs/>
          <w:szCs w:val="21"/>
        </w:rPr>
        <w:t>。</w:t>
      </w:r>
    </w:p>
    <w:p w14:paraId="554C5EA2" w14:textId="77777777" w:rsidR="002356AC" w:rsidRPr="00864267" w:rsidRDefault="00541CDF">
      <w:pPr>
        <w:spacing w:line="360" w:lineRule="auto"/>
        <w:ind w:firstLineChars="200" w:firstLine="422"/>
        <w:rPr>
          <w:rFonts w:ascii="宋体" w:eastAsia="宋体" w:hAnsi="宋体" w:hint="eastAsia"/>
          <w:szCs w:val="21"/>
        </w:rPr>
      </w:pPr>
      <w:r w:rsidRPr="00864267">
        <w:rPr>
          <w:rFonts w:ascii="宋体" w:eastAsia="宋体" w:hAnsi="宋体"/>
          <w:b/>
          <w:bCs/>
          <w:szCs w:val="21"/>
        </w:rPr>
        <w:t xml:space="preserve"> </w:t>
      </w:r>
      <w:bookmarkEnd w:id="221"/>
      <w:bookmarkEnd w:id="222"/>
      <w:r w:rsidRPr="00864267">
        <w:rPr>
          <w:rFonts w:ascii="宋体" w:eastAsia="宋体" w:hAnsi="宋体"/>
          <w:szCs w:val="21"/>
        </w:rPr>
        <w:t>3.6 工程照管与成品、半成品保护</w:t>
      </w:r>
    </w:p>
    <w:p w14:paraId="6DD74424" w14:textId="77777777" w:rsidR="002356AC" w:rsidRPr="00864267" w:rsidRDefault="00541CDF">
      <w:pPr>
        <w:spacing w:line="360" w:lineRule="auto"/>
        <w:ind w:firstLineChars="200" w:firstLine="420"/>
        <w:rPr>
          <w:rFonts w:ascii="宋体" w:eastAsia="宋体" w:hAnsi="宋体" w:hint="eastAsia"/>
          <w:b/>
          <w:szCs w:val="21"/>
          <w:u w:val="single"/>
        </w:rPr>
      </w:pPr>
      <w:r w:rsidRPr="00864267">
        <w:rPr>
          <w:rFonts w:ascii="宋体" w:eastAsia="宋体" w:hAnsi="宋体"/>
          <w:kern w:val="0"/>
          <w:szCs w:val="21"/>
        </w:rPr>
        <w:t>承包人负责照管工程及工程相关的材料、工程设备的起始时间：</w:t>
      </w:r>
      <w:r w:rsidRPr="00864267">
        <w:rPr>
          <w:rFonts w:ascii="宋体" w:eastAsia="宋体" w:hAnsi="宋体"/>
          <w:b/>
          <w:szCs w:val="21"/>
          <w:u w:val="single"/>
        </w:rPr>
        <w:t xml:space="preserve"> 自开工之日起</w:t>
      </w:r>
      <w:r w:rsidRPr="00864267">
        <w:rPr>
          <w:rFonts w:ascii="宋体" w:eastAsia="宋体" w:hAnsi="宋体"/>
          <w:bCs/>
          <w:szCs w:val="21"/>
        </w:rPr>
        <w:t>。</w:t>
      </w:r>
    </w:p>
    <w:p w14:paraId="765E0A5E"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3.7 履约担保</w:t>
      </w:r>
    </w:p>
    <w:p w14:paraId="10C0AA91"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承包人是否提供履约担保：</w:t>
      </w:r>
      <w:r w:rsidRPr="00864267">
        <w:rPr>
          <w:rFonts w:ascii="宋体" w:eastAsia="宋体" w:hAnsi="宋体"/>
          <w:szCs w:val="21"/>
          <w:u w:val="single"/>
        </w:rPr>
        <w:t xml:space="preserve">  不提供  </w:t>
      </w:r>
      <w:r w:rsidRPr="00864267">
        <w:rPr>
          <w:rFonts w:ascii="宋体" w:eastAsia="宋体" w:hAnsi="宋体"/>
          <w:szCs w:val="21"/>
        </w:rPr>
        <w:t>。</w:t>
      </w:r>
    </w:p>
    <w:p w14:paraId="4A5C3E3D" w14:textId="77777777" w:rsidR="002356AC" w:rsidRPr="00864267" w:rsidRDefault="00541CDF">
      <w:pPr>
        <w:spacing w:line="400" w:lineRule="exact"/>
        <w:ind w:firstLineChars="200" w:firstLine="420"/>
        <w:jc w:val="left"/>
        <w:rPr>
          <w:rFonts w:ascii="宋体" w:eastAsia="宋体" w:hAnsi="宋体" w:hint="eastAsia"/>
          <w:szCs w:val="21"/>
        </w:rPr>
      </w:pPr>
      <w:bookmarkStart w:id="223" w:name="_Toc351203636"/>
      <w:r w:rsidRPr="00864267">
        <w:rPr>
          <w:rFonts w:ascii="宋体" w:eastAsia="宋体" w:hAnsi="宋体"/>
          <w:szCs w:val="21"/>
        </w:rPr>
        <w:t>承包人提供履约担保的形式、金额及期限的：</w:t>
      </w:r>
      <w:r w:rsidRPr="00864267">
        <w:rPr>
          <w:rFonts w:ascii="宋体" w:eastAsia="宋体" w:hAnsi="宋体"/>
          <w:szCs w:val="21"/>
          <w:u w:val="single"/>
        </w:rPr>
        <w:t xml:space="preserve">     /     </w:t>
      </w:r>
      <w:r w:rsidRPr="00864267">
        <w:rPr>
          <w:rFonts w:ascii="宋体" w:eastAsia="宋体" w:hAnsi="宋体"/>
          <w:b/>
          <w:bCs/>
          <w:szCs w:val="21"/>
        </w:rPr>
        <w:t>。</w:t>
      </w:r>
    </w:p>
    <w:p w14:paraId="4FCC8187" w14:textId="77777777" w:rsidR="002356AC" w:rsidRPr="00864267" w:rsidRDefault="00541CDF">
      <w:pPr>
        <w:spacing w:line="360" w:lineRule="auto"/>
        <w:jc w:val="left"/>
        <w:rPr>
          <w:rFonts w:ascii="宋体" w:eastAsia="宋体" w:hAnsi="宋体" w:hint="eastAsia"/>
          <w:b/>
          <w:szCs w:val="21"/>
        </w:rPr>
      </w:pPr>
      <w:r w:rsidRPr="00864267">
        <w:rPr>
          <w:rFonts w:ascii="宋体" w:eastAsia="宋体" w:hAnsi="宋体"/>
          <w:b/>
          <w:szCs w:val="21"/>
        </w:rPr>
        <w:t>4</w:t>
      </w:r>
      <w:bookmarkStart w:id="224" w:name="_Toc292559871"/>
      <w:bookmarkStart w:id="225" w:name="_Toc297048348"/>
      <w:bookmarkStart w:id="226" w:name="_Toc296346663"/>
      <w:bookmarkStart w:id="227" w:name="_Toc297120462"/>
      <w:bookmarkStart w:id="228" w:name="_Toc296890990"/>
      <w:bookmarkStart w:id="229" w:name="_Toc296891202"/>
      <w:bookmarkStart w:id="230" w:name="_Toc296944501"/>
      <w:bookmarkStart w:id="231" w:name="_Toc267251413"/>
      <w:bookmarkStart w:id="232" w:name="_Toc296347161"/>
      <w:bookmarkStart w:id="233" w:name="_Toc296503162"/>
      <w:bookmarkStart w:id="234" w:name="_Toc292559366"/>
      <w:r w:rsidRPr="00864267">
        <w:rPr>
          <w:rFonts w:ascii="宋体" w:eastAsia="宋体" w:hAnsi="宋体"/>
          <w:b/>
          <w:szCs w:val="21"/>
        </w:rPr>
        <w:t>. 监</w:t>
      </w:r>
      <w:bookmarkEnd w:id="224"/>
      <w:bookmarkEnd w:id="225"/>
      <w:bookmarkEnd w:id="226"/>
      <w:bookmarkEnd w:id="227"/>
      <w:bookmarkEnd w:id="228"/>
      <w:bookmarkEnd w:id="229"/>
      <w:bookmarkEnd w:id="230"/>
      <w:bookmarkEnd w:id="231"/>
      <w:bookmarkEnd w:id="232"/>
      <w:bookmarkEnd w:id="233"/>
      <w:bookmarkEnd w:id="234"/>
      <w:r w:rsidRPr="00864267">
        <w:rPr>
          <w:rFonts w:ascii="宋体" w:eastAsia="宋体" w:hAnsi="宋体"/>
          <w:b/>
          <w:szCs w:val="21"/>
        </w:rPr>
        <w:t>理人</w:t>
      </w:r>
      <w:bookmarkEnd w:id="223"/>
    </w:p>
    <w:p w14:paraId="7391E9F0"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4.1监理人的一般规定</w:t>
      </w:r>
    </w:p>
    <w:p w14:paraId="3FC88A7B"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关于监理人的监理内容：</w:t>
      </w:r>
      <w:r w:rsidRPr="00864267">
        <w:rPr>
          <w:rFonts w:ascii="宋体" w:eastAsia="宋体" w:hAnsi="宋体"/>
          <w:b/>
          <w:szCs w:val="21"/>
          <w:u w:val="single"/>
        </w:rPr>
        <w:t>执行监理合同（监理人应向承包人提供监理合同复印件），监理范围包括施</w:t>
      </w:r>
      <w:r w:rsidRPr="00864267">
        <w:rPr>
          <w:rFonts w:ascii="宋体" w:eastAsia="宋体" w:hAnsi="宋体"/>
          <w:b/>
          <w:szCs w:val="21"/>
          <w:u w:val="single"/>
        </w:rPr>
        <w:lastRenderedPageBreak/>
        <w:t>工和保修阶段监理</w:t>
      </w:r>
      <w:r w:rsidRPr="00864267">
        <w:rPr>
          <w:rFonts w:ascii="宋体" w:eastAsia="宋体" w:hAnsi="宋体"/>
          <w:szCs w:val="21"/>
        </w:rPr>
        <w:t>。</w:t>
      </w:r>
    </w:p>
    <w:p w14:paraId="0B7578EA"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关于监理人的监理权限：</w:t>
      </w:r>
    </w:p>
    <w:p w14:paraId="34AC4F86" w14:textId="77777777" w:rsidR="002356AC" w:rsidRPr="00864267" w:rsidRDefault="00541CDF">
      <w:pPr>
        <w:spacing w:line="360" w:lineRule="auto"/>
        <w:ind w:firstLineChars="200" w:firstLine="422"/>
        <w:jc w:val="left"/>
        <w:rPr>
          <w:rFonts w:ascii="宋体" w:eastAsia="宋体" w:hAnsi="宋体" w:hint="eastAsia"/>
          <w:b/>
          <w:bCs/>
          <w:szCs w:val="21"/>
          <w:u w:val="single"/>
        </w:rPr>
      </w:pPr>
      <w:r w:rsidRPr="00864267">
        <w:rPr>
          <w:rFonts w:ascii="宋体" w:eastAsia="宋体" w:hAnsi="宋体"/>
          <w:b/>
          <w:bCs/>
          <w:szCs w:val="21"/>
          <w:u w:val="single"/>
        </w:rPr>
        <w:t>执行监理合同，包括文明、安全、质量、进度、造价、扬尘、环保、治安等进行监督管理，权限包括：日常事务的管理权，材料、工程质量的检验权，工程进度的检查、监督权，完成工程量及投资额的审签权，临时争议解决权，工程范围内交叉施工的协调等</w:t>
      </w:r>
      <w:r w:rsidRPr="00864267">
        <w:rPr>
          <w:rFonts w:ascii="宋体" w:eastAsia="宋体" w:hAnsi="宋体"/>
          <w:b/>
          <w:bCs/>
          <w:szCs w:val="21"/>
        </w:rPr>
        <w:t>。</w:t>
      </w:r>
    </w:p>
    <w:p w14:paraId="51738917" w14:textId="77777777" w:rsidR="002356AC" w:rsidRPr="00864267" w:rsidRDefault="00541CDF">
      <w:pPr>
        <w:spacing w:line="360" w:lineRule="auto"/>
        <w:ind w:firstLineChars="200" w:firstLine="422"/>
        <w:jc w:val="left"/>
        <w:rPr>
          <w:rFonts w:ascii="宋体" w:eastAsia="宋体" w:hAnsi="宋体" w:hint="eastAsia"/>
          <w:b/>
          <w:bCs/>
          <w:szCs w:val="21"/>
          <w:u w:val="single"/>
        </w:rPr>
      </w:pPr>
      <w:r w:rsidRPr="00864267">
        <w:rPr>
          <w:rFonts w:ascii="宋体" w:eastAsia="宋体" w:hAnsi="宋体"/>
          <w:b/>
          <w:bCs/>
          <w:szCs w:val="21"/>
          <w:u w:val="single"/>
        </w:rPr>
        <w:t>承包人应按发包人要求向监理人提供施工合同、投标文件、标价的工程量清单、施工组织设计等实施监理依据的相关资料</w:t>
      </w:r>
      <w:r w:rsidRPr="00864267">
        <w:rPr>
          <w:rFonts w:ascii="宋体" w:eastAsia="宋体" w:hAnsi="宋体"/>
          <w:b/>
          <w:bCs/>
          <w:szCs w:val="21"/>
        </w:rPr>
        <w:t>。</w:t>
      </w:r>
    </w:p>
    <w:p w14:paraId="585F2726" w14:textId="77777777" w:rsidR="002356AC" w:rsidRPr="00864267" w:rsidRDefault="00541CDF">
      <w:pPr>
        <w:spacing w:line="360" w:lineRule="auto"/>
        <w:ind w:firstLineChars="200" w:firstLine="422"/>
        <w:jc w:val="left"/>
        <w:rPr>
          <w:rFonts w:ascii="宋体" w:eastAsia="宋体" w:hAnsi="宋体" w:hint="eastAsia"/>
          <w:b/>
          <w:bCs/>
          <w:szCs w:val="21"/>
          <w:u w:val="single"/>
        </w:rPr>
      </w:pPr>
      <w:r w:rsidRPr="00864267">
        <w:rPr>
          <w:rFonts w:ascii="宋体" w:eastAsia="宋体" w:hAnsi="宋体"/>
          <w:b/>
          <w:bCs/>
          <w:szCs w:val="21"/>
          <w:u w:val="single"/>
        </w:rPr>
        <w:t>需要取得发包人批准才能行使的职权：工程停工令、暂停令的发布，工程延期、设计变更的审批，工程内容的增减，对合同约定义务变更等</w:t>
      </w:r>
      <w:r w:rsidRPr="00864267">
        <w:rPr>
          <w:rFonts w:ascii="宋体" w:eastAsia="宋体" w:hAnsi="宋体"/>
          <w:szCs w:val="21"/>
        </w:rPr>
        <w:t>。</w:t>
      </w:r>
    </w:p>
    <w:p w14:paraId="556DB6F1"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关于监理人在施工现场的办公场所、生活场所的提供和费用承担的约定：</w:t>
      </w:r>
      <w:r w:rsidRPr="00864267">
        <w:rPr>
          <w:rFonts w:ascii="宋体" w:eastAsia="宋体" w:hAnsi="宋体"/>
          <w:b/>
          <w:szCs w:val="21"/>
          <w:u w:val="single"/>
        </w:rPr>
        <w:t>由承包人提供，发生的费用由承包人承担</w:t>
      </w:r>
      <w:r w:rsidRPr="00864267">
        <w:rPr>
          <w:rFonts w:ascii="宋体" w:eastAsia="宋体" w:hAnsi="宋体"/>
          <w:szCs w:val="21"/>
        </w:rPr>
        <w:t xml:space="preserve">。 </w:t>
      </w:r>
    </w:p>
    <w:p w14:paraId="6D102918"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4.2 监理人员</w:t>
      </w:r>
    </w:p>
    <w:p w14:paraId="20056CFD"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总监理工程师：</w:t>
      </w:r>
    </w:p>
    <w:p w14:paraId="0B32F5B6"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姓    名：</w:t>
      </w:r>
      <w:r w:rsidRPr="00864267">
        <w:rPr>
          <w:rFonts w:ascii="宋体" w:eastAsia="宋体" w:hAnsi="宋体"/>
          <w:szCs w:val="21"/>
          <w:u w:val="single"/>
        </w:rPr>
        <w:t xml:space="preserve">                         </w:t>
      </w:r>
      <w:r w:rsidRPr="00864267">
        <w:rPr>
          <w:rFonts w:ascii="宋体" w:eastAsia="宋体" w:hAnsi="宋体"/>
          <w:szCs w:val="21"/>
        </w:rPr>
        <w:t>；</w:t>
      </w:r>
    </w:p>
    <w:p w14:paraId="3D090BC1"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 xml:space="preserve">职    </w:t>
      </w:r>
      <w:proofErr w:type="gramStart"/>
      <w:r w:rsidRPr="00864267">
        <w:rPr>
          <w:rFonts w:ascii="宋体" w:eastAsia="宋体" w:hAnsi="宋体"/>
          <w:szCs w:val="21"/>
        </w:rPr>
        <w:t>务</w:t>
      </w:r>
      <w:proofErr w:type="gramEnd"/>
      <w:r w:rsidRPr="00864267">
        <w:rPr>
          <w:rFonts w:ascii="宋体" w:eastAsia="宋体" w:hAnsi="宋体"/>
          <w:szCs w:val="21"/>
        </w:rPr>
        <w:t>：</w:t>
      </w:r>
      <w:r w:rsidRPr="00864267">
        <w:rPr>
          <w:rFonts w:ascii="宋体" w:eastAsia="宋体" w:hAnsi="宋体"/>
          <w:szCs w:val="21"/>
          <w:u w:val="single"/>
        </w:rPr>
        <w:t xml:space="preserve">                         </w:t>
      </w:r>
      <w:r w:rsidRPr="00864267">
        <w:rPr>
          <w:rFonts w:ascii="宋体" w:eastAsia="宋体" w:hAnsi="宋体"/>
          <w:szCs w:val="21"/>
        </w:rPr>
        <w:t>；</w:t>
      </w:r>
    </w:p>
    <w:p w14:paraId="1F14AD47" w14:textId="77777777" w:rsidR="002356AC" w:rsidRPr="00864267" w:rsidRDefault="00541CDF">
      <w:pPr>
        <w:spacing w:line="360" w:lineRule="auto"/>
        <w:ind w:firstLineChars="200" w:firstLine="420"/>
        <w:rPr>
          <w:rFonts w:ascii="宋体" w:eastAsia="宋体" w:hAnsi="宋体" w:hint="eastAsia"/>
          <w:bCs/>
          <w:szCs w:val="21"/>
        </w:rPr>
      </w:pPr>
      <w:r w:rsidRPr="00864267">
        <w:rPr>
          <w:rFonts w:ascii="宋体" w:eastAsia="宋体" w:hAnsi="宋体"/>
          <w:szCs w:val="21"/>
        </w:rPr>
        <w:t>监理工程师注册证书号：</w:t>
      </w:r>
      <w:r w:rsidRPr="00864267">
        <w:rPr>
          <w:rFonts w:ascii="宋体" w:eastAsia="宋体" w:hAnsi="宋体"/>
          <w:bCs/>
          <w:szCs w:val="21"/>
          <w:u w:val="single"/>
        </w:rPr>
        <w:t xml:space="preserve">             </w:t>
      </w:r>
      <w:r w:rsidRPr="00864267">
        <w:rPr>
          <w:rFonts w:ascii="宋体" w:eastAsia="宋体" w:hAnsi="宋体"/>
          <w:bCs/>
          <w:szCs w:val="21"/>
        </w:rPr>
        <w:t>；</w:t>
      </w:r>
    </w:p>
    <w:p w14:paraId="77483F2D"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bCs/>
          <w:szCs w:val="21"/>
        </w:rPr>
        <w:t>监理工程师执业印章号：</w:t>
      </w:r>
      <w:r w:rsidRPr="00864267">
        <w:rPr>
          <w:rFonts w:ascii="宋体" w:eastAsia="宋体" w:hAnsi="宋体"/>
          <w:bCs/>
          <w:szCs w:val="21"/>
          <w:u w:val="single"/>
        </w:rPr>
        <w:t xml:space="preserve"> </w:t>
      </w:r>
      <w:r w:rsidRPr="00864267">
        <w:rPr>
          <w:rFonts w:ascii="宋体" w:eastAsia="宋体" w:hAnsi="宋体"/>
          <w:b/>
          <w:szCs w:val="21"/>
          <w:u w:val="single"/>
        </w:rPr>
        <w:t xml:space="preserve">            </w:t>
      </w:r>
      <w:r w:rsidRPr="00864267">
        <w:rPr>
          <w:rFonts w:ascii="宋体" w:eastAsia="宋体" w:hAnsi="宋体"/>
          <w:szCs w:val="21"/>
        </w:rPr>
        <w:t>；</w:t>
      </w:r>
    </w:p>
    <w:p w14:paraId="29AC9F01"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联系电话：</w:t>
      </w:r>
      <w:r w:rsidRPr="00864267">
        <w:rPr>
          <w:rFonts w:ascii="宋体" w:eastAsia="宋体" w:hAnsi="宋体"/>
          <w:szCs w:val="21"/>
          <w:u w:val="single"/>
        </w:rPr>
        <w:t xml:space="preserve">       /                 </w:t>
      </w:r>
      <w:r w:rsidRPr="00864267">
        <w:rPr>
          <w:rFonts w:ascii="宋体" w:eastAsia="宋体" w:hAnsi="宋体"/>
          <w:szCs w:val="21"/>
        </w:rPr>
        <w:t>；</w:t>
      </w:r>
    </w:p>
    <w:p w14:paraId="5E5CB45D"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电子信箱：</w:t>
      </w:r>
      <w:r w:rsidRPr="00864267">
        <w:rPr>
          <w:rFonts w:ascii="宋体" w:eastAsia="宋体" w:hAnsi="宋体"/>
          <w:szCs w:val="21"/>
          <w:u w:val="single"/>
        </w:rPr>
        <w:t xml:space="preserve">       /                 </w:t>
      </w:r>
      <w:r w:rsidRPr="00864267">
        <w:rPr>
          <w:rFonts w:ascii="宋体" w:eastAsia="宋体" w:hAnsi="宋体"/>
          <w:szCs w:val="21"/>
        </w:rPr>
        <w:t>；</w:t>
      </w:r>
    </w:p>
    <w:p w14:paraId="25804D2C"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通信地址：</w:t>
      </w:r>
      <w:r w:rsidRPr="00864267">
        <w:rPr>
          <w:rFonts w:ascii="宋体" w:eastAsia="宋体" w:hAnsi="宋体"/>
          <w:szCs w:val="21"/>
          <w:u w:val="single"/>
        </w:rPr>
        <w:t xml:space="preserve">       /                 </w:t>
      </w:r>
      <w:r w:rsidRPr="00864267">
        <w:rPr>
          <w:rFonts w:ascii="宋体" w:eastAsia="宋体" w:hAnsi="宋体"/>
          <w:szCs w:val="21"/>
        </w:rPr>
        <w:t>；</w:t>
      </w:r>
    </w:p>
    <w:p w14:paraId="461D4E5A"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关于监理人的其他约定：</w:t>
      </w:r>
      <w:r w:rsidRPr="00864267">
        <w:rPr>
          <w:rFonts w:ascii="宋体" w:eastAsia="宋体" w:hAnsi="宋体"/>
          <w:szCs w:val="21"/>
          <w:u w:val="single"/>
        </w:rPr>
        <w:t xml:space="preserve"> </w:t>
      </w:r>
      <w:r w:rsidRPr="00864267">
        <w:rPr>
          <w:rFonts w:ascii="宋体" w:eastAsia="宋体" w:hAnsi="宋体"/>
          <w:b/>
          <w:szCs w:val="21"/>
          <w:u w:val="single"/>
        </w:rPr>
        <w:t xml:space="preserve">  </w:t>
      </w:r>
      <w:r w:rsidRPr="00864267">
        <w:rPr>
          <w:rFonts w:ascii="宋体" w:eastAsia="宋体" w:hAnsi="宋体"/>
          <w:szCs w:val="21"/>
          <w:u w:val="single"/>
        </w:rPr>
        <w:t xml:space="preserve">  </w:t>
      </w:r>
      <w:r w:rsidRPr="00864267">
        <w:rPr>
          <w:rFonts w:ascii="宋体" w:eastAsia="宋体" w:hAnsi="宋体"/>
          <w:b/>
          <w:bCs/>
          <w:szCs w:val="21"/>
          <w:u w:val="single"/>
        </w:rPr>
        <w:t>执行监理合同</w:t>
      </w:r>
      <w:r w:rsidRPr="00864267">
        <w:rPr>
          <w:rFonts w:ascii="宋体" w:eastAsia="宋体" w:hAnsi="宋体"/>
          <w:b/>
          <w:szCs w:val="21"/>
          <w:u w:val="single"/>
        </w:rPr>
        <w:t xml:space="preserve">   </w:t>
      </w:r>
      <w:r w:rsidRPr="00864267">
        <w:rPr>
          <w:rFonts w:ascii="宋体" w:eastAsia="宋体" w:hAnsi="宋体"/>
          <w:szCs w:val="21"/>
          <w:u w:val="single"/>
        </w:rPr>
        <w:t xml:space="preserve"> </w:t>
      </w:r>
      <w:r w:rsidRPr="00864267">
        <w:rPr>
          <w:rFonts w:ascii="宋体" w:eastAsia="宋体" w:hAnsi="宋体"/>
          <w:szCs w:val="21"/>
        </w:rPr>
        <w:t>。</w:t>
      </w:r>
    </w:p>
    <w:p w14:paraId="6D53A377"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4.4 商定或确定</w:t>
      </w:r>
    </w:p>
    <w:p w14:paraId="3CB30517" w14:textId="77777777" w:rsidR="002356AC" w:rsidRPr="00864267" w:rsidRDefault="00541CDF">
      <w:pPr>
        <w:spacing w:line="360" w:lineRule="auto"/>
        <w:ind w:firstLineChars="200" w:firstLine="420"/>
        <w:rPr>
          <w:rFonts w:ascii="宋体" w:eastAsia="宋体" w:hAnsi="宋体" w:hint="eastAsia"/>
          <w:szCs w:val="21"/>
        </w:rPr>
      </w:pPr>
      <w:bookmarkStart w:id="235" w:name="_Toc267251418"/>
      <w:r w:rsidRPr="00864267">
        <w:rPr>
          <w:rFonts w:ascii="宋体" w:eastAsia="宋体" w:hAnsi="宋体"/>
          <w:szCs w:val="21"/>
        </w:rPr>
        <w:t>在发包人和承包人不能通过协商达成一致意见时，发包人授权监理人对以下事项进行确定：</w:t>
      </w:r>
      <w:r w:rsidRPr="00864267">
        <w:rPr>
          <w:rFonts w:ascii="宋体" w:eastAsia="宋体" w:hAnsi="宋体"/>
          <w:szCs w:val="21"/>
          <w:u w:val="single"/>
        </w:rPr>
        <w:t xml:space="preserve">     /     </w:t>
      </w:r>
      <w:r w:rsidRPr="00864267">
        <w:rPr>
          <w:rFonts w:ascii="宋体" w:eastAsia="宋体" w:hAnsi="宋体"/>
          <w:szCs w:val="21"/>
        </w:rPr>
        <w:t>。</w:t>
      </w:r>
    </w:p>
    <w:p w14:paraId="3AD71CBF" w14:textId="77777777" w:rsidR="002356AC" w:rsidRPr="00864267" w:rsidRDefault="00541CDF">
      <w:pPr>
        <w:keepNext/>
        <w:keepLines/>
        <w:spacing w:before="280" w:after="290" w:line="372" w:lineRule="auto"/>
        <w:outlineLvl w:val="3"/>
        <w:rPr>
          <w:rFonts w:ascii="宋体" w:eastAsia="宋体" w:hAnsi="宋体" w:hint="eastAsia"/>
          <w:bCs/>
          <w:szCs w:val="21"/>
        </w:rPr>
      </w:pPr>
      <w:bookmarkStart w:id="236" w:name="_Toc351203637"/>
      <w:r w:rsidRPr="00864267">
        <w:rPr>
          <w:rFonts w:ascii="宋体" w:eastAsia="宋体" w:hAnsi="宋体"/>
          <w:bCs/>
          <w:szCs w:val="21"/>
        </w:rPr>
        <w:t>5</w:t>
      </w:r>
      <w:bookmarkStart w:id="237" w:name="_Toc296346664"/>
      <w:bookmarkStart w:id="238" w:name="_Toc296944502"/>
      <w:bookmarkStart w:id="239" w:name="_Toc297048349"/>
      <w:bookmarkStart w:id="240" w:name="_Toc296503163"/>
      <w:bookmarkStart w:id="241" w:name="_Toc292559872"/>
      <w:bookmarkStart w:id="242" w:name="_Toc297120463"/>
      <w:bookmarkStart w:id="243" w:name="_Toc296890991"/>
      <w:bookmarkStart w:id="244" w:name="_Toc296891203"/>
      <w:bookmarkStart w:id="245" w:name="_Toc296347162"/>
      <w:bookmarkStart w:id="246" w:name="_Toc292559367"/>
      <w:bookmarkEnd w:id="235"/>
      <w:r w:rsidRPr="00864267">
        <w:rPr>
          <w:rFonts w:ascii="宋体" w:eastAsia="宋体" w:hAnsi="宋体"/>
          <w:bCs/>
          <w:szCs w:val="21"/>
        </w:rPr>
        <w:t>. 工程质量</w:t>
      </w:r>
      <w:bookmarkEnd w:id="236"/>
    </w:p>
    <w:p w14:paraId="6976999C"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5.1 质量要求</w:t>
      </w:r>
    </w:p>
    <w:p w14:paraId="05EFE7CB"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5</w:t>
      </w:r>
      <w:bookmarkStart w:id="247" w:name="_Toc297216155"/>
      <w:bookmarkStart w:id="248" w:name="_Toc312677997"/>
      <w:bookmarkStart w:id="249" w:name="_Toc318581164"/>
      <w:bookmarkStart w:id="250" w:name="_Toc304295527"/>
      <w:bookmarkStart w:id="251" w:name="_Toc303539106"/>
      <w:bookmarkStart w:id="252" w:name="_Toc297123496"/>
      <w:bookmarkStart w:id="253" w:name="_Toc300934949"/>
      <w:r w:rsidRPr="00864267">
        <w:rPr>
          <w:rFonts w:ascii="宋体" w:eastAsia="宋体" w:hAnsi="宋体"/>
          <w:szCs w:val="21"/>
        </w:rPr>
        <w:t>.1.1 特殊质量标准和要求：</w:t>
      </w:r>
      <w:r w:rsidRPr="00864267">
        <w:rPr>
          <w:rFonts w:ascii="宋体" w:eastAsia="宋体" w:hAnsi="宋体"/>
          <w:szCs w:val="21"/>
          <w:u w:val="single"/>
        </w:rPr>
        <w:t xml:space="preserve">  </w:t>
      </w:r>
      <w:r w:rsidRPr="00864267">
        <w:rPr>
          <w:rFonts w:ascii="宋体" w:eastAsia="宋体" w:hAnsi="宋体"/>
          <w:b/>
          <w:szCs w:val="21"/>
          <w:u w:val="single"/>
        </w:rPr>
        <w:t>构成合同的任何合同文件中的相关约定或描述，均应理解为是对工程质量标准的定义，承包人应按照合同中约定的标准和方法组织施工或修补缺陷</w:t>
      </w:r>
      <w:r w:rsidRPr="00864267">
        <w:rPr>
          <w:rFonts w:ascii="宋体" w:eastAsia="宋体" w:hAnsi="宋体"/>
          <w:szCs w:val="21"/>
          <w:u w:val="single"/>
        </w:rPr>
        <w:t xml:space="preserve"> </w:t>
      </w:r>
      <w:r w:rsidRPr="00864267">
        <w:rPr>
          <w:rFonts w:ascii="宋体" w:eastAsia="宋体" w:hAnsi="宋体"/>
          <w:szCs w:val="21"/>
        </w:rPr>
        <w:t xml:space="preserve">。                           </w:t>
      </w:r>
    </w:p>
    <w:p w14:paraId="5F9BFC5C"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lastRenderedPageBreak/>
        <w:t>5.1.4工程质量创建目标约定：</w:t>
      </w:r>
      <w:r w:rsidRPr="00864267">
        <w:rPr>
          <w:rFonts w:ascii="宋体" w:eastAsia="宋体" w:hAnsi="宋体"/>
          <w:szCs w:val="21"/>
          <w:u w:val="single"/>
        </w:rPr>
        <w:t xml:space="preserve">     /     </w:t>
      </w:r>
      <w:r w:rsidRPr="00864267">
        <w:rPr>
          <w:rFonts w:ascii="宋体" w:eastAsia="宋体" w:hAnsi="宋体"/>
          <w:szCs w:val="21"/>
        </w:rPr>
        <w:t>。</w:t>
      </w:r>
    </w:p>
    <w:p w14:paraId="7E2D364D"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超出质量创建目标的奖励：</w:t>
      </w:r>
      <w:r w:rsidRPr="00864267">
        <w:rPr>
          <w:rFonts w:ascii="宋体" w:eastAsia="宋体" w:hAnsi="宋体"/>
          <w:szCs w:val="21"/>
          <w:u w:val="single"/>
        </w:rPr>
        <w:t xml:space="preserve">     /     </w:t>
      </w:r>
      <w:r w:rsidRPr="00864267">
        <w:rPr>
          <w:rFonts w:ascii="宋体" w:eastAsia="宋体" w:hAnsi="宋体"/>
          <w:szCs w:val="21"/>
        </w:rPr>
        <w:t>。</w:t>
      </w:r>
    </w:p>
    <w:p w14:paraId="278922DB"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其他奖惩约定：</w:t>
      </w:r>
      <w:r w:rsidRPr="00864267">
        <w:rPr>
          <w:rFonts w:ascii="宋体" w:eastAsia="宋体" w:hAnsi="宋体"/>
          <w:szCs w:val="21"/>
          <w:u w:val="single"/>
        </w:rPr>
        <w:t xml:space="preserve">     /     </w:t>
      </w:r>
      <w:r w:rsidRPr="00864267">
        <w:rPr>
          <w:rFonts w:ascii="宋体" w:eastAsia="宋体" w:hAnsi="宋体"/>
          <w:szCs w:val="21"/>
        </w:rPr>
        <w:t>。</w:t>
      </w:r>
    </w:p>
    <w:p w14:paraId="530B0133"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5.3 隐蔽工程检查</w:t>
      </w:r>
    </w:p>
    <w:p w14:paraId="6839F2F7"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5.3.2承包人提前通知监理人隐蔽工程检查的期限的约定：</w:t>
      </w:r>
      <w:r w:rsidRPr="00864267">
        <w:rPr>
          <w:rFonts w:ascii="宋体" w:eastAsia="宋体" w:hAnsi="宋体"/>
          <w:b/>
          <w:szCs w:val="21"/>
          <w:u w:val="single"/>
        </w:rPr>
        <w:t xml:space="preserve">共同检查前12小时 </w:t>
      </w:r>
      <w:r w:rsidRPr="00864267">
        <w:rPr>
          <w:rFonts w:ascii="宋体" w:eastAsia="宋体" w:hAnsi="宋体"/>
          <w:bCs/>
          <w:szCs w:val="21"/>
        </w:rPr>
        <w:t>。</w:t>
      </w:r>
    </w:p>
    <w:p w14:paraId="122AEE16"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监理人不能按时进行检查时，应提前</w:t>
      </w:r>
      <w:r w:rsidRPr="00864267">
        <w:rPr>
          <w:rFonts w:ascii="宋体" w:eastAsia="宋体" w:hAnsi="宋体"/>
          <w:szCs w:val="21"/>
          <w:u w:val="single"/>
        </w:rPr>
        <w:t xml:space="preserve"> </w:t>
      </w:r>
      <w:r w:rsidRPr="00864267">
        <w:rPr>
          <w:rFonts w:ascii="宋体" w:eastAsia="宋体" w:hAnsi="宋体"/>
          <w:b/>
          <w:bCs/>
          <w:szCs w:val="21"/>
          <w:u w:val="single"/>
        </w:rPr>
        <w:t xml:space="preserve"> 6  </w:t>
      </w:r>
      <w:r w:rsidRPr="00864267">
        <w:rPr>
          <w:rFonts w:ascii="宋体" w:eastAsia="宋体" w:hAnsi="宋体"/>
          <w:szCs w:val="21"/>
        </w:rPr>
        <w:t>小时提交书面延期要求。</w:t>
      </w:r>
    </w:p>
    <w:p w14:paraId="13FC7B3E"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关于延期最长不得超过：</w:t>
      </w:r>
      <w:r w:rsidRPr="00864267">
        <w:rPr>
          <w:rFonts w:ascii="宋体" w:eastAsia="宋体" w:hAnsi="宋体"/>
          <w:szCs w:val="21"/>
          <w:u w:val="single"/>
        </w:rPr>
        <w:t xml:space="preserve">  </w:t>
      </w:r>
      <w:r w:rsidRPr="00864267">
        <w:rPr>
          <w:rFonts w:ascii="宋体" w:eastAsia="宋体" w:hAnsi="宋体"/>
          <w:b/>
          <w:bCs/>
          <w:szCs w:val="21"/>
          <w:u w:val="single"/>
        </w:rPr>
        <w:t xml:space="preserve">12 </w:t>
      </w:r>
      <w:r w:rsidRPr="00864267">
        <w:rPr>
          <w:rFonts w:ascii="宋体" w:eastAsia="宋体" w:hAnsi="宋体"/>
          <w:szCs w:val="21"/>
          <w:u w:val="single"/>
        </w:rPr>
        <w:t xml:space="preserve"> </w:t>
      </w:r>
      <w:r w:rsidRPr="00864267">
        <w:rPr>
          <w:rFonts w:ascii="宋体" w:eastAsia="宋体" w:hAnsi="宋体"/>
          <w:szCs w:val="21"/>
        </w:rPr>
        <w:t>小时。</w:t>
      </w:r>
    </w:p>
    <w:p w14:paraId="5810A44E" w14:textId="77777777" w:rsidR="002356AC" w:rsidRPr="00864267" w:rsidRDefault="00541CDF">
      <w:pPr>
        <w:keepNext/>
        <w:keepLines/>
        <w:spacing w:before="280" w:after="290" w:line="372" w:lineRule="auto"/>
        <w:outlineLvl w:val="3"/>
        <w:rPr>
          <w:rFonts w:ascii="宋体" w:eastAsia="宋体" w:hAnsi="宋体" w:hint="eastAsia"/>
          <w:bCs/>
          <w:szCs w:val="21"/>
        </w:rPr>
      </w:pPr>
      <w:bookmarkStart w:id="254" w:name="_Toc351203638"/>
      <w:r w:rsidRPr="00864267">
        <w:rPr>
          <w:rFonts w:ascii="宋体" w:eastAsia="宋体" w:hAnsi="宋体"/>
          <w:bCs/>
          <w:szCs w:val="21"/>
        </w:rPr>
        <w:t>6. 安全文明施工与环境保护</w:t>
      </w:r>
      <w:bookmarkEnd w:id="254"/>
    </w:p>
    <w:p w14:paraId="117C39AD"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6.1安全文明施工</w:t>
      </w:r>
    </w:p>
    <w:p w14:paraId="65BD668E" w14:textId="77777777" w:rsidR="002356AC" w:rsidRPr="00864267" w:rsidRDefault="00541CDF">
      <w:pPr>
        <w:spacing w:line="360" w:lineRule="auto"/>
        <w:ind w:firstLineChars="200" w:firstLine="420"/>
        <w:jc w:val="left"/>
        <w:rPr>
          <w:rFonts w:ascii="宋体" w:eastAsia="宋体" w:hAnsi="宋体" w:hint="eastAsia"/>
          <w:b/>
          <w:szCs w:val="21"/>
          <w:u w:val="single"/>
        </w:rPr>
      </w:pPr>
      <w:r w:rsidRPr="00864267">
        <w:rPr>
          <w:rFonts w:ascii="宋体" w:eastAsia="宋体" w:hAnsi="宋体"/>
          <w:szCs w:val="21"/>
        </w:rPr>
        <w:t>6.1.1 项目安全生产的达标目标及相应事项的约定：</w:t>
      </w:r>
    </w:p>
    <w:p w14:paraId="2E144515" w14:textId="77777777" w:rsidR="002356AC" w:rsidRPr="00864267" w:rsidRDefault="00541CDF">
      <w:pPr>
        <w:spacing w:line="360" w:lineRule="auto"/>
        <w:ind w:firstLineChars="200" w:firstLine="422"/>
        <w:jc w:val="left"/>
        <w:rPr>
          <w:rFonts w:ascii="宋体" w:eastAsia="宋体" w:hAnsi="宋体" w:hint="eastAsia"/>
          <w:b/>
          <w:szCs w:val="21"/>
          <w:u w:val="single"/>
        </w:rPr>
      </w:pPr>
      <w:r w:rsidRPr="00864267">
        <w:rPr>
          <w:rFonts w:ascii="宋体" w:eastAsia="宋体" w:hAnsi="宋体"/>
          <w:b/>
          <w:szCs w:val="21"/>
          <w:u w:val="single"/>
        </w:rPr>
        <w:t>（1）承包人应严格按照《山东省建筑安全生产管理规定》、《环境保护法》等省市相关文件要求，保证施工现场安全生产文明施工，达到省级安全文明工地要求。</w:t>
      </w:r>
    </w:p>
    <w:p w14:paraId="5AAAF4E5" w14:textId="77777777" w:rsidR="002356AC" w:rsidRPr="00864267" w:rsidRDefault="00541CDF">
      <w:pPr>
        <w:spacing w:line="360" w:lineRule="auto"/>
        <w:ind w:firstLineChars="200" w:firstLine="422"/>
        <w:jc w:val="left"/>
        <w:rPr>
          <w:rFonts w:ascii="宋体" w:eastAsia="宋体" w:hAnsi="宋体" w:hint="eastAsia"/>
          <w:b/>
          <w:szCs w:val="21"/>
          <w:u w:val="single"/>
        </w:rPr>
      </w:pPr>
      <w:r w:rsidRPr="00864267">
        <w:rPr>
          <w:rFonts w:ascii="宋体" w:eastAsia="宋体" w:hAnsi="宋体"/>
          <w:b/>
          <w:szCs w:val="21"/>
          <w:u w:val="single"/>
        </w:rPr>
        <w:t>（2）承包人负责在工程施工、竣工及保修的整个过程中施工现场全部人员的安全。发包人不承担承包人单位人员或其他人员的伤亡赔偿或补偿责任。</w:t>
      </w:r>
    </w:p>
    <w:p w14:paraId="6B81CCDB" w14:textId="77777777" w:rsidR="002356AC" w:rsidRPr="00864267" w:rsidRDefault="00541CDF">
      <w:pPr>
        <w:spacing w:line="360" w:lineRule="auto"/>
        <w:ind w:firstLineChars="200" w:firstLine="422"/>
        <w:jc w:val="left"/>
        <w:rPr>
          <w:rFonts w:ascii="宋体" w:eastAsia="宋体" w:hAnsi="宋体" w:hint="eastAsia"/>
          <w:b/>
          <w:szCs w:val="21"/>
          <w:u w:val="single"/>
        </w:rPr>
      </w:pPr>
      <w:r w:rsidRPr="00864267">
        <w:rPr>
          <w:rFonts w:ascii="宋体" w:eastAsia="宋体" w:hAnsi="宋体"/>
          <w:b/>
          <w:szCs w:val="21"/>
          <w:u w:val="single"/>
        </w:rPr>
        <w:t>（3）工程施工中，承包方必须遵守安全生产的有关规定，采取必要的安全防护措施，杜绝安全质量事故的发生，如施工过程中确实存在重大安全隐患，应及时书面报告发包方，在排除后方可施工。</w:t>
      </w:r>
    </w:p>
    <w:p w14:paraId="6D9CDB53"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 xml:space="preserve"> 6.1.4 关于治安保卫的特别约定：</w:t>
      </w:r>
      <w:r w:rsidRPr="00864267">
        <w:rPr>
          <w:rFonts w:ascii="宋体" w:eastAsia="宋体" w:hAnsi="宋体"/>
          <w:sz w:val="28"/>
          <w:szCs w:val="32"/>
          <w:u w:val="single"/>
        </w:rPr>
        <w:t xml:space="preserve"> </w:t>
      </w:r>
      <w:r w:rsidRPr="00864267">
        <w:rPr>
          <w:rFonts w:ascii="宋体" w:eastAsia="宋体" w:hAnsi="宋体"/>
          <w:b/>
          <w:szCs w:val="21"/>
          <w:u w:val="single"/>
        </w:rPr>
        <w:t xml:space="preserve">承包人严格执行国家和省、 市、区有关维护稳定社会秩序、保障社会稳定的规定，积极配合当地有关主管部门的社会稳定工作，承担防止和解决因承包人工程影响社会稳定的群众事件和极端事件的义务  </w:t>
      </w:r>
      <w:r w:rsidRPr="00864267">
        <w:rPr>
          <w:rFonts w:ascii="宋体" w:eastAsia="宋体" w:hAnsi="宋体"/>
          <w:szCs w:val="21"/>
        </w:rPr>
        <w:t>。</w:t>
      </w:r>
    </w:p>
    <w:p w14:paraId="35970367" w14:textId="77777777" w:rsidR="002356AC" w:rsidRPr="00864267" w:rsidRDefault="00541CDF">
      <w:pPr>
        <w:spacing w:line="360" w:lineRule="auto"/>
        <w:ind w:firstLineChars="200" w:firstLine="420"/>
        <w:jc w:val="left"/>
        <w:rPr>
          <w:rFonts w:ascii="宋体" w:eastAsia="宋体" w:hAnsi="宋体" w:hint="eastAsia"/>
          <w:b/>
          <w:szCs w:val="21"/>
          <w:u w:val="single"/>
        </w:rPr>
      </w:pPr>
      <w:r w:rsidRPr="00864267">
        <w:rPr>
          <w:rFonts w:ascii="宋体" w:eastAsia="宋体" w:hAnsi="宋体"/>
          <w:szCs w:val="21"/>
        </w:rPr>
        <w:t>关于编制施工场地治安管理计划的约定：</w:t>
      </w:r>
      <w:r w:rsidRPr="00864267">
        <w:rPr>
          <w:rFonts w:ascii="宋体" w:eastAsia="宋体" w:hAnsi="宋体"/>
          <w:b/>
          <w:szCs w:val="21"/>
          <w:u w:val="single"/>
        </w:rPr>
        <w:t xml:space="preserve"> 开工前2天。</w:t>
      </w:r>
    </w:p>
    <w:p w14:paraId="7D6A50D1"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kern w:val="0"/>
          <w:szCs w:val="21"/>
        </w:rPr>
        <w:t>6.1.5 文明施工</w:t>
      </w:r>
    </w:p>
    <w:p w14:paraId="72AB7049" w14:textId="77777777" w:rsidR="002356AC" w:rsidRPr="00864267" w:rsidRDefault="00541CDF">
      <w:pPr>
        <w:spacing w:line="360" w:lineRule="auto"/>
        <w:ind w:firstLineChars="200" w:firstLine="420"/>
        <w:jc w:val="left"/>
        <w:rPr>
          <w:rFonts w:ascii="宋体" w:eastAsia="宋体" w:hAnsi="宋体" w:hint="eastAsia"/>
          <w:b/>
          <w:szCs w:val="21"/>
          <w:u w:val="single"/>
        </w:rPr>
      </w:pPr>
      <w:r w:rsidRPr="00864267">
        <w:rPr>
          <w:rFonts w:ascii="宋体" w:eastAsia="宋体" w:hAnsi="宋体"/>
          <w:szCs w:val="21"/>
        </w:rPr>
        <w:t>合同当事人对文明施工的要求：</w:t>
      </w:r>
      <w:r w:rsidRPr="00864267">
        <w:rPr>
          <w:rFonts w:ascii="宋体" w:eastAsia="宋体" w:hAnsi="宋体"/>
          <w:b/>
          <w:szCs w:val="21"/>
          <w:u w:val="single"/>
        </w:rPr>
        <w:t>承包人严格遵守《建筑法》、《环境保护法》 、《山东省建筑安全生产管理规定》、达到威海市安全文明工地的要求，市政府《关于加强市区建筑垃圾渣土管理的通知》（威政发〔2009〕122号）、《山东省市政基础设施工程施工现场扬尘控制要点（试行）》（鲁建城字〔2013〕70号）等有关规定，成立以项目经理为组长的专项整治小组，对施工现场安全文明施工直接负责，保持场容场貌整洁，并采取有效措施防止或者减少粉尘、废气、废水、固体废弃物、噪声、振动和照明产生的污染和危害。具有建筑垃圾减量化目标和措施，承包人承诺达到以下要求：</w:t>
      </w:r>
    </w:p>
    <w:p w14:paraId="35FFA538" w14:textId="77777777" w:rsidR="002356AC" w:rsidRPr="00864267" w:rsidRDefault="00541CDF">
      <w:pPr>
        <w:spacing w:line="360" w:lineRule="auto"/>
        <w:ind w:firstLineChars="200" w:firstLine="422"/>
        <w:jc w:val="left"/>
        <w:rPr>
          <w:rFonts w:ascii="宋体" w:eastAsia="宋体" w:hAnsi="宋体" w:hint="eastAsia"/>
          <w:b/>
          <w:szCs w:val="21"/>
          <w:u w:val="single"/>
        </w:rPr>
      </w:pPr>
      <w:r w:rsidRPr="00864267">
        <w:rPr>
          <w:rFonts w:ascii="宋体" w:eastAsia="宋体" w:hAnsi="宋体"/>
          <w:b/>
          <w:szCs w:val="21"/>
        </w:rPr>
        <w:t>（1）</w:t>
      </w:r>
      <w:r w:rsidRPr="00864267">
        <w:rPr>
          <w:rFonts w:ascii="宋体" w:eastAsia="宋体" w:hAnsi="宋体"/>
          <w:b/>
          <w:szCs w:val="21"/>
          <w:u w:val="single"/>
        </w:rPr>
        <w:t>制定切实可行的扬尘控制专项方案，在至少开工前2天报监理人审批。</w:t>
      </w:r>
    </w:p>
    <w:p w14:paraId="2B722332" w14:textId="77777777" w:rsidR="002356AC" w:rsidRPr="00864267" w:rsidRDefault="00541CDF">
      <w:pPr>
        <w:spacing w:line="360" w:lineRule="auto"/>
        <w:ind w:firstLineChars="200" w:firstLine="422"/>
        <w:jc w:val="left"/>
        <w:rPr>
          <w:rFonts w:ascii="宋体" w:eastAsia="宋体" w:hAnsi="宋体" w:hint="eastAsia"/>
          <w:b/>
          <w:szCs w:val="21"/>
          <w:u w:val="single"/>
        </w:rPr>
      </w:pPr>
      <w:r w:rsidRPr="00864267">
        <w:rPr>
          <w:rFonts w:ascii="宋体" w:eastAsia="宋体" w:hAnsi="宋体"/>
          <w:b/>
          <w:szCs w:val="21"/>
        </w:rPr>
        <w:lastRenderedPageBreak/>
        <w:t>（2）</w:t>
      </w:r>
      <w:r w:rsidRPr="00864267">
        <w:rPr>
          <w:rFonts w:ascii="宋体" w:eastAsia="宋体" w:hAnsi="宋体"/>
          <w:b/>
          <w:szCs w:val="21"/>
          <w:u w:val="single"/>
        </w:rPr>
        <w:t>落实各项</w:t>
      </w:r>
      <w:proofErr w:type="gramStart"/>
      <w:r w:rsidRPr="00864267">
        <w:rPr>
          <w:rFonts w:ascii="宋体" w:eastAsia="宋体" w:hAnsi="宋体"/>
          <w:b/>
          <w:szCs w:val="21"/>
          <w:u w:val="single"/>
        </w:rPr>
        <w:t>具体控尘措施</w:t>
      </w:r>
      <w:proofErr w:type="gramEnd"/>
      <w:r w:rsidRPr="00864267">
        <w:rPr>
          <w:rFonts w:ascii="宋体" w:eastAsia="宋体" w:hAnsi="宋体"/>
          <w:b/>
          <w:szCs w:val="21"/>
          <w:u w:val="single"/>
        </w:rPr>
        <w:t>，加大治理扬尘投入，落实项目部和项目经理扬尘控制责任，将扬尘治理纳入对项目部和项目经理的考核，加强企业员工（含农民工）上岗前培训, 建立并施行扬尘控制工作奖惩制度，明确专人负责扬尘治理工作，设置专职保洁员负责现场清扫和保洁，与作业班组签订扬尘治理目标责任书，在工程现场公布扬尘投诉举报电话，将各项抑尘、降尘措施落实到操作层，使每个工程参建人员都能掌握扬尘控制知识和技能。</w:t>
      </w:r>
    </w:p>
    <w:p w14:paraId="54BD0470" w14:textId="77777777" w:rsidR="002356AC" w:rsidRPr="00864267" w:rsidRDefault="00541CDF">
      <w:pPr>
        <w:spacing w:line="360" w:lineRule="auto"/>
        <w:ind w:firstLineChars="200" w:firstLine="422"/>
        <w:jc w:val="left"/>
        <w:rPr>
          <w:rFonts w:ascii="宋体" w:eastAsia="宋体" w:hAnsi="宋体" w:hint="eastAsia"/>
          <w:b/>
          <w:szCs w:val="21"/>
          <w:u w:val="single"/>
        </w:rPr>
      </w:pPr>
      <w:r w:rsidRPr="00864267">
        <w:rPr>
          <w:rFonts w:ascii="宋体" w:eastAsia="宋体" w:hAnsi="宋体"/>
          <w:b/>
          <w:szCs w:val="21"/>
        </w:rPr>
        <w:t>（3）</w:t>
      </w:r>
      <w:r w:rsidRPr="00864267">
        <w:rPr>
          <w:rFonts w:ascii="宋体" w:eastAsia="宋体" w:hAnsi="宋体"/>
          <w:b/>
          <w:szCs w:val="21"/>
          <w:u w:val="single"/>
        </w:rPr>
        <w:t>施工现场毗邻的建筑物、构筑物和深基坑、爆破施工等特殊作业可能造成环境损害的，承包人应当制定专项施工方案，并采取相应的安全防护措施。通行危险的地段应当悬挂警戒标志，夜间设置警示灯。在车辆、行人通过的地方施工，应当对沟、坑、井等进行覆盖，并设置施工标志和防护设施。</w:t>
      </w:r>
    </w:p>
    <w:p w14:paraId="72601D44" w14:textId="77777777" w:rsidR="002356AC" w:rsidRPr="00864267" w:rsidRDefault="00541CDF">
      <w:pPr>
        <w:spacing w:line="360" w:lineRule="auto"/>
        <w:ind w:firstLineChars="200" w:firstLine="422"/>
        <w:jc w:val="left"/>
        <w:rPr>
          <w:rFonts w:ascii="宋体" w:eastAsia="宋体" w:hAnsi="宋体" w:hint="eastAsia"/>
          <w:b/>
          <w:szCs w:val="21"/>
          <w:u w:val="single"/>
        </w:rPr>
      </w:pPr>
      <w:r w:rsidRPr="00864267">
        <w:rPr>
          <w:rFonts w:ascii="宋体" w:eastAsia="宋体" w:hAnsi="宋体"/>
          <w:b/>
          <w:szCs w:val="21"/>
        </w:rPr>
        <w:t>（4）</w:t>
      </w:r>
      <w:r w:rsidRPr="00864267">
        <w:rPr>
          <w:rFonts w:ascii="宋体" w:eastAsia="宋体" w:hAnsi="宋体"/>
          <w:b/>
          <w:szCs w:val="21"/>
          <w:u w:val="single"/>
        </w:rPr>
        <w:t>开挖前探清各种管线的分布情况，做好标识，采取相应的保护措施。</w:t>
      </w:r>
    </w:p>
    <w:p w14:paraId="6C4FBF13" w14:textId="77777777" w:rsidR="002356AC" w:rsidRPr="00864267" w:rsidRDefault="00541CDF">
      <w:pPr>
        <w:spacing w:line="360" w:lineRule="auto"/>
        <w:ind w:firstLineChars="200" w:firstLine="422"/>
        <w:jc w:val="left"/>
        <w:rPr>
          <w:rFonts w:ascii="宋体" w:eastAsia="宋体" w:hAnsi="宋体" w:hint="eastAsia"/>
          <w:b/>
          <w:szCs w:val="21"/>
          <w:u w:val="single"/>
        </w:rPr>
      </w:pPr>
      <w:r w:rsidRPr="00864267">
        <w:rPr>
          <w:rFonts w:ascii="宋体" w:eastAsia="宋体" w:hAnsi="宋体"/>
          <w:b/>
          <w:szCs w:val="21"/>
        </w:rPr>
        <w:t>（5）</w:t>
      </w:r>
      <w:r w:rsidRPr="00864267">
        <w:rPr>
          <w:rFonts w:ascii="宋体" w:eastAsia="宋体" w:hAnsi="宋体"/>
          <w:b/>
          <w:szCs w:val="21"/>
          <w:u w:val="single"/>
        </w:rPr>
        <w:t>施工产生的渣土等废弃物日产日清，实现建筑垃圾减量化目标。</w:t>
      </w:r>
    </w:p>
    <w:p w14:paraId="4A622208" w14:textId="77777777" w:rsidR="002356AC" w:rsidRPr="00864267" w:rsidRDefault="00541CDF">
      <w:pPr>
        <w:spacing w:line="360" w:lineRule="auto"/>
        <w:ind w:firstLineChars="200" w:firstLine="422"/>
        <w:jc w:val="left"/>
        <w:rPr>
          <w:rFonts w:ascii="宋体" w:eastAsia="宋体" w:hAnsi="宋体" w:hint="eastAsia"/>
          <w:b/>
          <w:szCs w:val="21"/>
          <w:u w:val="single"/>
        </w:rPr>
      </w:pPr>
      <w:r w:rsidRPr="00864267">
        <w:rPr>
          <w:rFonts w:ascii="宋体" w:eastAsia="宋体" w:hAnsi="宋体"/>
          <w:b/>
          <w:szCs w:val="21"/>
        </w:rPr>
        <w:t>（6）</w:t>
      </w:r>
      <w:r w:rsidRPr="00864267">
        <w:rPr>
          <w:rFonts w:ascii="宋体" w:eastAsia="宋体" w:hAnsi="宋体"/>
          <w:b/>
          <w:szCs w:val="21"/>
          <w:u w:val="single"/>
        </w:rPr>
        <w:t>在闹市区施工使用低噪音机械设备，确需夜间施工的，安排低噪音工序。</w:t>
      </w:r>
    </w:p>
    <w:p w14:paraId="31C05690" w14:textId="77777777" w:rsidR="002356AC" w:rsidRPr="00864267" w:rsidRDefault="00541CDF">
      <w:pPr>
        <w:spacing w:line="360" w:lineRule="auto"/>
        <w:ind w:firstLineChars="200" w:firstLine="422"/>
        <w:jc w:val="left"/>
        <w:rPr>
          <w:rFonts w:ascii="宋体" w:eastAsia="宋体" w:hAnsi="宋体" w:hint="eastAsia"/>
          <w:b/>
          <w:szCs w:val="21"/>
          <w:u w:val="single"/>
        </w:rPr>
      </w:pPr>
      <w:r w:rsidRPr="00864267">
        <w:rPr>
          <w:rFonts w:ascii="宋体" w:eastAsia="宋体" w:hAnsi="宋体"/>
          <w:b/>
          <w:szCs w:val="21"/>
        </w:rPr>
        <w:t>（7）</w:t>
      </w:r>
      <w:r w:rsidRPr="00864267">
        <w:rPr>
          <w:rFonts w:ascii="宋体" w:eastAsia="宋体" w:hAnsi="宋体"/>
          <w:b/>
          <w:szCs w:val="21"/>
          <w:u w:val="single"/>
        </w:rPr>
        <w:t>承包人违反以上要求，应自觉接受行政主管部门依法下达的责令停止施工和限期改正的行政处罚，接受停工整改期间主管部门安排的专项整治管理教育，接受行政主管部门依法</w:t>
      </w:r>
      <w:proofErr w:type="gramStart"/>
      <w:r w:rsidRPr="00864267">
        <w:rPr>
          <w:rFonts w:ascii="宋体" w:eastAsia="宋体" w:hAnsi="宋体"/>
          <w:b/>
          <w:szCs w:val="21"/>
          <w:u w:val="single"/>
        </w:rPr>
        <w:t>作出</w:t>
      </w:r>
      <w:proofErr w:type="gramEnd"/>
      <w:r w:rsidRPr="00864267">
        <w:rPr>
          <w:rFonts w:ascii="宋体" w:eastAsia="宋体" w:hAnsi="宋体"/>
          <w:b/>
          <w:szCs w:val="21"/>
          <w:u w:val="single"/>
        </w:rPr>
        <w:t>的罚款、记不良行为记录、资质降级、资质吊扣及清出建设市场等行政处罚，造成不良社会影响的，应通过新闻媒体向全体市民公开致歉。</w:t>
      </w:r>
    </w:p>
    <w:p w14:paraId="3AC59AFE"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6.1.6 关于安全文明施工费支付比例和支付期限的约定：</w:t>
      </w:r>
      <w:r w:rsidRPr="00864267">
        <w:rPr>
          <w:rFonts w:ascii="宋体" w:eastAsia="宋体" w:hAnsi="宋体"/>
          <w:szCs w:val="21"/>
          <w:u w:val="single"/>
        </w:rPr>
        <w:t xml:space="preserve">     /     </w:t>
      </w:r>
      <w:r w:rsidRPr="00864267">
        <w:rPr>
          <w:rFonts w:ascii="宋体" w:eastAsia="宋体" w:hAnsi="宋体"/>
          <w:szCs w:val="21"/>
        </w:rPr>
        <w:t>。</w:t>
      </w:r>
    </w:p>
    <w:p w14:paraId="49D7E375"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6.1.7安全文明施工创建目标约定：</w:t>
      </w:r>
      <w:r w:rsidRPr="00864267">
        <w:rPr>
          <w:rFonts w:ascii="宋体" w:eastAsia="宋体" w:hAnsi="宋体"/>
          <w:szCs w:val="21"/>
          <w:u w:val="single"/>
        </w:rPr>
        <w:t xml:space="preserve">     /     </w:t>
      </w:r>
      <w:r w:rsidRPr="00864267">
        <w:rPr>
          <w:rFonts w:ascii="宋体" w:eastAsia="宋体" w:hAnsi="宋体"/>
          <w:szCs w:val="21"/>
        </w:rPr>
        <w:t>。</w:t>
      </w:r>
    </w:p>
    <w:p w14:paraId="7A3DC988"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超出安全文明施工创建目标的奖励：</w:t>
      </w:r>
      <w:r w:rsidRPr="00864267">
        <w:rPr>
          <w:rFonts w:ascii="宋体" w:eastAsia="宋体" w:hAnsi="宋体"/>
          <w:szCs w:val="21"/>
          <w:u w:val="single"/>
        </w:rPr>
        <w:t xml:space="preserve">     /     </w:t>
      </w:r>
      <w:r w:rsidRPr="00864267">
        <w:rPr>
          <w:rFonts w:ascii="宋体" w:eastAsia="宋体" w:hAnsi="宋体"/>
          <w:szCs w:val="21"/>
        </w:rPr>
        <w:t>。</w:t>
      </w:r>
    </w:p>
    <w:p w14:paraId="2F6951EE"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其他奖惩约定：</w:t>
      </w:r>
      <w:r w:rsidRPr="00864267">
        <w:rPr>
          <w:rFonts w:ascii="宋体" w:eastAsia="宋体" w:hAnsi="宋体"/>
          <w:szCs w:val="21"/>
          <w:u w:val="single"/>
        </w:rPr>
        <w:t xml:space="preserve">     /     </w:t>
      </w:r>
      <w:r w:rsidRPr="00864267">
        <w:rPr>
          <w:rFonts w:ascii="宋体" w:eastAsia="宋体" w:hAnsi="宋体"/>
          <w:szCs w:val="21"/>
        </w:rPr>
        <w:t>。</w:t>
      </w:r>
    </w:p>
    <w:p w14:paraId="7678E41C" w14:textId="77777777" w:rsidR="002356AC" w:rsidRPr="00864267" w:rsidRDefault="00541CDF">
      <w:pPr>
        <w:keepNext/>
        <w:keepLines/>
        <w:spacing w:before="280" w:after="290" w:line="372" w:lineRule="auto"/>
        <w:outlineLvl w:val="3"/>
        <w:rPr>
          <w:rFonts w:ascii="宋体" w:eastAsia="宋体" w:hAnsi="宋体" w:hint="eastAsia"/>
          <w:bCs/>
          <w:szCs w:val="21"/>
        </w:rPr>
      </w:pPr>
      <w:bookmarkStart w:id="255" w:name="_Toc351203639"/>
      <w:bookmarkEnd w:id="247"/>
      <w:bookmarkEnd w:id="248"/>
      <w:bookmarkEnd w:id="249"/>
      <w:bookmarkEnd w:id="250"/>
      <w:bookmarkEnd w:id="251"/>
      <w:bookmarkEnd w:id="252"/>
      <w:bookmarkEnd w:id="253"/>
      <w:r w:rsidRPr="00864267">
        <w:rPr>
          <w:rFonts w:ascii="宋体" w:eastAsia="宋体" w:hAnsi="宋体"/>
          <w:bCs/>
          <w:szCs w:val="21"/>
        </w:rPr>
        <w:t>7. 工期和进度</w:t>
      </w:r>
      <w:bookmarkEnd w:id="255"/>
    </w:p>
    <w:p w14:paraId="16D3FF69"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7.1 施工组织设计</w:t>
      </w:r>
    </w:p>
    <w:p w14:paraId="5DFA0EB9" w14:textId="77777777" w:rsidR="002356AC" w:rsidRPr="00864267" w:rsidRDefault="00541CDF">
      <w:pPr>
        <w:autoSpaceDE w:val="0"/>
        <w:autoSpaceDN w:val="0"/>
        <w:adjustRightInd w:val="0"/>
        <w:spacing w:line="360" w:lineRule="auto"/>
        <w:ind w:leftChars="200" w:left="420"/>
        <w:jc w:val="left"/>
        <w:rPr>
          <w:rFonts w:ascii="宋体" w:eastAsia="宋体" w:hAnsi="宋体" w:hint="eastAsia"/>
          <w:b/>
          <w:szCs w:val="21"/>
          <w:u w:val="single"/>
        </w:rPr>
      </w:pPr>
      <w:r w:rsidRPr="00864267">
        <w:rPr>
          <w:rFonts w:ascii="宋体" w:eastAsia="宋体" w:hAnsi="宋体"/>
          <w:szCs w:val="21"/>
        </w:rPr>
        <w:t>7.1.1 合</w:t>
      </w:r>
      <w:r w:rsidRPr="00864267">
        <w:rPr>
          <w:rFonts w:ascii="宋体" w:eastAsia="宋体" w:hAnsi="宋体"/>
          <w:kern w:val="0"/>
          <w:szCs w:val="21"/>
        </w:rPr>
        <w:t>同当事人约定的施工组织设计应包括的其他内容：</w:t>
      </w:r>
      <w:r w:rsidRPr="00864267">
        <w:rPr>
          <w:rFonts w:ascii="宋体" w:eastAsia="宋体" w:hAnsi="宋体"/>
          <w:b/>
          <w:szCs w:val="21"/>
          <w:u w:val="single"/>
        </w:rPr>
        <w:t>按相关规定及发包人要求执行。</w:t>
      </w:r>
    </w:p>
    <w:p w14:paraId="5D13B628" w14:textId="77777777" w:rsidR="002356AC" w:rsidRPr="00864267" w:rsidRDefault="00541CDF">
      <w:pPr>
        <w:autoSpaceDE w:val="0"/>
        <w:autoSpaceDN w:val="0"/>
        <w:adjustRightInd w:val="0"/>
        <w:spacing w:line="360" w:lineRule="auto"/>
        <w:ind w:leftChars="200" w:left="420"/>
        <w:jc w:val="left"/>
        <w:rPr>
          <w:rFonts w:ascii="宋体" w:eastAsia="宋体" w:hAnsi="宋体" w:hint="eastAsia"/>
          <w:kern w:val="0"/>
          <w:szCs w:val="21"/>
        </w:rPr>
      </w:pPr>
      <w:r w:rsidRPr="00864267">
        <w:rPr>
          <w:rFonts w:ascii="宋体" w:eastAsia="宋体" w:hAnsi="宋体"/>
          <w:szCs w:val="21"/>
        </w:rPr>
        <w:t xml:space="preserve">7.1.2 </w:t>
      </w:r>
      <w:r w:rsidRPr="00864267">
        <w:rPr>
          <w:rFonts w:ascii="宋体" w:eastAsia="宋体" w:hAnsi="宋体"/>
          <w:kern w:val="0"/>
          <w:szCs w:val="21"/>
        </w:rPr>
        <w:t>施工组织设计的提交和修改</w:t>
      </w:r>
    </w:p>
    <w:p w14:paraId="58400C66" w14:textId="77777777" w:rsidR="002356AC" w:rsidRPr="00864267" w:rsidRDefault="00541CDF">
      <w:pPr>
        <w:autoSpaceDE w:val="0"/>
        <w:autoSpaceDN w:val="0"/>
        <w:adjustRightInd w:val="0"/>
        <w:spacing w:line="360" w:lineRule="auto"/>
        <w:ind w:firstLineChars="200" w:firstLine="420"/>
        <w:jc w:val="left"/>
        <w:rPr>
          <w:rFonts w:ascii="宋体" w:eastAsia="宋体" w:hAnsi="宋体" w:hint="eastAsia"/>
          <w:szCs w:val="21"/>
        </w:rPr>
      </w:pPr>
      <w:r w:rsidRPr="00864267">
        <w:rPr>
          <w:rFonts w:ascii="宋体" w:eastAsia="宋体" w:hAnsi="宋体"/>
          <w:kern w:val="0"/>
          <w:szCs w:val="21"/>
        </w:rPr>
        <w:t>承包人提交详细施工组织设计的期限的约定：</w:t>
      </w:r>
      <w:r w:rsidRPr="00864267">
        <w:rPr>
          <w:rFonts w:ascii="宋体" w:eastAsia="宋体" w:hAnsi="宋体"/>
          <w:b/>
          <w:szCs w:val="21"/>
          <w:u w:val="single"/>
        </w:rPr>
        <w:t>开工前2天。</w:t>
      </w:r>
      <w:r w:rsidRPr="00864267">
        <w:rPr>
          <w:rFonts w:ascii="宋体" w:eastAsia="宋体" w:hAnsi="宋体"/>
          <w:szCs w:val="21"/>
        </w:rPr>
        <w:t xml:space="preserve">           </w:t>
      </w:r>
    </w:p>
    <w:p w14:paraId="2C28862A"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发包人和监理人在收到详细的施工组织设计后确认或提出修改意见的期限：</w:t>
      </w:r>
      <w:r w:rsidRPr="00864267">
        <w:rPr>
          <w:rFonts w:ascii="宋体" w:eastAsia="宋体" w:hAnsi="宋体"/>
          <w:b/>
          <w:szCs w:val="21"/>
          <w:u w:val="single"/>
        </w:rPr>
        <w:t>收到施工组织一周内</w:t>
      </w:r>
      <w:r w:rsidRPr="00864267">
        <w:rPr>
          <w:rFonts w:ascii="宋体" w:eastAsia="宋体" w:hAnsi="宋体"/>
          <w:szCs w:val="21"/>
        </w:rPr>
        <w:t>。</w:t>
      </w:r>
    </w:p>
    <w:p w14:paraId="29AFBC52"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7</w:t>
      </w:r>
      <w:bookmarkStart w:id="256" w:name="_Toc312677479"/>
      <w:bookmarkStart w:id="257" w:name="_Toc300934966"/>
      <w:bookmarkStart w:id="258" w:name="_Toc303539123"/>
      <w:bookmarkStart w:id="259" w:name="_Toc312678005"/>
      <w:bookmarkStart w:id="260" w:name="_Toc297216173"/>
      <w:bookmarkStart w:id="261" w:name="_Toc304295541"/>
      <w:bookmarkStart w:id="262" w:name="_Toc297123514"/>
      <w:r w:rsidRPr="00864267">
        <w:rPr>
          <w:rFonts w:ascii="宋体" w:eastAsia="宋体" w:hAnsi="宋体"/>
          <w:szCs w:val="21"/>
        </w:rPr>
        <w:t>.2 施工进度计划</w:t>
      </w:r>
    </w:p>
    <w:p w14:paraId="55D85F11"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7.2.2 施工进度计划的修订</w:t>
      </w:r>
    </w:p>
    <w:p w14:paraId="68C401BD" w14:textId="77777777" w:rsidR="002356AC" w:rsidRPr="00864267" w:rsidRDefault="00541CDF">
      <w:pPr>
        <w:spacing w:line="360" w:lineRule="auto"/>
        <w:ind w:leftChars="100" w:left="210" w:firstLineChars="100" w:firstLine="210"/>
        <w:jc w:val="left"/>
        <w:rPr>
          <w:rFonts w:ascii="宋体" w:eastAsia="宋体" w:hAnsi="宋体" w:hint="eastAsia"/>
          <w:b/>
          <w:szCs w:val="21"/>
          <w:u w:val="single"/>
        </w:rPr>
      </w:pPr>
      <w:r w:rsidRPr="00864267">
        <w:rPr>
          <w:rFonts w:ascii="宋体" w:eastAsia="宋体" w:hAnsi="宋体"/>
          <w:szCs w:val="21"/>
        </w:rPr>
        <w:t>发包人和监理人在收到修订的施工进度计划后确认或提出修改意见的期限：</w:t>
      </w:r>
      <w:r w:rsidRPr="00864267">
        <w:rPr>
          <w:rFonts w:ascii="宋体" w:eastAsia="宋体" w:hAnsi="宋体"/>
          <w:b/>
          <w:szCs w:val="21"/>
          <w:u w:val="single"/>
        </w:rPr>
        <w:t>2天内完成。</w:t>
      </w:r>
    </w:p>
    <w:p w14:paraId="4283A573" w14:textId="77777777" w:rsidR="002356AC" w:rsidRPr="00864267" w:rsidRDefault="00541CDF">
      <w:pPr>
        <w:spacing w:line="360" w:lineRule="auto"/>
        <w:ind w:leftChars="100" w:left="210" w:firstLineChars="100" w:firstLine="211"/>
        <w:jc w:val="left"/>
        <w:rPr>
          <w:rFonts w:ascii="宋体" w:eastAsia="宋体" w:hAnsi="宋体" w:hint="eastAsia"/>
          <w:b/>
          <w:bCs/>
          <w:szCs w:val="21"/>
          <w:u w:val="single"/>
        </w:rPr>
      </w:pPr>
      <w:r w:rsidRPr="00864267">
        <w:rPr>
          <w:rFonts w:ascii="宋体" w:eastAsia="宋体" w:hAnsi="宋体"/>
          <w:b/>
          <w:bCs/>
          <w:szCs w:val="21"/>
          <w:u w:val="single"/>
        </w:rPr>
        <w:lastRenderedPageBreak/>
        <w:t>承包人应按照监理人批准的施工组织设计的进度计划施工，若实际进度与计划进度不符，承包人应按监理人的要求，采取增加人员和机械设备等必要措施的加快进度，因此增加的费用由承包人承担。</w:t>
      </w:r>
    </w:p>
    <w:p w14:paraId="4F6EF4EF" w14:textId="77777777" w:rsidR="002356AC" w:rsidRPr="00864267" w:rsidRDefault="00541CDF">
      <w:pPr>
        <w:spacing w:line="360" w:lineRule="auto"/>
        <w:ind w:leftChars="100" w:left="210" w:firstLineChars="100" w:firstLine="211"/>
        <w:jc w:val="left"/>
        <w:rPr>
          <w:rFonts w:ascii="宋体" w:eastAsia="宋体" w:hAnsi="宋体" w:hint="eastAsia"/>
          <w:b/>
          <w:bCs/>
          <w:szCs w:val="21"/>
          <w:u w:val="single"/>
        </w:rPr>
      </w:pPr>
      <w:r w:rsidRPr="00864267">
        <w:rPr>
          <w:rFonts w:ascii="宋体" w:eastAsia="宋体" w:hAnsi="宋体"/>
          <w:b/>
          <w:bCs/>
          <w:szCs w:val="21"/>
          <w:u w:val="single"/>
        </w:rPr>
        <w:t>在合同总工期未变的前提下，监理人根据工程实际情况需对工程分阶段工期进行调整，承包人应服从，因此费用变化不予调整。</w:t>
      </w:r>
    </w:p>
    <w:p w14:paraId="6EB74B97" w14:textId="77777777" w:rsidR="002356AC" w:rsidRPr="00864267" w:rsidRDefault="00541CDF">
      <w:pPr>
        <w:spacing w:line="360" w:lineRule="auto"/>
        <w:ind w:leftChars="100" w:left="210" w:firstLineChars="100" w:firstLine="211"/>
        <w:jc w:val="left"/>
        <w:rPr>
          <w:rFonts w:ascii="宋体" w:eastAsia="宋体" w:hAnsi="宋体" w:hint="eastAsia"/>
          <w:b/>
          <w:bCs/>
          <w:szCs w:val="21"/>
          <w:u w:val="single"/>
        </w:rPr>
      </w:pPr>
      <w:r w:rsidRPr="00864267">
        <w:rPr>
          <w:rFonts w:ascii="宋体" w:eastAsia="宋体" w:hAnsi="宋体"/>
          <w:b/>
          <w:bCs/>
          <w:szCs w:val="21"/>
          <w:u w:val="single"/>
        </w:rPr>
        <w:t>逢重大接待活动、专项整治活动或重点工程检查活动等，承包人应积极配合发包人采取特殊设施封闭施工现场、工程暂停回避等特殊要求，因此增加的费用由发包人承担，耽误的工期顺延。承包人确有困难无法达到以上要求的，发包人可切块另行发包。</w:t>
      </w:r>
    </w:p>
    <w:p w14:paraId="08DBC6BC"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7.3 开工</w:t>
      </w:r>
    </w:p>
    <w:p w14:paraId="7263DCE8"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7.3.1 开工准备</w:t>
      </w:r>
    </w:p>
    <w:p w14:paraId="7C1E9C79" w14:textId="77777777" w:rsidR="002356AC" w:rsidRPr="00864267" w:rsidRDefault="00541CDF">
      <w:pPr>
        <w:spacing w:line="360" w:lineRule="auto"/>
        <w:ind w:firstLine="645"/>
        <w:jc w:val="left"/>
        <w:rPr>
          <w:rFonts w:ascii="宋体" w:eastAsia="宋体" w:hAnsi="宋体" w:hint="eastAsia"/>
          <w:szCs w:val="21"/>
        </w:rPr>
      </w:pPr>
      <w:r w:rsidRPr="00864267">
        <w:rPr>
          <w:rFonts w:ascii="宋体" w:eastAsia="宋体" w:hAnsi="宋体"/>
          <w:szCs w:val="21"/>
        </w:rPr>
        <w:t>关于承包人提交</w:t>
      </w:r>
      <w:r w:rsidRPr="00864267">
        <w:rPr>
          <w:rFonts w:ascii="宋体" w:eastAsia="宋体" w:hAnsi="宋体"/>
          <w:kern w:val="0"/>
          <w:szCs w:val="21"/>
        </w:rPr>
        <w:t>工程开工</w:t>
      </w:r>
      <w:proofErr w:type="gramStart"/>
      <w:r w:rsidRPr="00864267">
        <w:rPr>
          <w:rFonts w:ascii="宋体" w:eastAsia="宋体" w:hAnsi="宋体"/>
          <w:kern w:val="0"/>
          <w:szCs w:val="21"/>
        </w:rPr>
        <w:t>报审表</w:t>
      </w:r>
      <w:proofErr w:type="gramEnd"/>
      <w:r w:rsidRPr="00864267">
        <w:rPr>
          <w:rFonts w:ascii="宋体" w:eastAsia="宋体" w:hAnsi="宋体"/>
          <w:kern w:val="0"/>
          <w:szCs w:val="21"/>
        </w:rPr>
        <w:t>的期限：</w:t>
      </w:r>
      <w:r w:rsidRPr="00864267">
        <w:rPr>
          <w:rFonts w:ascii="宋体" w:eastAsia="宋体" w:hAnsi="宋体"/>
          <w:b/>
          <w:szCs w:val="21"/>
          <w:u w:val="single"/>
        </w:rPr>
        <w:t>开工前7日内</w:t>
      </w:r>
      <w:r w:rsidRPr="00864267">
        <w:rPr>
          <w:rFonts w:ascii="宋体" w:eastAsia="宋体" w:hAnsi="宋体"/>
          <w:szCs w:val="21"/>
        </w:rPr>
        <w:t xml:space="preserve">。     </w:t>
      </w:r>
    </w:p>
    <w:p w14:paraId="3D65D940" w14:textId="77777777" w:rsidR="002356AC" w:rsidRPr="00864267" w:rsidRDefault="00541CDF">
      <w:pPr>
        <w:spacing w:line="360" w:lineRule="auto"/>
        <w:ind w:firstLine="645"/>
        <w:jc w:val="left"/>
        <w:rPr>
          <w:rFonts w:ascii="宋体" w:eastAsia="宋体" w:hAnsi="宋体" w:hint="eastAsia"/>
          <w:szCs w:val="21"/>
        </w:rPr>
      </w:pPr>
      <w:r w:rsidRPr="00864267">
        <w:rPr>
          <w:rFonts w:ascii="宋体" w:eastAsia="宋体" w:hAnsi="宋体"/>
          <w:szCs w:val="21"/>
        </w:rPr>
        <w:t>关于发包人应完成的其他开工准备工作及期限：</w:t>
      </w:r>
      <w:r w:rsidRPr="00864267">
        <w:rPr>
          <w:rFonts w:ascii="宋体" w:eastAsia="宋体" w:hAnsi="宋体"/>
          <w:b/>
          <w:szCs w:val="21"/>
          <w:u w:val="single"/>
        </w:rPr>
        <w:t>开工前7日内</w:t>
      </w:r>
      <w:r w:rsidRPr="00864267">
        <w:rPr>
          <w:rFonts w:ascii="宋体" w:eastAsia="宋体" w:hAnsi="宋体"/>
          <w:szCs w:val="21"/>
        </w:rPr>
        <w:t>。</w:t>
      </w:r>
    </w:p>
    <w:p w14:paraId="074C3981" w14:textId="77777777" w:rsidR="002356AC" w:rsidRPr="00864267" w:rsidRDefault="00541CDF">
      <w:pPr>
        <w:spacing w:line="360" w:lineRule="auto"/>
        <w:ind w:firstLine="645"/>
        <w:jc w:val="left"/>
        <w:rPr>
          <w:rFonts w:ascii="宋体" w:eastAsia="宋体" w:hAnsi="宋体" w:hint="eastAsia"/>
          <w:szCs w:val="21"/>
        </w:rPr>
      </w:pPr>
      <w:r w:rsidRPr="00864267">
        <w:rPr>
          <w:rFonts w:ascii="宋体" w:eastAsia="宋体" w:hAnsi="宋体"/>
          <w:szCs w:val="21"/>
        </w:rPr>
        <w:t>关于承包人应完成的其他开工准备工作及期限：</w:t>
      </w:r>
      <w:r w:rsidRPr="00864267">
        <w:rPr>
          <w:rFonts w:ascii="宋体" w:eastAsia="宋体" w:hAnsi="宋体"/>
          <w:b/>
          <w:szCs w:val="21"/>
          <w:u w:val="single"/>
        </w:rPr>
        <w:t>开工前7日内</w:t>
      </w:r>
      <w:r w:rsidRPr="00864267">
        <w:rPr>
          <w:rFonts w:ascii="宋体" w:eastAsia="宋体" w:hAnsi="宋体"/>
          <w:szCs w:val="21"/>
        </w:rPr>
        <w:t>。</w:t>
      </w:r>
    </w:p>
    <w:p w14:paraId="1246C7C2"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7.3.2开工通知</w:t>
      </w:r>
    </w:p>
    <w:p w14:paraId="406A124D"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因发包人原因造成监理人未能在计划开工日期之日起</w:t>
      </w:r>
      <w:r w:rsidRPr="00864267">
        <w:rPr>
          <w:rFonts w:ascii="宋体" w:eastAsia="宋体" w:hAnsi="宋体"/>
          <w:b/>
          <w:bCs/>
          <w:szCs w:val="21"/>
          <w:u w:val="single"/>
        </w:rPr>
        <w:t xml:space="preserve">  合同工期内（合同工期不足90天的，按90天计）</w:t>
      </w:r>
      <w:r w:rsidRPr="00864267">
        <w:rPr>
          <w:rFonts w:ascii="宋体" w:eastAsia="宋体" w:hAnsi="宋体"/>
          <w:szCs w:val="21"/>
          <w:u w:val="single"/>
        </w:rPr>
        <w:t xml:space="preserve"> </w:t>
      </w:r>
      <w:r w:rsidRPr="00864267">
        <w:rPr>
          <w:rFonts w:ascii="宋体" w:eastAsia="宋体" w:hAnsi="宋体"/>
          <w:szCs w:val="21"/>
        </w:rPr>
        <w:t>天内发出开工通知的，承包人有权提出价格调整要求，或者解除合同。</w:t>
      </w:r>
    </w:p>
    <w:bookmarkEnd w:id="256"/>
    <w:bookmarkEnd w:id="257"/>
    <w:bookmarkEnd w:id="258"/>
    <w:bookmarkEnd w:id="259"/>
    <w:bookmarkEnd w:id="260"/>
    <w:bookmarkEnd w:id="261"/>
    <w:bookmarkEnd w:id="262"/>
    <w:p w14:paraId="404CEFFC"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7.4 测量放线</w:t>
      </w:r>
    </w:p>
    <w:p w14:paraId="629F727B"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7.4.1发包人通过监理人向承包人提供测量基准点、基准线和水准点及其书面资料的期限：</w:t>
      </w:r>
      <w:r w:rsidRPr="00864267">
        <w:rPr>
          <w:rFonts w:ascii="宋体" w:eastAsia="宋体" w:hAnsi="宋体"/>
          <w:szCs w:val="21"/>
          <w:u w:val="single"/>
        </w:rPr>
        <w:t xml:space="preserve"> </w:t>
      </w:r>
      <w:r w:rsidRPr="00864267">
        <w:rPr>
          <w:rFonts w:ascii="宋体" w:eastAsia="宋体" w:hAnsi="宋体"/>
          <w:b/>
          <w:szCs w:val="21"/>
          <w:u w:val="single"/>
        </w:rPr>
        <w:t>开工前2日内</w:t>
      </w:r>
      <w:r w:rsidRPr="00864267">
        <w:rPr>
          <w:rFonts w:ascii="宋体" w:eastAsia="宋体" w:hAnsi="宋体"/>
          <w:szCs w:val="21"/>
        </w:rPr>
        <w:t>。</w:t>
      </w:r>
    </w:p>
    <w:p w14:paraId="19F7D405"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7</w:t>
      </w:r>
      <w:bookmarkStart w:id="263" w:name="_Toc300934968"/>
      <w:bookmarkStart w:id="264" w:name="_Toc297216175"/>
      <w:bookmarkStart w:id="265" w:name="_Toc303539125"/>
      <w:bookmarkStart w:id="266" w:name="_Toc312678010"/>
      <w:bookmarkStart w:id="267" w:name="_Toc297123516"/>
      <w:bookmarkStart w:id="268" w:name="_Toc304295546"/>
      <w:bookmarkStart w:id="269" w:name="_Toc312677484"/>
      <w:r w:rsidRPr="00864267">
        <w:rPr>
          <w:rFonts w:ascii="宋体" w:eastAsia="宋体" w:hAnsi="宋体"/>
          <w:szCs w:val="21"/>
        </w:rPr>
        <w:t>.5 工期延误</w:t>
      </w:r>
    </w:p>
    <w:bookmarkEnd w:id="263"/>
    <w:bookmarkEnd w:id="264"/>
    <w:bookmarkEnd w:id="265"/>
    <w:bookmarkEnd w:id="266"/>
    <w:bookmarkEnd w:id="267"/>
    <w:bookmarkEnd w:id="268"/>
    <w:bookmarkEnd w:id="269"/>
    <w:p w14:paraId="538D768B"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7.5.1 因发包人原因导致工期延误</w:t>
      </w:r>
    </w:p>
    <w:p w14:paraId="75098B35"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（7）因发包人原因导致工期延误的其他情形：</w:t>
      </w:r>
      <w:r w:rsidRPr="00B10E35">
        <w:rPr>
          <w:rFonts w:ascii="宋体" w:eastAsia="宋体" w:hAnsi="宋体"/>
          <w:szCs w:val="21"/>
          <w:u w:val="single"/>
        </w:rPr>
        <w:t xml:space="preserve">  </w:t>
      </w:r>
      <w:r w:rsidRPr="00B10E35">
        <w:rPr>
          <w:rFonts w:ascii="宋体" w:eastAsia="宋体" w:hAnsi="宋体"/>
          <w:b/>
          <w:szCs w:val="21"/>
          <w:u w:val="single"/>
        </w:rPr>
        <w:t>无</w:t>
      </w:r>
      <w:r w:rsidRPr="00B10E35">
        <w:rPr>
          <w:rFonts w:ascii="宋体" w:eastAsia="宋体" w:hAnsi="宋体"/>
          <w:szCs w:val="21"/>
          <w:u w:val="single"/>
        </w:rPr>
        <w:t xml:space="preserve">  </w:t>
      </w:r>
      <w:r w:rsidRPr="00B10E35">
        <w:rPr>
          <w:rFonts w:ascii="宋体" w:eastAsia="宋体" w:hAnsi="宋体"/>
          <w:szCs w:val="21"/>
        </w:rPr>
        <w:t>。</w:t>
      </w:r>
    </w:p>
    <w:p w14:paraId="0A2E72DC"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7</w:t>
      </w:r>
      <w:bookmarkStart w:id="270" w:name="_Toc312677486"/>
      <w:bookmarkStart w:id="271" w:name="_Toc318581169"/>
      <w:bookmarkStart w:id="272" w:name="_Toc312678012"/>
      <w:bookmarkStart w:id="273" w:name="_Toc300934970"/>
      <w:bookmarkStart w:id="274" w:name="_Toc304295548"/>
      <w:bookmarkStart w:id="275" w:name="_Toc303539127"/>
      <w:bookmarkStart w:id="276" w:name="_Toc297216177"/>
      <w:bookmarkStart w:id="277" w:name="_Toc297123518"/>
      <w:r w:rsidRPr="00B10E35">
        <w:rPr>
          <w:rFonts w:ascii="宋体" w:eastAsia="宋体" w:hAnsi="宋体"/>
          <w:szCs w:val="21"/>
        </w:rPr>
        <w:t>.5.2 因承包人原因导致工期延误</w:t>
      </w:r>
    </w:p>
    <w:bookmarkEnd w:id="270"/>
    <w:bookmarkEnd w:id="271"/>
    <w:bookmarkEnd w:id="272"/>
    <w:p w14:paraId="32F9061D"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因</w:t>
      </w:r>
      <w:bookmarkStart w:id="278" w:name="_Toc312678013"/>
      <w:bookmarkStart w:id="279" w:name="_Toc312677487"/>
      <w:bookmarkStart w:id="280" w:name="_Toc318581170"/>
      <w:r w:rsidRPr="00B10E35">
        <w:rPr>
          <w:rFonts w:ascii="宋体" w:eastAsia="宋体" w:hAnsi="宋体"/>
          <w:szCs w:val="21"/>
        </w:rPr>
        <w:t>承包人原因造成工期延误，逾期竣工违约金的计算方法为：</w:t>
      </w:r>
    </w:p>
    <w:bookmarkEnd w:id="273"/>
    <w:bookmarkEnd w:id="274"/>
    <w:bookmarkEnd w:id="275"/>
    <w:bookmarkEnd w:id="276"/>
    <w:bookmarkEnd w:id="277"/>
    <w:bookmarkEnd w:id="278"/>
    <w:bookmarkEnd w:id="279"/>
    <w:p w14:paraId="166C561D" w14:textId="77777777" w:rsidR="002356AC" w:rsidRPr="00B10E35" w:rsidRDefault="00541CDF">
      <w:pPr>
        <w:spacing w:line="360" w:lineRule="auto"/>
        <w:ind w:firstLineChars="200" w:firstLine="422"/>
        <w:jc w:val="left"/>
        <w:rPr>
          <w:rFonts w:ascii="宋体" w:eastAsia="宋体" w:hAnsi="宋体" w:hint="eastAsia"/>
          <w:b/>
          <w:szCs w:val="21"/>
          <w:u w:val="single"/>
        </w:rPr>
      </w:pPr>
      <w:r w:rsidRPr="00B10E35">
        <w:rPr>
          <w:rFonts w:ascii="宋体" w:eastAsia="宋体" w:hAnsi="宋体"/>
          <w:b/>
          <w:szCs w:val="21"/>
          <w:u w:val="single"/>
        </w:rPr>
        <w:t>逾期竣工违约金的计算标准：在施工过程中，如果发包人或发包人授权的机构认为本合同工程或其任何部分的进度过慢，或者工程质量无任何保证，因而不能按预定的工期竣工并达到预定的质量标准，则发包人可将此情况通知承包人并提出警告，承包人应一个工作日内制定发包人同意的措施，以便加快工程进度和保证工程质量，承包人无权要求为了采取这些措施而相应支付任何附加费用，如承包人对发包人的上述警告无积极改正，则发包人将视情节轻重对其进行处罚，每发现一次处罚1</w:t>
      </w:r>
      <w:r w:rsidRPr="00B10E35">
        <w:rPr>
          <w:rFonts w:ascii="宋体" w:eastAsia="宋体" w:hAnsi="宋体"/>
          <w:b/>
          <w:u w:val="single"/>
        </w:rPr>
        <w:t xml:space="preserve"> ~</w:t>
      </w:r>
      <w:r w:rsidRPr="00B10E35">
        <w:rPr>
          <w:rFonts w:ascii="宋体" w:eastAsia="宋体" w:hAnsi="宋体"/>
          <w:b/>
          <w:szCs w:val="21"/>
          <w:u w:val="single"/>
        </w:rPr>
        <w:t>5万元，处罚款在工程款中扣除。</w:t>
      </w:r>
    </w:p>
    <w:p w14:paraId="55304643" w14:textId="6EE33503" w:rsidR="002356AC" w:rsidRPr="00B10E35" w:rsidRDefault="00541CDF">
      <w:pPr>
        <w:spacing w:line="360" w:lineRule="auto"/>
        <w:ind w:firstLineChars="200" w:firstLine="422"/>
        <w:jc w:val="left"/>
        <w:rPr>
          <w:rFonts w:ascii="宋体" w:eastAsia="宋体" w:hAnsi="宋体" w:hint="eastAsia"/>
          <w:b/>
          <w:szCs w:val="21"/>
          <w:u w:val="single"/>
        </w:rPr>
      </w:pPr>
      <w:r w:rsidRPr="00B10E35">
        <w:rPr>
          <w:rFonts w:ascii="宋体" w:eastAsia="宋体" w:hAnsi="宋体"/>
          <w:b/>
          <w:szCs w:val="21"/>
          <w:u w:val="single"/>
        </w:rPr>
        <w:lastRenderedPageBreak/>
        <w:t>承包人每延期一天承担合同价格</w:t>
      </w:r>
      <w:r w:rsidR="007528C3" w:rsidRPr="00B10E35">
        <w:rPr>
          <w:rFonts w:ascii="宋体" w:eastAsia="宋体" w:hAnsi="宋体" w:hint="eastAsia"/>
          <w:b/>
          <w:szCs w:val="21"/>
          <w:u w:val="single"/>
        </w:rPr>
        <w:t>0.03%</w:t>
      </w:r>
      <w:r w:rsidRPr="00B10E35">
        <w:rPr>
          <w:rFonts w:ascii="宋体" w:eastAsia="宋体" w:hAnsi="宋体"/>
          <w:b/>
          <w:szCs w:val="21"/>
          <w:u w:val="single"/>
        </w:rPr>
        <w:t>的违约金。承包人无正当理由连续停工15日或累计停工30日以上的，承包人承担未完</w:t>
      </w:r>
      <w:proofErr w:type="gramStart"/>
      <w:r w:rsidRPr="00B10E35">
        <w:rPr>
          <w:rFonts w:ascii="宋体" w:eastAsia="宋体" w:hAnsi="宋体"/>
          <w:b/>
          <w:szCs w:val="21"/>
          <w:u w:val="single"/>
        </w:rPr>
        <w:t>成工程</w:t>
      </w:r>
      <w:proofErr w:type="gramEnd"/>
      <w:r w:rsidRPr="00B10E35">
        <w:rPr>
          <w:rFonts w:ascii="宋体" w:eastAsia="宋体" w:hAnsi="宋体"/>
          <w:b/>
          <w:szCs w:val="21"/>
          <w:u w:val="single"/>
        </w:rPr>
        <w:t>造价10%的违约金</w:t>
      </w:r>
      <w:r w:rsidRPr="00B10E35">
        <w:rPr>
          <w:rFonts w:ascii="宋体" w:eastAsia="宋体" w:hAnsi="宋体"/>
          <w:szCs w:val="21"/>
        </w:rPr>
        <w:t>。</w:t>
      </w:r>
    </w:p>
    <w:p w14:paraId="38046D3B"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因承包人原因造成工期延误，逾</w:t>
      </w:r>
      <w:bookmarkStart w:id="281" w:name="_Toc312678014"/>
      <w:bookmarkStart w:id="282" w:name="_Toc318581171"/>
      <w:r w:rsidRPr="00B10E35">
        <w:rPr>
          <w:rFonts w:ascii="宋体" w:eastAsia="宋体" w:hAnsi="宋体"/>
          <w:szCs w:val="21"/>
        </w:rPr>
        <w:t>期竣工违约金的上限：</w:t>
      </w:r>
      <w:r w:rsidRPr="00B10E35">
        <w:rPr>
          <w:rFonts w:ascii="宋体" w:eastAsia="宋体" w:hAnsi="宋体"/>
          <w:b/>
          <w:bCs/>
          <w:szCs w:val="21"/>
          <w:u w:val="single"/>
        </w:rPr>
        <w:t>合同总价的5%；</w:t>
      </w:r>
      <w:bookmarkEnd w:id="281"/>
      <w:bookmarkEnd w:id="282"/>
      <w:r w:rsidRPr="00B10E35">
        <w:rPr>
          <w:rFonts w:ascii="宋体" w:eastAsia="宋体" w:hAnsi="宋体"/>
          <w:szCs w:val="21"/>
        </w:rPr>
        <w:t xml:space="preserve"> </w:t>
      </w:r>
    </w:p>
    <w:bookmarkEnd w:id="280"/>
    <w:p w14:paraId="1CDF31B3"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7</w:t>
      </w:r>
      <w:bookmarkStart w:id="283" w:name="_Toc312678015"/>
      <w:bookmarkStart w:id="284" w:name="_Toc304295549"/>
      <w:bookmarkStart w:id="285" w:name="_Toc303539128"/>
      <w:bookmarkStart w:id="286" w:name="_Toc300934971"/>
      <w:bookmarkStart w:id="287" w:name="_Toc297123519"/>
      <w:bookmarkStart w:id="288" w:name="_Toc297216178"/>
      <w:r w:rsidRPr="00B10E35">
        <w:rPr>
          <w:rFonts w:ascii="宋体" w:eastAsia="宋体" w:hAnsi="宋体"/>
          <w:szCs w:val="21"/>
        </w:rPr>
        <w:t>.6 不</w:t>
      </w:r>
      <w:bookmarkEnd w:id="283"/>
      <w:bookmarkEnd w:id="284"/>
      <w:bookmarkEnd w:id="285"/>
      <w:bookmarkEnd w:id="286"/>
      <w:bookmarkEnd w:id="287"/>
      <w:bookmarkEnd w:id="288"/>
      <w:r w:rsidRPr="00B10E35">
        <w:rPr>
          <w:rFonts w:ascii="宋体" w:eastAsia="宋体" w:hAnsi="宋体"/>
          <w:szCs w:val="21"/>
        </w:rPr>
        <w:t>利物质条件</w:t>
      </w:r>
    </w:p>
    <w:p w14:paraId="39825B85" w14:textId="77777777" w:rsidR="002356AC" w:rsidRPr="00B10E35" w:rsidRDefault="00541CDF">
      <w:pPr>
        <w:spacing w:line="360" w:lineRule="auto"/>
        <w:ind w:firstLineChars="200" w:firstLine="420"/>
        <w:jc w:val="left"/>
        <w:rPr>
          <w:rFonts w:ascii="宋体" w:eastAsia="宋体" w:hAnsi="宋体" w:hint="eastAsia"/>
          <w:szCs w:val="21"/>
        </w:rPr>
      </w:pPr>
      <w:bookmarkStart w:id="289" w:name="_Toc297123520"/>
      <w:bookmarkStart w:id="290" w:name="_Toc297216179"/>
      <w:bookmarkStart w:id="291" w:name="_Toc312678016"/>
      <w:bookmarkStart w:id="292" w:name="_Toc318581172"/>
      <w:bookmarkStart w:id="293" w:name="_Toc303539129"/>
      <w:bookmarkStart w:id="294" w:name="_Toc300934972"/>
      <w:bookmarkStart w:id="295" w:name="_Toc304295550"/>
      <w:r w:rsidRPr="00B10E35">
        <w:rPr>
          <w:rFonts w:ascii="宋体" w:eastAsia="宋体" w:hAnsi="宋体"/>
          <w:szCs w:val="21"/>
        </w:rPr>
        <w:t>不利物质条件的其他情形和有关约定：</w:t>
      </w:r>
      <w:bookmarkEnd w:id="289"/>
      <w:bookmarkEnd w:id="290"/>
      <w:bookmarkEnd w:id="291"/>
      <w:bookmarkEnd w:id="292"/>
      <w:bookmarkEnd w:id="293"/>
      <w:bookmarkEnd w:id="294"/>
      <w:bookmarkEnd w:id="295"/>
      <w:r w:rsidRPr="00B10E35">
        <w:rPr>
          <w:rFonts w:ascii="宋体" w:eastAsia="宋体" w:hAnsi="宋体"/>
          <w:szCs w:val="21"/>
          <w:u w:val="single"/>
        </w:rPr>
        <w:t xml:space="preserve"> 10年以上一遇的洪水</w:t>
      </w:r>
      <w:r w:rsidRPr="00B10E35">
        <w:rPr>
          <w:rFonts w:ascii="宋体" w:eastAsia="宋体" w:hAnsi="宋体"/>
          <w:szCs w:val="21"/>
        </w:rPr>
        <w:t xml:space="preserve">。 </w:t>
      </w:r>
    </w:p>
    <w:p w14:paraId="58FDDFB2"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7</w:t>
      </w:r>
      <w:bookmarkStart w:id="296" w:name="_Toc303539130"/>
      <w:bookmarkStart w:id="297" w:name="_Toc297123521"/>
      <w:bookmarkStart w:id="298" w:name="_Toc300934973"/>
      <w:bookmarkStart w:id="299" w:name="_Toc297216180"/>
      <w:bookmarkStart w:id="300" w:name="_Toc304295551"/>
      <w:bookmarkStart w:id="301" w:name="_Toc312678017"/>
      <w:r w:rsidRPr="00B10E35">
        <w:rPr>
          <w:rFonts w:ascii="宋体" w:eastAsia="宋体" w:hAnsi="宋体"/>
          <w:szCs w:val="21"/>
        </w:rPr>
        <w:t>.7异常恶劣的气候条件</w:t>
      </w:r>
    </w:p>
    <w:bookmarkEnd w:id="296"/>
    <w:bookmarkEnd w:id="297"/>
    <w:bookmarkEnd w:id="298"/>
    <w:bookmarkEnd w:id="299"/>
    <w:bookmarkEnd w:id="300"/>
    <w:bookmarkEnd w:id="301"/>
    <w:p w14:paraId="1E7B9C76"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发包人和承包人同意以下情形视为异常恶劣的气候条件：</w:t>
      </w:r>
    </w:p>
    <w:p w14:paraId="072E2AD2" w14:textId="77777777" w:rsidR="002356AC" w:rsidRPr="00B10E35" w:rsidRDefault="00541CDF">
      <w:pPr>
        <w:spacing w:line="360" w:lineRule="auto"/>
        <w:ind w:firstLineChars="200" w:firstLine="420"/>
        <w:jc w:val="left"/>
        <w:rPr>
          <w:rFonts w:ascii="宋体" w:eastAsia="宋体" w:hAnsi="宋体" w:hint="eastAsia"/>
          <w:b/>
          <w:bCs/>
          <w:szCs w:val="21"/>
          <w:u w:val="single"/>
        </w:rPr>
      </w:pPr>
      <w:r w:rsidRPr="00B10E35">
        <w:rPr>
          <w:rFonts w:ascii="宋体" w:eastAsia="宋体" w:hAnsi="宋体"/>
          <w:szCs w:val="21"/>
          <w:u w:val="single"/>
        </w:rPr>
        <w:t>（1）</w:t>
      </w:r>
      <w:r w:rsidRPr="00B10E35">
        <w:rPr>
          <w:rFonts w:ascii="宋体" w:eastAsia="宋体" w:hAnsi="宋体"/>
          <w:b/>
          <w:bCs/>
          <w:szCs w:val="21"/>
          <w:u w:val="single"/>
        </w:rPr>
        <w:t>10级以上的大风，且连续超过8小时</w:t>
      </w:r>
      <w:r w:rsidRPr="00B10E35">
        <w:rPr>
          <w:rFonts w:ascii="宋体" w:eastAsia="宋体" w:hAnsi="宋体"/>
          <w:b/>
          <w:bCs/>
          <w:szCs w:val="21"/>
        </w:rPr>
        <w:t>。</w:t>
      </w:r>
    </w:p>
    <w:p w14:paraId="112D6680" w14:textId="77777777" w:rsidR="002356AC" w:rsidRPr="00B10E35" w:rsidRDefault="00541CDF">
      <w:pPr>
        <w:spacing w:line="360" w:lineRule="auto"/>
        <w:ind w:firstLineChars="200" w:firstLine="420"/>
        <w:jc w:val="left"/>
        <w:rPr>
          <w:rFonts w:ascii="宋体" w:eastAsia="宋体" w:hAnsi="宋体" w:hint="eastAsia"/>
          <w:szCs w:val="21"/>
          <w:u w:val="single"/>
        </w:rPr>
      </w:pPr>
      <w:r w:rsidRPr="00B10E35">
        <w:rPr>
          <w:rFonts w:ascii="宋体" w:eastAsia="宋体" w:hAnsi="宋体"/>
          <w:szCs w:val="21"/>
          <w:u w:val="single"/>
        </w:rPr>
        <w:t>（2）日降雨量50mm以上的大雨，且连续超过1天</w:t>
      </w:r>
      <w:r w:rsidRPr="00B10E35">
        <w:rPr>
          <w:rFonts w:ascii="宋体" w:eastAsia="宋体" w:hAnsi="宋体"/>
          <w:szCs w:val="21"/>
        </w:rPr>
        <w:t>。</w:t>
      </w:r>
    </w:p>
    <w:p w14:paraId="15C1F66C" w14:textId="77777777" w:rsidR="002356AC" w:rsidRPr="00B10E35" w:rsidRDefault="00541CDF">
      <w:pPr>
        <w:spacing w:line="360" w:lineRule="auto"/>
        <w:ind w:firstLineChars="200" w:firstLine="420"/>
        <w:jc w:val="left"/>
        <w:rPr>
          <w:rFonts w:ascii="宋体" w:eastAsia="宋体" w:hAnsi="宋体" w:hint="eastAsia"/>
          <w:szCs w:val="21"/>
          <w:u w:val="single"/>
        </w:rPr>
      </w:pPr>
      <w:r w:rsidRPr="00B10E35">
        <w:rPr>
          <w:rFonts w:ascii="宋体" w:eastAsia="宋体" w:hAnsi="宋体"/>
          <w:szCs w:val="21"/>
          <w:u w:val="single"/>
        </w:rPr>
        <w:t>（3）38°C以上的高温或-20°C以下的低温，且连续超过3天</w:t>
      </w:r>
      <w:r w:rsidRPr="00B10E35">
        <w:rPr>
          <w:rFonts w:ascii="宋体" w:eastAsia="宋体" w:hAnsi="宋体"/>
          <w:szCs w:val="21"/>
        </w:rPr>
        <w:t>。</w:t>
      </w:r>
    </w:p>
    <w:p w14:paraId="4D17505F" w14:textId="77777777" w:rsidR="002356AC" w:rsidRPr="00B10E35" w:rsidRDefault="00541CDF">
      <w:pPr>
        <w:spacing w:line="360" w:lineRule="auto"/>
        <w:ind w:firstLineChars="200" w:firstLine="420"/>
        <w:jc w:val="left"/>
        <w:rPr>
          <w:rFonts w:ascii="宋体" w:eastAsia="宋体" w:hAnsi="宋体" w:hint="eastAsia"/>
          <w:szCs w:val="21"/>
          <w:u w:val="single"/>
        </w:rPr>
      </w:pPr>
      <w:r w:rsidRPr="00B10E35">
        <w:rPr>
          <w:rFonts w:ascii="宋体" w:eastAsia="宋体" w:hAnsi="宋体"/>
          <w:szCs w:val="21"/>
          <w:u w:val="single"/>
        </w:rPr>
        <w:t>（4）其它双方共同认为是异常恶劣气候</w:t>
      </w:r>
      <w:r w:rsidRPr="00B10E35">
        <w:rPr>
          <w:rFonts w:ascii="宋体" w:eastAsia="宋体" w:hAnsi="宋体"/>
          <w:szCs w:val="21"/>
        </w:rPr>
        <w:t>。</w:t>
      </w:r>
    </w:p>
    <w:p w14:paraId="12731CC3" w14:textId="77777777" w:rsidR="002356AC" w:rsidRPr="00B10E35" w:rsidRDefault="00541CDF">
      <w:pPr>
        <w:spacing w:line="360" w:lineRule="auto"/>
        <w:ind w:firstLineChars="200" w:firstLine="420"/>
        <w:jc w:val="left"/>
        <w:rPr>
          <w:rFonts w:ascii="宋体" w:eastAsia="宋体" w:hAnsi="宋体" w:hint="eastAsia"/>
          <w:szCs w:val="21"/>
          <w:u w:val="single"/>
        </w:rPr>
      </w:pPr>
      <w:r w:rsidRPr="00B10E35">
        <w:rPr>
          <w:rFonts w:ascii="宋体" w:eastAsia="宋体" w:hAnsi="宋体"/>
          <w:szCs w:val="21"/>
          <w:u w:val="single"/>
        </w:rPr>
        <w:t>（5）承包人遇到异常恶劣气候条件时应确保工期按计划完成不延长工期，不增加费用</w:t>
      </w:r>
      <w:r w:rsidRPr="00B10E35">
        <w:rPr>
          <w:rFonts w:ascii="宋体" w:eastAsia="宋体" w:hAnsi="宋体"/>
          <w:szCs w:val="21"/>
        </w:rPr>
        <w:t>。</w:t>
      </w:r>
    </w:p>
    <w:p w14:paraId="65232CEB"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7.9 提前竣工的奖励</w:t>
      </w:r>
    </w:p>
    <w:p w14:paraId="117F2989"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7.9.2提前竣工的奖励：</w:t>
      </w:r>
      <w:r w:rsidRPr="00B10E35">
        <w:rPr>
          <w:rFonts w:ascii="宋体" w:eastAsia="宋体" w:hAnsi="宋体"/>
          <w:szCs w:val="21"/>
          <w:u w:val="single"/>
        </w:rPr>
        <w:t xml:space="preserve">     /     </w:t>
      </w:r>
      <w:r w:rsidRPr="00B10E35">
        <w:rPr>
          <w:rFonts w:ascii="宋体" w:eastAsia="宋体" w:hAnsi="宋体"/>
          <w:szCs w:val="21"/>
        </w:rPr>
        <w:t>。</w:t>
      </w:r>
    </w:p>
    <w:p w14:paraId="56693167" w14:textId="77777777" w:rsidR="002356AC" w:rsidRPr="00B10E35" w:rsidRDefault="00541CDF">
      <w:pPr>
        <w:keepNext/>
        <w:keepLines/>
        <w:spacing w:before="280" w:after="290" w:line="372" w:lineRule="auto"/>
        <w:outlineLvl w:val="3"/>
        <w:rPr>
          <w:rFonts w:ascii="宋体" w:eastAsia="宋体" w:hAnsi="宋体" w:hint="eastAsia"/>
          <w:bCs/>
          <w:szCs w:val="21"/>
        </w:rPr>
      </w:pPr>
      <w:bookmarkStart w:id="302" w:name="_Toc351203640"/>
      <w:r w:rsidRPr="00B10E35">
        <w:rPr>
          <w:rFonts w:ascii="宋体" w:eastAsia="宋体" w:hAnsi="宋体"/>
          <w:bCs/>
          <w:szCs w:val="21"/>
        </w:rPr>
        <w:t>8. 材料与设备</w:t>
      </w:r>
      <w:bookmarkEnd w:id="302"/>
    </w:p>
    <w:bookmarkEnd w:id="237"/>
    <w:bookmarkEnd w:id="238"/>
    <w:bookmarkEnd w:id="239"/>
    <w:bookmarkEnd w:id="240"/>
    <w:bookmarkEnd w:id="241"/>
    <w:bookmarkEnd w:id="242"/>
    <w:bookmarkEnd w:id="243"/>
    <w:bookmarkEnd w:id="244"/>
    <w:bookmarkEnd w:id="245"/>
    <w:bookmarkEnd w:id="246"/>
    <w:p w14:paraId="1C9924F2"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8.1发包人供应材料与工程设备：</w:t>
      </w:r>
      <w:r w:rsidRPr="00B10E35">
        <w:rPr>
          <w:rFonts w:ascii="宋体" w:eastAsia="宋体" w:hAnsi="宋体"/>
          <w:szCs w:val="21"/>
          <w:u w:val="single"/>
        </w:rPr>
        <w:t xml:space="preserve">     /     </w:t>
      </w:r>
      <w:r w:rsidRPr="00B10E35">
        <w:rPr>
          <w:rFonts w:ascii="宋体" w:eastAsia="宋体" w:hAnsi="宋体"/>
          <w:szCs w:val="21"/>
        </w:rPr>
        <w:t>。</w:t>
      </w:r>
    </w:p>
    <w:p w14:paraId="3A2B1A4D"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8</w:t>
      </w:r>
      <w:bookmarkStart w:id="303" w:name="_Toc296890995"/>
      <w:bookmarkStart w:id="304" w:name="_Toc292559372"/>
      <w:bookmarkStart w:id="305" w:name="_Toc303539136"/>
      <w:bookmarkStart w:id="306" w:name="_Toc296503167"/>
      <w:bookmarkStart w:id="307" w:name="_Toc296347166"/>
      <w:bookmarkStart w:id="308" w:name="_Toc297123527"/>
      <w:bookmarkStart w:id="309" w:name="_Toc297048353"/>
      <w:bookmarkStart w:id="310" w:name="_Toc297120467"/>
      <w:bookmarkStart w:id="311" w:name="_Toc312678019"/>
      <w:bookmarkStart w:id="312" w:name="_Toc300934979"/>
      <w:bookmarkStart w:id="313" w:name="_Toc312677493"/>
      <w:bookmarkStart w:id="314" w:name="_Toc296944506"/>
      <w:bookmarkStart w:id="315" w:name="_Toc296891207"/>
      <w:bookmarkStart w:id="316" w:name="_Toc297216186"/>
      <w:bookmarkStart w:id="317" w:name="_Toc296346668"/>
      <w:bookmarkStart w:id="318" w:name="_Toc304295556"/>
      <w:bookmarkStart w:id="319" w:name="_Toc280868654"/>
      <w:bookmarkStart w:id="320" w:name="_Toc292559877"/>
      <w:bookmarkStart w:id="321" w:name="_Toc267251424"/>
      <w:bookmarkStart w:id="322" w:name="_Toc280868655"/>
      <w:bookmarkStart w:id="323" w:name="_Toc280868656"/>
      <w:r w:rsidRPr="00B10E35">
        <w:rPr>
          <w:rFonts w:ascii="宋体" w:eastAsia="宋体" w:hAnsi="宋体"/>
          <w:szCs w:val="21"/>
        </w:rPr>
        <w:t>.4材料与工程设备的保管与使用</w:t>
      </w:r>
    </w:p>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14:paraId="229CD344" w14:textId="4827EC45"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8</w:t>
      </w:r>
      <w:bookmarkStart w:id="324" w:name="_Toc292559373"/>
      <w:bookmarkStart w:id="325" w:name="_Toc292559878"/>
      <w:bookmarkStart w:id="326" w:name="_Toc296890996"/>
      <w:bookmarkStart w:id="327" w:name="_Toc296347167"/>
      <w:bookmarkStart w:id="328" w:name="_Toc296503168"/>
      <w:bookmarkStart w:id="329" w:name="_Toc318581173"/>
      <w:bookmarkStart w:id="330" w:name="_Toc297123528"/>
      <w:bookmarkStart w:id="331" w:name="_Toc312677494"/>
      <w:bookmarkStart w:id="332" w:name="_Toc300934980"/>
      <w:bookmarkStart w:id="333" w:name="_Toc297216187"/>
      <w:bookmarkStart w:id="334" w:name="_Toc312678020"/>
      <w:bookmarkStart w:id="335" w:name="_Toc296944507"/>
      <w:bookmarkStart w:id="336" w:name="_Toc297120468"/>
      <w:bookmarkStart w:id="337" w:name="_Toc296891208"/>
      <w:bookmarkStart w:id="338" w:name="_Toc296346669"/>
      <w:bookmarkStart w:id="339" w:name="_Toc303539137"/>
      <w:bookmarkStart w:id="340" w:name="_Toc304295557"/>
      <w:bookmarkStart w:id="341" w:name="_Toc297048354"/>
      <w:r w:rsidRPr="00B10E35">
        <w:rPr>
          <w:rFonts w:ascii="宋体" w:eastAsia="宋体" w:hAnsi="宋体"/>
          <w:szCs w:val="21"/>
        </w:rPr>
        <w:t>.4.1发包人供应的材料设备的保管费用的承担：</w:t>
      </w:r>
      <w:r w:rsidRPr="00B10E35">
        <w:rPr>
          <w:rFonts w:ascii="宋体" w:eastAsia="宋体" w:hAnsi="宋体"/>
          <w:b/>
          <w:szCs w:val="21"/>
          <w:u w:val="single"/>
        </w:rPr>
        <w:t>建设单位采购或施工单位自购材料的成品保护费、保管费用、检验试验费用由</w:t>
      </w:r>
      <w:r w:rsidR="007528C3" w:rsidRPr="00B10E35">
        <w:rPr>
          <w:rFonts w:ascii="宋体" w:eastAsia="宋体" w:hAnsi="宋体" w:hint="eastAsia"/>
          <w:b/>
          <w:szCs w:val="21"/>
          <w:u w:val="single"/>
        </w:rPr>
        <w:t>承包人</w:t>
      </w:r>
      <w:r w:rsidRPr="00B10E35">
        <w:rPr>
          <w:rFonts w:ascii="宋体" w:eastAsia="宋体" w:hAnsi="宋体"/>
          <w:b/>
          <w:szCs w:val="21"/>
          <w:u w:val="single"/>
        </w:rPr>
        <w:t>在综合单价</w:t>
      </w:r>
      <w:proofErr w:type="gramStart"/>
      <w:r w:rsidRPr="00B10E35">
        <w:rPr>
          <w:rFonts w:ascii="宋体" w:eastAsia="宋体" w:hAnsi="宋体"/>
          <w:b/>
          <w:szCs w:val="21"/>
          <w:u w:val="single"/>
        </w:rPr>
        <w:t>里综合</w:t>
      </w:r>
      <w:proofErr w:type="gramEnd"/>
      <w:r w:rsidRPr="00B10E35">
        <w:rPr>
          <w:rFonts w:ascii="宋体" w:eastAsia="宋体" w:hAnsi="宋体"/>
          <w:b/>
          <w:szCs w:val="21"/>
          <w:u w:val="single"/>
        </w:rPr>
        <w:t>考虑，结算时不再计取</w:t>
      </w:r>
      <w:r w:rsidRPr="00B10E35">
        <w:rPr>
          <w:rFonts w:ascii="宋体" w:eastAsia="宋体" w:hAnsi="宋体"/>
          <w:b/>
          <w:szCs w:val="21"/>
        </w:rPr>
        <w:t>。</w:t>
      </w:r>
    </w:p>
    <w:bookmarkEnd w:id="324"/>
    <w:bookmarkEnd w:id="325"/>
    <w:p w14:paraId="7561A2A1"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8.6 样品</w:t>
      </w:r>
    </w:p>
    <w:p w14:paraId="3DA8ECE7" w14:textId="77777777" w:rsidR="002356AC" w:rsidRPr="00B10E35" w:rsidRDefault="00541CDF">
      <w:pPr>
        <w:autoSpaceDE w:val="0"/>
        <w:autoSpaceDN w:val="0"/>
        <w:adjustRightInd w:val="0"/>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8.6.1</w:t>
      </w:r>
      <w:r w:rsidRPr="00B10E35">
        <w:rPr>
          <w:rFonts w:ascii="宋体" w:eastAsia="宋体" w:hAnsi="宋体"/>
          <w:kern w:val="0"/>
          <w:szCs w:val="21"/>
        </w:rPr>
        <w:tab/>
        <w:t>样品的报送与封存</w:t>
      </w:r>
    </w:p>
    <w:p w14:paraId="149541D9" w14:textId="77777777" w:rsidR="002356AC" w:rsidRPr="00B10E35" w:rsidRDefault="00541CDF">
      <w:pPr>
        <w:autoSpaceDE w:val="0"/>
        <w:autoSpaceDN w:val="0"/>
        <w:adjustRightInd w:val="0"/>
        <w:spacing w:line="360" w:lineRule="auto"/>
        <w:ind w:firstLineChars="200" w:firstLine="420"/>
        <w:jc w:val="left"/>
        <w:rPr>
          <w:rFonts w:ascii="宋体" w:eastAsia="宋体" w:hAnsi="宋体" w:hint="eastAsia"/>
          <w:b/>
          <w:szCs w:val="21"/>
          <w:u w:val="single"/>
        </w:rPr>
      </w:pPr>
      <w:r w:rsidRPr="00B10E35">
        <w:rPr>
          <w:rFonts w:ascii="宋体" w:eastAsia="宋体" w:hAnsi="宋体"/>
          <w:kern w:val="0"/>
          <w:szCs w:val="21"/>
        </w:rPr>
        <w:t>需要承包人报送样品的材料或工程设备，样品的种类、名称、规格、数量要求：</w:t>
      </w:r>
      <w:r w:rsidRPr="00B10E35">
        <w:rPr>
          <w:rFonts w:ascii="宋体" w:eastAsia="宋体" w:hAnsi="宋体"/>
          <w:b/>
          <w:szCs w:val="21"/>
          <w:u w:val="single"/>
        </w:rPr>
        <w:t xml:space="preserve"> 招标文件另行约定</w:t>
      </w:r>
      <w:r w:rsidRPr="00B10E35">
        <w:rPr>
          <w:rFonts w:ascii="宋体" w:eastAsia="宋体" w:hAnsi="宋体"/>
          <w:b/>
          <w:szCs w:val="21"/>
        </w:rPr>
        <w:t>。</w:t>
      </w:r>
    </w:p>
    <w:p w14:paraId="3D0BD2D6" w14:textId="77777777" w:rsidR="002356AC" w:rsidRPr="00B10E35" w:rsidRDefault="00541CDF">
      <w:pPr>
        <w:autoSpaceDE w:val="0"/>
        <w:autoSpaceDN w:val="0"/>
        <w:adjustRightInd w:val="0"/>
        <w:spacing w:line="360" w:lineRule="auto"/>
        <w:ind w:firstLineChars="200" w:firstLine="420"/>
        <w:jc w:val="left"/>
        <w:rPr>
          <w:rFonts w:ascii="宋体" w:eastAsia="宋体" w:hAnsi="宋体" w:hint="eastAsia"/>
          <w:szCs w:val="21"/>
        </w:rPr>
      </w:pPr>
      <w:r w:rsidRPr="00B10E35">
        <w:rPr>
          <w:rFonts w:ascii="宋体" w:eastAsia="宋体" w:hAnsi="宋体"/>
          <w:szCs w:val="21"/>
        </w:rPr>
        <w:t>8.8 施工设备和临时设施</w:t>
      </w:r>
    </w:p>
    <w:p w14:paraId="09A42DA4" w14:textId="77777777" w:rsidR="002356AC" w:rsidRPr="00B10E35" w:rsidRDefault="00541CDF">
      <w:pPr>
        <w:autoSpaceDE w:val="0"/>
        <w:autoSpaceDN w:val="0"/>
        <w:adjustRightInd w:val="0"/>
        <w:spacing w:line="360" w:lineRule="auto"/>
        <w:ind w:firstLineChars="200" w:firstLine="420"/>
        <w:jc w:val="left"/>
        <w:rPr>
          <w:rFonts w:ascii="宋体" w:eastAsia="宋体" w:hAnsi="宋体" w:hint="eastAsia"/>
          <w:szCs w:val="21"/>
        </w:rPr>
      </w:pPr>
      <w:r w:rsidRPr="00B10E35">
        <w:rPr>
          <w:rFonts w:ascii="宋体" w:eastAsia="宋体" w:hAnsi="宋体"/>
          <w:szCs w:val="21"/>
        </w:rPr>
        <w:t>8.8.1 承包人提供的施工设备和临时设施</w:t>
      </w:r>
    </w:p>
    <w:p w14:paraId="7A77B482" w14:textId="77777777" w:rsidR="002356AC" w:rsidRPr="00B10E35" w:rsidRDefault="00541CDF">
      <w:pPr>
        <w:autoSpaceDE w:val="0"/>
        <w:autoSpaceDN w:val="0"/>
        <w:adjustRightInd w:val="0"/>
        <w:spacing w:line="360" w:lineRule="auto"/>
        <w:ind w:firstLineChars="200" w:firstLine="420"/>
        <w:jc w:val="left"/>
        <w:rPr>
          <w:rFonts w:ascii="宋体" w:eastAsia="宋体" w:hAnsi="宋体" w:hint="eastAsia"/>
          <w:i/>
          <w:szCs w:val="21"/>
        </w:rPr>
      </w:pPr>
      <w:r w:rsidRPr="00B10E35">
        <w:rPr>
          <w:rFonts w:ascii="宋体" w:eastAsia="宋体" w:hAnsi="宋体"/>
          <w:szCs w:val="21"/>
        </w:rPr>
        <w:t>关于修建临时设施费用承担的约定：</w:t>
      </w:r>
      <w:r w:rsidRPr="00B10E35">
        <w:rPr>
          <w:rFonts w:ascii="宋体" w:eastAsia="宋体" w:hAnsi="宋体"/>
          <w:b/>
          <w:szCs w:val="21"/>
          <w:u w:val="single"/>
        </w:rPr>
        <w:t>承包人自行承担修建临时设施的费用，自行办理临时占地的手续及相应费用</w:t>
      </w:r>
      <w:r w:rsidRPr="00B10E35">
        <w:rPr>
          <w:rFonts w:ascii="宋体" w:eastAsia="宋体" w:hAnsi="宋体"/>
          <w:b/>
          <w:szCs w:val="21"/>
        </w:rPr>
        <w:t>。</w:t>
      </w:r>
    </w:p>
    <w:p w14:paraId="5D54C773" w14:textId="77777777" w:rsidR="002356AC" w:rsidRPr="00B10E35" w:rsidRDefault="00541CDF">
      <w:pPr>
        <w:keepNext/>
        <w:keepLines/>
        <w:spacing w:before="280" w:after="290" w:line="372" w:lineRule="auto"/>
        <w:outlineLvl w:val="3"/>
        <w:rPr>
          <w:rFonts w:ascii="宋体" w:eastAsia="宋体" w:hAnsi="宋体" w:hint="eastAsia"/>
          <w:bCs/>
          <w:szCs w:val="21"/>
        </w:rPr>
      </w:pPr>
      <w:bookmarkStart w:id="342" w:name="_Toc351203641"/>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r w:rsidRPr="00B10E35">
        <w:rPr>
          <w:rFonts w:ascii="宋体" w:eastAsia="宋体" w:hAnsi="宋体"/>
          <w:bCs/>
          <w:szCs w:val="21"/>
        </w:rPr>
        <w:lastRenderedPageBreak/>
        <w:t>9</w:t>
      </w:r>
      <w:bookmarkStart w:id="343" w:name="_Toc300934982"/>
      <w:bookmarkStart w:id="344" w:name="_Toc297123533"/>
      <w:bookmarkStart w:id="345" w:name="_Toc303539139"/>
      <w:bookmarkStart w:id="346" w:name="_Toc297216192"/>
      <w:bookmarkStart w:id="347" w:name="_Toc304295559"/>
      <w:bookmarkStart w:id="348" w:name="_Toc312678021"/>
      <w:bookmarkStart w:id="349" w:name="_Toc312677495"/>
      <w:bookmarkStart w:id="350" w:name="_Toc296503173"/>
      <w:bookmarkStart w:id="351" w:name="_Toc296891001"/>
      <w:bookmarkStart w:id="352" w:name="_Toc296346674"/>
      <w:bookmarkStart w:id="353" w:name="_Toc296891213"/>
      <w:bookmarkStart w:id="354" w:name="_Toc297120473"/>
      <w:bookmarkStart w:id="355" w:name="_Toc267251428"/>
      <w:bookmarkStart w:id="356" w:name="_Toc296944512"/>
      <w:bookmarkStart w:id="357" w:name="_Toc292559378"/>
      <w:bookmarkStart w:id="358" w:name="_Toc292559883"/>
      <w:bookmarkStart w:id="359" w:name="_Toc296347172"/>
      <w:bookmarkStart w:id="360" w:name="_Toc297048359"/>
      <w:bookmarkStart w:id="361" w:name="_Toc267251427"/>
      <w:bookmarkEnd w:id="321"/>
      <w:bookmarkEnd w:id="322"/>
      <w:bookmarkEnd w:id="323"/>
      <w:r w:rsidRPr="00B10E35">
        <w:rPr>
          <w:rFonts w:ascii="宋体" w:eastAsia="宋体" w:hAnsi="宋体"/>
          <w:bCs/>
          <w:szCs w:val="21"/>
        </w:rPr>
        <w:t>. 试验与检验</w:t>
      </w:r>
      <w:bookmarkEnd w:id="342"/>
    </w:p>
    <w:bookmarkEnd w:id="343"/>
    <w:bookmarkEnd w:id="344"/>
    <w:bookmarkEnd w:id="345"/>
    <w:bookmarkEnd w:id="346"/>
    <w:bookmarkEnd w:id="347"/>
    <w:bookmarkEnd w:id="348"/>
    <w:bookmarkEnd w:id="349"/>
    <w:p w14:paraId="18747A18"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9</w:t>
      </w:r>
      <w:bookmarkStart w:id="362" w:name="_Toc312677496"/>
      <w:bookmarkStart w:id="363" w:name="_Toc304295560"/>
      <w:bookmarkStart w:id="364" w:name="_Toc303539140"/>
      <w:bookmarkStart w:id="365" w:name="_Toc300934983"/>
      <w:bookmarkStart w:id="366" w:name="_Toc297216193"/>
      <w:bookmarkStart w:id="367" w:name="_Toc297123534"/>
      <w:bookmarkStart w:id="368" w:name="_Toc312678022"/>
      <w:r w:rsidRPr="00B10E35">
        <w:rPr>
          <w:rFonts w:ascii="宋体" w:eastAsia="宋体" w:hAnsi="宋体"/>
          <w:szCs w:val="21"/>
        </w:rPr>
        <w:t>.1试验设备与试验人员</w:t>
      </w:r>
    </w:p>
    <w:bookmarkEnd w:id="362"/>
    <w:bookmarkEnd w:id="363"/>
    <w:bookmarkEnd w:id="364"/>
    <w:bookmarkEnd w:id="365"/>
    <w:bookmarkEnd w:id="366"/>
    <w:bookmarkEnd w:id="367"/>
    <w:bookmarkEnd w:id="368"/>
    <w:p w14:paraId="477CB319"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9</w:t>
      </w:r>
      <w:bookmarkStart w:id="369" w:name="_Toc304295561"/>
      <w:bookmarkStart w:id="370" w:name="_Toc312677497"/>
      <w:bookmarkStart w:id="371" w:name="_Toc312678023"/>
      <w:bookmarkStart w:id="372" w:name="_Toc303539141"/>
      <w:bookmarkStart w:id="373" w:name="_Toc297123535"/>
      <w:bookmarkStart w:id="374" w:name="_Toc300934984"/>
      <w:bookmarkStart w:id="375" w:name="_Toc297216194"/>
      <w:bookmarkStart w:id="376" w:name="_Toc318581174"/>
      <w:r w:rsidRPr="00B10E35">
        <w:rPr>
          <w:rFonts w:ascii="宋体" w:eastAsia="宋体" w:hAnsi="宋体"/>
          <w:szCs w:val="21"/>
        </w:rPr>
        <w:t>.1.2 试验设备</w:t>
      </w:r>
    </w:p>
    <w:p w14:paraId="15EFB1C2"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施工现场需要配置的试验场所</w:t>
      </w:r>
      <w:bookmarkStart w:id="377" w:name="_Toc297216195"/>
      <w:bookmarkStart w:id="378" w:name="_Toc303539142"/>
      <w:bookmarkStart w:id="379" w:name="_Toc297123536"/>
      <w:bookmarkStart w:id="380" w:name="_Toc312677498"/>
      <w:bookmarkStart w:id="381" w:name="_Toc304295562"/>
      <w:bookmarkStart w:id="382" w:name="_Toc312678024"/>
      <w:bookmarkStart w:id="383" w:name="_Toc300934985"/>
      <w:bookmarkEnd w:id="369"/>
      <w:bookmarkEnd w:id="370"/>
      <w:bookmarkEnd w:id="371"/>
      <w:bookmarkEnd w:id="372"/>
      <w:bookmarkEnd w:id="373"/>
      <w:bookmarkEnd w:id="374"/>
      <w:bookmarkEnd w:id="375"/>
      <w:r w:rsidRPr="00B10E35">
        <w:rPr>
          <w:rFonts w:ascii="宋体" w:eastAsia="宋体" w:hAnsi="宋体"/>
          <w:szCs w:val="21"/>
        </w:rPr>
        <w:t>：</w:t>
      </w:r>
      <w:r w:rsidRPr="00B10E35">
        <w:rPr>
          <w:rFonts w:ascii="宋体" w:eastAsia="宋体" w:hAnsi="宋体"/>
          <w:b/>
          <w:szCs w:val="21"/>
          <w:u w:val="single"/>
        </w:rPr>
        <w:t>另行约定</w:t>
      </w:r>
      <w:r w:rsidRPr="00B10E35">
        <w:rPr>
          <w:rFonts w:ascii="宋体" w:eastAsia="宋体" w:hAnsi="宋体"/>
          <w:szCs w:val="21"/>
        </w:rPr>
        <w:t>。</w:t>
      </w:r>
    </w:p>
    <w:p w14:paraId="278313A1"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施工现场需要配备的试验设备：</w:t>
      </w:r>
      <w:r w:rsidRPr="00B10E35">
        <w:rPr>
          <w:rFonts w:ascii="宋体" w:eastAsia="宋体" w:hAnsi="宋体"/>
          <w:b/>
          <w:szCs w:val="21"/>
          <w:u w:val="single"/>
        </w:rPr>
        <w:t>另行约定</w:t>
      </w:r>
      <w:r w:rsidRPr="00B10E35">
        <w:rPr>
          <w:rFonts w:ascii="宋体" w:eastAsia="宋体" w:hAnsi="宋体"/>
          <w:szCs w:val="21"/>
        </w:rPr>
        <w:t>。</w:t>
      </w:r>
    </w:p>
    <w:p w14:paraId="6A94CB25"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施工现场需要具备的其他试验条件：</w:t>
      </w:r>
      <w:r w:rsidRPr="00B10E35">
        <w:rPr>
          <w:rFonts w:ascii="宋体" w:eastAsia="宋体" w:hAnsi="宋体"/>
          <w:b/>
          <w:szCs w:val="21"/>
          <w:u w:val="single"/>
        </w:rPr>
        <w:t>另行约定</w:t>
      </w:r>
      <w:r w:rsidRPr="00B10E35">
        <w:rPr>
          <w:rFonts w:ascii="宋体" w:eastAsia="宋体" w:hAnsi="宋体"/>
          <w:szCs w:val="21"/>
        </w:rPr>
        <w:t>。</w:t>
      </w:r>
    </w:p>
    <w:p w14:paraId="69424B77"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 xml:space="preserve">9.4 现场工艺试验 </w:t>
      </w:r>
    </w:p>
    <w:p w14:paraId="2F560C31"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现场工艺试验的有关约定：</w:t>
      </w:r>
      <w:bookmarkStart w:id="384" w:name="_Toc351203642"/>
      <w:bookmarkEnd w:id="376"/>
      <w:bookmarkEnd w:id="377"/>
      <w:bookmarkEnd w:id="378"/>
      <w:bookmarkEnd w:id="379"/>
      <w:bookmarkEnd w:id="380"/>
      <w:bookmarkEnd w:id="381"/>
      <w:bookmarkEnd w:id="382"/>
      <w:bookmarkEnd w:id="383"/>
      <w:r w:rsidRPr="00B10E35">
        <w:rPr>
          <w:rFonts w:ascii="宋体" w:eastAsia="宋体" w:hAnsi="宋体"/>
          <w:szCs w:val="21"/>
          <w:u w:val="single"/>
        </w:rPr>
        <w:t xml:space="preserve">  </w:t>
      </w:r>
      <w:r w:rsidRPr="00B10E35">
        <w:rPr>
          <w:rFonts w:ascii="宋体" w:eastAsia="宋体" w:hAnsi="宋体"/>
          <w:b/>
          <w:szCs w:val="21"/>
          <w:u w:val="single"/>
        </w:rPr>
        <w:t xml:space="preserve">监理人指令 </w:t>
      </w:r>
      <w:r w:rsidRPr="00B10E35">
        <w:rPr>
          <w:rFonts w:ascii="宋体" w:eastAsia="宋体" w:hAnsi="宋体"/>
          <w:b/>
          <w:szCs w:val="21"/>
        </w:rPr>
        <w:t>。</w:t>
      </w:r>
    </w:p>
    <w:p w14:paraId="131E863A" w14:textId="77777777" w:rsidR="002356AC" w:rsidRPr="00B10E35" w:rsidRDefault="00541CDF">
      <w:pPr>
        <w:keepNext/>
        <w:keepLines/>
        <w:spacing w:before="120" w:after="290" w:line="372" w:lineRule="auto"/>
        <w:outlineLvl w:val="3"/>
        <w:rPr>
          <w:rFonts w:ascii="宋体" w:eastAsia="宋体" w:hAnsi="宋体" w:hint="eastAsia"/>
          <w:szCs w:val="21"/>
        </w:rPr>
      </w:pPr>
      <w:r w:rsidRPr="00B10E35">
        <w:rPr>
          <w:rFonts w:ascii="宋体" w:eastAsia="宋体" w:hAnsi="宋体"/>
          <w:szCs w:val="21"/>
        </w:rPr>
        <w:t>1</w:t>
      </w:r>
      <w:bookmarkStart w:id="385" w:name="_Toc296891021"/>
      <w:bookmarkStart w:id="386" w:name="_Toc297216199"/>
      <w:bookmarkStart w:id="387" w:name="_Toc292559903"/>
      <w:bookmarkStart w:id="388" w:name="_Toc296944532"/>
      <w:bookmarkStart w:id="389" w:name="_Toc300934989"/>
      <w:bookmarkStart w:id="390" w:name="_Toc292559398"/>
      <w:bookmarkStart w:id="391" w:name="_Toc297123540"/>
      <w:bookmarkStart w:id="392" w:name="_Toc304295566"/>
      <w:bookmarkStart w:id="393" w:name="_Toc296503193"/>
      <w:bookmarkStart w:id="394" w:name="_Toc296346694"/>
      <w:bookmarkStart w:id="395" w:name="_Toc297048379"/>
      <w:bookmarkStart w:id="396" w:name="_Toc303539146"/>
      <w:bookmarkStart w:id="397" w:name="_Toc296891233"/>
      <w:bookmarkStart w:id="398" w:name="_Toc296347192"/>
      <w:bookmarkStart w:id="399" w:name="_Toc297120493"/>
      <w:bookmarkStart w:id="400" w:name="_Toc312678025"/>
      <w:bookmarkStart w:id="401" w:name="_Toc312677499"/>
      <w:bookmarkStart w:id="402" w:name="_Toc267251433"/>
      <w:bookmarkStart w:id="403" w:name="_Toc267251441"/>
      <w:bookmarkStart w:id="404" w:name="_Toc267251440"/>
      <w:bookmarkStart w:id="405" w:name="_Toc267251435"/>
      <w:bookmarkStart w:id="406" w:name="_Toc267251437"/>
      <w:bookmarkStart w:id="407" w:name="_Toc267251439"/>
      <w:bookmarkStart w:id="408" w:name="_Toc267251442"/>
      <w:bookmarkEnd w:id="350"/>
      <w:bookmarkEnd w:id="351"/>
      <w:bookmarkEnd w:id="352"/>
      <w:bookmarkEnd w:id="353"/>
      <w:bookmarkEnd w:id="354"/>
      <w:bookmarkEnd w:id="355"/>
      <w:bookmarkEnd w:id="356"/>
      <w:bookmarkEnd w:id="357"/>
      <w:bookmarkEnd w:id="358"/>
      <w:bookmarkEnd w:id="359"/>
      <w:bookmarkEnd w:id="360"/>
      <w:bookmarkEnd w:id="361"/>
      <w:r w:rsidRPr="00B10E35">
        <w:rPr>
          <w:rFonts w:ascii="宋体" w:eastAsia="宋体" w:hAnsi="宋体"/>
          <w:szCs w:val="21"/>
        </w:rPr>
        <w:t>0. 变更</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bookmarkEnd w:id="400"/>
    <w:bookmarkEnd w:id="401"/>
    <w:p w14:paraId="15100B0E" w14:textId="77777777" w:rsidR="002356AC" w:rsidRPr="00B10E35" w:rsidRDefault="00541CDF">
      <w:pPr>
        <w:spacing w:before="120" w:line="360" w:lineRule="auto"/>
        <w:ind w:firstLineChars="200" w:firstLine="420"/>
        <w:rPr>
          <w:rFonts w:ascii="宋体" w:eastAsia="宋体" w:hAnsi="宋体" w:hint="eastAsia"/>
          <w:szCs w:val="21"/>
        </w:rPr>
      </w:pPr>
      <w:r w:rsidRPr="00B10E35">
        <w:rPr>
          <w:rFonts w:ascii="宋体" w:eastAsia="宋体" w:hAnsi="宋体"/>
          <w:szCs w:val="21"/>
        </w:rPr>
        <w:t>1</w:t>
      </w:r>
      <w:bookmarkStart w:id="409" w:name="_Toc297123541"/>
      <w:bookmarkStart w:id="410" w:name="_Toc292559904"/>
      <w:bookmarkStart w:id="411" w:name="_Toc297048380"/>
      <w:bookmarkStart w:id="412" w:name="_Toc304295567"/>
      <w:bookmarkStart w:id="413" w:name="_Toc292559399"/>
      <w:bookmarkStart w:id="414" w:name="_Toc297216200"/>
      <w:bookmarkStart w:id="415" w:name="_Toc312677500"/>
      <w:bookmarkStart w:id="416" w:name="_Toc296346695"/>
      <w:bookmarkStart w:id="417" w:name="_Toc296944533"/>
      <w:bookmarkStart w:id="418" w:name="_Toc297120494"/>
      <w:bookmarkStart w:id="419" w:name="_Toc296347193"/>
      <w:bookmarkStart w:id="420" w:name="_Toc300934990"/>
      <w:bookmarkStart w:id="421" w:name="_Toc303539147"/>
      <w:bookmarkStart w:id="422" w:name="_Toc296891022"/>
      <w:bookmarkStart w:id="423" w:name="_Toc296503194"/>
      <w:bookmarkStart w:id="424" w:name="_Toc296891234"/>
      <w:bookmarkStart w:id="425" w:name="_Toc312678026"/>
      <w:r w:rsidRPr="00B10E35">
        <w:rPr>
          <w:rFonts w:ascii="宋体" w:eastAsia="宋体" w:hAnsi="宋体"/>
          <w:szCs w:val="21"/>
        </w:rPr>
        <w:t>0.1变更的范围</w:t>
      </w:r>
    </w:p>
    <w:p w14:paraId="2384E377"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关于变更的范围的约定：</w:t>
      </w:r>
      <w:r w:rsidRPr="00B10E35">
        <w:rPr>
          <w:rFonts w:ascii="宋体" w:eastAsia="宋体" w:hAnsi="宋体"/>
          <w:b/>
          <w:szCs w:val="21"/>
          <w:u w:val="single"/>
        </w:rPr>
        <w:t>由承包人提出，经发包人、监理人、有关监督部门确认后由设计院出变更，发包人、监理人、有关监督部门和承包人共同按实签证。</w:t>
      </w:r>
    </w:p>
    <w:p w14:paraId="3C171BBB"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10.4 变更估价</w:t>
      </w:r>
    </w:p>
    <w:p w14:paraId="5D8FA40E" w14:textId="77777777" w:rsidR="002356AC" w:rsidRPr="00B10E35" w:rsidRDefault="00541CDF">
      <w:pPr>
        <w:wordWrap w:val="0"/>
        <w:spacing w:line="360" w:lineRule="auto"/>
        <w:ind w:firstLineChars="200" w:firstLine="420"/>
        <w:jc w:val="left"/>
        <w:rPr>
          <w:rFonts w:ascii="宋体" w:eastAsia="宋体" w:hAnsi="宋体" w:hint="eastAsia"/>
          <w:szCs w:val="21"/>
        </w:rPr>
      </w:pPr>
      <w:r w:rsidRPr="00B10E35">
        <w:rPr>
          <w:rFonts w:ascii="宋体" w:eastAsia="宋体" w:hAnsi="宋体"/>
          <w:szCs w:val="21"/>
        </w:rPr>
        <w:t>10.4.1变更估价原则</w:t>
      </w:r>
    </w:p>
    <w:p w14:paraId="6A95A618" w14:textId="77777777" w:rsidR="002356AC" w:rsidRPr="00B10E35" w:rsidRDefault="00541CDF">
      <w:pPr>
        <w:wordWrap w:val="0"/>
        <w:spacing w:line="360" w:lineRule="auto"/>
        <w:ind w:firstLine="600"/>
        <w:jc w:val="left"/>
        <w:rPr>
          <w:rFonts w:ascii="宋体" w:eastAsia="宋体" w:hAnsi="宋体" w:hint="eastAsia"/>
          <w:szCs w:val="21"/>
          <w:u w:val="single"/>
        </w:rPr>
      </w:pPr>
      <w:r w:rsidRPr="00B10E35">
        <w:rPr>
          <w:rFonts w:ascii="宋体" w:eastAsia="宋体" w:hAnsi="宋体"/>
          <w:szCs w:val="21"/>
          <w:u w:val="single"/>
        </w:rPr>
        <w:t>工程量以设计图纸及招标工程量清单为准，单价以中标综合单价为准。工程施工期间工程变更需</w:t>
      </w:r>
      <w:proofErr w:type="gramStart"/>
      <w:r w:rsidRPr="00B10E35">
        <w:rPr>
          <w:rFonts w:ascii="宋体" w:eastAsia="宋体" w:hAnsi="宋体"/>
          <w:szCs w:val="21"/>
          <w:u w:val="single"/>
        </w:rPr>
        <w:t>经财政</w:t>
      </w:r>
      <w:proofErr w:type="gramEnd"/>
      <w:r w:rsidRPr="00B10E35">
        <w:rPr>
          <w:rFonts w:ascii="宋体" w:eastAsia="宋体" w:hAnsi="宋体"/>
          <w:szCs w:val="21"/>
          <w:u w:val="single"/>
        </w:rPr>
        <w:t>金融局现场核实，并按相关程序批准后方可实施。工程造价增加的项目，施工单位未提报建设单位及建设单位未经财政金融局核实并批准的，视为工程投资未增加，工程结算时不予调整。</w:t>
      </w:r>
    </w:p>
    <w:p w14:paraId="0A11CDF9" w14:textId="77777777" w:rsidR="002356AC" w:rsidRPr="00B10E35" w:rsidRDefault="00541CDF">
      <w:pPr>
        <w:wordWrap w:val="0"/>
        <w:spacing w:line="360" w:lineRule="auto"/>
        <w:ind w:firstLine="600"/>
        <w:jc w:val="left"/>
        <w:rPr>
          <w:rFonts w:ascii="宋体" w:eastAsia="宋体" w:hAnsi="宋体" w:hint="eastAsia"/>
          <w:strike/>
        </w:rPr>
      </w:pPr>
      <w:r w:rsidRPr="00B10E35">
        <w:rPr>
          <w:rFonts w:ascii="宋体" w:eastAsia="宋体" w:hAnsi="宋体"/>
          <w:szCs w:val="21"/>
          <w:u w:val="single"/>
        </w:rPr>
        <w:t>单项清单工程量变化超过10%以外部分及因设计变更或工程量清单漏项原因增加的清单项目综合单价由财政金融局及甲乙双方共同核定。核定方法：按照2003版山东省消耗量计价定额及相关规定，此部分结算价乘以下浮系数执行，下浮系数为6%。</w:t>
      </w:r>
    </w:p>
    <w:p w14:paraId="68178878"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1</w:t>
      </w:r>
      <w:bookmarkStart w:id="426" w:name="_Toc297048383"/>
      <w:bookmarkStart w:id="427" w:name="_Toc296891025"/>
      <w:bookmarkStart w:id="428" w:name="_Toc297120497"/>
      <w:bookmarkStart w:id="429" w:name="_Toc296346698"/>
      <w:bookmarkStart w:id="430" w:name="_Toc292559402"/>
      <w:bookmarkStart w:id="431" w:name="_Toc296944536"/>
      <w:bookmarkStart w:id="432" w:name="_Toc300934993"/>
      <w:bookmarkStart w:id="433" w:name="_Toc303539150"/>
      <w:bookmarkStart w:id="434" w:name="_Toc297216203"/>
      <w:bookmarkStart w:id="435" w:name="_Toc296503197"/>
      <w:bookmarkStart w:id="436" w:name="_Toc296891237"/>
      <w:bookmarkStart w:id="437" w:name="_Toc297123544"/>
      <w:bookmarkStart w:id="438" w:name="_Toc296347196"/>
      <w:bookmarkStart w:id="439" w:name="_Toc292559907"/>
      <w:bookmarkStart w:id="440" w:name="_Toc312677503"/>
      <w:bookmarkStart w:id="441" w:name="_Toc312678029"/>
      <w:bookmarkStart w:id="442" w:name="_Toc304295570"/>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r w:rsidRPr="00B10E35">
        <w:rPr>
          <w:rFonts w:ascii="宋体" w:eastAsia="宋体" w:hAnsi="宋体"/>
          <w:szCs w:val="21"/>
        </w:rPr>
        <w:t>0.5承</w:t>
      </w:r>
      <w:bookmarkStart w:id="443" w:name="_Toc297216204"/>
      <w:bookmarkStart w:id="444" w:name="_Toc296503203"/>
      <w:bookmarkStart w:id="445" w:name="_Toc296891243"/>
      <w:bookmarkStart w:id="446" w:name="_Toc292559913"/>
      <w:bookmarkStart w:id="447" w:name="_Toc297123545"/>
      <w:bookmarkStart w:id="448" w:name="_Toc292559408"/>
      <w:bookmarkStart w:id="449" w:name="_Toc296891031"/>
      <w:bookmarkStart w:id="450" w:name="_Toc303539151"/>
      <w:bookmarkStart w:id="451" w:name="_Toc296944542"/>
      <w:bookmarkStart w:id="452" w:name="_Toc300934994"/>
      <w:bookmarkStart w:id="453" w:name="_Toc297120503"/>
      <w:bookmarkStart w:id="454" w:name="_Toc296347202"/>
      <w:bookmarkStart w:id="455" w:name="_Toc296346704"/>
      <w:bookmarkStart w:id="456" w:name="_Toc297048389"/>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r w:rsidRPr="00B10E35">
        <w:rPr>
          <w:rFonts w:ascii="宋体" w:eastAsia="宋体" w:hAnsi="宋体"/>
          <w:szCs w:val="21"/>
        </w:rPr>
        <w:t>包人的合理化建议</w:t>
      </w:r>
    </w:p>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14:paraId="69DB5A94" w14:textId="77777777" w:rsidR="002356AC" w:rsidRPr="00B10E35" w:rsidRDefault="00541CDF">
      <w:pPr>
        <w:spacing w:line="360" w:lineRule="auto"/>
        <w:ind w:firstLineChars="212" w:firstLine="445"/>
        <w:jc w:val="left"/>
        <w:rPr>
          <w:rFonts w:ascii="宋体" w:eastAsia="宋体" w:hAnsi="宋体" w:hint="eastAsia"/>
          <w:szCs w:val="21"/>
        </w:rPr>
      </w:pPr>
      <w:r w:rsidRPr="00B10E35">
        <w:rPr>
          <w:rFonts w:ascii="宋体" w:eastAsia="宋体" w:hAnsi="宋体"/>
          <w:szCs w:val="21"/>
        </w:rPr>
        <w:t>监理人审查承包人合理化建议的期限：</w:t>
      </w:r>
      <w:r w:rsidRPr="00B10E35">
        <w:rPr>
          <w:rFonts w:ascii="宋体" w:eastAsia="宋体" w:hAnsi="宋体"/>
          <w:b/>
          <w:szCs w:val="21"/>
          <w:u w:val="single"/>
        </w:rPr>
        <w:t>应在收到承包人提交的合理化建议后2天内审查完毕并报送发包人</w:t>
      </w:r>
      <w:r w:rsidRPr="00B10E35">
        <w:rPr>
          <w:rFonts w:ascii="宋体" w:eastAsia="宋体" w:hAnsi="宋体"/>
          <w:szCs w:val="21"/>
        </w:rPr>
        <w:t xml:space="preserve">。  </w:t>
      </w:r>
    </w:p>
    <w:p w14:paraId="1F2ECAB1" w14:textId="77777777" w:rsidR="002356AC" w:rsidRPr="00B10E35" w:rsidRDefault="00541CDF">
      <w:pPr>
        <w:spacing w:line="360" w:lineRule="auto"/>
        <w:ind w:firstLineChars="150" w:firstLine="315"/>
        <w:jc w:val="left"/>
        <w:rPr>
          <w:rFonts w:ascii="宋体" w:eastAsia="宋体" w:hAnsi="宋体" w:hint="eastAsia"/>
          <w:szCs w:val="21"/>
        </w:rPr>
      </w:pPr>
      <w:r w:rsidRPr="00B10E35">
        <w:rPr>
          <w:rFonts w:ascii="宋体" w:eastAsia="宋体" w:hAnsi="宋体"/>
          <w:szCs w:val="21"/>
        </w:rPr>
        <w:t xml:space="preserve"> 发包人审批承包人合理化建议的期限：</w:t>
      </w:r>
      <w:r w:rsidRPr="00B10E35">
        <w:rPr>
          <w:rFonts w:ascii="宋体" w:eastAsia="宋体" w:hAnsi="宋体"/>
          <w:b/>
          <w:szCs w:val="21"/>
          <w:u w:val="single"/>
        </w:rPr>
        <w:t>收到监理人报送的合理化建议后2天内审批完毕</w:t>
      </w:r>
      <w:r w:rsidRPr="00B10E35">
        <w:rPr>
          <w:rFonts w:ascii="宋体" w:eastAsia="宋体" w:hAnsi="宋体"/>
          <w:szCs w:val="21"/>
        </w:rPr>
        <w:t>。</w:t>
      </w:r>
    </w:p>
    <w:p w14:paraId="6122A37E"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承</w:t>
      </w:r>
      <w:bookmarkStart w:id="457" w:name="_Toc297048390"/>
      <w:bookmarkStart w:id="458" w:name="_Toc296944543"/>
      <w:bookmarkStart w:id="459" w:name="_Toc292559914"/>
      <w:bookmarkStart w:id="460" w:name="_Toc292559409"/>
      <w:bookmarkStart w:id="461" w:name="_Toc296346705"/>
      <w:bookmarkStart w:id="462" w:name="_Toc296503204"/>
      <w:bookmarkStart w:id="463" w:name="_Toc297123546"/>
      <w:bookmarkStart w:id="464" w:name="_Toc296891032"/>
      <w:bookmarkStart w:id="465" w:name="_Toc312678030"/>
      <w:bookmarkStart w:id="466" w:name="_Toc312677504"/>
      <w:bookmarkStart w:id="467" w:name="_Toc318581175"/>
      <w:bookmarkStart w:id="468" w:name="_Toc303539152"/>
      <w:bookmarkStart w:id="469" w:name="_Toc297120504"/>
      <w:bookmarkStart w:id="470" w:name="_Toc300934995"/>
      <w:bookmarkStart w:id="471" w:name="_Toc296891244"/>
      <w:bookmarkStart w:id="472" w:name="_Toc304295571"/>
      <w:bookmarkStart w:id="473" w:name="_Toc297216205"/>
      <w:bookmarkStart w:id="474" w:name="_Toc296347203"/>
      <w:r w:rsidRPr="00B10E35">
        <w:rPr>
          <w:rFonts w:ascii="宋体" w:eastAsia="宋体" w:hAnsi="宋体"/>
          <w:szCs w:val="21"/>
        </w:rPr>
        <w:t>包人提出的合理化建议降低了合同价格或者提高了工程经济效益的奖励的方法和金额为：</w:t>
      </w:r>
      <w:r w:rsidRPr="00B10E35">
        <w:rPr>
          <w:rFonts w:ascii="宋体" w:eastAsia="宋体" w:hAnsi="宋体"/>
          <w:szCs w:val="21"/>
          <w:u w:val="single"/>
        </w:rPr>
        <w:t xml:space="preserve">  </w:t>
      </w:r>
      <w:r w:rsidRPr="00B10E35">
        <w:rPr>
          <w:rFonts w:ascii="宋体" w:eastAsia="宋体" w:hAnsi="宋体"/>
          <w:b/>
          <w:szCs w:val="21"/>
          <w:u w:val="single"/>
        </w:rPr>
        <w:t>作为承包人综合考核的依据</w:t>
      </w:r>
      <w:r w:rsidRPr="00B10E35">
        <w:rPr>
          <w:rFonts w:ascii="宋体" w:eastAsia="宋体" w:hAnsi="宋体"/>
          <w:szCs w:val="21"/>
          <w:u w:val="single"/>
        </w:rPr>
        <w:t xml:space="preserve"> </w:t>
      </w:r>
      <w:r w:rsidRPr="00B10E35">
        <w:rPr>
          <w:rFonts w:ascii="宋体" w:eastAsia="宋体" w:hAnsi="宋体"/>
          <w:szCs w:val="21"/>
        </w:rPr>
        <w:t xml:space="preserve"> 。</w:t>
      </w:r>
    </w:p>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14:paraId="08E705A6"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1</w:t>
      </w:r>
      <w:bookmarkStart w:id="475" w:name="_Toc304295574"/>
      <w:bookmarkStart w:id="476" w:name="_Toc297048385"/>
      <w:bookmarkStart w:id="477" w:name="_Toc300934997"/>
      <w:bookmarkStart w:id="478" w:name="_Toc296346700"/>
      <w:bookmarkStart w:id="479" w:name="_Toc312677507"/>
      <w:bookmarkStart w:id="480" w:name="_Toc297123548"/>
      <w:bookmarkStart w:id="481" w:name="_Toc297216207"/>
      <w:bookmarkStart w:id="482" w:name="_Toc292559909"/>
      <w:bookmarkStart w:id="483" w:name="_Toc296944538"/>
      <w:bookmarkStart w:id="484" w:name="_Toc296891027"/>
      <w:bookmarkStart w:id="485" w:name="_Toc296347198"/>
      <w:bookmarkStart w:id="486" w:name="_Toc296891239"/>
      <w:bookmarkStart w:id="487" w:name="_Toc297120499"/>
      <w:bookmarkStart w:id="488" w:name="_Toc312678033"/>
      <w:bookmarkStart w:id="489" w:name="_Toc292559404"/>
      <w:bookmarkStart w:id="490" w:name="_Toc296503199"/>
      <w:bookmarkStart w:id="491" w:name="_Toc303539154"/>
      <w:r w:rsidRPr="00B10E35">
        <w:rPr>
          <w:rFonts w:ascii="宋体" w:eastAsia="宋体" w:hAnsi="宋体"/>
          <w:szCs w:val="21"/>
        </w:rPr>
        <w:t>0.7 暂估价</w:t>
      </w:r>
    </w:p>
    <w:p w14:paraId="21D061DC"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kern w:val="0"/>
          <w:szCs w:val="21"/>
        </w:rPr>
        <w:t>暂</w:t>
      </w:r>
      <w:bookmarkStart w:id="492" w:name="_Toc318581176"/>
      <w:bookmarkStart w:id="493" w:name="_Toc312678034"/>
      <w:bookmarkStart w:id="494" w:name="_Toc312677508"/>
      <w:r w:rsidRPr="00B10E35">
        <w:rPr>
          <w:rFonts w:ascii="宋体" w:eastAsia="宋体" w:hAnsi="宋体"/>
          <w:kern w:val="0"/>
          <w:szCs w:val="21"/>
        </w:rPr>
        <w:t>估价材料和工程设备的明细详见：</w:t>
      </w:r>
      <w:r w:rsidRPr="00B10E35">
        <w:rPr>
          <w:rFonts w:ascii="宋体" w:eastAsia="宋体" w:hAnsi="宋体"/>
          <w:b/>
          <w:szCs w:val="21"/>
          <w:u w:val="single"/>
        </w:rPr>
        <w:t xml:space="preserve">招标文件清单  </w:t>
      </w:r>
      <w:r w:rsidRPr="00B10E35">
        <w:rPr>
          <w:rFonts w:ascii="宋体" w:eastAsia="宋体" w:hAnsi="宋体"/>
          <w:kern w:val="0"/>
          <w:szCs w:val="21"/>
        </w:rPr>
        <w:t>。</w:t>
      </w:r>
    </w:p>
    <w:bookmarkEnd w:id="492"/>
    <w:bookmarkEnd w:id="493"/>
    <w:bookmarkEnd w:id="494"/>
    <w:p w14:paraId="5247035F"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lastRenderedPageBreak/>
        <w:t>1</w:t>
      </w:r>
      <w:bookmarkStart w:id="495" w:name="_Toc312677509"/>
      <w:bookmarkStart w:id="496" w:name="_Toc312678035"/>
      <w:bookmarkStart w:id="497" w:name="_Toc318581177"/>
      <w:r w:rsidRPr="00B10E35">
        <w:rPr>
          <w:rFonts w:ascii="宋体" w:eastAsia="宋体" w:hAnsi="宋体"/>
          <w:szCs w:val="21"/>
        </w:rPr>
        <w:t>0.7.1 依法必须招标的暂估价项目</w:t>
      </w:r>
    </w:p>
    <w:bookmarkEnd w:id="495"/>
    <w:bookmarkEnd w:id="496"/>
    <w:bookmarkEnd w:id="497"/>
    <w:p w14:paraId="0959342C"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对于依法必须招标的暂估价项目的确认和批准</w:t>
      </w:r>
      <w:proofErr w:type="gramStart"/>
      <w:r w:rsidRPr="00B10E35">
        <w:rPr>
          <w:rFonts w:ascii="宋体" w:eastAsia="宋体" w:hAnsi="宋体"/>
          <w:szCs w:val="21"/>
        </w:rPr>
        <w:t>采取第</w:t>
      </w:r>
      <w:proofErr w:type="gramEnd"/>
      <w:r w:rsidRPr="00B10E35">
        <w:rPr>
          <w:rFonts w:ascii="宋体" w:eastAsia="宋体" w:hAnsi="宋体"/>
          <w:b/>
          <w:bCs/>
          <w:szCs w:val="21"/>
          <w:u w:val="single"/>
        </w:rPr>
        <w:t xml:space="preserve">  1  </w:t>
      </w:r>
      <w:r w:rsidRPr="00B10E35">
        <w:rPr>
          <w:rFonts w:ascii="宋体" w:eastAsia="宋体" w:hAnsi="宋体"/>
          <w:szCs w:val="21"/>
        </w:rPr>
        <w:t>种方式确定。</w:t>
      </w:r>
    </w:p>
    <w:p w14:paraId="3E333B99"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10.7.2 不属于依法必须招标的暂估价项目</w:t>
      </w:r>
    </w:p>
    <w:p w14:paraId="4E823E96"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对于不属于依法必须招标的暂估价项目的确认和批准</w:t>
      </w:r>
      <w:proofErr w:type="gramStart"/>
      <w:r w:rsidRPr="00B10E35">
        <w:rPr>
          <w:rFonts w:ascii="宋体" w:eastAsia="宋体" w:hAnsi="宋体"/>
          <w:szCs w:val="21"/>
        </w:rPr>
        <w:t>采取第</w:t>
      </w:r>
      <w:proofErr w:type="gramEnd"/>
      <w:r w:rsidRPr="00B10E35">
        <w:rPr>
          <w:rFonts w:ascii="宋体" w:eastAsia="宋体" w:hAnsi="宋体"/>
          <w:b/>
          <w:bCs/>
          <w:szCs w:val="21"/>
          <w:u w:val="single"/>
        </w:rPr>
        <w:t xml:space="preserve">  2  </w:t>
      </w:r>
      <w:r w:rsidRPr="00B10E35">
        <w:rPr>
          <w:rFonts w:ascii="宋体" w:eastAsia="宋体" w:hAnsi="宋体"/>
          <w:b/>
          <w:bCs/>
          <w:szCs w:val="21"/>
        </w:rPr>
        <w:t xml:space="preserve"> </w:t>
      </w:r>
      <w:r w:rsidRPr="00B10E35">
        <w:rPr>
          <w:rFonts w:ascii="宋体" w:eastAsia="宋体" w:hAnsi="宋体"/>
          <w:szCs w:val="21"/>
        </w:rPr>
        <w:t>种方式确定。</w:t>
      </w:r>
    </w:p>
    <w:p w14:paraId="75A7F0CF"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szCs w:val="21"/>
        </w:rPr>
        <w:t>第3种方式：</w:t>
      </w:r>
      <w:r w:rsidRPr="00B10E35">
        <w:rPr>
          <w:rFonts w:ascii="宋体" w:eastAsia="宋体" w:hAnsi="宋体"/>
          <w:kern w:val="0"/>
          <w:szCs w:val="21"/>
        </w:rPr>
        <w:t>承包人直接实施的暂估价项目</w:t>
      </w:r>
    </w:p>
    <w:p w14:paraId="46CE19C1"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承包人直接实施的暂估价项目的约定：</w:t>
      </w:r>
      <w:r w:rsidRPr="00B10E35">
        <w:rPr>
          <w:rFonts w:ascii="宋体" w:eastAsia="宋体" w:hAnsi="宋体"/>
          <w:szCs w:val="21"/>
          <w:u w:val="single"/>
        </w:rPr>
        <w:t>无</w:t>
      </w:r>
      <w:r w:rsidRPr="00B10E35">
        <w:rPr>
          <w:rFonts w:ascii="宋体" w:eastAsia="宋体" w:hAnsi="宋体"/>
          <w:b/>
          <w:bCs/>
          <w:szCs w:val="21"/>
          <w:u w:val="single"/>
        </w:rPr>
        <w:t xml:space="preserve">  </w:t>
      </w:r>
    </w:p>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14:paraId="6BBED1F5"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10.8 暂列金额</w:t>
      </w:r>
    </w:p>
    <w:p w14:paraId="1289A3D6" w14:textId="77777777" w:rsidR="002356AC" w:rsidRPr="00B10E35" w:rsidRDefault="00541CDF">
      <w:pPr>
        <w:autoSpaceDE w:val="0"/>
        <w:autoSpaceDN w:val="0"/>
        <w:adjustRightInd w:val="0"/>
        <w:spacing w:line="360" w:lineRule="auto"/>
        <w:ind w:firstLineChars="200" w:firstLine="420"/>
        <w:jc w:val="left"/>
        <w:rPr>
          <w:rFonts w:ascii="宋体" w:eastAsia="宋体" w:hAnsi="宋体" w:hint="eastAsia"/>
          <w:szCs w:val="21"/>
          <w:u w:val="single"/>
        </w:rPr>
      </w:pPr>
      <w:r w:rsidRPr="00B10E35">
        <w:rPr>
          <w:rFonts w:ascii="宋体" w:eastAsia="宋体" w:hAnsi="宋体"/>
          <w:kern w:val="0"/>
          <w:szCs w:val="21"/>
        </w:rPr>
        <w:t>合同当事人关于暂列金额使用的约定：</w:t>
      </w:r>
      <w:r w:rsidRPr="00B10E35">
        <w:rPr>
          <w:rFonts w:ascii="宋体" w:eastAsia="宋体" w:hAnsi="宋体"/>
          <w:szCs w:val="21"/>
          <w:u w:val="single"/>
        </w:rPr>
        <w:t xml:space="preserve">   </w:t>
      </w:r>
      <w:r w:rsidRPr="00B10E35">
        <w:rPr>
          <w:rFonts w:ascii="宋体" w:eastAsia="宋体" w:hAnsi="宋体"/>
          <w:b/>
          <w:bCs/>
          <w:szCs w:val="21"/>
          <w:u w:val="single"/>
        </w:rPr>
        <w:t>执行通用条款</w:t>
      </w:r>
      <w:r w:rsidRPr="00B10E35">
        <w:rPr>
          <w:rFonts w:ascii="宋体" w:eastAsia="宋体" w:hAnsi="宋体"/>
          <w:szCs w:val="21"/>
          <w:u w:val="single"/>
        </w:rPr>
        <w:t xml:space="preserve">  </w:t>
      </w:r>
      <w:r w:rsidRPr="00B10E35">
        <w:rPr>
          <w:rFonts w:ascii="宋体" w:eastAsia="宋体" w:hAnsi="宋体"/>
          <w:szCs w:val="21"/>
        </w:rPr>
        <w:t>。</w:t>
      </w:r>
    </w:p>
    <w:p w14:paraId="455EF7B9" w14:textId="77777777" w:rsidR="002356AC" w:rsidRPr="00B10E35" w:rsidRDefault="00541CDF">
      <w:pPr>
        <w:keepNext/>
        <w:keepLines/>
        <w:spacing w:before="120" w:after="120" w:line="380" w:lineRule="exact"/>
        <w:ind w:firstLineChars="200" w:firstLine="422"/>
        <w:outlineLvl w:val="3"/>
        <w:rPr>
          <w:rFonts w:ascii="宋体" w:eastAsia="宋体" w:hAnsi="宋体" w:hint="eastAsia"/>
          <w:b/>
          <w:bCs/>
          <w:szCs w:val="21"/>
        </w:rPr>
      </w:pPr>
      <w:bookmarkStart w:id="498" w:name="_Toc296346706"/>
      <w:bookmarkStart w:id="499" w:name="_Toc296891033"/>
      <w:bookmarkStart w:id="500" w:name="_Toc297048391"/>
      <w:bookmarkStart w:id="501" w:name="_Toc296891245"/>
      <w:bookmarkStart w:id="502" w:name="_Toc296944544"/>
      <w:bookmarkStart w:id="503" w:name="_Toc292559410"/>
      <w:bookmarkStart w:id="504" w:name="_Toc296503205"/>
      <w:bookmarkStart w:id="505" w:name="_Toc292559915"/>
      <w:bookmarkStart w:id="506" w:name="_Toc296347204"/>
      <w:bookmarkStart w:id="507" w:name="_Toc297120505"/>
      <w:bookmarkStart w:id="508" w:name="_Toc351203644"/>
      <w:bookmarkStart w:id="509" w:name="_Toc312678040"/>
      <w:bookmarkStart w:id="510" w:name="_Toc297123552"/>
      <w:bookmarkStart w:id="511" w:name="_Toc304295579"/>
      <w:bookmarkStart w:id="512" w:name="_Toc300935002"/>
      <w:bookmarkStart w:id="513" w:name="_Toc297216211"/>
      <w:bookmarkStart w:id="514" w:name="_Toc303539159"/>
      <w:bookmarkEnd w:id="402"/>
      <w:bookmarkEnd w:id="403"/>
      <w:bookmarkEnd w:id="404"/>
      <w:bookmarkEnd w:id="405"/>
      <w:bookmarkEnd w:id="406"/>
      <w:bookmarkEnd w:id="407"/>
      <w:r w:rsidRPr="00B10E35">
        <w:rPr>
          <w:rFonts w:ascii="宋体" w:eastAsia="宋体" w:hAnsi="宋体"/>
          <w:b/>
          <w:bCs/>
          <w:szCs w:val="21"/>
        </w:rPr>
        <w:t>11.价格调整</w:t>
      </w:r>
    </w:p>
    <w:p w14:paraId="675249C6" w14:textId="77777777" w:rsidR="002356AC" w:rsidRPr="00B10E35" w:rsidRDefault="00541CDF">
      <w:pPr>
        <w:spacing w:after="120" w:line="360" w:lineRule="exact"/>
        <w:ind w:firstLineChars="200" w:firstLine="422"/>
        <w:rPr>
          <w:rFonts w:ascii="宋体" w:eastAsia="宋体" w:hAnsi="宋体" w:hint="eastAsia"/>
          <w:b/>
          <w:szCs w:val="21"/>
        </w:rPr>
      </w:pPr>
      <w:r w:rsidRPr="00B10E35">
        <w:rPr>
          <w:rFonts w:ascii="宋体" w:eastAsia="宋体" w:hAnsi="宋体"/>
          <w:b/>
          <w:szCs w:val="21"/>
        </w:rPr>
        <w:t>11.1 市场价格波动引起的调整</w:t>
      </w:r>
    </w:p>
    <w:p w14:paraId="5AE51B67"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11.1 市场价格波动引起的调整</w:t>
      </w:r>
    </w:p>
    <w:p w14:paraId="22591C88"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市场价格波动是否调整合同价格的约定：</w:t>
      </w:r>
      <w:r w:rsidRPr="00B10E35">
        <w:rPr>
          <w:rFonts w:ascii="宋体" w:eastAsia="宋体" w:hAnsi="宋体"/>
          <w:b/>
          <w:bCs/>
          <w:kern w:val="0"/>
          <w:szCs w:val="21"/>
          <w:u w:val="single"/>
        </w:rPr>
        <w:t>调整办法参照威海市住房和城乡建设局2018年发布的《威海市住房和城乡建设局关于加强工程建设材料价格风险控制有关问题的通知》。</w:t>
      </w:r>
    </w:p>
    <w:p w14:paraId="4FA84647"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因市场价格波动调整合同价格，采用以下第</w:t>
      </w:r>
      <w:r w:rsidRPr="00B10E35">
        <w:rPr>
          <w:rFonts w:ascii="宋体" w:eastAsia="宋体" w:hAnsi="宋体"/>
          <w:kern w:val="0"/>
          <w:szCs w:val="21"/>
          <w:u w:val="single"/>
        </w:rPr>
        <w:t xml:space="preserve">  3  </w:t>
      </w:r>
      <w:r w:rsidRPr="00B10E35">
        <w:rPr>
          <w:rFonts w:ascii="宋体" w:eastAsia="宋体" w:hAnsi="宋体"/>
          <w:kern w:val="0"/>
          <w:szCs w:val="21"/>
        </w:rPr>
        <w:t>种方式对合同价格进行调整：</w:t>
      </w:r>
    </w:p>
    <w:p w14:paraId="059CE677"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第1种方式：采用价格指数进行价格调整。</w:t>
      </w:r>
    </w:p>
    <w:p w14:paraId="6F422072"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关于各可调因子、定值和变值权重，以及基本价格指数及其来源的约定：</w:t>
      </w:r>
      <w:r w:rsidRPr="00B10E35">
        <w:rPr>
          <w:rFonts w:ascii="宋体" w:eastAsia="宋体" w:hAnsi="宋体"/>
          <w:szCs w:val="21"/>
          <w:u w:val="single"/>
        </w:rPr>
        <w:t xml:space="preserve">     /     </w:t>
      </w:r>
      <w:r w:rsidRPr="00B10E35">
        <w:rPr>
          <w:rFonts w:ascii="宋体" w:eastAsia="宋体" w:hAnsi="宋体"/>
          <w:kern w:val="0"/>
          <w:szCs w:val="21"/>
        </w:rPr>
        <w:t xml:space="preserve">；  </w:t>
      </w:r>
    </w:p>
    <w:p w14:paraId="56E39E9D"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第2种方式：采用造价信息进行价格调整。</w:t>
      </w:r>
    </w:p>
    <w:p w14:paraId="7548C7C5"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关于基准价格的约定：</w:t>
      </w:r>
      <w:r w:rsidRPr="00B10E35">
        <w:rPr>
          <w:rFonts w:ascii="宋体" w:eastAsia="宋体" w:hAnsi="宋体"/>
          <w:b/>
          <w:bCs/>
          <w:kern w:val="0"/>
          <w:szCs w:val="21"/>
          <w:u w:val="single"/>
        </w:rPr>
        <w:t>工程造价管理机构发布的单价。</w:t>
      </w:r>
    </w:p>
    <w:p w14:paraId="0424CF80"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cs="Cambria Math"/>
          <w:kern w:val="0"/>
          <w:szCs w:val="21"/>
        </w:rPr>
        <w:t>①</w:t>
      </w:r>
      <w:r w:rsidRPr="00B10E35">
        <w:rPr>
          <w:rFonts w:ascii="宋体" w:eastAsia="宋体" w:hAnsi="宋体"/>
          <w:kern w:val="0"/>
          <w:szCs w:val="21"/>
        </w:rPr>
        <w:t>承包人在已标价工程量清单或预算书中载明的材料单价低于基准价格的：专用合同条款合同履行期间材料</w:t>
      </w:r>
      <w:proofErr w:type="gramStart"/>
      <w:r w:rsidRPr="00B10E35">
        <w:rPr>
          <w:rFonts w:ascii="宋体" w:eastAsia="宋体" w:hAnsi="宋体"/>
          <w:kern w:val="0"/>
          <w:szCs w:val="21"/>
        </w:rPr>
        <w:t>单价涨幅</w:t>
      </w:r>
      <w:proofErr w:type="gramEnd"/>
      <w:r w:rsidRPr="00B10E35">
        <w:rPr>
          <w:rFonts w:ascii="宋体" w:eastAsia="宋体" w:hAnsi="宋体"/>
          <w:kern w:val="0"/>
          <w:szCs w:val="21"/>
        </w:rPr>
        <w:t>以基准价格为基础超过</w:t>
      </w:r>
      <w:r w:rsidRPr="00B10E35">
        <w:rPr>
          <w:rFonts w:ascii="宋体" w:eastAsia="宋体" w:hAnsi="宋体"/>
          <w:kern w:val="0"/>
          <w:szCs w:val="21"/>
          <w:u w:val="single"/>
        </w:rPr>
        <w:t xml:space="preserve">   </w:t>
      </w:r>
      <w:r w:rsidRPr="00B10E35">
        <w:rPr>
          <w:rFonts w:ascii="宋体" w:eastAsia="宋体" w:hAnsi="宋体"/>
          <w:kern w:val="0"/>
          <w:szCs w:val="21"/>
        </w:rPr>
        <w:t>时，或材料单价跌幅以已标价工程量清单或预算书中载明材料单价为基础超过</w:t>
      </w:r>
      <w:r w:rsidRPr="00B10E35">
        <w:rPr>
          <w:rFonts w:ascii="宋体" w:eastAsia="宋体" w:hAnsi="宋体"/>
          <w:kern w:val="0"/>
          <w:szCs w:val="21"/>
          <w:u w:val="single"/>
        </w:rPr>
        <w:t xml:space="preserve">   </w:t>
      </w:r>
      <w:r w:rsidRPr="00B10E35">
        <w:rPr>
          <w:rFonts w:ascii="宋体" w:eastAsia="宋体" w:hAnsi="宋体"/>
          <w:kern w:val="0"/>
          <w:szCs w:val="21"/>
        </w:rPr>
        <w:t>时，其超过部分据实调整。</w:t>
      </w:r>
    </w:p>
    <w:p w14:paraId="13390997"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cs="Cambria Math"/>
          <w:kern w:val="0"/>
          <w:szCs w:val="21"/>
        </w:rPr>
        <w:t>②</w:t>
      </w:r>
      <w:r w:rsidRPr="00B10E35">
        <w:rPr>
          <w:rFonts w:ascii="宋体" w:eastAsia="宋体" w:hAnsi="宋体"/>
          <w:kern w:val="0"/>
          <w:szCs w:val="21"/>
        </w:rPr>
        <w:t>承包人在已标价工程量清单或预算书中载明的材料单价高于基准价格的：专用合同条款合同履行期间材料单价跌幅以基准价格为基础超过</w:t>
      </w:r>
      <w:r w:rsidRPr="00B10E35">
        <w:rPr>
          <w:rFonts w:ascii="宋体" w:eastAsia="宋体" w:hAnsi="宋体"/>
          <w:kern w:val="0"/>
          <w:szCs w:val="21"/>
          <w:u w:val="single"/>
        </w:rPr>
        <w:t xml:space="preserve">   </w:t>
      </w:r>
      <w:r w:rsidRPr="00B10E35">
        <w:rPr>
          <w:rFonts w:ascii="宋体" w:eastAsia="宋体" w:hAnsi="宋体"/>
          <w:kern w:val="0"/>
          <w:szCs w:val="21"/>
        </w:rPr>
        <w:t>%时，材料</w:t>
      </w:r>
      <w:proofErr w:type="gramStart"/>
      <w:r w:rsidRPr="00B10E35">
        <w:rPr>
          <w:rFonts w:ascii="宋体" w:eastAsia="宋体" w:hAnsi="宋体"/>
          <w:kern w:val="0"/>
          <w:szCs w:val="21"/>
        </w:rPr>
        <w:t>单价涨幅</w:t>
      </w:r>
      <w:proofErr w:type="gramEnd"/>
      <w:r w:rsidRPr="00B10E35">
        <w:rPr>
          <w:rFonts w:ascii="宋体" w:eastAsia="宋体" w:hAnsi="宋体"/>
          <w:kern w:val="0"/>
          <w:szCs w:val="21"/>
        </w:rPr>
        <w:t>以已标价工程量清单或预算书中载明材料单价为基础超过</w:t>
      </w:r>
      <w:r w:rsidRPr="00B10E35">
        <w:rPr>
          <w:rFonts w:ascii="宋体" w:eastAsia="宋体" w:hAnsi="宋体"/>
          <w:kern w:val="0"/>
          <w:szCs w:val="21"/>
          <w:u w:val="single"/>
        </w:rPr>
        <w:t xml:space="preserve">   </w:t>
      </w:r>
      <w:r w:rsidRPr="00B10E35">
        <w:rPr>
          <w:rFonts w:ascii="宋体" w:eastAsia="宋体" w:hAnsi="宋体"/>
          <w:kern w:val="0"/>
          <w:szCs w:val="21"/>
        </w:rPr>
        <w:t>%时，其超过部分据实调整。</w:t>
      </w:r>
    </w:p>
    <w:p w14:paraId="0E31A027"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cs="Cambria Math"/>
          <w:kern w:val="0"/>
          <w:szCs w:val="21"/>
        </w:rPr>
        <w:t>③</w:t>
      </w:r>
      <w:r w:rsidRPr="00B10E35">
        <w:rPr>
          <w:rFonts w:ascii="宋体" w:eastAsia="宋体" w:hAnsi="宋体"/>
          <w:kern w:val="0"/>
          <w:szCs w:val="21"/>
        </w:rPr>
        <w:t>承包人在已标价工程量清单或预算书中载明的材料单价等于基准单价的：专用合同条款合同履行期间材料单价</w:t>
      </w:r>
      <w:proofErr w:type="gramStart"/>
      <w:r w:rsidRPr="00B10E35">
        <w:rPr>
          <w:rFonts w:ascii="宋体" w:eastAsia="宋体" w:hAnsi="宋体"/>
          <w:kern w:val="0"/>
          <w:szCs w:val="21"/>
        </w:rPr>
        <w:t>涨跌幅以基准</w:t>
      </w:r>
      <w:proofErr w:type="gramEnd"/>
      <w:r w:rsidRPr="00B10E35">
        <w:rPr>
          <w:rFonts w:ascii="宋体" w:eastAsia="宋体" w:hAnsi="宋体"/>
          <w:kern w:val="0"/>
          <w:szCs w:val="21"/>
        </w:rPr>
        <w:t>单价为基础超过</w:t>
      </w:r>
      <w:r w:rsidRPr="00B10E35">
        <w:rPr>
          <w:rFonts w:ascii="宋体" w:eastAsia="宋体" w:hAnsi="宋体"/>
          <w:kern w:val="0"/>
          <w:szCs w:val="21"/>
          <w:u w:val="single"/>
        </w:rPr>
        <w:t xml:space="preserve">    </w:t>
      </w:r>
      <w:r w:rsidRPr="00B10E35">
        <w:rPr>
          <w:rFonts w:ascii="宋体" w:eastAsia="宋体" w:hAnsi="宋体"/>
          <w:kern w:val="0"/>
          <w:szCs w:val="21"/>
        </w:rPr>
        <w:t>时，其超过部分据实调整。</w:t>
      </w:r>
    </w:p>
    <w:p w14:paraId="20D9B7C9" w14:textId="77777777" w:rsidR="002356AC" w:rsidRPr="00B10E35" w:rsidRDefault="00541CDF">
      <w:pPr>
        <w:spacing w:line="360" w:lineRule="exact"/>
        <w:ind w:firstLineChars="200" w:firstLine="420"/>
        <w:jc w:val="left"/>
        <w:rPr>
          <w:rFonts w:ascii="宋体" w:eastAsia="宋体" w:hAnsi="宋体" w:hint="eastAsia"/>
          <w:kern w:val="0"/>
          <w:szCs w:val="21"/>
        </w:rPr>
      </w:pPr>
      <w:r w:rsidRPr="00B10E35">
        <w:rPr>
          <w:rFonts w:ascii="宋体" w:eastAsia="宋体" w:hAnsi="宋体"/>
          <w:kern w:val="0"/>
          <w:szCs w:val="21"/>
        </w:rPr>
        <w:t>第3种方式：其他价格调整方式：通常以招标控制价中的材料单价为依据，如承包人投标报价中的材料单价高于招标控制价中的材料单价，则以承包人投标报价中的材料单价为依据。</w:t>
      </w:r>
    </w:p>
    <w:p w14:paraId="5B6C55A9" w14:textId="77777777" w:rsidR="002356AC" w:rsidRPr="00B10E35" w:rsidRDefault="00541CDF">
      <w:pPr>
        <w:spacing w:line="380" w:lineRule="exact"/>
        <w:ind w:firstLine="400"/>
        <w:rPr>
          <w:rFonts w:ascii="宋体" w:eastAsia="宋体" w:hAnsi="宋体" w:hint="eastAsia"/>
          <w:b/>
          <w:bCs/>
          <w:szCs w:val="21"/>
        </w:rPr>
      </w:pPr>
      <w:r w:rsidRPr="00B10E35">
        <w:rPr>
          <w:rFonts w:ascii="宋体" w:eastAsia="宋体" w:hAnsi="宋体"/>
          <w:b/>
          <w:bCs/>
          <w:szCs w:val="21"/>
        </w:rPr>
        <w:t xml:space="preserve">12. </w:t>
      </w:r>
      <w:bookmarkEnd w:id="498"/>
      <w:bookmarkEnd w:id="499"/>
      <w:bookmarkEnd w:id="500"/>
      <w:bookmarkEnd w:id="501"/>
      <w:bookmarkEnd w:id="502"/>
      <w:bookmarkEnd w:id="503"/>
      <w:bookmarkEnd w:id="504"/>
      <w:bookmarkEnd w:id="505"/>
      <w:bookmarkEnd w:id="506"/>
      <w:bookmarkEnd w:id="507"/>
      <w:r w:rsidRPr="00B10E35">
        <w:rPr>
          <w:rFonts w:ascii="宋体" w:eastAsia="宋体" w:hAnsi="宋体"/>
          <w:b/>
          <w:bCs/>
          <w:szCs w:val="21"/>
        </w:rPr>
        <w:t>合同价格、计量与支付</w:t>
      </w:r>
      <w:bookmarkEnd w:id="508"/>
    </w:p>
    <w:p w14:paraId="661F24B6" w14:textId="77777777" w:rsidR="002356AC" w:rsidRPr="00B10E35" w:rsidRDefault="00541CDF">
      <w:pPr>
        <w:spacing w:line="360" w:lineRule="auto"/>
        <w:ind w:firstLineChars="200" w:firstLine="420"/>
        <w:rPr>
          <w:rFonts w:ascii="宋体" w:eastAsia="宋体" w:hAnsi="宋体" w:hint="eastAsia"/>
          <w:szCs w:val="21"/>
        </w:rPr>
      </w:pPr>
      <w:bookmarkStart w:id="515" w:name="_Toc292559411"/>
      <w:bookmarkStart w:id="516" w:name="_Toc292559916"/>
      <w:bookmarkStart w:id="517" w:name="_Toc267251461"/>
      <w:bookmarkStart w:id="518" w:name="_Toc297120506"/>
      <w:bookmarkStart w:id="519" w:name="_Toc296503206"/>
      <w:bookmarkStart w:id="520" w:name="_Toc296347205"/>
      <w:bookmarkStart w:id="521" w:name="_Toc296346707"/>
      <w:bookmarkStart w:id="522" w:name="_Toc296891034"/>
      <w:bookmarkStart w:id="523" w:name="_Toc296944545"/>
      <w:bookmarkStart w:id="524" w:name="_Toc297048392"/>
      <w:bookmarkStart w:id="525" w:name="_Toc296891246"/>
      <w:bookmarkStart w:id="526" w:name="_Toc303539160"/>
      <w:bookmarkStart w:id="527" w:name="_Toc297216212"/>
      <w:bookmarkStart w:id="528" w:name="_Toc312678041"/>
      <w:bookmarkStart w:id="529" w:name="_Toc297123553"/>
      <w:bookmarkStart w:id="530" w:name="_Toc300935003"/>
      <w:bookmarkStart w:id="531" w:name="_Toc304295580"/>
      <w:bookmarkEnd w:id="509"/>
      <w:bookmarkEnd w:id="510"/>
      <w:bookmarkEnd w:id="511"/>
      <w:bookmarkEnd w:id="512"/>
      <w:bookmarkEnd w:id="513"/>
      <w:bookmarkEnd w:id="514"/>
      <w:r w:rsidRPr="00B10E35">
        <w:rPr>
          <w:rFonts w:ascii="宋体" w:eastAsia="宋体" w:hAnsi="宋体"/>
          <w:szCs w:val="21"/>
        </w:rPr>
        <w:t>12.1 合</w:t>
      </w:r>
      <w:bookmarkEnd w:id="515"/>
      <w:bookmarkEnd w:id="516"/>
      <w:bookmarkEnd w:id="517"/>
      <w:r w:rsidRPr="00B10E35">
        <w:rPr>
          <w:rFonts w:ascii="宋体" w:eastAsia="宋体" w:hAnsi="宋体"/>
          <w:szCs w:val="21"/>
        </w:rPr>
        <w:t>同价</w:t>
      </w:r>
      <w:bookmarkEnd w:id="518"/>
      <w:bookmarkEnd w:id="519"/>
      <w:bookmarkEnd w:id="520"/>
      <w:bookmarkEnd w:id="521"/>
      <w:bookmarkEnd w:id="522"/>
      <w:bookmarkEnd w:id="523"/>
      <w:bookmarkEnd w:id="524"/>
      <w:bookmarkEnd w:id="525"/>
      <w:r w:rsidRPr="00B10E35">
        <w:rPr>
          <w:rFonts w:ascii="宋体" w:eastAsia="宋体" w:hAnsi="宋体"/>
          <w:szCs w:val="21"/>
        </w:rPr>
        <w:t>格形式</w:t>
      </w:r>
    </w:p>
    <w:bookmarkEnd w:id="526"/>
    <w:bookmarkEnd w:id="527"/>
    <w:bookmarkEnd w:id="528"/>
    <w:bookmarkEnd w:id="529"/>
    <w:bookmarkEnd w:id="530"/>
    <w:bookmarkEnd w:id="531"/>
    <w:p w14:paraId="53D03EAC"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lastRenderedPageBreak/>
        <w:t>1、单价合同。</w:t>
      </w:r>
    </w:p>
    <w:p w14:paraId="77011D2E" w14:textId="77777777" w:rsidR="002356AC" w:rsidRPr="00B10E35" w:rsidRDefault="00541CDF">
      <w:pPr>
        <w:spacing w:line="360" w:lineRule="auto"/>
        <w:ind w:firstLineChars="200" w:firstLine="420"/>
        <w:jc w:val="left"/>
        <w:rPr>
          <w:rFonts w:ascii="宋体" w:eastAsia="宋体" w:hAnsi="宋体" w:hint="eastAsia"/>
          <w:b/>
          <w:szCs w:val="21"/>
          <w:u w:val="single"/>
        </w:rPr>
      </w:pPr>
      <w:r w:rsidRPr="00B10E35">
        <w:rPr>
          <w:rFonts w:ascii="宋体" w:eastAsia="宋体" w:hAnsi="宋体"/>
          <w:szCs w:val="21"/>
        </w:rPr>
        <w:t>综合单价包含的风险范围：</w:t>
      </w:r>
      <w:r w:rsidRPr="00B10E35">
        <w:rPr>
          <w:rFonts w:ascii="宋体" w:eastAsia="宋体" w:hAnsi="宋体"/>
          <w:szCs w:val="21"/>
          <w:u w:val="single"/>
        </w:rPr>
        <w:t xml:space="preserve">     /     </w:t>
      </w:r>
      <w:r w:rsidRPr="00B10E35">
        <w:rPr>
          <w:rFonts w:ascii="宋体" w:eastAsia="宋体" w:hAnsi="宋体"/>
          <w:szCs w:val="21"/>
        </w:rPr>
        <w:t>。</w:t>
      </w:r>
    </w:p>
    <w:p w14:paraId="00C95F9B"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风险费用的计算方法：</w:t>
      </w:r>
      <w:r w:rsidRPr="00B10E35">
        <w:rPr>
          <w:rFonts w:ascii="宋体" w:eastAsia="宋体" w:hAnsi="宋体"/>
          <w:szCs w:val="21"/>
          <w:u w:val="single"/>
        </w:rPr>
        <w:t xml:space="preserve">     /     </w:t>
      </w:r>
      <w:r w:rsidRPr="00B10E35">
        <w:rPr>
          <w:rFonts w:ascii="宋体" w:eastAsia="宋体" w:hAnsi="宋体"/>
          <w:szCs w:val="21"/>
        </w:rPr>
        <w:t>。</w:t>
      </w:r>
    </w:p>
    <w:p w14:paraId="48657461"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风险范围以外合同价格的调整方法：</w:t>
      </w:r>
      <w:r w:rsidRPr="00B10E35">
        <w:rPr>
          <w:rFonts w:ascii="宋体" w:eastAsia="宋体" w:hAnsi="宋体"/>
          <w:szCs w:val="21"/>
          <w:u w:val="single"/>
        </w:rPr>
        <w:t xml:space="preserve">     /     </w:t>
      </w:r>
      <w:r w:rsidRPr="00B10E35">
        <w:rPr>
          <w:rFonts w:ascii="宋体" w:eastAsia="宋体" w:hAnsi="宋体"/>
          <w:szCs w:val="21"/>
        </w:rPr>
        <w:t>。</w:t>
      </w:r>
    </w:p>
    <w:p w14:paraId="772E9A7B"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2、总价合同。</w:t>
      </w:r>
    </w:p>
    <w:p w14:paraId="51E965E8" w14:textId="77777777" w:rsidR="002356AC" w:rsidRPr="00B10E35" w:rsidRDefault="00541CDF">
      <w:pPr>
        <w:spacing w:line="360" w:lineRule="auto"/>
        <w:ind w:firstLineChars="200" w:firstLine="420"/>
        <w:jc w:val="left"/>
        <w:rPr>
          <w:rFonts w:ascii="宋体" w:eastAsia="宋体" w:hAnsi="宋体" w:hint="eastAsia"/>
          <w:bCs/>
          <w:szCs w:val="21"/>
        </w:rPr>
      </w:pPr>
      <w:r w:rsidRPr="00B10E35">
        <w:rPr>
          <w:rFonts w:ascii="宋体" w:eastAsia="宋体" w:hAnsi="宋体"/>
          <w:bCs/>
          <w:szCs w:val="21"/>
        </w:rPr>
        <w:t>总价包含的风险范围：</w:t>
      </w:r>
      <w:r w:rsidRPr="00B10E35">
        <w:rPr>
          <w:rFonts w:ascii="宋体" w:eastAsia="宋体" w:hAnsi="宋体"/>
          <w:szCs w:val="21"/>
          <w:u w:val="single"/>
        </w:rPr>
        <w:t xml:space="preserve">     /     </w:t>
      </w:r>
      <w:r w:rsidRPr="00B10E35">
        <w:rPr>
          <w:rFonts w:ascii="宋体" w:eastAsia="宋体" w:hAnsi="宋体"/>
          <w:bCs/>
          <w:szCs w:val="21"/>
        </w:rPr>
        <w:t>。</w:t>
      </w:r>
    </w:p>
    <w:p w14:paraId="01F74DA0" w14:textId="77777777" w:rsidR="002356AC" w:rsidRPr="00B10E35" w:rsidRDefault="00541CDF">
      <w:pPr>
        <w:spacing w:line="360" w:lineRule="auto"/>
        <w:ind w:firstLineChars="200" w:firstLine="420"/>
        <w:jc w:val="left"/>
        <w:rPr>
          <w:rFonts w:ascii="宋体" w:eastAsia="宋体" w:hAnsi="宋体" w:hint="eastAsia"/>
          <w:bCs/>
          <w:szCs w:val="21"/>
        </w:rPr>
      </w:pPr>
      <w:r w:rsidRPr="00B10E35">
        <w:rPr>
          <w:rFonts w:ascii="宋体" w:eastAsia="宋体" w:hAnsi="宋体"/>
          <w:bCs/>
          <w:szCs w:val="21"/>
        </w:rPr>
        <w:t>风险费用的计算方法：</w:t>
      </w:r>
      <w:r w:rsidRPr="00B10E35">
        <w:rPr>
          <w:rFonts w:ascii="宋体" w:eastAsia="宋体" w:hAnsi="宋体"/>
          <w:szCs w:val="21"/>
          <w:u w:val="single"/>
        </w:rPr>
        <w:t xml:space="preserve">     /     </w:t>
      </w:r>
      <w:r w:rsidRPr="00B10E35">
        <w:rPr>
          <w:rFonts w:ascii="宋体" w:eastAsia="宋体" w:hAnsi="宋体"/>
          <w:szCs w:val="21"/>
        </w:rPr>
        <w:t>。</w:t>
      </w:r>
    </w:p>
    <w:p w14:paraId="0769AC86" w14:textId="77777777" w:rsidR="002356AC" w:rsidRPr="00B10E35" w:rsidRDefault="00541CDF">
      <w:pPr>
        <w:spacing w:line="360" w:lineRule="auto"/>
        <w:ind w:firstLineChars="200" w:firstLine="420"/>
        <w:jc w:val="left"/>
        <w:rPr>
          <w:rFonts w:ascii="宋体" w:eastAsia="宋体" w:hAnsi="宋体" w:hint="eastAsia"/>
          <w:bCs/>
        </w:rPr>
      </w:pPr>
      <w:r w:rsidRPr="00B10E35">
        <w:rPr>
          <w:rFonts w:ascii="宋体" w:eastAsia="宋体" w:hAnsi="宋体"/>
          <w:bCs/>
        </w:rPr>
        <w:t>风险范围以外合同价格的调整方法：</w:t>
      </w:r>
      <w:r w:rsidRPr="00B10E35">
        <w:rPr>
          <w:rFonts w:ascii="宋体" w:eastAsia="宋体" w:hAnsi="宋体"/>
          <w:szCs w:val="21"/>
          <w:u w:val="single"/>
        </w:rPr>
        <w:t xml:space="preserve">     /     </w:t>
      </w:r>
      <w:r w:rsidRPr="00B10E35">
        <w:rPr>
          <w:rFonts w:ascii="宋体" w:eastAsia="宋体" w:hAnsi="宋体"/>
          <w:szCs w:val="21"/>
        </w:rPr>
        <w:t>。</w:t>
      </w:r>
    </w:p>
    <w:p w14:paraId="7C0C4966" w14:textId="77777777" w:rsidR="002356AC" w:rsidRPr="00B10E35" w:rsidRDefault="00541CDF">
      <w:pPr>
        <w:spacing w:line="360" w:lineRule="auto"/>
        <w:ind w:firstLineChars="200" w:firstLine="420"/>
        <w:jc w:val="left"/>
        <w:rPr>
          <w:rFonts w:ascii="宋体" w:eastAsia="宋体" w:hAnsi="宋体" w:hint="eastAsia"/>
          <w:bCs/>
          <w:szCs w:val="21"/>
        </w:rPr>
      </w:pPr>
      <w:r w:rsidRPr="00B10E35">
        <w:rPr>
          <w:rFonts w:ascii="宋体" w:eastAsia="宋体" w:hAnsi="宋体"/>
          <w:szCs w:val="21"/>
        </w:rPr>
        <w:t xml:space="preserve"> 3.其他价格形式：</w:t>
      </w:r>
      <w:r w:rsidRPr="00B10E35">
        <w:rPr>
          <w:rFonts w:ascii="宋体" w:eastAsia="宋体" w:hAnsi="宋体"/>
          <w:szCs w:val="21"/>
          <w:u w:val="single"/>
        </w:rPr>
        <w:t xml:space="preserve">     /     </w:t>
      </w:r>
      <w:r w:rsidRPr="00B10E35">
        <w:rPr>
          <w:rFonts w:ascii="宋体" w:eastAsia="宋体" w:hAnsi="宋体"/>
          <w:szCs w:val="21"/>
        </w:rPr>
        <w:t>。</w:t>
      </w:r>
    </w:p>
    <w:p w14:paraId="7E68D224" w14:textId="77777777" w:rsidR="002356AC" w:rsidRPr="00B10E35" w:rsidRDefault="00541CDF">
      <w:pPr>
        <w:spacing w:line="360" w:lineRule="auto"/>
        <w:ind w:firstLineChars="200" w:firstLine="420"/>
        <w:rPr>
          <w:rFonts w:ascii="宋体" w:eastAsia="宋体" w:hAnsi="宋体" w:hint="eastAsia"/>
          <w:szCs w:val="21"/>
        </w:rPr>
      </w:pPr>
      <w:bookmarkStart w:id="532" w:name="_Toc304295581"/>
      <w:bookmarkStart w:id="533" w:name="_Toc297216213"/>
      <w:bookmarkStart w:id="534" w:name="_Toc297123554"/>
      <w:bookmarkStart w:id="535" w:name="_Toc312678042"/>
      <w:bookmarkStart w:id="536" w:name="_Toc303539161"/>
      <w:bookmarkStart w:id="537" w:name="_Toc300935004"/>
      <w:bookmarkStart w:id="538" w:name="_Toc292559412"/>
      <w:bookmarkStart w:id="539" w:name="_Toc292559917"/>
      <w:bookmarkStart w:id="540" w:name="_Toc297048393"/>
      <w:bookmarkStart w:id="541" w:name="_Toc296347206"/>
      <w:bookmarkStart w:id="542" w:name="_Toc296891247"/>
      <w:bookmarkStart w:id="543" w:name="_Toc296503207"/>
      <w:bookmarkStart w:id="544" w:name="_Toc296346708"/>
      <w:bookmarkStart w:id="545" w:name="_Toc296891035"/>
      <w:bookmarkStart w:id="546" w:name="_Toc297120507"/>
      <w:bookmarkStart w:id="547" w:name="_Toc296944546"/>
      <w:r w:rsidRPr="00B10E35">
        <w:rPr>
          <w:rFonts w:ascii="宋体" w:eastAsia="宋体" w:hAnsi="宋体"/>
          <w:szCs w:val="21"/>
        </w:rPr>
        <w:t>12.2 预付款</w:t>
      </w:r>
    </w:p>
    <w:bookmarkEnd w:id="532"/>
    <w:bookmarkEnd w:id="533"/>
    <w:bookmarkEnd w:id="534"/>
    <w:bookmarkEnd w:id="535"/>
    <w:bookmarkEnd w:id="536"/>
    <w:bookmarkEnd w:id="537"/>
    <w:p w14:paraId="1652A8FD"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12.2.1 预付款的支付</w:t>
      </w:r>
    </w:p>
    <w:p w14:paraId="7C29B9C3" w14:textId="68F4BE31"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预付款支付比例或金额：</w:t>
      </w:r>
      <w:r w:rsidRPr="00B10E35">
        <w:rPr>
          <w:rFonts w:ascii="宋体" w:eastAsia="宋体" w:hAnsi="宋体"/>
          <w:szCs w:val="21"/>
          <w:u w:val="single"/>
        </w:rPr>
        <w:t xml:space="preserve">    </w:t>
      </w:r>
      <w:r w:rsidR="00E23DF8" w:rsidRPr="00B10E35">
        <w:rPr>
          <w:rFonts w:ascii="宋体" w:eastAsia="宋体" w:hAnsi="宋体" w:hint="eastAsia"/>
          <w:szCs w:val="21"/>
          <w:u w:val="single"/>
        </w:rPr>
        <w:t>/</w:t>
      </w:r>
      <w:r w:rsidRPr="00B10E35">
        <w:rPr>
          <w:rFonts w:ascii="宋体" w:eastAsia="宋体" w:hAnsi="宋体"/>
          <w:szCs w:val="21"/>
          <w:u w:val="single"/>
        </w:rPr>
        <w:t xml:space="preserve">   </w:t>
      </w:r>
      <w:r w:rsidRPr="00B10E35">
        <w:rPr>
          <w:rFonts w:ascii="宋体" w:eastAsia="宋体" w:hAnsi="宋体"/>
          <w:szCs w:val="21"/>
        </w:rPr>
        <w:t>。</w:t>
      </w:r>
    </w:p>
    <w:p w14:paraId="67C87575" w14:textId="77777777" w:rsidR="002356AC" w:rsidRPr="00B10E35" w:rsidRDefault="00541CDF">
      <w:pPr>
        <w:spacing w:line="360" w:lineRule="auto"/>
        <w:ind w:firstLineChars="200" w:firstLine="420"/>
        <w:jc w:val="left"/>
        <w:rPr>
          <w:rFonts w:ascii="宋体" w:eastAsia="宋体" w:hAnsi="宋体" w:hint="eastAsia"/>
          <w:szCs w:val="21"/>
          <w:u w:val="single"/>
        </w:rPr>
      </w:pPr>
      <w:r w:rsidRPr="00B10E35">
        <w:rPr>
          <w:rFonts w:ascii="宋体" w:eastAsia="宋体" w:hAnsi="宋体"/>
          <w:szCs w:val="21"/>
        </w:rPr>
        <w:t>预付款支付期限：</w:t>
      </w:r>
      <w:r w:rsidRPr="00B10E35">
        <w:rPr>
          <w:rFonts w:ascii="宋体" w:eastAsia="宋体" w:hAnsi="宋体"/>
          <w:szCs w:val="21"/>
          <w:u w:val="single"/>
        </w:rPr>
        <w:t xml:space="preserve">     /     </w:t>
      </w:r>
      <w:r w:rsidRPr="00B10E35">
        <w:rPr>
          <w:rFonts w:ascii="宋体" w:eastAsia="宋体" w:hAnsi="宋体"/>
          <w:szCs w:val="21"/>
        </w:rPr>
        <w:t>。</w:t>
      </w:r>
    </w:p>
    <w:p w14:paraId="104F0105" w14:textId="4D3B88B6"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预付款扣回的方式：</w:t>
      </w:r>
      <w:r w:rsidRPr="00B10E35">
        <w:rPr>
          <w:rFonts w:ascii="宋体" w:eastAsia="宋体" w:hAnsi="宋体"/>
          <w:szCs w:val="21"/>
          <w:u w:val="single"/>
        </w:rPr>
        <w:t xml:space="preserve"> </w:t>
      </w:r>
      <w:r w:rsidR="00E23DF8" w:rsidRPr="00B10E35">
        <w:rPr>
          <w:rFonts w:hint="eastAsia"/>
          <w:szCs w:val="21"/>
          <w:u w:val="single"/>
        </w:rPr>
        <w:t>/</w:t>
      </w:r>
      <w:r w:rsidRPr="00B10E35">
        <w:rPr>
          <w:rFonts w:ascii="宋体" w:eastAsia="宋体" w:hAnsi="宋体"/>
          <w:szCs w:val="21"/>
          <w:u w:val="single"/>
        </w:rPr>
        <w:t xml:space="preserve">  </w:t>
      </w:r>
      <w:r w:rsidRPr="00B10E35">
        <w:rPr>
          <w:rFonts w:ascii="宋体" w:eastAsia="宋体" w:hAnsi="宋体"/>
          <w:szCs w:val="21"/>
        </w:rPr>
        <w:t>。</w:t>
      </w:r>
      <w:bookmarkEnd w:id="538"/>
      <w:bookmarkEnd w:id="539"/>
      <w:bookmarkEnd w:id="540"/>
      <w:bookmarkEnd w:id="541"/>
      <w:bookmarkEnd w:id="542"/>
      <w:bookmarkEnd w:id="543"/>
      <w:bookmarkEnd w:id="544"/>
      <w:bookmarkEnd w:id="545"/>
      <w:bookmarkEnd w:id="546"/>
      <w:bookmarkEnd w:id="547"/>
    </w:p>
    <w:p w14:paraId="41E6C56E"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12.2.2 预付款担保</w:t>
      </w:r>
    </w:p>
    <w:p w14:paraId="4D30D1AB"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承包人提交预付款担保的期限：</w:t>
      </w:r>
      <w:r w:rsidRPr="00B10E35">
        <w:rPr>
          <w:rFonts w:ascii="宋体" w:eastAsia="宋体" w:hAnsi="宋体"/>
          <w:szCs w:val="21"/>
          <w:u w:val="single"/>
        </w:rPr>
        <w:t xml:space="preserve">     /     </w:t>
      </w:r>
      <w:r w:rsidRPr="00B10E35">
        <w:rPr>
          <w:rFonts w:ascii="宋体" w:eastAsia="宋体" w:hAnsi="宋体"/>
          <w:szCs w:val="21"/>
        </w:rPr>
        <w:t>。</w:t>
      </w:r>
    </w:p>
    <w:p w14:paraId="64E87C9D"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预付款担保的形式为：</w:t>
      </w:r>
      <w:r w:rsidRPr="00B10E35">
        <w:rPr>
          <w:rFonts w:ascii="宋体" w:eastAsia="宋体" w:hAnsi="宋体"/>
          <w:szCs w:val="21"/>
          <w:u w:val="single"/>
        </w:rPr>
        <w:t xml:space="preserve">     /     </w:t>
      </w:r>
      <w:r w:rsidRPr="00B10E35">
        <w:rPr>
          <w:rFonts w:ascii="宋体" w:eastAsia="宋体" w:hAnsi="宋体"/>
          <w:szCs w:val="21"/>
        </w:rPr>
        <w:t>。</w:t>
      </w:r>
    </w:p>
    <w:p w14:paraId="460177AA"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12.3 计量</w:t>
      </w:r>
    </w:p>
    <w:p w14:paraId="41588C6D"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12.3.1 计量原则</w:t>
      </w:r>
    </w:p>
    <w:p w14:paraId="7D0FF900"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工程量计算规则：</w:t>
      </w:r>
      <w:r w:rsidRPr="00B10E35">
        <w:rPr>
          <w:rFonts w:ascii="宋体" w:eastAsia="宋体" w:hAnsi="宋体"/>
          <w:b/>
          <w:szCs w:val="21"/>
          <w:u w:val="single"/>
        </w:rPr>
        <w:t>根据现场实际发生的情况，按照清单编制说明规定的计算规则计算</w:t>
      </w:r>
      <w:r w:rsidRPr="00B10E35">
        <w:rPr>
          <w:rFonts w:ascii="宋体" w:eastAsia="宋体" w:hAnsi="宋体"/>
          <w:szCs w:val="21"/>
        </w:rPr>
        <w:t>。</w:t>
      </w:r>
    </w:p>
    <w:p w14:paraId="68D0792C"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12.3.2 计量周期</w:t>
      </w:r>
    </w:p>
    <w:p w14:paraId="20C576B6"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关于计量周期的约定：</w:t>
      </w:r>
      <w:r w:rsidRPr="00B10E35">
        <w:rPr>
          <w:rFonts w:ascii="宋体" w:eastAsia="宋体" w:hAnsi="宋体"/>
          <w:szCs w:val="21"/>
          <w:u w:val="single"/>
        </w:rPr>
        <w:t xml:space="preserve">  </w:t>
      </w:r>
      <w:r w:rsidRPr="00B10E35">
        <w:rPr>
          <w:rFonts w:ascii="宋体" w:eastAsia="宋体" w:hAnsi="宋体"/>
          <w:b/>
          <w:bCs/>
          <w:szCs w:val="21"/>
          <w:u w:val="single"/>
        </w:rPr>
        <w:t xml:space="preserve">发包人结合完成工程量和工程造价情况确定 </w:t>
      </w:r>
      <w:r w:rsidRPr="00B10E35">
        <w:rPr>
          <w:rFonts w:ascii="宋体" w:eastAsia="宋体" w:hAnsi="宋体"/>
          <w:szCs w:val="21"/>
          <w:u w:val="single"/>
        </w:rPr>
        <w:t xml:space="preserve"> </w:t>
      </w:r>
      <w:r w:rsidRPr="00B10E35">
        <w:rPr>
          <w:rFonts w:ascii="宋体" w:eastAsia="宋体" w:hAnsi="宋体"/>
          <w:szCs w:val="21"/>
        </w:rPr>
        <w:t>。</w:t>
      </w:r>
    </w:p>
    <w:p w14:paraId="5267E2E8"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12.3.3 单价合同的计量</w:t>
      </w:r>
    </w:p>
    <w:p w14:paraId="7678C05C" w14:textId="77777777" w:rsidR="002356AC" w:rsidRPr="00B10E35" w:rsidRDefault="00541CDF">
      <w:pPr>
        <w:spacing w:line="360" w:lineRule="auto"/>
        <w:ind w:firstLineChars="200" w:firstLine="420"/>
        <w:jc w:val="left"/>
        <w:rPr>
          <w:rFonts w:ascii="宋体" w:eastAsia="宋体" w:hAnsi="宋体" w:hint="eastAsia"/>
          <w:szCs w:val="21"/>
          <w:u w:val="single"/>
        </w:rPr>
      </w:pPr>
      <w:r w:rsidRPr="00B10E35">
        <w:rPr>
          <w:rFonts w:ascii="宋体" w:eastAsia="宋体" w:hAnsi="宋体"/>
          <w:szCs w:val="21"/>
        </w:rPr>
        <w:t>关于单价合同计量的约定：</w:t>
      </w:r>
      <w:r w:rsidRPr="00B10E35">
        <w:rPr>
          <w:rFonts w:ascii="宋体" w:eastAsia="宋体" w:hAnsi="宋体"/>
          <w:szCs w:val="21"/>
          <w:u w:val="single"/>
        </w:rPr>
        <w:t xml:space="preserve">     /     </w:t>
      </w:r>
      <w:r w:rsidRPr="00B10E35">
        <w:rPr>
          <w:rFonts w:ascii="宋体" w:eastAsia="宋体" w:hAnsi="宋体"/>
          <w:szCs w:val="21"/>
        </w:rPr>
        <w:t>。</w:t>
      </w:r>
    </w:p>
    <w:p w14:paraId="117880B6"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12.3.4 总价合同的计量</w:t>
      </w:r>
    </w:p>
    <w:p w14:paraId="56EE802F"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关于总价合同计量的约定：</w:t>
      </w:r>
      <w:r w:rsidRPr="00B10E35">
        <w:rPr>
          <w:rFonts w:ascii="宋体" w:eastAsia="宋体" w:hAnsi="宋体"/>
          <w:szCs w:val="21"/>
          <w:u w:val="single"/>
        </w:rPr>
        <w:t xml:space="preserve">     /     </w:t>
      </w:r>
      <w:r w:rsidRPr="00B10E35">
        <w:rPr>
          <w:rFonts w:ascii="宋体" w:eastAsia="宋体" w:hAnsi="宋体"/>
          <w:szCs w:val="21"/>
        </w:rPr>
        <w:t>。</w:t>
      </w:r>
    </w:p>
    <w:p w14:paraId="16B88283"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12.3.5总价合同采用支付分解表计量支付的，是否适用第</w:t>
      </w:r>
      <w:r w:rsidRPr="00B10E35">
        <w:rPr>
          <w:rFonts w:ascii="宋体" w:eastAsia="宋体" w:hAnsi="宋体"/>
          <w:kern w:val="0"/>
          <w:szCs w:val="21"/>
        </w:rPr>
        <w:t xml:space="preserve">12.3.4 </w:t>
      </w:r>
      <w:r w:rsidRPr="00B10E35">
        <w:rPr>
          <w:rFonts w:ascii="宋体" w:eastAsia="宋体" w:hAnsi="宋体"/>
          <w:szCs w:val="21"/>
        </w:rPr>
        <w:t>项</w:t>
      </w:r>
      <w:r w:rsidRPr="00B10E35">
        <w:rPr>
          <w:rFonts w:ascii="宋体" w:eastAsia="宋体" w:hAnsi="宋体"/>
          <w:kern w:val="0"/>
          <w:szCs w:val="21"/>
        </w:rPr>
        <w:t>〔总价合同的计量〕</w:t>
      </w:r>
      <w:r w:rsidRPr="00B10E35">
        <w:rPr>
          <w:rFonts w:ascii="宋体" w:eastAsia="宋体" w:hAnsi="宋体"/>
          <w:szCs w:val="21"/>
        </w:rPr>
        <w:t>约定进行计量：</w:t>
      </w:r>
      <w:r w:rsidRPr="00B10E35">
        <w:rPr>
          <w:rFonts w:ascii="宋体" w:eastAsia="宋体" w:hAnsi="宋体"/>
          <w:szCs w:val="21"/>
          <w:u w:val="single"/>
        </w:rPr>
        <w:t xml:space="preserve">  </w:t>
      </w:r>
      <w:r w:rsidRPr="00B10E35">
        <w:rPr>
          <w:rFonts w:ascii="宋体" w:eastAsia="宋体" w:hAnsi="宋体"/>
          <w:b/>
          <w:bCs/>
          <w:szCs w:val="21"/>
          <w:u w:val="single"/>
        </w:rPr>
        <w:t xml:space="preserve">执行通用条款 </w:t>
      </w:r>
      <w:r w:rsidRPr="00B10E35">
        <w:rPr>
          <w:rFonts w:ascii="宋体" w:eastAsia="宋体" w:hAnsi="宋体"/>
          <w:szCs w:val="21"/>
          <w:u w:val="single"/>
        </w:rPr>
        <w:t xml:space="preserve">  </w:t>
      </w:r>
      <w:r w:rsidRPr="00B10E35">
        <w:rPr>
          <w:rFonts w:ascii="宋体" w:eastAsia="宋体" w:hAnsi="宋体"/>
          <w:szCs w:val="21"/>
        </w:rPr>
        <w:t>。</w:t>
      </w:r>
    </w:p>
    <w:p w14:paraId="3F73A399"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12.3.6 其他价格形式合同的计量</w:t>
      </w:r>
    </w:p>
    <w:p w14:paraId="5257ED69"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lastRenderedPageBreak/>
        <w:t>其他价格形式的计量方式和程序：</w:t>
      </w:r>
      <w:r w:rsidRPr="00B10E35">
        <w:rPr>
          <w:rFonts w:ascii="宋体" w:eastAsia="宋体" w:hAnsi="宋体"/>
          <w:szCs w:val="21"/>
          <w:u w:val="single"/>
        </w:rPr>
        <w:t xml:space="preserve">   </w:t>
      </w:r>
      <w:r w:rsidRPr="00B10E35">
        <w:rPr>
          <w:rFonts w:ascii="宋体" w:eastAsia="宋体" w:hAnsi="宋体"/>
          <w:b/>
          <w:bCs/>
          <w:szCs w:val="21"/>
          <w:u w:val="single"/>
        </w:rPr>
        <w:t xml:space="preserve">执行通用条款 </w:t>
      </w:r>
      <w:r w:rsidRPr="00B10E35">
        <w:rPr>
          <w:rFonts w:ascii="宋体" w:eastAsia="宋体" w:hAnsi="宋体"/>
          <w:szCs w:val="21"/>
          <w:u w:val="single"/>
        </w:rPr>
        <w:t xml:space="preserve">  </w:t>
      </w:r>
      <w:r w:rsidRPr="00B10E35">
        <w:rPr>
          <w:rFonts w:ascii="宋体" w:eastAsia="宋体" w:hAnsi="宋体"/>
          <w:szCs w:val="21"/>
        </w:rPr>
        <w:t>。</w:t>
      </w:r>
    </w:p>
    <w:p w14:paraId="123BC444" w14:textId="11F1A15E" w:rsidR="002356AC" w:rsidRPr="00B10E35" w:rsidRDefault="00541CDF" w:rsidP="00E23DF8">
      <w:pPr>
        <w:spacing w:line="360" w:lineRule="auto"/>
        <w:ind w:firstLineChars="200" w:firstLine="420"/>
        <w:jc w:val="left"/>
        <w:rPr>
          <w:rFonts w:ascii="宋体" w:eastAsia="宋体" w:hAnsi="宋体" w:hint="eastAsia"/>
          <w:b/>
          <w:bCs/>
          <w:szCs w:val="21"/>
          <w:u w:val="single"/>
        </w:rPr>
      </w:pPr>
      <w:r w:rsidRPr="00B10E35">
        <w:rPr>
          <w:rFonts w:ascii="宋体" w:eastAsia="宋体" w:hAnsi="宋体"/>
          <w:szCs w:val="21"/>
        </w:rPr>
        <w:t>12.4 工程款支付：</w:t>
      </w:r>
      <w:r w:rsidR="00E23DF8" w:rsidRPr="00B10E35">
        <w:rPr>
          <w:rFonts w:ascii="宋体" w:eastAsia="宋体" w:hAnsi="宋体" w:hint="eastAsia"/>
          <w:szCs w:val="21"/>
          <w:u w:val="single"/>
        </w:rPr>
        <w:t>按工程进度拨付，工程竣工验收合格且提报竣工审计资料后付至完成投资额（扣除</w:t>
      </w:r>
      <w:proofErr w:type="gramStart"/>
      <w:r w:rsidR="00E23DF8" w:rsidRPr="00B10E35">
        <w:rPr>
          <w:rFonts w:ascii="宋体" w:eastAsia="宋体" w:hAnsi="宋体" w:hint="eastAsia"/>
          <w:szCs w:val="21"/>
          <w:u w:val="single"/>
        </w:rPr>
        <w:t>甲供材</w:t>
      </w:r>
      <w:proofErr w:type="gramEnd"/>
      <w:r w:rsidR="00E23DF8" w:rsidRPr="00B10E35">
        <w:rPr>
          <w:rFonts w:ascii="宋体" w:eastAsia="宋体" w:hAnsi="宋体" w:hint="eastAsia"/>
          <w:szCs w:val="21"/>
          <w:u w:val="single"/>
        </w:rPr>
        <w:t>后应付款额）的70%，定案后付至97%，定案且缺陷责任期满后付清余款。</w:t>
      </w:r>
    </w:p>
    <w:p w14:paraId="19E5267E" w14:textId="77777777" w:rsidR="002356AC" w:rsidRPr="00B10E35" w:rsidRDefault="00541CDF">
      <w:pPr>
        <w:wordWrap w:val="0"/>
        <w:spacing w:line="360" w:lineRule="auto"/>
        <w:ind w:firstLineChars="200" w:firstLine="420"/>
        <w:jc w:val="left"/>
        <w:rPr>
          <w:rFonts w:ascii="宋体" w:eastAsia="宋体" w:hAnsi="宋体" w:hint="eastAsia"/>
        </w:rPr>
      </w:pPr>
      <w:bookmarkStart w:id="548" w:name="_Toc303539163"/>
      <w:bookmarkStart w:id="549" w:name="_Toc296891039"/>
      <w:bookmarkStart w:id="550" w:name="_Toc296891251"/>
      <w:bookmarkStart w:id="551" w:name="_Toc292559921"/>
      <w:bookmarkStart w:id="552" w:name="_Toc300935006"/>
      <w:bookmarkStart w:id="553" w:name="_Toc296944550"/>
      <w:bookmarkStart w:id="554" w:name="_Toc297048397"/>
      <w:bookmarkStart w:id="555" w:name="_Toc296347210"/>
      <w:bookmarkStart w:id="556" w:name="_Toc297216215"/>
      <w:bookmarkStart w:id="557" w:name="_Toc297120511"/>
      <w:bookmarkStart w:id="558" w:name="_Toc296346712"/>
      <w:bookmarkStart w:id="559" w:name="_Toc292559416"/>
      <w:bookmarkStart w:id="560" w:name="_Toc296503211"/>
      <w:bookmarkStart w:id="561" w:name="_Toc297123556"/>
      <w:r w:rsidRPr="00B10E35">
        <w:rPr>
          <w:rFonts w:ascii="宋体" w:eastAsia="宋体" w:hAnsi="宋体"/>
          <w:szCs w:val="21"/>
          <w:u w:val="single"/>
        </w:rPr>
        <w:t xml:space="preserve">发包人可结合本合同履约情况及审计资料提报情况，减少或延缓拨款   </w:t>
      </w:r>
      <w:r w:rsidRPr="00B10E35">
        <w:rPr>
          <w:rFonts w:ascii="宋体" w:eastAsia="宋体" w:hAnsi="宋体"/>
          <w:szCs w:val="21"/>
        </w:rPr>
        <w:t>。</w:t>
      </w:r>
    </w:p>
    <w:p w14:paraId="070275AF"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12.4.1 付款周期</w:t>
      </w:r>
    </w:p>
    <w:p w14:paraId="0469801D"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关于付款周期的约定：</w:t>
      </w:r>
      <w:r w:rsidRPr="00B10E35">
        <w:rPr>
          <w:rFonts w:ascii="宋体" w:eastAsia="宋体" w:hAnsi="宋体"/>
          <w:b/>
          <w:bCs/>
          <w:szCs w:val="21"/>
          <w:u w:val="single"/>
        </w:rPr>
        <w:t>按第12.3.2项〔计量周期〕的约定付款。发包人可根据项目特点、总价构成、费用性质、资金投入关键节点、工期调整、不可抗力等因素适时调整。</w:t>
      </w:r>
    </w:p>
    <w:p w14:paraId="5E647B3A"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12.4.2 进度付款申请单的编制</w:t>
      </w:r>
    </w:p>
    <w:p w14:paraId="4FD83DBB" w14:textId="77777777" w:rsidR="002356AC" w:rsidRPr="00B10E35" w:rsidRDefault="00541CDF">
      <w:pPr>
        <w:spacing w:line="360" w:lineRule="auto"/>
        <w:ind w:firstLineChars="200" w:firstLine="420"/>
        <w:jc w:val="left"/>
        <w:rPr>
          <w:rFonts w:ascii="宋体" w:eastAsia="宋体" w:hAnsi="宋体" w:hint="eastAsia"/>
          <w:szCs w:val="21"/>
          <w:u w:val="single"/>
        </w:rPr>
      </w:pPr>
      <w:r w:rsidRPr="00B10E35">
        <w:rPr>
          <w:rFonts w:ascii="宋体" w:eastAsia="宋体" w:hAnsi="宋体"/>
          <w:szCs w:val="21"/>
        </w:rPr>
        <w:t>关于进度付款申请单编制的约定：</w:t>
      </w:r>
      <w:r w:rsidRPr="00B10E35">
        <w:rPr>
          <w:rFonts w:ascii="宋体" w:eastAsia="宋体" w:hAnsi="宋体"/>
          <w:b/>
          <w:szCs w:val="21"/>
          <w:u w:val="single"/>
        </w:rPr>
        <w:t>由承包人按已经完成的工程量，套用中标综合单价计算</w:t>
      </w:r>
      <w:r w:rsidRPr="00B10E35">
        <w:rPr>
          <w:rFonts w:ascii="宋体" w:eastAsia="宋体" w:hAnsi="宋体"/>
          <w:szCs w:val="21"/>
        </w:rPr>
        <w:t xml:space="preserve">。    </w:t>
      </w:r>
    </w:p>
    <w:p w14:paraId="35C50AB9"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r w:rsidRPr="00B10E35">
        <w:rPr>
          <w:rFonts w:ascii="宋体" w:eastAsia="宋体" w:hAnsi="宋体"/>
          <w:szCs w:val="21"/>
        </w:rPr>
        <w:t>2.4.3 进度付款申请单的提交</w:t>
      </w:r>
    </w:p>
    <w:p w14:paraId="6339223D"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（1）单价合同进度付款申请单提交的约定：</w:t>
      </w:r>
      <w:r w:rsidRPr="00B10E35">
        <w:rPr>
          <w:rFonts w:ascii="宋体" w:eastAsia="宋体" w:hAnsi="宋体"/>
          <w:b/>
          <w:szCs w:val="21"/>
          <w:u w:val="single"/>
        </w:rPr>
        <w:t>同第12.4.1〔付款周期〕的约定</w:t>
      </w:r>
      <w:r w:rsidRPr="00B10E35">
        <w:rPr>
          <w:rFonts w:ascii="宋体" w:eastAsia="宋体" w:hAnsi="宋体"/>
          <w:szCs w:val="21"/>
        </w:rPr>
        <w:t>。</w:t>
      </w:r>
    </w:p>
    <w:p w14:paraId="21E35F7F"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（2）总价合同进度付款申请单提交的约定：</w:t>
      </w:r>
      <w:r w:rsidRPr="00B10E35">
        <w:rPr>
          <w:rFonts w:ascii="宋体" w:eastAsia="宋体" w:hAnsi="宋体"/>
          <w:szCs w:val="21"/>
          <w:u w:val="single"/>
        </w:rPr>
        <w:t xml:space="preserve">     /     </w:t>
      </w:r>
      <w:r w:rsidRPr="00B10E35">
        <w:rPr>
          <w:rFonts w:ascii="宋体" w:eastAsia="宋体" w:hAnsi="宋体"/>
          <w:szCs w:val="21"/>
        </w:rPr>
        <w:t>。</w:t>
      </w:r>
    </w:p>
    <w:p w14:paraId="2AD33CBE"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（3）其他价格形式合同进度付款申请单提交的约定：</w:t>
      </w:r>
      <w:r w:rsidRPr="00B10E35">
        <w:rPr>
          <w:rFonts w:ascii="宋体" w:eastAsia="宋体" w:hAnsi="宋体"/>
          <w:szCs w:val="21"/>
          <w:u w:val="single"/>
        </w:rPr>
        <w:t xml:space="preserve">     /     </w:t>
      </w:r>
      <w:r w:rsidRPr="00B10E35">
        <w:rPr>
          <w:rFonts w:ascii="宋体" w:eastAsia="宋体" w:hAnsi="宋体"/>
          <w:szCs w:val="21"/>
        </w:rPr>
        <w:t>。</w:t>
      </w:r>
    </w:p>
    <w:p w14:paraId="04CE01F2"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12.4.4 进度款审核和支付</w:t>
      </w:r>
    </w:p>
    <w:p w14:paraId="6E2D47E0"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（1）监理人审查并报送发包人的期限：</w:t>
      </w:r>
      <w:r w:rsidRPr="00B10E35">
        <w:rPr>
          <w:rFonts w:ascii="宋体" w:eastAsia="宋体" w:hAnsi="宋体"/>
          <w:szCs w:val="21"/>
          <w:u w:val="single"/>
        </w:rPr>
        <w:t xml:space="preserve">     /     </w:t>
      </w:r>
      <w:r w:rsidRPr="00B10E35">
        <w:rPr>
          <w:rFonts w:ascii="宋体" w:eastAsia="宋体" w:hAnsi="宋体"/>
          <w:szCs w:val="21"/>
        </w:rPr>
        <w:t>。</w:t>
      </w:r>
    </w:p>
    <w:p w14:paraId="5A2B4799" w14:textId="77777777" w:rsidR="002356AC" w:rsidRPr="00B10E35" w:rsidRDefault="00541CDF">
      <w:pPr>
        <w:spacing w:line="360" w:lineRule="auto"/>
        <w:ind w:firstLineChars="250" w:firstLine="525"/>
        <w:jc w:val="left"/>
        <w:rPr>
          <w:rFonts w:ascii="宋体" w:eastAsia="宋体" w:hAnsi="宋体" w:hint="eastAsia"/>
          <w:b/>
          <w:kern w:val="0"/>
          <w:szCs w:val="21"/>
          <w:u w:val="single"/>
        </w:rPr>
      </w:pPr>
      <w:r w:rsidRPr="00B10E35">
        <w:rPr>
          <w:rFonts w:ascii="宋体" w:eastAsia="宋体" w:hAnsi="宋体"/>
          <w:szCs w:val="21"/>
        </w:rPr>
        <w:t>发包人完成审批并签发进度款支付证书的期限：</w:t>
      </w:r>
      <w:r w:rsidRPr="00B10E35">
        <w:rPr>
          <w:rFonts w:ascii="宋体" w:eastAsia="宋体" w:hAnsi="宋体"/>
          <w:szCs w:val="21"/>
          <w:u w:val="single"/>
        </w:rPr>
        <w:t xml:space="preserve">     /     </w:t>
      </w:r>
      <w:r w:rsidRPr="00B10E35">
        <w:rPr>
          <w:rFonts w:ascii="宋体" w:eastAsia="宋体" w:hAnsi="宋体"/>
          <w:szCs w:val="21"/>
        </w:rPr>
        <w:t>。</w:t>
      </w:r>
    </w:p>
    <w:p w14:paraId="49668FB9" w14:textId="77777777" w:rsidR="002356AC" w:rsidRPr="00B10E35" w:rsidRDefault="00541CDF">
      <w:pPr>
        <w:spacing w:line="360" w:lineRule="auto"/>
        <w:ind w:firstLineChars="200" w:firstLine="420"/>
        <w:jc w:val="left"/>
        <w:rPr>
          <w:rFonts w:ascii="宋体" w:eastAsia="宋体" w:hAnsi="宋体" w:hint="eastAsia"/>
          <w:b/>
          <w:kern w:val="0"/>
          <w:szCs w:val="21"/>
          <w:u w:val="single"/>
        </w:rPr>
      </w:pPr>
      <w:r w:rsidRPr="00B10E35">
        <w:rPr>
          <w:rFonts w:ascii="宋体" w:eastAsia="宋体" w:hAnsi="宋体"/>
          <w:szCs w:val="21"/>
        </w:rPr>
        <w:t>（2）发包人支付进度款的期限：</w:t>
      </w:r>
      <w:r w:rsidRPr="00B10E35">
        <w:rPr>
          <w:rFonts w:ascii="宋体" w:eastAsia="宋体" w:hAnsi="宋体"/>
          <w:szCs w:val="21"/>
          <w:u w:val="single"/>
        </w:rPr>
        <w:t xml:space="preserve">     /     </w:t>
      </w:r>
      <w:r w:rsidRPr="00B10E35">
        <w:rPr>
          <w:rFonts w:ascii="宋体" w:eastAsia="宋体" w:hAnsi="宋体"/>
          <w:szCs w:val="21"/>
        </w:rPr>
        <w:t>。</w:t>
      </w:r>
    </w:p>
    <w:p w14:paraId="7EA48F8F"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发包人逾期支付进度款的违约金的计算方式：</w:t>
      </w:r>
      <w:r w:rsidRPr="00B10E35">
        <w:rPr>
          <w:rFonts w:ascii="宋体" w:eastAsia="宋体" w:hAnsi="宋体"/>
          <w:szCs w:val="21"/>
          <w:u w:val="single"/>
        </w:rPr>
        <w:t xml:space="preserve">     /     </w:t>
      </w:r>
      <w:r w:rsidRPr="00B10E35">
        <w:rPr>
          <w:rFonts w:ascii="宋体" w:eastAsia="宋体" w:hAnsi="宋体"/>
          <w:szCs w:val="21"/>
        </w:rPr>
        <w:t>。</w:t>
      </w:r>
    </w:p>
    <w:p w14:paraId="0A245B9C"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12.4.6 支付分解表的编制</w:t>
      </w:r>
    </w:p>
    <w:p w14:paraId="2FDB307C"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2、总价合同支付分解表的编制与审批：</w:t>
      </w:r>
      <w:r w:rsidRPr="00B10E35">
        <w:rPr>
          <w:rFonts w:ascii="宋体" w:eastAsia="宋体" w:hAnsi="宋体"/>
          <w:szCs w:val="21"/>
          <w:u w:val="single"/>
        </w:rPr>
        <w:t xml:space="preserve">  无   </w:t>
      </w:r>
      <w:r w:rsidRPr="00B10E35">
        <w:rPr>
          <w:rFonts w:ascii="宋体" w:eastAsia="宋体" w:hAnsi="宋体"/>
          <w:szCs w:val="21"/>
        </w:rPr>
        <w:t>。</w:t>
      </w:r>
    </w:p>
    <w:p w14:paraId="06DFE376"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3、单价合同的总价项目支付分解表的编制与审批：</w:t>
      </w:r>
      <w:bookmarkStart w:id="562" w:name="_Toc351203645"/>
      <w:bookmarkStart w:id="563" w:name="_Toc297048405"/>
      <w:bookmarkStart w:id="564" w:name="_Toc312678053"/>
      <w:bookmarkStart w:id="565" w:name="_Toc297123564"/>
      <w:bookmarkStart w:id="566" w:name="_Toc304295593"/>
      <w:bookmarkStart w:id="567" w:name="_Toc296891259"/>
      <w:bookmarkStart w:id="568" w:name="_Toc296346720"/>
      <w:bookmarkStart w:id="569" w:name="_Toc296347218"/>
      <w:bookmarkStart w:id="570" w:name="_Toc292559424"/>
      <w:bookmarkStart w:id="571" w:name="_Toc297120519"/>
      <w:bookmarkStart w:id="572" w:name="_Toc296503219"/>
      <w:bookmarkStart w:id="573" w:name="_Toc303539172"/>
      <w:bookmarkStart w:id="574" w:name="_Toc292559929"/>
      <w:bookmarkStart w:id="575" w:name="_Toc297216223"/>
      <w:bookmarkStart w:id="576" w:name="_Toc296891047"/>
      <w:bookmarkStart w:id="577" w:name="_Toc300935015"/>
      <w:bookmarkStart w:id="578" w:name="_Toc296944558"/>
      <w:bookmarkEnd w:id="408"/>
      <w:r w:rsidRPr="00B10E35">
        <w:rPr>
          <w:rFonts w:ascii="宋体" w:eastAsia="宋体" w:hAnsi="宋体"/>
          <w:szCs w:val="21"/>
          <w:u w:val="single"/>
        </w:rPr>
        <w:t xml:space="preserve">  </w:t>
      </w:r>
      <w:r w:rsidRPr="00B10E35">
        <w:rPr>
          <w:rFonts w:ascii="宋体" w:eastAsia="宋体" w:hAnsi="宋体"/>
          <w:b/>
          <w:bCs/>
          <w:szCs w:val="21"/>
          <w:u w:val="single"/>
        </w:rPr>
        <w:t xml:space="preserve">执行通用条款，发包人可根据项目特点、工期调整、不可抗力等因素调整 </w:t>
      </w:r>
      <w:r w:rsidRPr="00B10E35">
        <w:rPr>
          <w:rFonts w:ascii="宋体" w:eastAsia="宋体" w:hAnsi="宋体"/>
          <w:szCs w:val="21"/>
        </w:rPr>
        <w:t>。</w:t>
      </w:r>
    </w:p>
    <w:p w14:paraId="5625D43F" w14:textId="77777777" w:rsidR="002356AC" w:rsidRPr="00B10E35" w:rsidRDefault="00541CDF">
      <w:pPr>
        <w:keepNext/>
        <w:keepLines/>
        <w:spacing w:before="120" w:after="120" w:line="360" w:lineRule="auto"/>
        <w:ind w:firstLineChars="200" w:firstLine="420"/>
        <w:outlineLvl w:val="4"/>
        <w:rPr>
          <w:rFonts w:ascii="宋体" w:eastAsia="宋体" w:hAnsi="宋体" w:hint="eastAsia"/>
          <w:bCs/>
          <w:szCs w:val="21"/>
        </w:rPr>
      </w:pPr>
      <w:r w:rsidRPr="00B10E35">
        <w:rPr>
          <w:rFonts w:ascii="宋体" w:eastAsia="宋体" w:hAnsi="宋体"/>
          <w:bCs/>
          <w:szCs w:val="21"/>
        </w:rPr>
        <w:t>12.5农民工工资</w:t>
      </w:r>
    </w:p>
    <w:p w14:paraId="044C5F70"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12.5.2人工费支付方式</w:t>
      </w:r>
    </w:p>
    <w:p w14:paraId="00F60A68"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人工费支付采用以下第</w:t>
      </w:r>
      <w:r w:rsidRPr="00B10E35">
        <w:rPr>
          <w:rFonts w:ascii="宋体" w:eastAsia="宋体" w:hAnsi="宋体"/>
          <w:b/>
          <w:kern w:val="0"/>
          <w:szCs w:val="21"/>
          <w:u w:val="single"/>
        </w:rPr>
        <w:t xml:space="preserve"> </w:t>
      </w:r>
      <w:r w:rsidRPr="00B10E35">
        <w:rPr>
          <w:rFonts w:ascii="宋体" w:eastAsia="宋体" w:hAnsi="宋体"/>
          <w:kern w:val="0"/>
          <w:szCs w:val="21"/>
          <w:u w:val="single"/>
        </w:rPr>
        <w:t xml:space="preserve">     </w:t>
      </w:r>
      <w:r w:rsidRPr="00B10E35">
        <w:rPr>
          <w:rFonts w:ascii="宋体" w:eastAsia="宋体" w:hAnsi="宋体"/>
          <w:kern w:val="0"/>
          <w:szCs w:val="21"/>
        </w:rPr>
        <w:t>种方式：</w:t>
      </w:r>
    </w:p>
    <w:p w14:paraId="79F9EC87" w14:textId="77777777" w:rsidR="002356AC" w:rsidRPr="00864267"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（1）一次性预付。在工程开工通知载明的</w:t>
      </w:r>
      <w:r w:rsidRPr="00864267">
        <w:rPr>
          <w:rFonts w:ascii="宋体" w:eastAsia="宋体" w:hAnsi="宋体"/>
          <w:kern w:val="0"/>
          <w:szCs w:val="21"/>
        </w:rPr>
        <w:t>开工日期前一次性将人工费（签约合同价的</w:t>
      </w:r>
      <w:r w:rsidRPr="00864267">
        <w:rPr>
          <w:rFonts w:ascii="宋体" w:eastAsia="宋体" w:hAnsi="宋体"/>
          <w:kern w:val="0"/>
          <w:szCs w:val="21"/>
          <w:u w:val="single"/>
        </w:rPr>
        <w:t xml:space="preserve">    </w:t>
      </w:r>
      <w:r w:rsidRPr="00864267">
        <w:rPr>
          <w:rFonts w:ascii="宋体" w:eastAsia="宋体" w:hAnsi="宋体"/>
          <w:kern w:val="0"/>
          <w:szCs w:val="21"/>
        </w:rPr>
        <w:t>%）全部支付至承包人农民工工资专用账户。</w:t>
      </w:r>
    </w:p>
    <w:p w14:paraId="03F3F274" w14:textId="77777777" w:rsidR="002356AC" w:rsidRPr="00864267" w:rsidRDefault="00541CDF">
      <w:pPr>
        <w:spacing w:line="360" w:lineRule="auto"/>
        <w:ind w:firstLineChars="200" w:firstLine="420"/>
        <w:jc w:val="left"/>
        <w:rPr>
          <w:rFonts w:ascii="宋体" w:eastAsia="宋体" w:hAnsi="宋体" w:hint="eastAsia"/>
          <w:kern w:val="0"/>
          <w:szCs w:val="21"/>
        </w:rPr>
      </w:pPr>
      <w:r w:rsidRPr="00864267">
        <w:rPr>
          <w:rFonts w:ascii="宋体" w:eastAsia="宋体" w:hAnsi="宋体"/>
          <w:kern w:val="0"/>
          <w:szCs w:val="21"/>
        </w:rPr>
        <w:t>（2）按月预付。在合同工期内，每月5日前将本月施工所需人工费（不低于该工程全部人工费按合同工期的月平均额）支付至承包人农民工工资专用账户。</w:t>
      </w:r>
    </w:p>
    <w:p w14:paraId="40A91173" w14:textId="77777777" w:rsidR="002356AC" w:rsidRPr="00864267" w:rsidRDefault="00541CDF">
      <w:pPr>
        <w:spacing w:line="360" w:lineRule="auto"/>
        <w:ind w:firstLineChars="200" w:firstLine="420"/>
        <w:jc w:val="left"/>
        <w:rPr>
          <w:rFonts w:ascii="宋体" w:eastAsia="宋体" w:hAnsi="宋体" w:hint="eastAsia"/>
          <w:kern w:val="0"/>
          <w:szCs w:val="21"/>
        </w:rPr>
      </w:pPr>
      <w:r w:rsidRPr="00864267">
        <w:rPr>
          <w:rFonts w:ascii="宋体" w:eastAsia="宋体" w:hAnsi="宋体"/>
          <w:kern w:val="0"/>
          <w:szCs w:val="21"/>
        </w:rPr>
        <w:lastRenderedPageBreak/>
        <w:t>（3）按节点预付。在分部分项工程开始施工前，将该分部分项工程施工所需人工费支付至承包人农民工工资专用账户。</w:t>
      </w:r>
    </w:p>
    <w:p w14:paraId="310F434B"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kern w:val="0"/>
          <w:szCs w:val="21"/>
        </w:rPr>
        <w:t>（4）</w:t>
      </w:r>
      <w:r w:rsidRPr="00864267">
        <w:rPr>
          <w:rFonts w:ascii="宋体" w:eastAsia="宋体" w:hAnsi="宋体" w:hint="eastAsia"/>
          <w:kern w:val="0"/>
          <w:szCs w:val="21"/>
        </w:rPr>
        <w:t>按月支付。发包人根据承包人每月提报的已完成施工产值中的人工费清单(不低于合同总额的30%按合同工期的月平均额)，按月将人工费支付至承包人农民工工资专用账户</w:t>
      </w:r>
      <w:r w:rsidRPr="00864267">
        <w:rPr>
          <w:rFonts w:ascii="宋体" w:eastAsia="宋体" w:hAnsi="宋体"/>
          <w:kern w:val="0"/>
          <w:szCs w:val="21"/>
        </w:rPr>
        <w:t>。</w:t>
      </w:r>
    </w:p>
    <w:p w14:paraId="319557E8" w14:textId="77777777" w:rsidR="002356AC" w:rsidRPr="00864267" w:rsidRDefault="00541CDF">
      <w:pPr>
        <w:keepNext/>
        <w:keepLines/>
        <w:spacing w:before="280" w:after="290" w:line="372" w:lineRule="auto"/>
        <w:outlineLvl w:val="3"/>
        <w:rPr>
          <w:rFonts w:ascii="宋体" w:eastAsia="宋体" w:hAnsi="宋体" w:hint="eastAsia"/>
          <w:szCs w:val="21"/>
        </w:rPr>
      </w:pPr>
      <w:r w:rsidRPr="00864267">
        <w:rPr>
          <w:rFonts w:ascii="宋体" w:eastAsia="宋体" w:hAnsi="宋体"/>
          <w:szCs w:val="21"/>
        </w:rPr>
        <w:t>13. 验收和工程试车</w:t>
      </w:r>
      <w:bookmarkEnd w:id="562"/>
    </w:p>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14:paraId="495A39F2"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13.1 分部分项工程验收</w:t>
      </w:r>
    </w:p>
    <w:p w14:paraId="256DCA83"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13.1.2监理人不能按时进行验收时，应提前</w:t>
      </w:r>
      <w:r w:rsidRPr="00B10E35">
        <w:rPr>
          <w:rFonts w:ascii="宋体" w:eastAsia="宋体" w:hAnsi="宋体"/>
          <w:b/>
          <w:bCs/>
          <w:szCs w:val="21"/>
          <w:u w:val="single"/>
        </w:rPr>
        <w:t>24</w:t>
      </w:r>
      <w:r w:rsidRPr="00B10E35">
        <w:rPr>
          <w:rFonts w:ascii="宋体" w:eastAsia="宋体" w:hAnsi="宋体"/>
          <w:szCs w:val="21"/>
        </w:rPr>
        <w:t>小时提交书面延期要求。</w:t>
      </w:r>
    </w:p>
    <w:p w14:paraId="7FFED602" w14:textId="77777777" w:rsidR="002356AC" w:rsidRPr="00B10E35" w:rsidRDefault="00541CDF">
      <w:pPr>
        <w:spacing w:line="360" w:lineRule="auto"/>
        <w:ind w:firstLineChars="200" w:firstLine="420"/>
        <w:jc w:val="left"/>
        <w:rPr>
          <w:rFonts w:ascii="宋体" w:eastAsia="宋体" w:hAnsi="宋体" w:hint="eastAsia"/>
          <w:b/>
          <w:szCs w:val="21"/>
        </w:rPr>
      </w:pPr>
      <w:r w:rsidRPr="00B10E35">
        <w:rPr>
          <w:rFonts w:ascii="宋体" w:eastAsia="宋体" w:hAnsi="宋体"/>
          <w:szCs w:val="21"/>
        </w:rPr>
        <w:t>关于延期最长不得超过：</w:t>
      </w:r>
      <w:r w:rsidRPr="00B10E35">
        <w:rPr>
          <w:rFonts w:ascii="宋体" w:eastAsia="宋体" w:hAnsi="宋体"/>
          <w:szCs w:val="21"/>
          <w:u w:val="single"/>
        </w:rPr>
        <w:t xml:space="preserve"> </w:t>
      </w:r>
      <w:r w:rsidRPr="00B10E35">
        <w:rPr>
          <w:rFonts w:ascii="宋体" w:eastAsia="宋体" w:hAnsi="宋体"/>
          <w:b/>
          <w:bCs/>
          <w:szCs w:val="21"/>
          <w:u w:val="single"/>
        </w:rPr>
        <w:t>48</w:t>
      </w:r>
      <w:r w:rsidRPr="00B10E35">
        <w:rPr>
          <w:rFonts w:ascii="宋体" w:eastAsia="宋体" w:hAnsi="宋体"/>
          <w:szCs w:val="21"/>
        </w:rPr>
        <w:t>小时。</w:t>
      </w:r>
    </w:p>
    <w:p w14:paraId="6E65036F" w14:textId="77777777" w:rsidR="002356AC" w:rsidRPr="00B10E35" w:rsidRDefault="00541CDF">
      <w:pPr>
        <w:spacing w:line="360" w:lineRule="auto"/>
        <w:ind w:firstLineChars="200" w:firstLine="420"/>
        <w:rPr>
          <w:rFonts w:ascii="宋体" w:eastAsia="宋体" w:hAnsi="宋体" w:hint="eastAsia"/>
          <w:szCs w:val="21"/>
        </w:rPr>
      </w:pPr>
      <w:bookmarkStart w:id="579" w:name="_Toc297123565"/>
      <w:bookmarkStart w:id="580" w:name="_Toc297216224"/>
      <w:bookmarkStart w:id="581" w:name="_Toc297120523"/>
      <w:bookmarkStart w:id="582" w:name="_Toc296891051"/>
      <w:bookmarkStart w:id="583" w:name="_Toc296347222"/>
      <w:bookmarkStart w:id="584" w:name="_Toc296503223"/>
      <w:bookmarkStart w:id="585" w:name="_Toc292559933"/>
      <w:bookmarkStart w:id="586" w:name="_Toc292559428"/>
      <w:bookmarkStart w:id="587" w:name="_Toc296891263"/>
      <w:bookmarkStart w:id="588" w:name="_Toc296944562"/>
      <w:bookmarkStart w:id="589" w:name="_Toc312678056"/>
      <w:bookmarkStart w:id="590" w:name="_Toc303539173"/>
      <w:bookmarkStart w:id="591" w:name="_Toc300935016"/>
      <w:bookmarkStart w:id="592" w:name="_Toc304295596"/>
      <w:bookmarkStart w:id="593" w:name="_Toc296346724"/>
      <w:bookmarkStart w:id="594" w:name="_Toc297048409"/>
      <w:bookmarkStart w:id="595" w:name="_Toc267251474"/>
      <w:bookmarkStart w:id="596" w:name="_Toc267251471"/>
      <w:bookmarkStart w:id="597" w:name="_Toc267251476"/>
      <w:bookmarkStart w:id="598" w:name="_Toc267251473"/>
      <w:bookmarkStart w:id="599" w:name="_Toc267251475"/>
      <w:bookmarkStart w:id="600" w:name="_Toc267251472"/>
      <w:bookmarkStart w:id="601" w:name="_Toc267251470"/>
      <w:r w:rsidRPr="00B10E35">
        <w:rPr>
          <w:rFonts w:ascii="宋体" w:eastAsia="宋体" w:hAnsi="宋体"/>
          <w:szCs w:val="21"/>
        </w:rPr>
        <w:t>13.2 竣工验收</w:t>
      </w:r>
    </w:p>
    <w:p w14:paraId="3441AB24" w14:textId="77777777" w:rsidR="002356AC" w:rsidRPr="00B10E35" w:rsidRDefault="00541CDF">
      <w:pPr>
        <w:spacing w:line="360" w:lineRule="auto"/>
        <w:ind w:firstLineChars="200" w:firstLine="420"/>
        <w:jc w:val="left"/>
        <w:rPr>
          <w:rFonts w:ascii="宋体" w:eastAsia="宋体" w:hAnsi="宋体" w:hint="eastAsia"/>
          <w:szCs w:val="21"/>
        </w:rPr>
      </w:pPr>
      <w:bookmarkStart w:id="602" w:name="_Toc280868704"/>
      <w:bookmarkStart w:id="603" w:name="_Toc280868705"/>
      <w:bookmarkStart w:id="604" w:name="_Toc280868706"/>
      <w:bookmarkStart w:id="605" w:name="_Toc280868707"/>
      <w:bookmarkStart w:id="606" w:name="_Toc280868708"/>
      <w:bookmarkStart w:id="607" w:name="_Toc280868709"/>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r w:rsidRPr="00B10E35">
        <w:rPr>
          <w:rFonts w:ascii="宋体" w:eastAsia="宋体" w:hAnsi="宋体"/>
          <w:szCs w:val="21"/>
        </w:rPr>
        <w:t>13.2.2竣工验收程序</w:t>
      </w:r>
    </w:p>
    <w:bookmarkEnd w:id="602"/>
    <w:p w14:paraId="564F5A9F"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关于竣工验收程序的约定：</w:t>
      </w:r>
      <w:r w:rsidRPr="00B10E35">
        <w:rPr>
          <w:rFonts w:ascii="宋体" w:eastAsia="宋体" w:hAnsi="宋体"/>
          <w:kern w:val="0"/>
          <w:szCs w:val="21"/>
          <w:u w:val="single"/>
        </w:rPr>
        <w:t xml:space="preserve">  </w:t>
      </w:r>
      <w:r w:rsidRPr="00B10E35">
        <w:rPr>
          <w:rFonts w:ascii="宋体" w:eastAsia="宋体" w:hAnsi="宋体"/>
          <w:b/>
          <w:szCs w:val="21"/>
          <w:u w:val="single"/>
        </w:rPr>
        <w:t xml:space="preserve">执行通用条款  </w:t>
      </w:r>
      <w:r w:rsidRPr="00B10E35">
        <w:rPr>
          <w:rFonts w:ascii="宋体" w:eastAsia="宋体" w:hAnsi="宋体"/>
          <w:bCs/>
          <w:szCs w:val="21"/>
        </w:rPr>
        <w:t>。</w:t>
      </w:r>
    </w:p>
    <w:p w14:paraId="3D5457BC" w14:textId="77777777" w:rsidR="002356AC" w:rsidRPr="00B10E35" w:rsidRDefault="00541CDF">
      <w:pPr>
        <w:wordWrap w:val="0"/>
        <w:spacing w:line="360" w:lineRule="auto"/>
        <w:ind w:firstLineChars="200" w:firstLine="420"/>
        <w:jc w:val="left"/>
        <w:rPr>
          <w:rFonts w:ascii="宋体" w:eastAsia="宋体" w:hAnsi="宋体" w:hint="eastAsia"/>
          <w:b/>
          <w:bCs/>
          <w:szCs w:val="21"/>
        </w:rPr>
      </w:pPr>
      <w:r w:rsidRPr="00B10E35">
        <w:rPr>
          <w:rFonts w:ascii="宋体" w:eastAsia="宋体" w:hAnsi="宋体"/>
          <w:kern w:val="0"/>
          <w:szCs w:val="21"/>
        </w:rPr>
        <w:t>发包人不按照本项约定组织竣工验收、颁发工程接收证书的违约金的计算方法：</w:t>
      </w:r>
      <w:bookmarkEnd w:id="603"/>
      <w:r w:rsidRPr="00B10E35">
        <w:rPr>
          <w:rFonts w:ascii="宋体" w:eastAsia="宋体" w:hAnsi="宋体"/>
          <w:szCs w:val="21"/>
          <w:u w:val="single"/>
        </w:rPr>
        <w:t xml:space="preserve">  /  </w:t>
      </w:r>
      <w:r w:rsidRPr="00B10E35">
        <w:rPr>
          <w:rFonts w:ascii="宋体" w:eastAsia="宋体" w:hAnsi="宋体"/>
          <w:szCs w:val="21"/>
        </w:rPr>
        <w:t>。</w:t>
      </w:r>
    </w:p>
    <w:p w14:paraId="67B69632"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13.2.5移交、接收全部与部分工程</w:t>
      </w:r>
      <w:bookmarkEnd w:id="604"/>
    </w:p>
    <w:p w14:paraId="62ACE044"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kern w:val="0"/>
          <w:szCs w:val="21"/>
        </w:rPr>
        <w:t>承包人向发包人移交工程的期限：</w:t>
      </w:r>
      <w:r w:rsidRPr="00B10E35">
        <w:rPr>
          <w:rFonts w:ascii="宋体" w:eastAsia="宋体" w:hAnsi="宋体"/>
          <w:kern w:val="0"/>
          <w:szCs w:val="21"/>
          <w:u w:val="single"/>
        </w:rPr>
        <w:t xml:space="preserve">  </w:t>
      </w:r>
      <w:r w:rsidRPr="00B10E35">
        <w:rPr>
          <w:rFonts w:ascii="宋体" w:eastAsia="宋体" w:hAnsi="宋体"/>
          <w:b/>
          <w:szCs w:val="21"/>
          <w:u w:val="single"/>
        </w:rPr>
        <w:t xml:space="preserve">执行通用条款 </w:t>
      </w:r>
      <w:r w:rsidRPr="00B10E35">
        <w:rPr>
          <w:rFonts w:ascii="宋体" w:eastAsia="宋体" w:hAnsi="宋体"/>
          <w:szCs w:val="21"/>
        </w:rPr>
        <w:t>。</w:t>
      </w:r>
    </w:p>
    <w:p w14:paraId="1D248452" w14:textId="77777777" w:rsidR="002356AC" w:rsidRPr="00B10E35" w:rsidRDefault="00541CDF">
      <w:pPr>
        <w:wordWrap w:val="0"/>
        <w:spacing w:line="360" w:lineRule="auto"/>
        <w:ind w:firstLineChars="200" w:firstLine="420"/>
        <w:jc w:val="left"/>
        <w:rPr>
          <w:rFonts w:ascii="宋体" w:eastAsia="宋体" w:hAnsi="宋体" w:hint="eastAsia"/>
          <w:b/>
          <w:szCs w:val="21"/>
        </w:rPr>
      </w:pPr>
      <w:r w:rsidRPr="00B10E35">
        <w:rPr>
          <w:rFonts w:ascii="宋体" w:eastAsia="宋体" w:hAnsi="宋体"/>
          <w:kern w:val="0"/>
          <w:szCs w:val="21"/>
        </w:rPr>
        <w:t>发包人未按本合同约定接收全部或部分工程的，违约金的计算方法为：</w:t>
      </w:r>
      <w:bookmarkEnd w:id="605"/>
      <w:r w:rsidRPr="00B10E35">
        <w:rPr>
          <w:rFonts w:ascii="宋体" w:eastAsia="宋体" w:hAnsi="宋体"/>
          <w:szCs w:val="21"/>
          <w:u w:val="single"/>
        </w:rPr>
        <w:t xml:space="preserve">  /  </w:t>
      </w:r>
      <w:r w:rsidRPr="00B10E35">
        <w:rPr>
          <w:rFonts w:ascii="宋体" w:eastAsia="宋体" w:hAnsi="宋体"/>
          <w:szCs w:val="21"/>
        </w:rPr>
        <w:t>。</w:t>
      </w:r>
    </w:p>
    <w:p w14:paraId="1CF4FBAF" w14:textId="6344FB94"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承包人未按时移交工程的，违约金的计算方法为：</w:t>
      </w:r>
      <w:r w:rsidRPr="00B10E35">
        <w:rPr>
          <w:rFonts w:ascii="宋体" w:eastAsia="宋体" w:hAnsi="宋体"/>
          <w:szCs w:val="21"/>
          <w:u w:val="single"/>
        </w:rPr>
        <w:t xml:space="preserve"> </w:t>
      </w:r>
      <w:r w:rsidRPr="00B10E35">
        <w:rPr>
          <w:rFonts w:ascii="宋体" w:eastAsia="宋体" w:hAnsi="宋体"/>
          <w:b/>
          <w:szCs w:val="21"/>
          <w:u w:val="single"/>
        </w:rPr>
        <w:t>按照第</w:t>
      </w:r>
      <w:r w:rsidR="00304121" w:rsidRPr="00B10E35">
        <w:rPr>
          <w:rFonts w:ascii="宋体" w:eastAsia="宋体" w:hAnsi="宋体" w:hint="eastAsia"/>
          <w:b/>
          <w:szCs w:val="21"/>
          <w:u w:val="single"/>
        </w:rPr>
        <w:t>7.5.2</w:t>
      </w:r>
      <w:r w:rsidRPr="00B10E35">
        <w:rPr>
          <w:rFonts w:ascii="宋体" w:eastAsia="宋体" w:hAnsi="宋体"/>
          <w:b/>
          <w:szCs w:val="21"/>
          <w:u w:val="single"/>
        </w:rPr>
        <w:t xml:space="preserve">的约定处理 </w:t>
      </w:r>
      <w:r w:rsidRPr="00B10E35">
        <w:rPr>
          <w:rFonts w:ascii="宋体" w:eastAsia="宋体" w:hAnsi="宋体"/>
          <w:szCs w:val="21"/>
        </w:rPr>
        <w:t>。</w:t>
      </w:r>
    </w:p>
    <w:p w14:paraId="7D681D65"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13.3 工程试车</w:t>
      </w:r>
    </w:p>
    <w:bookmarkEnd w:id="606"/>
    <w:p w14:paraId="1E3CAE12"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13.3.1 试车程序</w:t>
      </w:r>
    </w:p>
    <w:p w14:paraId="18EE9E1E"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kern w:val="0"/>
          <w:szCs w:val="21"/>
        </w:rPr>
        <w:t>工程试车内容：</w:t>
      </w:r>
      <w:r w:rsidRPr="00B10E35">
        <w:rPr>
          <w:rFonts w:ascii="宋体" w:eastAsia="宋体" w:hAnsi="宋体"/>
          <w:szCs w:val="21"/>
          <w:u w:val="single"/>
        </w:rPr>
        <w:t xml:space="preserve">  </w:t>
      </w:r>
      <w:r w:rsidRPr="00B10E35">
        <w:rPr>
          <w:rFonts w:ascii="宋体" w:eastAsia="宋体" w:hAnsi="宋体"/>
          <w:b/>
          <w:szCs w:val="21"/>
          <w:u w:val="single"/>
        </w:rPr>
        <w:t>执行通用条款</w:t>
      </w:r>
      <w:r w:rsidRPr="00B10E35">
        <w:rPr>
          <w:rFonts w:ascii="宋体" w:eastAsia="宋体" w:hAnsi="宋体"/>
          <w:szCs w:val="21"/>
          <w:u w:val="single"/>
        </w:rPr>
        <w:t xml:space="preserve">  </w:t>
      </w:r>
      <w:r w:rsidRPr="00B10E35">
        <w:rPr>
          <w:rFonts w:ascii="宋体" w:eastAsia="宋体" w:hAnsi="宋体"/>
          <w:szCs w:val="21"/>
        </w:rPr>
        <w:t>。</w:t>
      </w:r>
    </w:p>
    <w:p w14:paraId="15349382"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（1）单机无负荷试车费用由</w:t>
      </w:r>
      <w:r w:rsidRPr="00B10E35">
        <w:rPr>
          <w:rFonts w:ascii="宋体" w:eastAsia="宋体" w:hAnsi="宋体"/>
          <w:szCs w:val="21"/>
          <w:u w:val="single"/>
        </w:rPr>
        <w:t xml:space="preserve">  </w:t>
      </w:r>
      <w:r w:rsidRPr="00B10E35">
        <w:rPr>
          <w:rFonts w:ascii="宋体" w:eastAsia="宋体" w:hAnsi="宋体"/>
          <w:b/>
          <w:bCs/>
          <w:szCs w:val="21"/>
          <w:u w:val="single"/>
        </w:rPr>
        <w:t xml:space="preserve"> 承包人  </w:t>
      </w:r>
      <w:r w:rsidRPr="00B10E35">
        <w:rPr>
          <w:rFonts w:ascii="宋体" w:eastAsia="宋体" w:hAnsi="宋体"/>
          <w:szCs w:val="21"/>
          <w:u w:val="single"/>
        </w:rPr>
        <w:t xml:space="preserve"> </w:t>
      </w:r>
      <w:r w:rsidRPr="00B10E35">
        <w:rPr>
          <w:rFonts w:ascii="宋体" w:eastAsia="宋体" w:hAnsi="宋体"/>
          <w:kern w:val="0"/>
          <w:szCs w:val="21"/>
        </w:rPr>
        <w:t>承担；</w:t>
      </w:r>
    </w:p>
    <w:p w14:paraId="1D0B94F5"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（2）无负荷联动试车费用由</w:t>
      </w:r>
      <w:r w:rsidRPr="00B10E35">
        <w:rPr>
          <w:rFonts w:ascii="宋体" w:eastAsia="宋体" w:hAnsi="宋体"/>
          <w:szCs w:val="21"/>
          <w:u w:val="single"/>
        </w:rPr>
        <w:t xml:space="preserve">  </w:t>
      </w:r>
      <w:r w:rsidRPr="00B10E35">
        <w:rPr>
          <w:rFonts w:ascii="宋体" w:eastAsia="宋体" w:hAnsi="宋体"/>
          <w:b/>
          <w:bCs/>
          <w:szCs w:val="21"/>
          <w:u w:val="single"/>
        </w:rPr>
        <w:t xml:space="preserve"> 承包人  </w:t>
      </w:r>
      <w:r w:rsidRPr="00B10E35">
        <w:rPr>
          <w:rFonts w:ascii="宋体" w:eastAsia="宋体" w:hAnsi="宋体"/>
          <w:szCs w:val="21"/>
          <w:u w:val="single"/>
        </w:rPr>
        <w:t xml:space="preserve"> </w:t>
      </w:r>
      <w:r w:rsidRPr="00B10E35">
        <w:rPr>
          <w:rFonts w:ascii="宋体" w:eastAsia="宋体" w:hAnsi="宋体"/>
          <w:kern w:val="0"/>
          <w:szCs w:val="21"/>
        </w:rPr>
        <w:t>承担。</w:t>
      </w:r>
    </w:p>
    <w:p w14:paraId="605E2D5B"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13.3.3 投料试车</w:t>
      </w:r>
    </w:p>
    <w:p w14:paraId="17FED84C"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kern w:val="0"/>
          <w:szCs w:val="21"/>
        </w:rPr>
        <w:t>关于投料试车相关事项的约定：</w:t>
      </w:r>
      <w:r w:rsidRPr="00B10E35">
        <w:rPr>
          <w:rFonts w:ascii="宋体" w:eastAsia="宋体" w:hAnsi="宋体"/>
          <w:szCs w:val="21"/>
          <w:u w:val="single"/>
        </w:rPr>
        <w:t xml:space="preserve">   </w:t>
      </w:r>
      <w:r w:rsidRPr="00B10E35">
        <w:rPr>
          <w:rFonts w:ascii="宋体" w:eastAsia="宋体" w:hAnsi="宋体"/>
          <w:b/>
          <w:szCs w:val="21"/>
          <w:u w:val="single"/>
        </w:rPr>
        <w:t>执行通用条款</w:t>
      </w:r>
      <w:r w:rsidRPr="00B10E35">
        <w:rPr>
          <w:rFonts w:ascii="宋体" w:eastAsia="宋体" w:hAnsi="宋体"/>
          <w:szCs w:val="21"/>
          <w:u w:val="single"/>
        </w:rPr>
        <w:t xml:space="preserve">  </w:t>
      </w:r>
      <w:r w:rsidRPr="00B10E35">
        <w:rPr>
          <w:rFonts w:ascii="宋体" w:eastAsia="宋体" w:hAnsi="宋体"/>
          <w:szCs w:val="21"/>
        </w:rPr>
        <w:t>。</w:t>
      </w:r>
    </w:p>
    <w:p w14:paraId="26BCA617"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13.6 竣工退场</w:t>
      </w:r>
    </w:p>
    <w:p w14:paraId="2E3C88F6"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13.6.1 竣工退场</w:t>
      </w:r>
    </w:p>
    <w:p w14:paraId="635F1F94"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承包人完成竣工退场的期限：</w:t>
      </w:r>
      <w:r w:rsidRPr="00B10E35">
        <w:rPr>
          <w:rFonts w:ascii="宋体" w:eastAsia="宋体" w:hAnsi="宋体"/>
          <w:b/>
          <w:szCs w:val="21"/>
          <w:u w:val="single"/>
        </w:rPr>
        <w:t xml:space="preserve">竣工验收合格后2日内 </w:t>
      </w:r>
      <w:r w:rsidRPr="00B10E35">
        <w:rPr>
          <w:rFonts w:ascii="宋体" w:eastAsia="宋体" w:hAnsi="宋体"/>
          <w:szCs w:val="21"/>
        </w:rPr>
        <w:t>。</w:t>
      </w:r>
    </w:p>
    <w:p w14:paraId="534B6547" w14:textId="77777777" w:rsidR="002356AC" w:rsidRPr="00B10E35" w:rsidRDefault="00541CDF">
      <w:pPr>
        <w:keepNext/>
        <w:keepLines/>
        <w:spacing w:before="280" w:after="290" w:line="372" w:lineRule="auto"/>
        <w:outlineLvl w:val="3"/>
        <w:rPr>
          <w:rFonts w:ascii="宋体" w:eastAsia="宋体" w:hAnsi="宋体" w:hint="eastAsia"/>
          <w:bCs/>
          <w:szCs w:val="21"/>
        </w:rPr>
      </w:pPr>
      <w:bookmarkStart w:id="608" w:name="_Toc351203646"/>
      <w:r w:rsidRPr="00B10E35">
        <w:rPr>
          <w:rFonts w:ascii="宋体" w:eastAsia="宋体" w:hAnsi="宋体"/>
          <w:bCs/>
          <w:szCs w:val="21"/>
        </w:rPr>
        <w:lastRenderedPageBreak/>
        <w:t>14. 竣工结算</w:t>
      </w:r>
      <w:bookmarkEnd w:id="608"/>
    </w:p>
    <w:p w14:paraId="0E793FF2"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14.1 竣工结算申请</w:t>
      </w:r>
    </w:p>
    <w:p w14:paraId="5C96D0A6" w14:textId="77777777" w:rsidR="002356AC" w:rsidRPr="00B10E35" w:rsidRDefault="00541CDF">
      <w:pPr>
        <w:spacing w:line="360" w:lineRule="auto"/>
        <w:ind w:firstLineChars="200" w:firstLine="420"/>
        <w:jc w:val="left"/>
        <w:rPr>
          <w:rFonts w:ascii="宋体" w:eastAsia="宋体" w:hAnsi="宋体" w:hint="eastAsia"/>
          <w:szCs w:val="21"/>
          <w:u w:val="single"/>
        </w:rPr>
      </w:pPr>
      <w:r w:rsidRPr="00B10E35">
        <w:rPr>
          <w:rFonts w:ascii="宋体" w:eastAsia="宋体" w:hAnsi="宋体"/>
          <w:kern w:val="0"/>
          <w:szCs w:val="21"/>
        </w:rPr>
        <w:t>承包人</w:t>
      </w:r>
      <w:r w:rsidRPr="00B10E35">
        <w:rPr>
          <w:rFonts w:ascii="宋体" w:eastAsia="宋体" w:hAnsi="宋体"/>
          <w:szCs w:val="21"/>
        </w:rPr>
        <w:t>提交竣工结算申请单的期限：</w:t>
      </w:r>
      <w:r w:rsidRPr="00B10E35">
        <w:rPr>
          <w:rFonts w:ascii="宋体" w:eastAsia="宋体" w:hAnsi="宋体"/>
          <w:szCs w:val="21"/>
          <w:u w:val="single"/>
        </w:rPr>
        <w:t xml:space="preserve">  /  </w:t>
      </w:r>
      <w:r w:rsidRPr="00B10E35">
        <w:rPr>
          <w:rFonts w:ascii="宋体" w:eastAsia="宋体" w:hAnsi="宋体"/>
          <w:szCs w:val="21"/>
        </w:rPr>
        <w:t xml:space="preserve">。    </w:t>
      </w:r>
    </w:p>
    <w:p w14:paraId="20CF50D1" w14:textId="77777777" w:rsidR="002356AC" w:rsidRPr="00B10E35" w:rsidRDefault="00541CDF">
      <w:pPr>
        <w:spacing w:line="360" w:lineRule="auto"/>
        <w:ind w:firstLineChars="200" w:firstLine="420"/>
        <w:jc w:val="left"/>
        <w:rPr>
          <w:rFonts w:ascii="宋体" w:eastAsia="宋体" w:hAnsi="宋体" w:hint="eastAsia"/>
          <w:szCs w:val="21"/>
          <w:u w:val="single"/>
        </w:rPr>
      </w:pPr>
      <w:r w:rsidRPr="00B10E35">
        <w:rPr>
          <w:rFonts w:ascii="宋体" w:eastAsia="宋体" w:hAnsi="宋体"/>
          <w:szCs w:val="21"/>
        </w:rPr>
        <w:t>竣工结算申请单应包括的内容：</w:t>
      </w:r>
      <w:r w:rsidRPr="00B10E35">
        <w:rPr>
          <w:rFonts w:ascii="宋体" w:eastAsia="宋体" w:hAnsi="宋体"/>
          <w:szCs w:val="21"/>
          <w:u w:val="single"/>
        </w:rPr>
        <w:t xml:space="preserve">  </w:t>
      </w:r>
      <w:r w:rsidRPr="00B10E35">
        <w:rPr>
          <w:rFonts w:ascii="宋体" w:eastAsia="宋体" w:hAnsi="宋体"/>
          <w:b/>
          <w:szCs w:val="21"/>
          <w:u w:val="single"/>
        </w:rPr>
        <w:t xml:space="preserve">执行通用条款    </w:t>
      </w:r>
      <w:r w:rsidRPr="00B10E35">
        <w:rPr>
          <w:rFonts w:ascii="宋体" w:eastAsia="宋体" w:hAnsi="宋体"/>
          <w:bCs/>
          <w:szCs w:val="21"/>
        </w:rPr>
        <w:t>。</w:t>
      </w:r>
    </w:p>
    <w:p w14:paraId="4C5C139A"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14.2 竣工结算审核</w:t>
      </w:r>
    </w:p>
    <w:p w14:paraId="0368E533"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w:t>
      </w:r>
      <w:r w:rsidRPr="00B10E35">
        <w:rPr>
          <w:rFonts w:ascii="宋体" w:eastAsia="宋体" w:hAnsi="宋体"/>
          <w:b/>
          <w:bCs/>
          <w:szCs w:val="21"/>
          <w:u w:val="single"/>
        </w:rPr>
        <w:t>监理人在收到竣工审计资料后14天内完成审核并报送发包人，工程结算审核费由施工单位承担部分执行</w:t>
      </w:r>
      <w:proofErr w:type="gramStart"/>
      <w:r w:rsidRPr="00B10E35">
        <w:rPr>
          <w:rFonts w:ascii="宋体" w:eastAsia="宋体" w:hAnsi="宋体"/>
          <w:b/>
          <w:bCs/>
          <w:szCs w:val="21"/>
          <w:u w:val="single"/>
        </w:rPr>
        <w:t>鲁价费发</w:t>
      </w:r>
      <w:proofErr w:type="gramEnd"/>
      <w:r w:rsidRPr="00B10E35">
        <w:rPr>
          <w:rFonts w:ascii="宋体" w:eastAsia="宋体" w:hAnsi="宋体"/>
          <w:b/>
          <w:bCs/>
          <w:szCs w:val="21"/>
          <w:u w:val="single"/>
        </w:rPr>
        <w:t>【2007】205号，核减额超过提报值5%的，按超过部分的5%计取承包人审核费</w:t>
      </w:r>
      <w:r w:rsidRPr="00B10E35">
        <w:rPr>
          <w:rFonts w:ascii="宋体" w:eastAsia="宋体" w:hAnsi="宋体"/>
          <w:szCs w:val="21"/>
        </w:rPr>
        <w:t>。</w:t>
      </w:r>
    </w:p>
    <w:p w14:paraId="6A2D785E" w14:textId="4BB67B02" w:rsidR="002356AC" w:rsidRPr="00B10E35" w:rsidRDefault="00541CDF">
      <w:pPr>
        <w:spacing w:line="360" w:lineRule="auto"/>
        <w:ind w:firstLineChars="200" w:firstLine="420"/>
        <w:jc w:val="left"/>
        <w:rPr>
          <w:rFonts w:ascii="宋体" w:eastAsia="宋体" w:hAnsi="宋体" w:hint="eastAsia"/>
          <w:szCs w:val="21"/>
          <w:u w:val="single"/>
        </w:rPr>
      </w:pPr>
      <w:r w:rsidRPr="00B10E35">
        <w:rPr>
          <w:rFonts w:ascii="宋体" w:eastAsia="宋体" w:hAnsi="宋体"/>
          <w:szCs w:val="21"/>
        </w:rPr>
        <w:t>关于竣工付款证书异议部分复核的方式和程序：</w:t>
      </w:r>
      <w:r w:rsidR="00304121" w:rsidRPr="00B10E35">
        <w:rPr>
          <w:rFonts w:ascii="宋体" w:eastAsia="宋体" w:hAnsi="宋体" w:hint="eastAsia"/>
          <w:szCs w:val="21"/>
          <w:u w:val="single"/>
        </w:rPr>
        <w:t>协商处理</w:t>
      </w:r>
      <w:r w:rsidRPr="00B10E35">
        <w:rPr>
          <w:rFonts w:ascii="宋体" w:eastAsia="宋体" w:hAnsi="宋体"/>
          <w:szCs w:val="21"/>
        </w:rPr>
        <w:t>。</w:t>
      </w:r>
    </w:p>
    <w:p w14:paraId="6D6F99BE"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14.5 最终结清</w:t>
      </w:r>
    </w:p>
    <w:p w14:paraId="6D6A07EE"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14.4.1 最终结清申请单</w:t>
      </w:r>
    </w:p>
    <w:p w14:paraId="17BF23AF"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kern w:val="0"/>
          <w:szCs w:val="21"/>
        </w:rPr>
        <w:t>承包人</w:t>
      </w:r>
      <w:r w:rsidRPr="00B10E35">
        <w:rPr>
          <w:rFonts w:ascii="宋体" w:eastAsia="宋体" w:hAnsi="宋体"/>
          <w:szCs w:val="21"/>
        </w:rPr>
        <w:t>提交</w:t>
      </w:r>
      <w:r w:rsidRPr="00B10E35">
        <w:rPr>
          <w:rFonts w:ascii="宋体" w:eastAsia="宋体" w:hAnsi="宋体"/>
          <w:kern w:val="0"/>
          <w:szCs w:val="21"/>
        </w:rPr>
        <w:t>最终结清申请单的份数：</w:t>
      </w:r>
      <w:r w:rsidRPr="00B10E35">
        <w:rPr>
          <w:rFonts w:ascii="宋体" w:eastAsia="宋体" w:hAnsi="宋体"/>
          <w:szCs w:val="21"/>
          <w:u w:val="single"/>
        </w:rPr>
        <w:t xml:space="preserve">   </w:t>
      </w:r>
      <w:r w:rsidRPr="00B10E35">
        <w:rPr>
          <w:rFonts w:ascii="宋体" w:eastAsia="宋体" w:hAnsi="宋体"/>
          <w:b/>
          <w:szCs w:val="21"/>
          <w:u w:val="single"/>
        </w:rPr>
        <w:t xml:space="preserve">3份    </w:t>
      </w:r>
      <w:r w:rsidRPr="00B10E35">
        <w:rPr>
          <w:rFonts w:ascii="宋体" w:eastAsia="宋体" w:hAnsi="宋体"/>
          <w:szCs w:val="21"/>
        </w:rPr>
        <w:t xml:space="preserve">。  </w:t>
      </w:r>
    </w:p>
    <w:p w14:paraId="1AC8AB8C"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kern w:val="0"/>
          <w:szCs w:val="21"/>
        </w:rPr>
        <w:t>承包人</w:t>
      </w:r>
      <w:r w:rsidRPr="00B10E35">
        <w:rPr>
          <w:rFonts w:ascii="宋体" w:eastAsia="宋体" w:hAnsi="宋体"/>
          <w:szCs w:val="21"/>
        </w:rPr>
        <w:t>提交</w:t>
      </w:r>
      <w:r w:rsidRPr="00B10E35">
        <w:rPr>
          <w:rFonts w:ascii="宋体" w:eastAsia="宋体" w:hAnsi="宋体"/>
          <w:kern w:val="0"/>
          <w:szCs w:val="21"/>
        </w:rPr>
        <w:t>最终结算申请单的期限：</w:t>
      </w:r>
      <w:r w:rsidRPr="00B10E35">
        <w:rPr>
          <w:rFonts w:ascii="宋体" w:eastAsia="宋体" w:hAnsi="宋体"/>
          <w:kern w:val="0"/>
          <w:szCs w:val="21"/>
          <w:u w:val="single"/>
        </w:rPr>
        <w:t xml:space="preserve">  </w:t>
      </w:r>
      <w:r w:rsidRPr="00B10E35">
        <w:rPr>
          <w:rFonts w:ascii="宋体" w:eastAsia="宋体" w:hAnsi="宋体"/>
          <w:b/>
          <w:szCs w:val="21"/>
          <w:u w:val="single"/>
        </w:rPr>
        <w:t xml:space="preserve">执行通用条款     </w:t>
      </w:r>
      <w:r w:rsidRPr="00B10E35">
        <w:rPr>
          <w:rFonts w:ascii="宋体" w:eastAsia="宋体" w:hAnsi="宋体"/>
          <w:szCs w:val="21"/>
        </w:rPr>
        <w:t xml:space="preserve">。 </w:t>
      </w:r>
    </w:p>
    <w:p w14:paraId="1F69CB77"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14.4.2 最终结清证书和支付</w:t>
      </w:r>
    </w:p>
    <w:p w14:paraId="38AF5126" w14:textId="77777777" w:rsidR="002356AC" w:rsidRPr="00B10E35" w:rsidRDefault="00541CDF">
      <w:pPr>
        <w:spacing w:line="360" w:lineRule="auto"/>
        <w:ind w:firstLineChars="150" w:firstLine="315"/>
        <w:jc w:val="left"/>
        <w:rPr>
          <w:rFonts w:ascii="宋体" w:eastAsia="宋体" w:hAnsi="宋体" w:hint="eastAsia"/>
          <w:szCs w:val="21"/>
        </w:rPr>
      </w:pPr>
      <w:r w:rsidRPr="00B10E35">
        <w:rPr>
          <w:rFonts w:ascii="宋体" w:eastAsia="宋体" w:hAnsi="宋体"/>
          <w:szCs w:val="21"/>
        </w:rPr>
        <w:t>（1）发包人完成最终结清申请单的审批并颁发最终结清证书的期限：</w:t>
      </w:r>
      <w:r w:rsidRPr="00B10E35">
        <w:rPr>
          <w:rFonts w:ascii="宋体" w:eastAsia="宋体" w:hAnsi="宋体"/>
          <w:szCs w:val="21"/>
          <w:u w:val="single"/>
        </w:rPr>
        <w:t xml:space="preserve">    /    </w:t>
      </w:r>
      <w:r w:rsidRPr="00B10E35">
        <w:rPr>
          <w:rFonts w:ascii="宋体" w:eastAsia="宋体" w:hAnsi="宋体"/>
          <w:szCs w:val="21"/>
        </w:rPr>
        <w:t xml:space="preserve">。 </w:t>
      </w:r>
    </w:p>
    <w:p w14:paraId="38C8EC22"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（2）发包人完成支付的期限：</w:t>
      </w:r>
      <w:bookmarkStart w:id="609" w:name="_Toc351203647"/>
      <w:bookmarkStart w:id="610" w:name="_Toc267251483"/>
      <w:bookmarkStart w:id="611" w:name="_Toc267251482"/>
      <w:bookmarkStart w:id="612" w:name="_Toc267251484"/>
      <w:bookmarkStart w:id="613" w:name="_Toc267251485"/>
      <w:bookmarkStart w:id="614" w:name="_Toc267251488"/>
      <w:bookmarkStart w:id="615" w:name="_Toc267251486"/>
      <w:bookmarkStart w:id="616" w:name="_Toc267251489"/>
      <w:bookmarkStart w:id="617" w:name="_Toc267251490"/>
      <w:bookmarkStart w:id="618" w:name="_Toc267251491"/>
      <w:bookmarkStart w:id="619" w:name="_Toc267251496"/>
      <w:bookmarkStart w:id="620" w:name="_Toc267251501"/>
      <w:bookmarkStart w:id="621" w:name="_Toc267251492"/>
      <w:bookmarkStart w:id="622" w:name="_Toc267251495"/>
      <w:bookmarkStart w:id="623" w:name="_Toc267251497"/>
      <w:bookmarkStart w:id="624" w:name="_Toc267251499"/>
      <w:bookmarkStart w:id="625" w:name="_Toc267251503"/>
      <w:bookmarkStart w:id="626" w:name="_Toc267251494"/>
      <w:bookmarkStart w:id="627" w:name="_Toc267251493"/>
      <w:bookmarkStart w:id="628" w:name="_Toc267251502"/>
      <w:bookmarkStart w:id="629" w:name="_Toc267251498"/>
      <w:bookmarkStart w:id="630" w:name="_Toc267251506"/>
      <w:bookmarkStart w:id="631" w:name="_Toc267251504"/>
      <w:bookmarkStart w:id="632" w:name="_Toc267251507"/>
      <w:bookmarkStart w:id="633" w:name="_Toc267251508"/>
      <w:bookmarkStart w:id="634" w:name="_Toc267251513"/>
      <w:bookmarkStart w:id="635" w:name="_Toc267251509"/>
      <w:bookmarkStart w:id="636" w:name="_Toc267251510"/>
      <w:bookmarkStart w:id="637" w:name="_Toc267251514"/>
      <w:bookmarkStart w:id="638" w:name="_Toc267251515"/>
      <w:bookmarkStart w:id="639" w:name="_Toc267251511"/>
      <w:bookmarkEnd w:id="595"/>
      <w:bookmarkEnd w:id="596"/>
      <w:bookmarkEnd w:id="597"/>
      <w:bookmarkEnd w:id="598"/>
      <w:bookmarkEnd w:id="599"/>
      <w:bookmarkEnd w:id="600"/>
      <w:bookmarkEnd w:id="601"/>
      <w:bookmarkEnd w:id="607"/>
      <w:r w:rsidRPr="00B10E35">
        <w:rPr>
          <w:rFonts w:ascii="宋体" w:eastAsia="宋体" w:hAnsi="宋体"/>
          <w:szCs w:val="21"/>
          <w:u w:val="single"/>
        </w:rPr>
        <w:t xml:space="preserve">    /    </w:t>
      </w:r>
      <w:r w:rsidRPr="00B10E35">
        <w:rPr>
          <w:rFonts w:ascii="宋体" w:eastAsia="宋体" w:hAnsi="宋体"/>
          <w:szCs w:val="21"/>
        </w:rPr>
        <w:t xml:space="preserve">。 </w:t>
      </w:r>
    </w:p>
    <w:p w14:paraId="0F179937" w14:textId="77777777" w:rsidR="002356AC" w:rsidRPr="00B10E35" w:rsidRDefault="00541CDF">
      <w:pPr>
        <w:keepNext/>
        <w:keepLines/>
        <w:spacing w:before="280" w:after="290" w:line="372" w:lineRule="auto"/>
        <w:outlineLvl w:val="3"/>
        <w:rPr>
          <w:rFonts w:ascii="宋体" w:eastAsia="宋体" w:hAnsi="宋体" w:hint="eastAsia"/>
          <w:bCs/>
          <w:szCs w:val="21"/>
        </w:rPr>
      </w:pPr>
      <w:r w:rsidRPr="00B10E35">
        <w:rPr>
          <w:rFonts w:ascii="宋体" w:eastAsia="宋体" w:hAnsi="宋体"/>
          <w:bCs/>
          <w:szCs w:val="21"/>
        </w:rPr>
        <w:t>15. 缺陷责任期与保修</w:t>
      </w:r>
      <w:bookmarkEnd w:id="609"/>
    </w:p>
    <w:p w14:paraId="175D83B0"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15.2缺陷责任期</w:t>
      </w:r>
      <w:bookmarkEnd w:id="610"/>
    </w:p>
    <w:p w14:paraId="7991ACF5" w14:textId="77777777" w:rsidR="002356AC" w:rsidRPr="00B10E35" w:rsidRDefault="00541CDF">
      <w:pPr>
        <w:spacing w:line="360" w:lineRule="auto"/>
        <w:ind w:firstLineChars="200" w:firstLine="420"/>
        <w:jc w:val="left"/>
        <w:rPr>
          <w:rFonts w:ascii="宋体" w:eastAsia="宋体" w:hAnsi="宋体" w:hint="eastAsia"/>
          <w:szCs w:val="21"/>
          <w:u w:val="single"/>
        </w:rPr>
      </w:pPr>
      <w:r w:rsidRPr="00B10E35">
        <w:rPr>
          <w:rFonts w:ascii="宋体" w:eastAsia="宋体" w:hAnsi="宋体"/>
          <w:szCs w:val="21"/>
        </w:rPr>
        <w:t>缺陷责任期的具体期限：</w:t>
      </w:r>
      <w:r w:rsidRPr="00B10E35">
        <w:rPr>
          <w:rFonts w:ascii="宋体" w:eastAsia="宋体" w:hAnsi="宋体"/>
          <w:szCs w:val="21"/>
          <w:u w:val="single"/>
        </w:rPr>
        <w:t xml:space="preserve">  </w:t>
      </w:r>
      <w:r w:rsidRPr="00B10E35">
        <w:rPr>
          <w:rFonts w:ascii="宋体" w:eastAsia="宋体" w:hAnsi="宋体"/>
          <w:b/>
          <w:szCs w:val="21"/>
          <w:u w:val="single"/>
        </w:rPr>
        <w:t xml:space="preserve">详见《工程质量保修书》  </w:t>
      </w:r>
      <w:r w:rsidRPr="00B10E35">
        <w:rPr>
          <w:rFonts w:ascii="宋体" w:eastAsia="宋体" w:hAnsi="宋体"/>
          <w:szCs w:val="21"/>
        </w:rPr>
        <w:t xml:space="preserve">。 </w:t>
      </w:r>
    </w:p>
    <w:p w14:paraId="64A531C8"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15.3 质量保证金</w:t>
      </w:r>
    </w:p>
    <w:p w14:paraId="3073AC62"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关于是否扣留质量保证金的约定：</w:t>
      </w:r>
      <w:r w:rsidRPr="00B10E35">
        <w:rPr>
          <w:rFonts w:ascii="宋体" w:eastAsia="宋体" w:hAnsi="宋体"/>
          <w:szCs w:val="21"/>
          <w:u w:val="single"/>
        </w:rPr>
        <w:t xml:space="preserve"> </w:t>
      </w:r>
      <w:r w:rsidRPr="00B10E35">
        <w:rPr>
          <w:rFonts w:ascii="宋体" w:eastAsia="宋体" w:hAnsi="宋体"/>
          <w:b/>
          <w:szCs w:val="21"/>
          <w:u w:val="single"/>
        </w:rPr>
        <w:t xml:space="preserve">扣留质量保证金 </w:t>
      </w:r>
      <w:r w:rsidRPr="00B10E35">
        <w:rPr>
          <w:rFonts w:ascii="宋体" w:eastAsia="宋体" w:hAnsi="宋体"/>
          <w:szCs w:val="21"/>
        </w:rPr>
        <w:t>。</w:t>
      </w:r>
      <w:r w:rsidRPr="00B10E35">
        <w:rPr>
          <w:rFonts w:ascii="宋体" w:eastAsia="宋体" w:hAnsi="宋体"/>
        </w:rPr>
        <w:t>在工程项目竣工前，承包人按专用 合同条款第3.7条提供履约担保的，发包人不得同时预留工程质量保证金。</w:t>
      </w:r>
      <w:r w:rsidRPr="00B10E35">
        <w:rPr>
          <w:rFonts w:ascii="宋体" w:eastAsia="宋体" w:hAnsi="宋体"/>
          <w:szCs w:val="21"/>
        </w:rPr>
        <w:t xml:space="preserve"> </w:t>
      </w:r>
    </w:p>
    <w:p w14:paraId="60A90690" w14:textId="77777777" w:rsidR="002356AC" w:rsidRPr="00B10E35" w:rsidRDefault="00541CDF">
      <w:pPr>
        <w:spacing w:line="360" w:lineRule="auto"/>
        <w:ind w:firstLineChars="100" w:firstLine="210"/>
        <w:jc w:val="left"/>
        <w:rPr>
          <w:rFonts w:ascii="宋体" w:eastAsia="宋体" w:hAnsi="宋体" w:hint="eastAsia"/>
          <w:szCs w:val="21"/>
        </w:rPr>
      </w:pPr>
      <w:r w:rsidRPr="00B10E35">
        <w:rPr>
          <w:rFonts w:ascii="宋体" w:eastAsia="宋体" w:hAnsi="宋体"/>
          <w:szCs w:val="21"/>
        </w:rPr>
        <w:t xml:space="preserve">  15.3.1 承包人提供质量保证金的方式</w:t>
      </w:r>
    </w:p>
    <w:p w14:paraId="4F6DAFC8"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质量保证金采用以下第</w:t>
      </w:r>
      <w:r w:rsidRPr="00B10E35">
        <w:rPr>
          <w:rFonts w:ascii="宋体" w:eastAsia="宋体" w:hAnsi="宋体"/>
          <w:szCs w:val="21"/>
          <w:u w:val="single"/>
        </w:rPr>
        <w:t xml:space="preserve"> </w:t>
      </w:r>
      <w:r w:rsidRPr="00B10E35">
        <w:rPr>
          <w:rFonts w:ascii="宋体" w:eastAsia="宋体" w:hAnsi="宋体"/>
          <w:b/>
          <w:bCs/>
          <w:szCs w:val="21"/>
          <w:u w:val="single"/>
        </w:rPr>
        <w:t>（2）</w:t>
      </w:r>
      <w:r w:rsidRPr="00B10E35">
        <w:rPr>
          <w:rFonts w:ascii="宋体" w:eastAsia="宋体" w:hAnsi="宋体"/>
          <w:szCs w:val="21"/>
          <w:u w:val="single"/>
        </w:rPr>
        <w:t xml:space="preserve"> </w:t>
      </w:r>
      <w:r w:rsidRPr="00B10E35">
        <w:rPr>
          <w:rFonts w:ascii="宋体" w:eastAsia="宋体" w:hAnsi="宋体"/>
          <w:szCs w:val="21"/>
        </w:rPr>
        <w:t>种方式：</w:t>
      </w:r>
    </w:p>
    <w:p w14:paraId="3DFD73F5" w14:textId="77777777" w:rsidR="002356AC" w:rsidRPr="00B10E35" w:rsidRDefault="00541CDF">
      <w:pPr>
        <w:autoSpaceDE w:val="0"/>
        <w:autoSpaceDN w:val="0"/>
        <w:adjustRightInd w:val="0"/>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（1）质量保证金保函</w:t>
      </w:r>
      <w:r w:rsidRPr="00B10E35">
        <w:rPr>
          <w:rFonts w:ascii="宋体" w:eastAsia="宋体" w:hAnsi="宋体"/>
        </w:rPr>
        <w:t>（含银行保函、保险保函、融资性担保公司担保等任</w:t>
      </w:r>
      <w:proofErr w:type="gramStart"/>
      <w:r w:rsidRPr="00B10E35">
        <w:rPr>
          <w:rFonts w:ascii="宋体" w:eastAsia="宋体" w:hAnsi="宋体"/>
        </w:rPr>
        <w:t>一</w:t>
      </w:r>
      <w:proofErr w:type="gramEnd"/>
      <w:r w:rsidRPr="00B10E35">
        <w:rPr>
          <w:rFonts w:ascii="宋体" w:eastAsia="宋体" w:hAnsi="宋体"/>
        </w:rPr>
        <w:t>形式）</w:t>
      </w:r>
      <w:r w:rsidRPr="00B10E35">
        <w:rPr>
          <w:rFonts w:ascii="宋体" w:eastAsia="宋体" w:hAnsi="宋体"/>
          <w:kern w:val="0"/>
          <w:szCs w:val="21"/>
        </w:rPr>
        <w:t>，保证金额为：</w:t>
      </w:r>
      <w:r w:rsidRPr="00B10E35">
        <w:rPr>
          <w:rFonts w:ascii="宋体" w:eastAsia="宋体" w:hAnsi="宋体"/>
          <w:szCs w:val="21"/>
          <w:u w:val="single"/>
        </w:rPr>
        <w:t xml:space="preserve">    /    </w:t>
      </w:r>
      <w:r w:rsidRPr="00B10E35">
        <w:rPr>
          <w:rFonts w:ascii="宋体" w:eastAsia="宋体" w:hAnsi="宋体"/>
          <w:kern w:val="0"/>
          <w:szCs w:val="21"/>
        </w:rPr>
        <w:t xml:space="preserve">； </w:t>
      </w:r>
    </w:p>
    <w:p w14:paraId="3F5651D9" w14:textId="77777777" w:rsidR="002356AC" w:rsidRPr="00B10E35" w:rsidRDefault="00541CDF">
      <w:pPr>
        <w:autoSpaceDE w:val="0"/>
        <w:autoSpaceDN w:val="0"/>
        <w:adjustRightInd w:val="0"/>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（2）</w:t>
      </w:r>
      <w:r w:rsidRPr="00B10E35">
        <w:rPr>
          <w:rFonts w:ascii="宋体" w:eastAsia="宋体" w:hAnsi="宋体"/>
          <w:u w:val="single"/>
        </w:rPr>
        <w:t>合同价格3%</w:t>
      </w:r>
      <w:r w:rsidRPr="00B10E35">
        <w:rPr>
          <w:rFonts w:ascii="宋体" w:eastAsia="宋体" w:hAnsi="宋体"/>
        </w:rPr>
        <w:t>的工程款；</w:t>
      </w:r>
    </w:p>
    <w:p w14:paraId="6D8ED57C" w14:textId="77777777" w:rsidR="002356AC" w:rsidRPr="00B10E35" w:rsidRDefault="00541CDF">
      <w:pPr>
        <w:autoSpaceDE w:val="0"/>
        <w:autoSpaceDN w:val="0"/>
        <w:adjustRightInd w:val="0"/>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（3）其他方式：</w:t>
      </w:r>
      <w:r w:rsidRPr="00B10E35">
        <w:rPr>
          <w:rFonts w:ascii="宋体" w:eastAsia="宋体" w:hAnsi="宋体"/>
          <w:szCs w:val="21"/>
          <w:u w:val="single"/>
        </w:rPr>
        <w:t xml:space="preserve">     /    </w:t>
      </w:r>
      <w:r w:rsidRPr="00B10E35">
        <w:rPr>
          <w:rFonts w:ascii="宋体" w:eastAsia="宋体" w:hAnsi="宋体"/>
          <w:szCs w:val="21"/>
        </w:rPr>
        <w:t xml:space="preserve">。 </w:t>
      </w:r>
    </w:p>
    <w:p w14:paraId="1BA0E638"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lastRenderedPageBreak/>
        <w:t xml:space="preserve">15.3.2 质量保证金的扣留 </w:t>
      </w:r>
    </w:p>
    <w:p w14:paraId="06ACA2AD"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质量保证金的扣留采取以下第</w:t>
      </w:r>
      <w:r w:rsidRPr="00B10E35">
        <w:rPr>
          <w:rFonts w:ascii="宋体" w:eastAsia="宋体" w:hAnsi="宋体"/>
          <w:szCs w:val="21"/>
          <w:u w:val="single"/>
        </w:rPr>
        <w:t xml:space="preserve">  </w:t>
      </w:r>
      <w:r w:rsidRPr="00B10E35">
        <w:rPr>
          <w:rFonts w:ascii="宋体" w:eastAsia="宋体" w:hAnsi="宋体"/>
          <w:b/>
          <w:szCs w:val="21"/>
          <w:u w:val="single"/>
        </w:rPr>
        <w:t>（2）</w:t>
      </w:r>
      <w:r w:rsidRPr="00B10E35">
        <w:rPr>
          <w:rFonts w:ascii="宋体" w:eastAsia="宋体" w:hAnsi="宋体"/>
          <w:szCs w:val="21"/>
          <w:u w:val="single"/>
        </w:rPr>
        <w:t xml:space="preserve">  </w:t>
      </w:r>
      <w:r w:rsidRPr="00B10E35">
        <w:rPr>
          <w:rFonts w:ascii="宋体" w:eastAsia="宋体" w:hAnsi="宋体"/>
          <w:szCs w:val="21"/>
        </w:rPr>
        <w:t>种方式：</w:t>
      </w:r>
    </w:p>
    <w:p w14:paraId="27E98065" w14:textId="77777777" w:rsidR="002356AC" w:rsidRPr="00B10E35" w:rsidRDefault="00541CDF">
      <w:pPr>
        <w:autoSpaceDE w:val="0"/>
        <w:autoSpaceDN w:val="0"/>
        <w:adjustRightInd w:val="0"/>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（1）在支付工程进度款时逐次扣留，在此情形下，质量保证金的计算基数不包括预付款的支付、扣回以及价格调整的金额；</w:t>
      </w:r>
    </w:p>
    <w:p w14:paraId="43EF6959" w14:textId="77777777" w:rsidR="002356AC" w:rsidRPr="00B10E35" w:rsidRDefault="00541CDF">
      <w:pPr>
        <w:autoSpaceDE w:val="0"/>
        <w:autoSpaceDN w:val="0"/>
        <w:adjustRightInd w:val="0"/>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（2）工程竣工结算时一次性扣留质量保证金；</w:t>
      </w:r>
    </w:p>
    <w:p w14:paraId="52A9602F" w14:textId="77777777" w:rsidR="002356AC" w:rsidRPr="00B10E35" w:rsidRDefault="00541CDF">
      <w:pPr>
        <w:autoSpaceDE w:val="0"/>
        <w:autoSpaceDN w:val="0"/>
        <w:adjustRightInd w:val="0"/>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（3）其他扣留方式：</w:t>
      </w:r>
      <w:r w:rsidRPr="00B10E35">
        <w:rPr>
          <w:rFonts w:ascii="宋体" w:eastAsia="宋体" w:hAnsi="宋体"/>
          <w:szCs w:val="21"/>
          <w:u w:val="single"/>
        </w:rPr>
        <w:t xml:space="preserve">     /    </w:t>
      </w:r>
      <w:r w:rsidRPr="00B10E35">
        <w:rPr>
          <w:rFonts w:ascii="宋体" w:eastAsia="宋体" w:hAnsi="宋体"/>
          <w:szCs w:val="21"/>
        </w:rPr>
        <w:t xml:space="preserve">。 </w:t>
      </w:r>
    </w:p>
    <w:p w14:paraId="46DBD7A5" w14:textId="77777777" w:rsidR="002356AC" w:rsidRPr="00B10E35" w:rsidRDefault="00541CDF">
      <w:pPr>
        <w:wordWrap w:val="0"/>
        <w:spacing w:line="360" w:lineRule="auto"/>
        <w:ind w:firstLineChars="200" w:firstLine="420"/>
        <w:jc w:val="left"/>
        <w:rPr>
          <w:rFonts w:ascii="宋体" w:eastAsia="宋体" w:hAnsi="宋体" w:hint="eastAsia"/>
          <w:szCs w:val="21"/>
          <w:u w:val="single"/>
        </w:rPr>
      </w:pPr>
      <w:r w:rsidRPr="00B10E35">
        <w:rPr>
          <w:rFonts w:ascii="宋体" w:eastAsia="宋体" w:hAnsi="宋体"/>
          <w:szCs w:val="21"/>
        </w:rPr>
        <w:t>关于质量保证金的补充约定：</w:t>
      </w:r>
      <w:bookmarkEnd w:id="611"/>
      <w:bookmarkEnd w:id="612"/>
      <w:r w:rsidRPr="00B10E35">
        <w:rPr>
          <w:rFonts w:ascii="宋体" w:eastAsia="宋体" w:hAnsi="宋体"/>
          <w:kern w:val="0"/>
          <w:szCs w:val="21"/>
          <w:u w:val="single"/>
        </w:rPr>
        <w:t xml:space="preserve">  质量保修金为合同价格的3%。质量保修期内，承包人原因造成的质量缺陷、发包人或第三人人身和财产损害的，承包人应承担修复责任、赔偿责任及法律责任 </w:t>
      </w:r>
      <w:r w:rsidRPr="00B10E35">
        <w:rPr>
          <w:rFonts w:ascii="宋体" w:eastAsia="宋体" w:hAnsi="宋体"/>
          <w:kern w:val="0"/>
          <w:szCs w:val="21"/>
        </w:rPr>
        <w:t>。</w:t>
      </w:r>
    </w:p>
    <w:p w14:paraId="7AECB658"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15.4保修</w:t>
      </w:r>
    </w:p>
    <w:bookmarkEnd w:id="613"/>
    <w:p w14:paraId="661C5344" w14:textId="77777777" w:rsidR="002356AC" w:rsidRPr="00B10E35" w:rsidRDefault="00541CDF">
      <w:pPr>
        <w:spacing w:line="360" w:lineRule="auto"/>
        <w:ind w:firstLineChars="195" w:firstLine="409"/>
        <w:jc w:val="left"/>
        <w:rPr>
          <w:rFonts w:ascii="宋体" w:eastAsia="宋体" w:hAnsi="宋体" w:hint="eastAsia"/>
          <w:szCs w:val="21"/>
        </w:rPr>
      </w:pPr>
      <w:r w:rsidRPr="00B10E35">
        <w:rPr>
          <w:rFonts w:ascii="宋体" w:eastAsia="宋体" w:hAnsi="宋体"/>
          <w:szCs w:val="21"/>
        </w:rPr>
        <w:t>15.4.1 保修责任</w:t>
      </w:r>
    </w:p>
    <w:p w14:paraId="67B336EF"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szCs w:val="21"/>
        </w:rPr>
        <w:t>工程保修期为：</w:t>
      </w:r>
      <w:r w:rsidRPr="00B10E35">
        <w:rPr>
          <w:rFonts w:ascii="宋体" w:eastAsia="宋体" w:hAnsi="宋体"/>
          <w:kern w:val="0"/>
          <w:szCs w:val="21"/>
          <w:u w:val="single"/>
        </w:rPr>
        <w:t xml:space="preserve">  </w:t>
      </w:r>
      <w:r w:rsidRPr="00B10E35">
        <w:rPr>
          <w:rFonts w:ascii="宋体" w:eastAsia="宋体" w:hAnsi="宋体"/>
          <w:b/>
          <w:bCs/>
          <w:kern w:val="0"/>
          <w:szCs w:val="21"/>
          <w:u w:val="single"/>
        </w:rPr>
        <w:t xml:space="preserve"> 详见《工程质量保修书》</w:t>
      </w:r>
      <w:r w:rsidRPr="00B10E35">
        <w:rPr>
          <w:rFonts w:ascii="宋体" w:eastAsia="宋体" w:hAnsi="宋体"/>
          <w:kern w:val="0"/>
          <w:szCs w:val="21"/>
          <w:u w:val="single"/>
        </w:rPr>
        <w:t xml:space="preserve">   </w:t>
      </w:r>
      <w:r w:rsidRPr="00B10E35">
        <w:rPr>
          <w:rFonts w:ascii="宋体" w:eastAsia="宋体" w:hAnsi="宋体"/>
          <w:kern w:val="0"/>
          <w:szCs w:val="21"/>
        </w:rPr>
        <w:t>。</w:t>
      </w:r>
    </w:p>
    <w:p w14:paraId="614F69DB" w14:textId="77777777" w:rsidR="002356AC" w:rsidRPr="00B10E35" w:rsidRDefault="00541CDF">
      <w:pPr>
        <w:spacing w:line="360" w:lineRule="auto"/>
        <w:ind w:firstLineChars="195" w:firstLine="409"/>
        <w:jc w:val="left"/>
        <w:rPr>
          <w:rFonts w:ascii="宋体" w:eastAsia="宋体" w:hAnsi="宋体" w:hint="eastAsia"/>
          <w:szCs w:val="21"/>
        </w:rPr>
      </w:pPr>
      <w:r w:rsidRPr="00B10E35">
        <w:rPr>
          <w:rFonts w:ascii="宋体" w:eastAsia="宋体" w:hAnsi="宋体"/>
          <w:szCs w:val="21"/>
        </w:rPr>
        <w:t>15.4.3 修复通知</w:t>
      </w:r>
    </w:p>
    <w:p w14:paraId="3E9CDA24" w14:textId="77777777" w:rsidR="002356AC" w:rsidRPr="00B10E35" w:rsidRDefault="00541CDF">
      <w:pPr>
        <w:spacing w:line="360" w:lineRule="auto"/>
        <w:ind w:firstLineChars="195" w:firstLine="409"/>
        <w:jc w:val="left"/>
        <w:rPr>
          <w:rFonts w:ascii="宋体" w:eastAsia="宋体" w:hAnsi="宋体" w:hint="eastAsia"/>
          <w:kern w:val="0"/>
          <w:szCs w:val="21"/>
          <w:u w:val="single"/>
        </w:rPr>
      </w:pPr>
      <w:r w:rsidRPr="00B10E35">
        <w:rPr>
          <w:rFonts w:ascii="宋体" w:eastAsia="宋体" w:hAnsi="宋体"/>
          <w:kern w:val="0"/>
          <w:szCs w:val="21"/>
        </w:rPr>
        <w:t>承包人收到保修通知并到达工程现场的合理时间：</w:t>
      </w:r>
      <w:r w:rsidRPr="00B10E35">
        <w:rPr>
          <w:rFonts w:ascii="宋体" w:eastAsia="宋体" w:hAnsi="宋体"/>
          <w:kern w:val="0"/>
          <w:szCs w:val="21"/>
          <w:u w:val="single"/>
        </w:rPr>
        <w:t xml:space="preserve">  </w:t>
      </w:r>
      <w:r w:rsidRPr="00B10E35">
        <w:rPr>
          <w:rFonts w:ascii="宋体" w:eastAsia="宋体" w:hAnsi="宋体"/>
          <w:b/>
          <w:kern w:val="0"/>
          <w:szCs w:val="21"/>
          <w:u w:val="single"/>
        </w:rPr>
        <w:t xml:space="preserve">不超过4小时 </w:t>
      </w:r>
      <w:r w:rsidRPr="00B10E35">
        <w:rPr>
          <w:rFonts w:ascii="宋体" w:eastAsia="宋体" w:hAnsi="宋体"/>
          <w:kern w:val="0"/>
          <w:szCs w:val="21"/>
          <w:u w:val="single"/>
        </w:rPr>
        <w:t xml:space="preserve"> </w:t>
      </w:r>
      <w:r w:rsidRPr="00B10E35">
        <w:rPr>
          <w:rFonts w:ascii="宋体" w:eastAsia="宋体" w:hAnsi="宋体"/>
          <w:kern w:val="0"/>
          <w:szCs w:val="21"/>
        </w:rPr>
        <w:t xml:space="preserve">。 </w:t>
      </w:r>
    </w:p>
    <w:p w14:paraId="226959EB" w14:textId="77777777" w:rsidR="002356AC" w:rsidRPr="00B10E35" w:rsidRDefault="00541CDF">
      <w:pPr>
        <w:keepNext/>
        <w:keepLines/>
        <w:spacing w:before="280" w:after="290" w:line="372" w:lineRule="auto"/>
        <w:outlineLvl w:val="3"/>
        <w:rPr>
          <w:rFonts w:ascii="宋体" w:eastAsia="宋体" w:hAnsi="宋体" w:hint="eastAsia"/>
          <w:bCs/>
          <w:szCs w:val="21"/>
        </w:rPr>
      </w:pPr>
      <w:bookmarkStart w:id="640" w:name="_Toc351203648"/>
      <w:bookmarkStart w:id="641" w:name="_Toc280868717"/>
      <w:bookmarkStart w:id="642" w:name="_Toc280868718"/>
      <w:bookmarkEnd w:id="614"/>
      <w:bookmarkEnd w:id="615"/>
      <w:bookmarkEnd w:id="616"/>
      <w:bookmarkEnd w:id="617"/>
      <w:r w:rsidRPr="00B10E35">
        <w:rPr>
          <w:rFonts w:ascii="宋体" w:eastAsia="宋体" w:hAnsi="宋体"/>
          <w:bCs/>
          <w:szCs w:val="21"/>
        </w:rPr>
        <w:t>16. 违约</w:t>
      </w:r>
      <w:bookmarkEnd w:id="640"/>
    </w:p>
    <w:p w14:paraId="3EAB40BF"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16.1 发包人违约</w:t>
      </w:r>
    </w:p>
    <w:p w14:paraId="4ADFB7F4"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16.1.1发包人违约的情形</w:t>
      </w:r>
    </w:p>
    <w:p w14:paraId="03A0D9F2" w14:textId="77777777" w:rsidR="002356AC" w:rsidRPr="00B10E35" w:rsidRDefault="00541CDF">
      <w:pPr>
        <w:spacing w:line="360" w:lineRule="auto"/>
        <w:ind w:firstLineChars="200" w:firstLine="420"/>
        <w:jc w:val="left"/>
        <w:rPr>
          <w:rFonts w:ascii="宋体" w:eastAsia="宋体" w:hAnsi="宋体" w:hint="eastAsia"/>
          <w:kern w:val="0"/>
          <w:szCs w:val="21"/>
          <w:u w:val="single"/>
        </w:rPr>
      </w:pPr>
      <w:r w:rsidRPr="00B10E35">
        <w:rPr>
          <w:rFonts w:ascii="宋体" w:eastAsia="宋体" w:hAnsi="宋体"/>
          <w:kern w:val="0"/>
          <w:szCs w:val="21"/>
        </w:rPr>
        <w:t>发包人违约的其他情形：</w:t>
      </w:r>
      <w:r w:rsidRPr="00B10E35">
        <w:rPr>
          <w:rFonts w:ascii="宋体" w:eastAsia="宋体" w:hAnsi="宋体"/>
          <w:szCs w:val="21"/>
          <w:u w:val="single"/>
        </w:rPr>
        <w:t xml:space="preserve">     /    </w:t>
      </w:r>
      <w:r w:rsidRPr="00B10E35">
        <w:rPr>
          <w:rFonts w:ascii="宋体" w:eastAsia="宋体" w:hAnsi="宋体"/>
          <w:szCs w:val="21"/>
        </w:rPr>
        <w:t xml:space="preserve">。 </w:t>
      </w:r>
    </w:p>
    <w:p w14:paraId="4CD5C545" w14:textId="77777777" w:rsidR="002356AC" w:rsidRPr="00B10E35" w:rsidRDefault="00541CDF">
      <w:pPr>
        <w:spacing w:line="360" w:lineRule="auto"/>
        <w:ind w:left="1050" w:hangingChars="500" w:hanging="1050"/>
        <w:jc w:val="left"/>
        <w:rPr>
          <w:rFonts w:ascii="宋体" w:eastAsia="宋体" w:hAnsi="宋体" w:hint="eastAsia"/>
          <w:kern w:val="0"/>
          <w:szCs w:val="21"/>
        </w:rPr>
      </w:pPr>
      <w:r w:rsidRPr="00B10E35">
        <w:rPr>
          <w:rFonts w:ascii="宋体" w:eastAsia="宋体" w:hAnsi="宋体"/>
          <w:kern w:val="0"/>
          <w:szCs w:val="21"/>
        </w:rPr>
        <w:t xml:space="preserve">    16.1.2 发包人违约的责任</w:t>
      </w:r>
    </w:p>
    <w:p w14:paraId="3FFDD649"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发包人违约责任的承担方式和计算方法：</w:t>
      </w:r>
    </w:p>
    <w:p w14:paraId="08128FC8"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kern w:val="0"/>
          <w:szCs w:val="21"/>
        </w:rPr>
        <w:t>（1）因发包人原因未能在计划开工日期前7天内下达开工通知的违约责任：</w:t>
      </w:r>
      <w:r w:rsidRPr="00B10E35">
        <w:rPr>
          <w:rFonts w:ascii="宋体" w:eastAsia="宋体" w:hAnsi="宋体"/>
          <w:b/>
          <w:szCs w:val="21"/>
          <w:u w:val="single"/>
        </w:rPr>
        <w:t>工期顺延</w:t>
      </w:r>
      <w:r w:rsidRPr="00B10E35">
        <w:rPr>
          <w:rFonts w:ascii="宋体" w:eastAsia="宋体" w:hAnsi="宋体"/>
          <w:szCs w:val="21"/>
        </w:rPr>
        <w:t>。</w:t>
      </w:r>
    </w:p>
    <w:p w14:paraId="4B22964A"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kern w:val="0"/>
          <w:szCs w:val="21"/>
        </w:rPr>
        <w:t>（2）因发包人原因未能按合同约定支付合同价款的违约责任：</w:t>
      </w:r>
      <w:r w:rsidRPr="00B10E35">
        <w:rPr>
          <w:rFonts w:ascii="宋体" w:eastAsia="宋体" w:hAnsi="宋体"/>
          <w:szCs w:val="21"/>
          <w:u w:val="single"/>
        </w:rPr>
        <w:t xml:space="preserve">     /    </w:t>
      </w:r>
      <w:r w:rsidRPr="00B10E35">
        <w:rPr>
          <w:rFonts w:ascii="宋体" w:eastAsia="宋体" w:hAnsi="宋体"/>
          <w:szCs w:val="21"/>
        </w:rPr>
        <w:t xml:space="preserve">。 </w:t>
      </w:r>
    </w:p>
    <w:p w14:paraId="08EC7C4A" w14:textId="77777777" w:rsidR="002356AC" w:rsidRPr="00B10E35" w:rsidRDefault="00541CDF">
      <w:pPr>
        <w:spacing w:line="360" w:lineRule="auto"/>
        <w:ind w:firstLineChars="200" w:firstLine="420"/>
        <w:jc w:val="left"/>
        <w:rPr>
          <w:rFonts w:ascii="宋体" w:eastAsia="宋体" w:hAnsi="宋体" w:hint="eastAsia"/>
          <w:kern w:val="0"/>
          <w:szCs w:val="21"/>
          <w:u w:val="single"/>
        </w:rPr>
      </w:pPr>
      <w:r w:rsidRPr="00B10E35">
        <w:rPr>
          <w:rFonts w:ascii="宋体" w:eastAsia="宋体" w:hAnsi="宋体"/>
          <w:kern w:val="0"/>
          <w:szCs w:val="21"/>
        </w:rPr>
        <w:t>（3）发包人违反第10.1款〔变更的范围〕第（2）项约定，自行实施被取消的工作或转由他人实施的违约责任：</w:t>
      </w:r>
      <w:r w:rsidRPr="00B10E35">
        <w:rPr>
          <w:rFonts w:ascii="宋体" w:eastAsia="宋体" w:hAnsi="宋体"/>
          <w:szCs w:val="21"/>
          <w:u w:val="single"/>
        </w:rPr>
        <w:t xml:space="preserve">     /    </w:t>
      </w:r>
      <w:r w:rsidRPr="00B10E35">
        <w:rPr>
          <w:rFonts w:ascii="宋体" w:eastAsia="宋体" w:hAnsi="宋体"/>
          <w:szCs w:val="21"/>
        </w:rPr>
        <w:t xml:space="preserve">。 </w:t>
      </w:r>
    </w:p>
    <w:p w14:paraId="7368C978" w14:textId="77777777" w:rsidR="002356AC" w:rsidRPr="00864267"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（4）发包人提供的材料、工程设备的规格、数量或质量不符合合同约定，或因发包人原因导致交货日期延误或交货地点变更等情况的违约责任：</w:t>
      </w:r>
      <w:r w:rsidRPr="00B10E35">
        <w:rPr>
          <w:rFonts w:ascii="宋体" w:eastAsia="宋体" w:hAnsi="宋体"/>
          <w:szCs w:val="21"/>
          <w:u w:val="single"/>
        </w:rPr>
        <w:t xml:space="preserve">     /</w:t>
      </w:r>
      <w:r w:rsidRPr="00864267">
        <w:rPr>
          <w:rFonts w:ascii="宋体" w:eastAsia="宋体" w:hAnsi="宋体"/>
          <w:szCs w:val="21"/>
          <w:u w:val="single"/>
        </w:rPr>
        <w:t xml:space="preserve">    </w:t>
      </w:r>
      <w:r w:rsidRPr="00864267">
        <w:rPr>
          <w:rFonts w:ascii="宋体" w:eastAsia="宋体" w:hAnsi="宋体"/>
          <w:szCs w:val="21"/>
        </w:rPr>
        <w:t xml:space="preserve">。 </w:t>
      </w:r>
      <w:r w:rsidRPr="00864267">
        <w:rPr>
          <w:rFonts w:ascii="宋体" w:eastAsia="宋体" w:hAnsi="宋体"/>
          <w:kern w:val="0"/>
          <w:szCs w:val="21"/>
        </w:rPr>
        <w:t xml:space="preserve">                         </w:t>
      </w:r>
    </w:p>
    <w:p w14:paraId="1605EF57"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kern w:val="0"/>
          <w:szCs w:val="21"/>
        </w:rPr>
        <w:t>（5）因发包人违反合同约定造成暂停施工的违约责任：</w:t>
      </w:r>
      <w:r w:rsidRPr="00864267">
        <w:rPr>
          <w:rFonts w:ascii="宋体" w:eastAsia="宋体" w:hAnsi="宋体"/>
          <w:kern w:val="0"/>
          <w:szCs w:val="21"/>
          <w:u w:val="single"/>
        </w:rPr>
        <w:t xml:space="preserve"> </w:t>
      </w:r>
      <w:r w:rsidRPr="00864267">
        <w:rPr>
          <w:rFonts w:ascii="宋体" w:eastAsia="宋体" w:hAnsi="宋体"/>
          <w:b/>
          <w:kern w:val="0"/>
          <w:szCs w:val="21"/>
          <w:u w:val="single"/>
        </w:rPr>
        <w:t xml:space="preserve">工期顺延 </w:t>
      </w:r>
      <w:r w:rsidRPr="00864267">
        <w:rPr>
          <w:rFonts w:ascii="宋体" w:eastAsia="宋体" w:hAnsi="宋体"/>
          <w:szCs w:val="21"/>
        </w:rPr>
        <w:t>。</w:t>
      </w:r>
    </w:p>
    <w:p w14:paraId="7CBBA210" w14:textId="77777777" w:rsidR="002356AC" w:rsidRPr="00864267" w:rsidRDefault="00541CDF">
      <w:pPr>
        <w:spacing w:line="360" w:lineRule="auto"/>
        <w:ind w:firstLineChars="200" w:firstLine="420"/>
        <w:jc w:val="left"/>
        <w:rPr>
          <w:rFonts w:ascii="宋体" w:eastAsia="宋体" w:hAnsi="宋体" w:hint="eastAsia"/>
          <w:kern w:val="0"/>
          <w:szCs w:val="21"/>
        </w:rPr>
      </w:pPr>
      <w:r w:rsidRPr="00864267">
        <w:rPr>
          <w:rFonts w:ascii="宋体" w:eastAsia="宋体" w:hAnsi="宋体"/>
          <w:kern w:val="0"/>
          <w:szCs w:val="21"/>
        </w:rPr>
        <w:t>（6）发包人无正当理由没有在约定期限内发出复工指示，导致承包人无法复工的违约责任：</w:t>
      </w:r>
      <w:r w:rsidRPr="00864267">
        <w:rPr>
          <w:rFonts w:ascii="宋体" w:eastAsia="宋体" w:hAnsi="宋体"/>
          <w:szCs w:val="21"/>
          <w:u w:val="single"/>
        </w:rPr>
        <w:t xml:space="preserve">     /    </w:t>
      </w:r>
      <w:r w:rsidRPr="00864267">
        <w:rPr>
          <w:rFonts w:ascii="宋体" w:eastAsia="宋体" w:hAnsi="宋体"/>
          <w:szCs w:val="21"/>
        </w:rPr>
        <w:t xml:space="preserve">。 </w:t>
      </w:r>
      <w:r w:rsidRPr="00864267">
        <w:rPr>
          <w:rFonts w:ascii="宋体" w:eastAsia="宋体" w:hAnsi="宋体"/>
          <w:kern w:val="0"/>
          <w:szCs w:val="21"/>
        </w:rPr>
        <w:t xml:space="preserve">            </w:t>
      </w:r>
    </w:p>
    <w:p w14:paraId="45452843" w14:textId="77777777" w:rsidR="002356AC" w:rsidRPr="00864267" w:rsidRDefault="00541CDF">
      <w:pPr>
        <w:spacing w:line="360" w:lineRule="auto"/>
        <w:ind w:firstLineChars="200" w:firstLine="420"/>
        <w:jc w:val="left"/>
        <w:rPr>
          <w:rFonts w:ascii="宋体" w:eastAsia="宋体" w:hAnsi="宋体" w:hint="eastAsia"/>
          <w:kern w:val="0"/>
          <w:szCs w:val="21"/>
        </w:rPr>
      </w:pPr>
      <w:r w:rsidRPr="00864267">
        <w:rPr>
          <w:rFonts w:ascii="宋体" w:eastAsia="宋体" w:hAnsi="宋体"/>
        </w:rPr>
        <w:lastRenderedPageBreak/>
        <w:t>（7）发包人未执行政府行政管理部门关于农民工工资支付的各项制度或未能按合同约定支付人工费的违约责任</w:t>
      </w:r>
      <w:r w:rsidRPr="00864267">
        <w:rPr>
          <w:rFonts w:ascii="宋体" w:eastAsia="宋体" w:hAnsi="宋体"/>
          <w:kern w:val="0"/>
          <w:szCs w:val="21"/>
        </w:rPr>
        <w:t>：</w:t>
      </w:r>
      <w:r w:rsidRPr="00864267">
        <w:rPr>
          <w:rFonts w:ascii="宋体" w:eastAsia="宋体" w:hAnsi="宋体"/>
          <w:szCs w:val="21"/>
          <w:u w:val="single"/>
        </w:rPr>
        <w:t xml:space="preserve">     /    </w:t>
      </w:r>
      <w:r w:rsidRPr="00864267">
        <w:rPr>
          <w:rFonts w:ascii="宋体" w:eastAsia="宋体" w:hAnsi="宋体"/>
          <w:szCs w:val="21"/>
        </w:rPr>
        <w:t xml:space="preserve">。 </w:t>
      </w:r>
    </w:p>
    <w:p w14:paraId="09267446" w14:textId="77777777" w:rsidR="002356AC" w:rsidRPr="00864267" w:rsidRDefault="00541CDF">
      <w:pPr>
        <w:spacing w:line="360" w:lineRule="auto"/>
        <w:ind w:firstLineChars="200" w:firstLine="420"/>
        <w:jc w:val="left"/>
        <w:rPr>
          <w:rFonts w:ascii="宋体" w:eastAsia="宋体" w:hAnsi="宋体" w:hint="eastAsia"/>
        </w:rPr>
      </w:pPr>
      <w:r w:rsidRPr="00864267">
        <w:rPr>
          <w:rFonts w:ascii="宋体" w:eastAsia="宋体" w:hAnsi="宋体"/>
          <w:kern w:val="0"/>
          <w:szCs w:val="21"/>
        </w:rPr>
        <w:t>（8）其他：</w:t>
      </w:r>
      <w:r w:rsidRPr="00864267">
        <w:rPr>
          <w:rFonts w:ascii="宋体" w:eastAsia="宋体" w:hAnsi="宋体"/>
          <w:szCs w:val="21"/>
          <w:u w:val="single"/>
        </w:rPr>
        <w:t xml:space="preserve">     /    </w:t>
      </w:r>
      <w:r w:rsidRPr="00864267">
        <w:rPr>
          <w:rFonts w:ascii="宋体" w:eastAsia="宋体" w:hAnsi="宋体"/>
          <w:szCs w:val="21"/>
        </w:rPr>
        <w:t xml:space="preserve">。 </w:t>
      </w:r>
    </w:p>
    <w:p w14:paraId="2347646B" w14:textId="77777777" w:rsidR="002356AC" w:rsidRPr="00864267" w:rsidRDefault="00541CDF">
      <w:pPr>
        <w:spacing w:line="360" w:lineRule="auto"/>
        <w:ind w:firstLineChars="200" w:firstLine="420"/>
        <w:jc w:val="left"/>
        <w:rPr>
          <w:rFonts w:ascii="宋体" w:eastAsia="宋体" w:hAnsi="宋体" w:hint="eastAsia"/>
          <w:szCs w:val="21"/>
        </w:rPr>
      </w:pPr>
      <w:r w:rsidRPr="00864267">
        <w:rPr>
          <w:rFonts w:ascii="宋体" w:eastAsia="宋体" w:hAnsi="宋体"/>
          <w:szCs w:val="21"/>
        </w:rPr>
        <w:t>16.1.3 因发包人违约解除合同</w:t>
      </w:r>
    </w:p>
    <w:p w14:paraId="04E41F30" w14:textId="77777777" w:rsidR="002356AC" w:rsidRPr="00864267" w:rsidRDefault="00541CDF">
      <w:pPr>
        <w:autoSpaceDE w:val="0"/>
        <w:autoSpaceDN w:val="0"/>
        <w:adjustRightInd w:val="0"/>
        <w:spacing w:line="360" w:lineRule="auto"/>
        <w:ind w:firstLineChars="200" w:firstLine="420"/>
        <w:jc w:val="left"/>
        <w:rPr>
          <w:rFonts w:ascii="宋体" w:eastAsia="宋体" w:hAnsi="宋体" w:hint="eastAsia"/>
          <w:kern w:val="0"/>
          <w:szCs w:val="21"/>
        </w:rPr>
      </w:pPr>
      <w:r w:rsidRPr="00864267">
        <w:rPr>
          <w:rFonts w:ascii="宋体" w:eastAsia="宋体" w:hAnsi="宋体"/>
          <w:kern w:val="0"/>
          <w:szCs w:val="21"/>
        </w:rPr>
        <w:t>承包人按16.1.1项〔发包人违约的情形〕约定暂停施工满</w:t>
      </w:r>
      <w:r w:rsidRPr="00864267">
        <w:rPr>
          <w:rFonts w:ascii="宋体" w:eastAsia="宋体" w:hAnsi="宋体"/>
          <w:szCs w:val="21"/>
          <w:u w:val="single"/>
        </w:rPr>
        <w:t xml:space="preserve">  </w:t>
      </w:r>
      <w:r w:rsidRPr="00864267">
        <w:rPr>
          <w:rFonts w:ascii="宋体" w:eastAsia="宋体" w:hAnsi="宋体"/>
          <w:b/>
          <w:bCs/>
          <w:szCs w:val="21"/>
          <w:u w:val="single"/>
        </w:rPr>
        <w:t>28</w:t>
      </w:r>
      <w:r w:rsidRPr="00864267">
        <w:rPr>
          <w:rFonts w:ascii="宋体" w:eastAsia="宋体" w:hAnsi="宋体"/>
          <w:szCs w:val="21"/>
          <w:u w:val="single"/>
        </w:rPr>
        <w:t xml:space="preserve">  </w:t>
      </w:r>
      <w:r w:rsidRPr="00864267">
        <w:rPr>
          <w:rFonts w:ascii="宋体" w:eastAsia="宋体" w:hAnsi="宋体"/>
          <w:kern w:val="0"/>
          <w:szCs w:val="21"/>
        </w:rPr>
        <w:t>天后发包人仍不纠正其违约行为并致使合同目的不能实现的，承包人有权解除合同。</w:t>
      </w:r>
    </w:p>
    <w:p w14:paraId="3E8D1E66" w14:textId="77777777" w:rsidR="002356AC" w:rsidRPr="00864267" w:rsidRDefault="00541CDF">
      <w:pPr>
        <w:spacing w:line="360" w:lineRule="auto"/>
        <w:ind w:firstLineChars="200" w:firstLine="420"/>
        <w:rPr>
          <w:rFonts w:ascii="宋体" w:eastAsia="宋体" w:hAnsi="宋体" w:hint="eastAsia"/>
          <w:szCs w:val="21"/>
        </w:rPr>
      </w:pPr>
      <w:r w:rsidRPr="00864267">
        <w:rPr>
          <w:rFonts w:ascii="宋体" w:eastAsia="宋体" w:hAnsi="宋体"/>
          <w:szCs w:val="21"/>
        </w:rPr>
        <w:t>16.2 承包人违约</w:t>
      </w:r>
    </w:p>
    <w:p w14:paraId="46D3FE1B" w14:textId="77777777" w:rsidR="002356AC" w:rsidRPr="00864267" w:rsidRDefault="00541CDF">
      <w:pPr>
        <w:spacing w:line="360" w:lineRule="auto"/>
        <w:ind w:firstLineChars="200" w:firstLine="420"/>
        <w:jc w:val="left"/>
        <w:rPr>
          <w:rFonts w:ascii="宋体" w:eastAsia="宋体" w:hAnsi="宋体" w:hint="eastAsia"/>
          <w:kern w:val="0"/>
          <w:szCs w:val="21"/>
        </w:rPr>
      </w:pPr>
      <w:r w:rsidRPr="00864267">
        <w:rPr>
          <w:rFonts w:ascii="宋体" w:eastAsia="宋体" w:hAnsi="宋体"/>
          <w:kern w:val="0"/>
          <w:szCs w:val="21"/>
        </w:rPr>
        <w:t>16.2.1 承包人违约的情形</w:t>
      </w:r>
    </w:p>
    <w:p w14:paraId="4DC81D7C"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承包人违约的其他情形：</w:t>
      </w:r>
    </w:p>
    <w:p w14:paraId="1120096C" w14:textId="77777777" w:rsidR="002356AC" w:rsidRPr="00B10E35" w:rsidRDefault="00541CDF">
      <w:pPr>
        <w:spacing w:line="360" w:lineRule="auto"/>
        <w:ind w:firstLineChars="200" w:firstLine="422"/>
        <w:jc w:val="left"/>
        <w:rPr>
          <w:rFonts w:ascii="宋体" w:eastAsia="宋体" w:hAnsi="宋体" w:hint="eastAsia"/>
          <w:b/>
          <w:bCs/>
          <w:kern w:val="0"/>
          <w:szCs w:val="21"/>
          <w:u w:val="single"/>
        </w:rPr>
      </w:pPr>
      <w:r w:rsidRPr="00B10E35">
        <w:rPr>
          <w:rFonts w:ascii="宋体" w:eastAsia="宋体" w:hAnsi="宋体"/>
          <w:b/>
          <w:bCs/>
          <w:u w:val="single"/>
        </w:rPr>
        <w:t>违反安全文明施工、扬尘治理、环境保护、农民工工资支付等有关规定。</w:t>
      </w:r>
    </w:p>
    <w:p w14:paraId="151632E1"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16.2.2承包人违约的责任</w:t>
      </w:r>
    </w:p>
    <w:p w14:paraId="0FAA8F86"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承包人违约责任的承担方式和计算方法：</w:t>
      </w:r>
    </w:p>
    <w:p w14:paraId="1D50BA7C" w14:textId="43EF8F12" w:rsidR="002356AC" w:rsidRPr="00B10E35" w:rsidRDefault="00541CDF">
      <w:pPr>
        <w:spacing w:line="360" w:lineRule="auto"/>
        <w:ind w:firstLineChars="200" w:firstLine="422"/>
        <w:jc w:val="left"/>
        <w:rPr>
          <w:rFonts w:ascii="宋体" w:eastAsia="宋体" w:hAnsi="宋体" w:hint="eastAsia"/>
          <w:b/>
          <w:bCs/>
          <w:kern w:val="0"/>
          <w:szCs w:val="21"/>
          <w:u w:val="single"/>
        </w:rPr>
      </w:pPr>
      <w:r w:rsidRPr="00B10E35">
        <w:rPr>
          <w:rFonts w:ascii="宋体" w:eastAsia="宋体" w:hAnsi="宋体"/>
          <w:b/>
          <w:bCs/>
          <w:kern w:val="0"/>
          <w:szCs w:val="21"/>
          <w:u w:val="single"/>
        </w:rPr>
        <w:t>如达不到约定质量标准，承包人应采取返工、修理等补救措施使工程质量达到约定的质量标准，并承担所支付的一切费用。</w:t>
      </w:r>
      <w:r w:rsidR="007528C3" w:rsidRPr="00B10E35">
        <w:rPr>
          <w:rFonts w:ascii="宋体" w:eastAsia="宋体" w:hAnsi="宋体" w:hint="eastAsia"/>
          <w:b/>
          <w:bCs/>
          <w:kern w:val="0"/>
          <w:szCs w:val="21"/>
          <w:u w:val="single"/>
        </w:rPr>
        <w:t>若因此造成工期延误的，承包人还应按本专用条款第7.5.2条的约定</w:t>
      </w:r>
      <w:r w:rsidR="0056476A" w:rsidRPr="00B10E35">
        <w:rPr>
          <w:rFonts w:ascii="宋体" w:eastAsia="宋体" w:hAnsi="宋体" w:hint="eastAsia"/>
          <w:b/>
          <w:bCs/>
          <w:kern w:val="0"/>
          <w:szCs w:val="21"/>
          <w:u w:val="single"/>
        </w:rPr>
        <w:t>承担</w:t>
      </w:r>
      <w:r w:rsidR="007528C3" w:rsidRPr="00B10E35">
        <w:rPr>
          <w:rFonts w:ascii="宋体" w:eastAsia="宋体" w:hAnsi="宋体" w:hint="eastAsia"/>
          <w:b/>
          <w:bCs/>
          <w:kern w:val="0"/>
          <w:szCs w:val="21"/>
          <w:u w:val="single"/>
        </w:rPr>
        <w:t>违约责任。</w:t>
      </w:r>
      <w:r w:rsidRPr="00B10E35">
        <w:rPr>
          <w:rFonts w:ascii="宋体" w:eastAsia="宋体" w:hAnsi="宋体"/>
          <w:b/>
          <w:bCs/>
          <w:kern w:val="0"/>
          <w:szCs w:val="21"/>
          <w:u w:val="single"/>
        </w:rPr>
        <w:t>经返工、修理等补救措施仍达不到约定的质量标准，</w:t>
      </w:r>
      <w:r w:rsidR="0056476A" w:rsidRPr="00B10E35">
        <w:rPr>
          <w:rFonts w:ascii="宋体" w:eastAsia="宋体" w:hAnsi="宋体" w:hint="eastAsia"/>
          <w:b/>
          <w:bCs/>
          <w:kern w:val="0"/>
          <w:szCs w:val="21"/>
          <w:u w:val="single"/>
        </w:rPr>
        <w:t>则发包人有权解除本合同，承包人除全额向发包人返还已收取的所有工程款外，并按工程总造价的20%向发包人支付违约金。【工程质量经修复仍验收不合格，承包人属于无效施工，无权收取工程款】。</w:t>
      </w:r>
    </w:p>
    <w:p w14:paraId="3D0EE05E" w14:textId="77777777" w:rsidR="002356AC" w:rsidRPr="00B10E35" w:rsidRDefault="00541CDF">
      <w:pPr>
        <w:spacing w:line="360" w:lineRule="auto"/>
        <w:ind w:firstLineChars="200" w:firstLine="420"/>
        <w:jc w:val="left"/>
        <w:rPr>
          <w:rFonts w:ascii="宋体" w:eastAsia="宋体" w:hAnsi="宋体" w:hint="eastAsia"/>
          <w:kern w:val="0"/>
          <w:szCs w:val="21"/>
          <w:u w:val="single"/>
        </w:rPr>
      </w:pPr>
      <w:r w:rsidRPr="00B10E35">
        <w:rPr>
          <w:rFonts w:ascii="宋体" w:eastAsia="宋体" w:hAnsi="宋体"/>
          <w:szCs w:val="21"/>
        </w:rPr>
        <w:t>16.2.3 因承包人违约解除合同</w:t>
      </w:r>
    </w:p>
    <w:p w14:paraId="7EC24E43" w14:textId="77777777" w:rsidR="002356AC" w:rsidRPr="00B10E35" w:rsidRDefault="00541CDF">
      <w:pPr>
        <w:spacing w:line="360" w:lineRule="auto"/>
        <w:ind w:firstLineChars="200" w:firstLine="420"/>
        <w:rPr>
          <w:rFonts w:ascii="宋体" w:eastAsia="宋体" w:hAnsi="宋体" w:hint="eastAsia"/>
          <w:kern w:val="0"/>
          <w:szCs w:val="21"/>
        </w:rPr>
      </w:pPr>
      <w:r w:rsidRPr="00B10E35">
        <w:rPr>
          <w:rFonts w:ascii="宋体" w:eastAsia="宋体" w:hAnsi="宋体"/>
          <w:kern w:val="0"/>
          <w:szCs w:val="21"/>
        </w:rPr>
        <w:t>关于承包人违约解除合同的特别约定：</w:t>
      </w:r>
      <w:r w:rsidRPr="00B10E35">
        <w:rPr>
          <w:rFonts w:ascii="宋体" w:eastAsia="宋体" w:hAnsi="宋体"/>
          <w:szCs w:val="21"/>
          <w:u w:val="single"/>
        </w:rPr>
        <w:t xml:space="preserve">  </w:t>
      </w:r>
      <w:r w:rsidRPr="00B10E35">
        <w:rPr>
          <w:rFonts w:ascii="宋体" w:eastAsia="宋体" w:hAnsi="宋体"/>
          <w:b/>
          <w:bCs/>
          <w:szCs w:val="21"/>
          <w:u w:val="single"/>
        </w:rPr>
        <w:t xml:space="preserve"> 执行通用条款</w:t>
      </w:r>
      <w:r w:rsidRPr="00B10E35">
        <w:rPr>
          <w:rFonts w:ascii="宋体" w:eastAsia="宋体" w:hAnsi="宋体"/>
          <w:szCs w:val="21"/>
          <w:u w:val="single"/>
        </w:rPr>
        <w:t xml:space="preserve">   </w:t>
      </w:r>
      <w:r w:rsidRPr="00B10E35">
        <w:rPr>
          <w:rFonts w:ascii="宋体" w:eastAsia="宋体" w:hAnsi="宋体"/>
          <w:kern w:val="0"/>
          <w:szCs w:val="21"/>
        </w:rPr>
        <w:t>。</w:t>
      </w:r>
    </w:p>
    <w:p w14:paraId="7F41518E" w14:textId="77777777" w:rsidR="002356AC" w:rsidRPr="00B10E35" w:rsidRDefault="00541CDF">
      <w:pPr>
        <w:spacing w:line="360" w:lineRule="auto"/>
        <w:ind w:firstLineChars="200" w:firstLine="420"/>
        <w:rPr>
          <w:rFonts w:ascii="宋体" w:eastAsia="宋体" w:hAnsi="宋体" w:hint="eastAsia"/>
          <w:kern w:val="0"/>
          <w:szCs w:val="21"/>
        </w:rPr>
      </w:pPr>
      <w:r w:rsidRPr="00B10E35">
        <w:rPr>
          <w:rFonts w:ascii="宋体" w:eastAsia="宋体" w:hAnsi="宋体"/>
          <w:kern w:val="0"/>
          <w:szCs w:val="21"/>
        </w:rPr>
        <w:t>发包人继续使用承包人在施工现场的材料、设备、临时工程、承包人文件和由承包人或以其名义编制的其他文件的费用承担方式：</w:t>
      </w:r>
      <w:r w:rsidRPr="00B10E35">
        <w:rPr>
          <w:rFonts w:ascii="宋体" w:eastAsia="宋体" w:hAnsi="宋体"/>
          <w:szCs w:val="21"/>
          <w:u w:val="single"/>
        </w:rPr>
        <w:t xml:space="preserve">  </w:t>
      </w:r>
      <w:r w:rsidRPr="00B10E35">
        <w:rPr>
          <w:rFonts w:ascii="宋体" w:eastAsia="宋体" w:hAnsi="宋体"/>
          <w:b/>
          <w:bCs/>
          <w:szCs w:val="21"/>
          <w:u w:val="single"/>
        </w:rPr>
        <w:t xml:space="preserve"> 由承包人承担 </w:t>
      </w:r>
      <w:r w:rsidRPr="00B10E35">
        <w:rPr>
          <w:rFonts w:ascii="宋体" w:eastAsia="宋体" w:hAnsi="宋体"/>
          <w:szCs w:val="21"/>
          <w:u w:val="single"/>
        </w:rPr>
        <w:t xml:space="preserve">  </w:t>
      </w:r>
      <w:r w:rsidRPr="00B10E35">
        <w:rPr>
          <w:rFonts w:ascii="宋体" w:eastAsia="宋体" w:hAnsi="宋体"/>
          <w:kern w:val="0"/>
          <w:szCs w:val="21"/>
        </w:rPr>
        <w:t>。</w:t>
      </w:r>
    </w:p>
    <w:p w14:paraId="07E2A01D" w14:textId="77777777" w:rsidR="002356AC" w:rsidRPr="00B10E35" w:rsidRDefault="00541CDF">
      <w:pPr>
        <w:keepNext/>
        <w:keepLines/>
        <w:spacing w:before="280" w:after="290" w:line="372" w:lineRule="auto"/>
        <w:outlineLvl w:val="3"/>
        <w:rPr>
          <w:rFonts w:ascii="宋体" w:eastAsia="宋体" w:hAnsi="宋体" w:hint="eastAsia"/>
          <w:bCs/>
          <w:szCs w:val="21"/>
        </w:rPr>
      </w:pPr>
      <w:bookmarkStart w:id="643" w:name="_Toc351203649"/>
      <w:r w:rsidRPr="00B10E35">
        <w:rPr>
          <w:rFonts w:ascii="宋体" w:eastAsia="宋体" w:hAnsi="宋体"/>
          <w:bCs/>
          <w:szCs w:val="21"/>
        </w:rPr>
        <w:t>17. 不可抗力</w:t>
      </w:r>
      <w:bookmarkEnd w:id="643"/>
      <w:r w:rsidRPr="00B10E35">
        <w:rPr>
          <w:rFonts w:ascii="宋体" w:eastAsia="宋体" w:hAnsi="宋体"/>
          <w:bCs/>
          <w:szCs w:val="21"/>
        </w:rPr>
        <w:t xml:space="preserve"> </w:t>
      </w:r>
      <w:bookmarkEnd w:id="641"/>
    </w:p>
    <w:p w14:paraId="1C251ED3"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17.1 不可抗力的确认</w:t>
      </w:r>
    </w:p>
    <w:p w14:paraId="571C5786" w14:textId="77777777" w:rsidR="002356AC" w:rsidRPr="00B10E35" w:rsidRDefault="00541CDF">
      <w:pPr>
        <w:spacing w:line="360" w:lineRule="auto"/>
        <w:ind w:firstLineChars="200" w:firstLine="420"/>
        <w:jc w:val="left"/>
        <w:rPr>
          <w:rFonts w:ascii="宋体" w:eastAsia="宋体" w:hAnsi="宋体" w:hint="eastAsia"/>
          <w:szCs w:val="21"/>
          <w:u w:val="single"/>
        </w:rPr>
      </w:pPr>
      <w:r w:rsidRPr="00B10E35">
        <w:rPr>
          <w:rFonts w:ascii="宋体" w:eastAsia="宋体" w:hAnsi="宋体"/>
          <w:szCs w:val="21"/>
        </w:rPr>
        <w:t>除通用合同条款约定的不可抗力事件之外，视为不可抗力的其他情形：</w:t>
      </w:r>
      <w:r w:rsidRPr="00B10E35">
        <w:rPr>
          <w:rFonts w:ascii="宋体" w:eastAsia="宋体" w:hAnsi="宋体"/>
          <w:b/>
          <w:szCs w:val="21"/>
          <w:u w:val="single"/>
        </w:rPr>
        <w:t>五级以上的地震、大于等于6级4小时以上的大风、200mm以上的雨雪、十年来未发生的洪水、高温、</w:t>
      </w:r>
      <w:proofErr w:type="gramStart"/>
      <w:r w:rsidRPr="00B10E35">
        <w:rPr>
          <w:rFonts w:ascii="宋体" w:eastAsia="宋体" w:hAnsi="宋体"/>
          <w:b/>
          <w:szCs w:val="21"/>
          <w:u w:val="single"/>
        </w:rPr>
        <w:t>高旱天气</w:t>
      </w:r>
      <w:proofErr w:type="gramEnd"/>
      <w:r w:rsidRPr="00B10E35">
        <w:rPr>
          <w:rFonts w:ascii="宋体" w:eastAsia="宋体" w:hAnsi="宋体"/>
          <w:b/>
          <w:szCs w:val="21"/>
          <w:u w:val="single"/>
        </w:rPr>
        <w:t>、国家法定的传染病等。</w:t>
      </w:r>
    </w:p>
    <w:p w14:paraId="75568578"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17.4 因不可抗力解除合同</w:t>
      </w:r>
    </w:p>
    <w:p w14:paraId="134B4BFA"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合同解除后，发包人应在商定或确定发包人应支付款项后</w:t>
      </w:r>
      <w:r w:rsidRPr="00B10E35">
        <w:rPr>
          <w:rFonts w:ascii="宋体" w:eastAsia="宋体" w:hAnsi="宋体"/>
          <w:kern w:val="0"/>
          <w:szCs w:val="21"/>
          <w:u w:val="single"/>
        </w:rPr>
        <w:t xml:space="preserve">  90  </w:t>
      </w:r>
      <w:r w:rsidRPr="00B10E35">
        <w:rPr>
          <w:rFonts w:ascii="宋体" w:eastAsia="宋体" w:hAnsi="宋体"/>
          <w:szCs w:val="21"/>
        </w:rPr>
        <w:t>天内完成款项的支付。</w:t>
      </w:r>
    </w:p>
    <w:p w14:paraId="4AAE6134" w14:textId="77777777" w:rsidR="002356AC" w:rsidRPr="00B10E35" w:rsidRDefault="00541CDF">
      <w:pPr>
        <w:keepNext/>
        <w:keepLines/>
        <w:spacing w:before="280" w:after="290" w:line="372" w:lineRule="auto"/>
        <w:outlineLvl w:val="3"/>
        <w:rPr>
          <w:rFonts w:ascii="宋体" w:eastAsia="宋体" w:hAnsi="宋体" w:hint="eastAsia"/>
          <w:bCs/>
          <w:szCs w:val="21"/>
        </w:rPr>
      </w:pPr>
      <w:bookmarkStart w:id="644" w:name="_Toc351203650"/>
      <w:r w:rsidRPr="00B10E35">
        <w:rPr>
          <w:rFonts w:ascii="宋体" w:eastAsia="宋体" w:hAnsi="宋体"/>
          <w:bCs/>
          <w:szCs w:val="21"/>
        </w:rPr>
        <w:lastRenderedPageBreak/>
        <w:t>18. 保险</w:t>
      </w:r>
      <w:bookmarkEnd w:id="644"/>
    </w:p>
    <w:bookmarkEnd w:id="642"/>
    <w:p w14:paraId="1ED3E840"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18.1 工程保险</w:t>
      </w:r>
    </w:p>
    <w:p w14:paraId="4281A95B"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szCs w:val="21"/>
        </w:rPr>
        <w:t>关于工程保险的特别约定：</w:t>
      </w:r>
      <w:r w:rsidRPr="00B10E35">
        <w:rPr>
          <w:rFonts w:ascii="宋体" w:eastAsia="宋体" w:hAnsi="宋体"/>
          <w:b/>
          <w:szCs w:val="21"/>
          <w:u w:val="single"/>
        </w:rPr>
        <w:t>施工过程中的一切保险均由承包人自行投保并承担费用</w:t>
      </w:r>
      <w:r w:rsidRPr="00B10E35">
        <w:rPr>
          <w:rFonts w:ascii="宋体" w:eastAsia="宋体" w:hAnsi="宋体"/>
          <w:kern w:val="0"/>
          <w:szCs w:val="21"/>
        </w:rPr>
        <w:t>。</w:t>
      </w:r>
    </w:p>
    <w:p w14:paraId="034AD431"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18.3 其他保险</w:t>
      </w:r>
    </w:p>
    <w:p w14:paraId="68BAFDE4" w14:textId="77777777" w:rsidR="002356AC" w:rsidRPr="00B10E35" w:rsidRDefault="00541CDF">
      <w:pPr>
        <w:spacing w:line="360" w:lineRule="auto"/>
        <w:ind w:firstLineChars="200" w:firstLine="420"/>
        <w:jc w:val="left"/>
        <w:rPr>
          <w:rFonts w:ascii="宋体" w:eastAsia="宋体" w:hAnsi="宋体" w:hint="eastAsia"/>
          <w:b/>
          <w:bCs/>
          <w:szCs w:val="21"/>
          <w:u w:val="single"/>
        </w:rPr>
      </w:pPr>
      <w:r w:rsidRPr="00B10E35">
        <w:rPr>
          <w:rFonts w:ascii="宋体" w:eastAsia="宋体" w:hAnsi="宋体"/>
          <w:szCs w:val="21"/>
        </w:rPr>
        <w:t>关于其他保险的约定：</w:t>
      </w:r>
      <w:r w:rsidRPr="00B10E35">
        <w:rPr>
          <w:rFonts w:ascii="宋体" w:eastAsia="宋体" w:hAnsi="宋体"/>
          <w:szCs w:val="21"/>
          <w:u w:val="single"/>
        </w:rPr>
        <w:t xml:space="preserve">  </w:t>
      </w:r>
      <w:r w:rsidRPr="00B10E35">
        <w:rPr>
          <w:rFonts w:ascii="宋体" w:eastAsia="宋体" w:hAnsi="宋体"/>
          <w:b/>
          <w:bCs/>
          <w:szCs w:val="21"/>
          <w:u w:val="single"/>
        </w:rPr>
        <w:t>发包人和承包人应各自为其施工现场的全部人员办理意外伤害保险并支付保险费，包括其员工及为履行合同聘请的第三方</w:t>
      </w:r>
      <w:r w:rsidRPr="00B10E35">
        <w:rPr>
          <w:rFonts w:ascii="宋体" w:eastAsia="宋体" w:hAnsi="宋体"/>
          <w:szCs w:val="21"/>
          <w:u w:val="single"/>
        </w:rPr>
        <w:t xml:space="preserve">   </w:t>
      </w:r>
      <w:r w:rsidRPr="00B10E35">
        <w:rPr>
          <w:rFonts w:ascii="宋体" w:eastAsia="宋体" w:hAnsi="宋体"/>
          <w:kern w:val="0"/>
          <w:szCs w:val="21"/>
        </w:rPr>
        <w:t>。</w:t>
      </w:r>
    </w:p>
    <w:p w14:paraId="68AB0678"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szCs w:val="21"/>
        </w:rPr>
        <w:t>承包人是否应为其施工设备等办理财产保险：</w:t>
      </w:r>
      <w:r w:rsidRPr="00B10E35">
        <w:rPr>
          <w:rFonts w:ascii="宋体" w:eastAsia="宋体" w:hAnsi="宋体"/>
          <w:szCs w:val="21"/>
          <w:u w:val="single"/>
        </w:rPr>
        <w:t xml:space="preserve">  </w:t>
      </w:r>
      <w:r w:rsidRPr="00B10E35">
        <w:rPr>
          <w:rFonts w:ascii="宋体" w:eastAsia="宋体" w:hAnsi="宋体"/>
          <w:b/>
          <w:bCs/>
          <w:szCs w:val="21"/>
          <w:u w:val="single"/>
        </w:rPr>
        <w:t xml:space="preserve"> 执行通用条款，费用自理 </w:t>
      </w:r>
      <w:r w:rsidRPr="00B10E35">
        <w:rPr>
          <w:rFonts w:ascii="宋体" w:eastAsia="宋体" w:hAnsi="宋体"/>
          <w:szCs w:val="21"/>
          <w:u w:val="single"/>
        </w:rPr>
        <w:t xml:space="preserve">  </w:t>
      </w:r>
      <w:r w:rsidRPr="00B10E35">
        <w:rPr>
          <w:rFonts w:ascii="宋体" w:eastAsia="宋体" w:hAnsi="宋体"/>
          <w:kern w:val="0"/>
          <w:szCs w:val="21"/>
        </w:rPr>
        <w:t>。</w:t>
      </w:r>
    </w:p>
    <w:p w14:paraId="042416FE"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18.7 通知义务</w:t>
      </w:r>
    </w:p>
    <w:p w14:paraId="7792C93D" w14:textId="77777777" w:rsidR="002356AC" w:rsidRPr="00B10E35" w:rsidRDefault="00541CDF">
      <w:pPr>
        <w:spacing w:line="360" w:lineRule="auto"/>
        <w:ind w:firstLineChars="200" w:firstLine="420"/>
        <w:jc w:val="left"/>
        <w:rPr>
          <w:rFonts w:ascii="宋体" w:eastAsia="宋体" w:hAnsi="宋体" w:hint="eastAsia"/>
          <w:szCs w:val="21"/>
          <w:u w:val="single"/>
        </w:rPr>
      </w:pPr>
      <w:r w:rsidRPr="00B10E35">
        <w:rPr>
          <w:rFonts w:ascii="宋体" w:eastAsia="宋体" w:hAnsi="宋体"/>
          <w:kern w:val="0"/>
          <w:szCs w:val="21"/>
        </w:rPr>
        <w:t>关于变更保险合同时的通知义务的约定：</w:t>
      </w:r>
      <w:r w:rsidRPr="00B10E35">
        <w:rPr>
          <w:rFonts w:ascii="宋体" w:eastAsia="宋体" w:hAnsi="宋体"/>
          <w:kern w:val="0"/>
          <w:szCs w:val="21"/>
          <w:u w:val="single"/>
        </w:rPr>
        <w:t xml:space="preserve">    </w:t>
      </w:r>
      <w:r w:rsidRPr="00B10E35">
        <w:rPr>
          <w:rFonts w:ascii="宋体" w:eastAsia="宋体" w:hAnsi="宋体"/>
          <w:b/>
          <w:szCs w:val="21"/>
          <w:u w:val="single"/>
        </w:rPr>
        <w:t xml:space="preserve">执行通用条款    </w:t>
      </w:r>
      <w:r w:rsidRPr="00B10E35">
        <w:rPr>
          <w:rFonts w:ascii="宋体" w:eastAsia="宋体" w:hAnsi="宋体"/>
          <w:szCs w:val="21"/>
        </w:rPr>
        <w:t>。</w:t>
      </w:r>
    </w:p>
    <w:p w14:paraId="553F277D" w14:textId="77777777" w:rsidR="002356AC" w:rsidRPr="00B10E35" w:rsidRDefault="00541CDF">
      <w:pPr>
        <w:keepNext/>
        <w:keepLines/>
        <w:spacing w:before="280" w:after="290" w:line="372" w:lineRule="auto"/>
        <w:outlineLvl w:val="3"/>
        <w:rPr>
          <w:rFonts w:ascii="宋体" w:eastAsia="宋体" w:hAnsi="宋体" w:hint="eastAsia"/>
          <w:bCs/>
          <w:szCs w:val="21"/>
        </w:rPr>
      </w:pPr>
      <w:bookmarkStart w:id="645" w:name="_Toc351203651"/>
      <w:bookmarkEnd w:id="618"/>
      <w:bookmarkEnd w:id="619"/>
      <w:bookmarkEnd w:id="620"/>
      <w:bookmarkEnd w:id="621"/>
      <w:bookmarkEnd w:id="622"/>
      <w:bookmarkEnd w:id="623"/>
      <w:bookmarkEnd w:id="624"/>
      <w:bookmarkEnd w:id="625"/>
      <w:bookmarkEnd w:id="626"/>
      <w:bookmarkEnd w:id="627"/>
      <w:bookmarkEnd w:id="628"/>
      <w:bookmarkEnd w:id="629"/>
      <w:r w:rsidRPr="00B10E35">
        <w:rPr>
          <w:rFonts w:ascii="宋体" w:eastAsia="宋体" w:hAnsi="宋体"/>
          <w:bCs/>
          <w:szCs w:val="21"/>
        </w:rPr>
        <w:t>20. 争议解决</w:t>
      </w:r>
      <w:bookmarkEnd w:id="645"/>
    </w:p>
    <w:bookmarkEnd w:id="630"/>
    <w:bookmarkEnd w:id="631"/>
    <w:p w14:paraId="72DAC9D6" w14:textId="77777777"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20.3 争</w:t>
      </w:r>
      <w:bookmarkEnd w:id="632"/>
      <w:r w:rsidRPr="00B10E35">
        <w:rPr>
          <w:rFonts w:ascii="宋体" w:eastAsia="宋体" w:hAnsi="宋体"/>
          <w:szCs w:val="21"/>
        </w:rPr>
        <w:t>议评审</w:t>
      </w:r>
    </w:p>
    <w:p w14:paraId="4E7E185E" w14:textId="77777777" w:rsidR="002356AC" w:rsidRPr="00B10E35" w:rsidRDefault="00541CDF">
      <w:pPr>
        <w:spacing w:line="360" w:lineRule="auto"/>
        <w:ind w:firstLineChars="150" w:firstLine="315"/>
        <w:jc w:val="left"/>
        <w:rPr>
          <w:rFonts w:ascii="宋体" w:eastAsia="宋体" w:hAnsi="宋体" w:hint="eastAsia"/>
          <w:szCs w:val="21"/>
          <w:u w:val="single"/>
        </w:rPr>
      </w:pPr>
      <w:r w:rsidRPr="00B10E35">
        <w:rPr>
          <w:rFonts w:ascii="宋体" w:eastAsia="宋体" w:hAnsi="宋体"/>
          <w:szCs w:val="21"/>
        </w:rPr>
        <w:t>合同当事人是否同意将工程争议提交争议评审小组决定</w:t>
      </w:r>
      <w:r w:rsidRPr="00B10E35">
        <w:rPr>
          <w:rFonts w:ascii="宋体" w:eastAsia="宋体" w:hAnsi="宋体"/>
          <w:kern w:val="0"/>
          <w:szCs w:val="21"/>
        </w:rPr>
        <w:t>：</w:t>
      </w:r>
      <w:r w:rsidRPr="00B10E35">
        <w:rPr>
          <w:rFonts w:ascii="宋体" w:eastAsia="宋体" w:hAnsi="宋体"/>
          <w:szCs w:val="21"/>
          <w:u w:val="single"/>
        </w:rPr>
        <w:t xml:space="preserve">     /    </w:t>
      </w:r>
      <w:r w:rsidRPr="00B10E35">
        <w:rPr>
          <w:rFonts w:ascii="宋体" w:eastAsia="宋体" w:hAnsi="宋体"/>
          <w:szCs w:val="21"/>
        </w:rPr>
        <w:t xml:space="preserve">。 </w:t>
      </w:r>
    </w:p>
    <w:p w14:paraId="5679B147"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20.3.1 争议评审小组的确定</w:t>
      </w:r>
    </w:p>
    <w:p w14:paraId="1592D68C" w14:textId="77777777" w:rsidR="002356AC" w:rsidRPr="00B10E35" w:rsidRDefault="00541CDF">
      <w:pPr>
        <w:spacing w:line="360" w:lineRule="auto"/>
        <w:ind w:firstLineChars="200" w:firstLine="420"/>
        <w:jc w:val="left"/>
        <w:rPr>
          <w:rFonts w:ascii="宋体" w:eastAsia="宋体" w:hAnsi="宋体" w:hint="eastAsia"/>
          <w:szCs w:val="21"/>
          <w:u w:val="single"/>
        </w:rPr>
      </w:pPr>
      <w:r w:rsidRPr="00B10E35">
        <w:rPr>
          <w:rFonts w:ascii="宋体" w:eastAsia="宋体" w:hAnsi="宋体"/>
          <w:szCs w:val="21"/>
        </w:rPr>
        <w:t>争议评审小组成员的确定：</w:t>
      </w:r>
      <w:r w:rsidRPr="00B10E35">
        <w:rPr>
          <w:rFonts w:ascii="宋体" w:eastAsia="宋体" w:hAnsi="宋体"/>
          <w:szCs w:val="21"/>
          <w:u w:val="single"/>
        </w:rPr>
        <w:t xml:space="preserve">     /    </w:t>
      </w:r>
      <w:r w:rsidRPr="00B10E35">
        <w:rPr>
          <w:rFonts w:ascii="宋体" w:eastAsia="宋体" w:hAnsi="宋体"/>
          <w:szCs w:val="21"/>
        </w:rPr>
        <w:t xml:space="preserve">。 </w:t>
      </w:r>
    </w:p>
    <w:p w14:paraId="3D3D85F6"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选定争议评审员的期限</w:t>
      </w:r>
      <w:r w:rsidRPr="00B10E35">
        <w:rPr>
          <w:rFonts w:ascii="宋体" w:eastAsia="宋体" w:hAnsi="宋体"/>
          <w:kern w:val="0"/>
          <w:szCs w:val="21"/>
        </w:rPr>
        <w:t>：</w:t>
      </w:r>
      <w:r w:rsidRPr="00B10E35">
        <w:rPr>
          <w:rFonts w:ascii="宋体" w:eastAsia="宋体" w:hAnsi="宋体"/>
          <w:szCs w:val="21"/>
          <w:u w:val="single"/>
        </w:rPr>
        <w:t xml:space="preserve">     /    </w:t>
      </w:r>
      <w:r w:rsidRPr="00B10E35">
        <w:rPr>
          <w:rFonts w:ascii="宋体" w:eastAsia="宋体" w:hAnsi="宋体"/>
          <w:szCs w:val="21"/>
        </w:rPr>
        <w:t xml:space="preserve">。 </w:t>
      </w:r>
    </w:p>
    <w:p w14:paraId="7C4904AE"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争议评审小组成员的报酬承担方式</w:t>
      </w:r>
      <w:r w:rsidRPr="00B10E35">
        <w:rPr>
          <w:rFonts w:ascii="宋体" w:eastAsia="宋体" w:hAnsi="宋体"/>
          <w:kern w:val="0"/>
          <w:szCs w:val="21"/>
        </w:rPr>
        <w:t>：</w:t>
      </w:r>
      <w:r w:rsidRPr="00B10E35">
        <w:rPr>
          <w:rFonts w:ascii="宋体" w:eastAsia="宋体" w:hAnsi="宋体"/>
          <w:szCs w:val="21"/>
          <w:u w:val="single"/>
        </w:rPr>
        <w:t xml:space="preserve">     /    </w:t>
      </w:r>
      <w:r w:rsidRPr="00B10E35">
        <w:rPr>
          <w:rFonts w:ascii="宋体" w:eastAsia="宋体" w:hAnsi="宋体"/>
          <w:szCs w:val="21"/>
        </w:rPr>
        <w:t xml:space="preserve">。 </w:t>
      </w:r>
    </w:p>
    <w:p w14:paraId="18459102"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其他事项的约定</w:t>
      </w:r>
      <w:r w:rsidRPr="00B10E35">
        <w:rPr>
          <w:rFonts w:ascii="宋体" w:eastAsia="宋体" w:hAnsi="宋体"/>
          <w:kern w:val="0"/>
          <w:szCs w:val="21"/>
        </w:rPr>
        <w:t>：</w:t>
      </w:r>
      <w:r w:rsidRPr="00B10E35">
        <w:rPr>
          <w:rFonts w:ascii="宋体" w:eastAsia="宋体" w:hAnsi="宋体"/>
          <w:szCs w:val="21"/>
          <w:u w:val="single"/>
        </w:rPr>
        <w:t xml:space="preserve">     /    </w:t>
      </w:r>
      <w:r w:rsidRPr="00B10E35">
        <w:rPr>
          <w:rFonts w:ascii="宋体" w:eastAsia="宋体" w:hAnsi="宋体"/>
          <w:szCs w:val="21"/>
        </w:rPr>
        <w:t xml:space="preserve">。 </w:t>
      </w:r>
    </w:p>
    <w:p w14:paraId="3FD8AEB4" w14:textId="77777777" w:rsidR="002356AC" w:rsidRPr="00B10E35" w:rsidRDefault="00541CDF">
      <w:pPr>
        <w:autoSpaceDE w:val="0"/>
        <w:autoSpaceDN w:val="0"/>
        <w:adjustRightInd w:val="0"/>
        <w:spacing w:line="360" w:lineRule="auto"/>
        <w:ind w:firstLineChars="200" w:firstLine="420"/>
        <w:jc w:val="left"/>
        <w:rPr>
          <w:rFonts w:ascii="宋体" w:eastAsia="宋体" w:hAnsi="宋体" w:hint="eastAsia"/>
          <w:kern w:val="0"/>
          <w:szCs w:val="21"/>
        </w:rPr>
      </w:pPr>
      <w:r w:rsidRPr="00B10E35">
        <w:rPr>
          <w:rFonts w:ascii="宋体" w:eastAsia="宋体" w:hAnsi="宋体"/>
          <w:kern w:val="0"/>
          <w:szCs w:val="21"/>
        </w:rPr>
        <w:t>20.3.2 争议评审小组的决定</w:t>
      </w:r>
    </w:p>
    <w:p w14:paraId="76B2F2F9" w14:textId="77777777" w:rsidR="002356AC" w:rsidRPr="00B10E35" w:rsidRDefault="00541CDF">
      <w:pPr>
        <w:spacing w:line="360" w:lineRule="auto"/>
        <w:ind w:firstLineChars="200" w:firstLine="420"/>
        <w:jc w:val="left"/>
        <w:rPr>
          <w:rFonts w:ascii="宋体" w:eastAsia="宋体" w:hAnsi="宋体" w:hint="eastAsia"/>
          <w:kern w:val="0"/>
          <w:szCs w:val="21"/>
        </w:rPr>
      </w:pPr>
      <w:r w:rsidRPr="00B10E35">
        <w:rPr>
          <w:rFonts w:ascii="宋体" w:eastAsia="宋体" w:hAnsi="宋体"/>
          <w:szCs w:val="21"/>
        </w:rPr>
        <w:t>合同当事人关于本项的约定</w:t>
      </w:r>
      <w:r w:rsidRPr="00B10E35">
        <w:rPr>
          <w:rFonts w:ascii="宋体" w:eastAsia="宋体" w:hAnsi="宋体"/>
          <w:kern w:val="0"/>
          <w:szCs w:val="21"/>
        </w:rPr>
        <w:t>：</w:t>
      </w:r>
      <w:r w:rsidRPr="00B10E35">
        <w:rPr>
          <w:rFonts w:ascii="宋体" w:eastAsia="宋体" w:hAnsi="宋体"/>
          <w:szCs w:val="21"/>
          <w:u w:val="single"/>
        </w:rPr>
        <w:t xml:space="preserve">     /    </w:t>
      </w:r>
      <w:r w:rsidRPr="00B10E35">
        <w:rPr>
          <w:rFonts w:ascii="宋体" w:eastAsia="宋体" w:hAnsi="宋体"/>
          <w:szCs w:val="21"/>
        </w:rPr>
        <w:t xml:space="preserve">。 </w:t>
      </w:r>
    </w:p>
    <w:p w14:paraId="4A203484"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20.4仲裁或诉讼</w:t>
      </w:r>
      <w:bookmarkEnd w:id="633"/>
    </w:p>
    <w:p w14:paraId="508B81BF" w14:textId="7852FAF5" w:rsidR="002356AC" w:rsidRPr="00B10E35" w:rsidRDefault="00541CDF">
      <w:pPr>
        <w:spacing w:line="360" w:lineRule="auto"/>
        <w:ind w:firstLineChars="200" w:firstLine="420"/>
        <w:rPr>
          <w:rFonts w:ascii="宋体" w:eastAsia="宋体" w:hAnsi="宋体" w:hint="eastAsia"/>
          <w:szCs w:val="21"/>
        </w:rPr>
      </w:pPr>
      <w:r w:rsidRPr="00B10E35">
        <w:rPr>
          <w:rFonts w:ascii="宋体" w:eastAsia="宋体" w:hAnsi="宋体"/>
          <w:szCs w:val="21"/>
        </w:rPr>
        <w:t>因合同及合同有关事项发生的争议，按下列第</w:t>
      </w:r>
      <w:r w:rsidRPr="00B10E35">
        <w:rPr>
          <w:rFonts w:ascii="宋体" w:eastAsia="宋体" w:hAnsi="宋体"/>
          <w:szCs w:val="21"/>
          <w:u w:val="single"/>
        </w:rPr>
        <w:t xml:space="preserve"> </w:t>
      </w:r>
      <w:r w:rsidRPr="00B10E35">
        <w:rPr>
          <w:rFonts w:ascii="宋体" w:eastAsia="宋体" w:hAnsi="宋体"/>
          <w:b/>
          <w:bCs/>
          <w:szCs w:val="21"/>
          <w:u w:val="single"/>
        </w:rPr>
        <w:t xml:space="preserve"> （</w:t>
      </w:r>
      <w:r w:rsidR="00D93823" w:rsidRPr="00B10E35">
        <w:rPr>
          <w:rFonts w:ascii="宋体" w:eastAsia="宋体" w:hAnsi="宋体" w:hint="eastAsia"/>
          <w:b/>
          <w:bCs/>
          <w:szCs w:val="21"/>
          <w:u w:val="single"/>
        </w:rPr>
        <w:t>2</w:t>
      </w:r>
      <w:r w:rsidRPr="00B10E35">
        <w:rPr>
          <w:rFonts w:ascii="宋体" w:eastAsia="宋体" w:hAnsi="宋体"/>
          <w:b/>
          <w:bCs/>
          <w:szCs w:val="21"/>
          <w:u w:val="single"/>
        </w:rPr>
        <w:t>）</w:t>
      </w:r>
      <w:r w:rsidRPr="00B10E35">
        <w:rPr>
          <w:rFonts w:ascii="宋体" w:eastAsia="宋体" w:hAnsi="宋体"/>
          <w:szCs w:val="21"/>
          <w:u w:val="single"/>
        </w:rPr>
        <w:t xml:space="preserve">  </w:t>
      </w:r>
      <w:r w:rsidRPr="00B10E35">
        <w:rPr>
          <w:rFonts w:ascii="宋体" w:eastAsia="宋体" w:hAnsi="宋体"/>
          <w:szCs w:val="21"/>
        </w:rPr>
        <w:t>种方式解决：</w:t>
      </w:r>
    </w:p>
    <w:p w14:paraId="12FD5568"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（1）向</w:t>
      </w:r>
      <w:r w:rsidRPr="00B10E35">
        <w:rPr>
          <w:rFonts w:ascii="宋体" w:eastAsia="宋体" w:hAnsi="宋体"/>
          <w:szCs w:val="21"/>
          <w:u w:val="single"/>
        </w:rPr>
        <w:t xml:space="preserve"> </w:t>
      </w:r>
      <w:r w:rsidRPr="00B10E35">
        <w:rPr>
          <w:rFonts w:ascii="宋体" w:eastAsia="宋体" w:hAnsi="宋体"/>
          <w:b/>
          <w:bCs/>
          <w:szCs w:val="21"/>
          <w:u w:val="single"/>
        </w:rPr>
        <w:t xml:space="preserve">   威海市   </w:t>
      </w:r>
      <w:r w:rsidRPr="00B10E35">
        <w:rPr>
          <w:rFonts w:ascii="宋体" w:eastAsia="宋体" w:hAnsi="宋体"/>
          <w:szCs w:val="21"/>
          <w:u w:val="single"/>
        </w:rPr>
        <w:t xml:space="preserve"> </w:t>
      </w:r>
      <w:r w:rsidRPr="00B10E35">
        <w:rPr>
          <w:rFonts w:ascii="宋体" w:eastAsia="宋体" w:hAnsi="宋体"/>
          <w:szCs w:val="21"/>
        </w:rPr>
        <w:t>仲裁委员会申请仲裁；</w:t>
      </w:r>
    </w:p>
    <w:p w14:paraId="1BC2222B" w14:textId="77777777" w:rsidR="002356AC" w:rsidRPr="00B10E35" w:rsidRDefault="00541CDF">
      <w:pPr>
        <w:spacing w:line="360" w:lineRule="auto"/>
        <w:ind w:firstLineChars="200" w:firstLine="420"/>
        <w:jc w:val="left"/>
        <w:rPr>
          <w:rFonts w:ascii="宋体" w:eastAsia="宋体" w:hAnsi="宋体" w:hint="eastAsia"/>
          <w:szCs w:val="21"/>
        </w:rPr>
      </w:pPr>
      <w:r w:rsidRPr="00B10E35">
        <w:rPr>
          <w:rFonts w:ascii="宋体" w:eastAsia="宋体" w:hAnsi="宋体"/>
          <w:szCs w:val="21"/>
        </w:rPr>
        <w:t>（2）向</w:t>
      </w:r>
      <w:r w:rsidRPr="00B10E35">
        <w:rPr>
          <w:rFonts w:ascii="宋体" w:eastAsia="宋体" w:hAnsi="宋体"/>
          <w:szCs w:val="21"/>
          <w:u w:val="single"/>
        </w:rPr>
        <w:t xml:space="preserve">   </w:t>
      </w:r>
      <w:r w:rsidRPr="00B10E35">
        <w:rPr>
          <w:rFonts w:ascii="宋体" w:eastAsia="宋体" w:hAnsi="宋体"/>
          <w:b/>
          <w:bCs/>
          <w:szCs w:val="21"/>
          <w:u w:val="single"/>
        </w:rPr>
        <w:t xml:space="preserve">工程所在地   </w:t>
      </w:r>
      <w:r w:rsidRPr="00B10E35">
        <w:rPr>
          <w:rFonts w:ascii="宋体" w:eastAsia="宋体" w:hAnsi="宋体"/>
          <w:bCs/>
          <w:szCs w:val="21"/>
          <w:u w:val="single"/>
        </w:rPr>
        <w:t xml:space="preserve"> </w:t>
      </w:r>
      <w:r w:rsidRPr="00B10E35">
        <w:rPr>
          <w:rFonts w:ascii="宋体" w:eastAsia="宋体" w:hAnsi="宋体"/>
          <w:szCs w:val="21"/>
        </w:rPr>
        <w:t>人民法院起诉。</w:t>
      </w:r>
      <w:bookmarkEnd w:id="634"/>
      <w:bookmarkEnd w:id="635"/>
      <w:bookmarkEnd w:id="636"/>
      <w:bookmarkEnd w:id="637"/>
      <w:bookmarkEnd w:id="638"/>
      <w:bookmarkEnd w:id="639"/>
    </w:p>
    <w:p w14:paraId="01A5859F" w14:textId="77777777" w:rsidR="002356AC" w:rsidRPr="00B10E35" w:rsidRDefault="00541CDF">
      <w:pPr>
        <w:keepNext/>
        <w:keepLines/>
        <w:spacing w:before="280" w:after="290" w:line="372" w:lineRule="auto"/>
        <w:outlineLvl w:val="3"/>
        <w:rPr>
          <w:rFonts w:ascii="宋体" w:eastAsia="宋体" w:hAnsi="宋体" w:hint="eastAsia"/>
          <w:bCs/>
          <w:szCs w:val="21"/>
        </w:rPr>
      </w:pPr>
      <w:r w:rsidRPr="00B10E35">
        <w:rPr>
          <w:rFonts w:ascii="宋体" w:eastAsia="宋体" w:hAnsi="宋体"/>
          <w:bCs/>
          <w:szCs w:val="21"/>
        </w:rPr>
        <w:t>21．补充条款</w:t>
      </w:r>
    </w:p>
    <w:p w14:paraId="4603C881" w14:textId="77777777" w:rsidR="002356AC" w:rsidRPr="00B10E35" w:rsidRDefault="00541CDF">
      <w:pPr>
        <w:spacing w:line="360" w:lineRule="auto"/>
        <w:rPr>
          <w:rFonts w:ascii="宋体" w:eastAsia="宋体" w:hAnsi="宋体" w:hint="eastAsia"/>
          <w:b/>
          <w:bCs/>
        </w:rPr>
      </w:pPr>
      <w:r w:rsidRPr="00B10E35">
        <w:rPr>
          <w:rFonts w:ascii="宋体" w:eastAsia="宋体" w:hAnsi="宋体"/>
          <w:b/>
          <w:bCs/>
        </w:rPr>
        <w:t xml:space="preserve">21.1承包人应认真自行踏勘工程现场，承包人无权因现场调查不详而修改有关文件或要求予以补偿。 </w:t>
      </w:r>
    </w:p>
    <w:p w14:paraId="1A2FC8FF" w14:textId="77777777" w:rsidR="002356AC" w:rsidRPr="00B10E35" w:rsidRDefault="00541CDF">
      <w:pPr>
        <w:spacing w:line="360" w:lineRule="auto"/>
        <w:rPr>
          <w:rFonts w:ascii="宋体" w:eastAsia="宋体" w:hAnsi="宋体" w:hint="eastAsia"/>
          <w:b/>
          <w:bCs/>
        </w:rPr>
      </w:pPr>
      <w:r w:rsidRPr="00B10E35">
        <w:rPr>
          <w:rFonts w:ascii="宋体" w:eastAsia="宋体" w:hAnsi="宋体"/>
          <w:b/>
          <w:bCs/>
        </w:rPr>
        <w:t>21.2因承包人原因，施工工程中未按进度计划施工，未达到进度控制点，发包人有权要求承包人支付合同</w:t>
      </w:r>
      <w:r w:rsidRPr="00B10E35">
        <w:rPr>
          <w:rFonts w:ascii="宋体" w:eastAsia="宋体" w:hAnsi="宋体"/>
          <w:b/>
          <w:bCs/>
        </w:rPr>
        <w:lastRenderedPageBreak/>
        <w:t>约定的违约金。</w:t>
      </w:r>
    </w:p>
    <w:p w14:paraId="363E8C32" w14:textId="77777777" w:rsidR="002356AC" w:rsidRPr="00B10E35" w:rsidRDefault="00541CDF">
      <w:pPr>
        <w:spacing w:line="360" w:lineRule="auto"/>
        <w:rPr>
          <w:rFonts w:ascii="宋体" w:eastAsia="宋体" w:hAnsi="宋体" w:hint="eastAsia"/>
          <w:b/>
          <w:bCs/>
        </w:rPr>
      </w:pPr>
      <w:r w:rsidRPr="00B10E35">
        <w:rPr>
          <w:rFonts w:ascii="宋体" w:eastAsia="宋体" w:hAnsi="宋体"/>
          <w:b/>
          <w:bCs/>
        </w:rPr>
        <w:t>21.3承包人在施工过程中，不得对公用道路、公共公用设施、公用便道、公众便利及他人财产的占用造成干扰和破坏，同时应保证发包人免于受到与之相关的索赔、诉讼、损害赔偿等。</w:t>
      </w:r>
      <w:proofErr w:type="gramStart"/>
      <w:r w:rsidRPr="00B10E35">
        <w:rPr>
          <w:rFonts w:ascii="宋体" w:eastAsia="宋体" w:hAnsi="宋体"/>
          <w:b/>
          <w:bCs/>
        </w:rPr>
        <w:t>若施工</w:t>
      </w:r>
      <w:proofErr w:type="gramEnd"/>
      <w:r w:rsidRPr="00B10E35">
        <w:rPr>
          <w:rFonts w:ascii="宋体" w:eastAsia="宋体" w:hAnsi="宋体"/>
          <w:b/>
          <w:bCs/>
        </w:rPr>
        <w:t>过程中造成公用道路、地下管线等公用设施破坏，承包人应自行负责修复。在施工过程中所发生的所有人身或财产损失均由承包人自行负担或赔偿，与发包人无关。</w:t>
      </w:r>
    </w:p>
    <w:p w14:paraId="18951E6D" w14:textId="77777777" w:rsidR="002356AC" w:rsidRPr="00B10E35" w:rsidRDefault="00541CDF">
      <w:pPr>
        <w:spacing w:line="360" w:lineRule="auto"/>
        <w:rPr>
          <w:rFonts w:ascii="宋体" w:eastAsia="宋体" w:hAnsi="宋体" w:hint="eastAsia"/>
          <w:b/>
          <w:bCs/>
          <w:szCs w:val="21"/>
        </w:rPr>
      </w:pPr>
      <w:r w:rsidRPr="00B10E35">
        <w:rPr>
          <w:rFonts w:ascii="宋体" w:eastAsia="宋体" w:hAnsi="宋体"/>
          <w:b/>
          <w:bCs/>
          <w:szCs w:val="21"/>
        </w:rPr>
        <w:t>21.4本项目建设过程产生的建筑垃圾，由承包人负责。</w:t>
      </w:r>
    </w:p>
    <w:p w14:paraId="2BBD0148" w14:textId="77777777" w:rsidR="002356AC" w:rsidRPr="00B10E35" w:rsidRDefault="00541CDF">
      <w:pPr>
        <w:spacing w:line="360" w:lineRule="auto"/>
        <w:rPr>
          <w:rFonts w:ascii="宋体" w:eastAsia="宋体" w:hAnsi="宋体" w:hint="eastAsia"/>
          <w:b/>
          <w:bCs/>
          <w:szCs w:val="21"/>
        </w:rPr>
      </w:pPr>
      <w:r w:rsidRPr="00B10E35">
        <w:rPr>
          <w:rFonts w:ascii="宋体" w:eastAsia="宋体" w:hAnsi="宋体"/>
          <w:b/>
          <w:bCs/>
          <w:szCs w:val="21"/>
        </w:rPr>
        <w:t>21.5承包人必须与工人签订规范的劳动合同，必须按月发放工人工资，且发放金额不得低于工程所在地最低工资标准，每季度末结清工人剩余应得的工资。企业要将工资直接发放给劳动者本人，不得发放给“包工头”或不具备用工主体资格的其他组织和个人。承包人应保证所得工程进度款优先付清工人或劳务工人工资报酬，否则，发包方有权追究承包方相应违约责任，直至承包方整改完毕。如工人或劳务工人直接向发包方主张工资报酬，发包方凭承包方确认的工资款先行支付，并在工程进度款中扣除。如承包方不予确认，而又不能在限定的时间内解决纠纷，发包方有权先行支付。</w:t>
      </w:r>
    </w:p>
    <w:p w14:paraId="0CE6FE27" w14:textId="77777777" w:rsidR="002356AC" w:rsidRPr="00B10E35" w:rsidRDefault="00541CDF">
      <w:pPr>
        <w:spacing w:line="360" w:lineRule="auto"/>
        <w:rPr>
          <w:rFonts w:ascii="宋体" w:eastAsia="宋体" w:hAnsi="宋体" w:hint="eastAsia"/>
          <w:b/>
          <w:bCs/>
          <w:szCs w:val="21"/>
        </w:rPr>
      </w:pPr>
      <w:r w:rsidRPr="00B10E35">
        <w:rPr>
          <w:rFonts w:ascii="宋体" w:eastAsia="宋体" w:hAnsi="宋体"/>
          <w:b/>
          <w:bCs/>
          <w:szCs w:val="21"/>
        </w:rPr>
        <w:t>21.6本工程招标文件中关于工程量清单编制说明、技术质量要求等约定均对本合同有效。</w:t>
      </w:r>
    </w:p>
    <w:p w14:paraId="14B0CD3A" w14:textId="77777777" w:rsidR="002356AC" w:rsidRPr="00864267" w:rsidRDefault="00541CDF">
      <w:pPr>
        <w:spacing w:line="360" w:lineRule="auto"/>
        <w:rPr>
          <w:rFonts w:ascii="宋体" w:eastAsia="宋体" w:hAnsi="宋体" w:hint="eastAsia"/>
          <w:b/>
          <w:bCs/>
          <w:szCs w:val="21"/>
        </w:rPr>
      </w:pPr>
      <w:r w:rsidRPr="00B10E35">
        <w:rPr>
          <w:rFonts w:ascii="宋体" w:eastAsia="宋体" w:hAnsi="宋体"/>
          <w:b/>
          <w:bCs/>
          <w:szCs w:val="21"/>
        </w:rPr>
        <w:t>21.7承包人需开具9%的增值税专用发票。本合同中约定的价款是含税价款（9%增值税)，若出现承包方实际开具的发票税率与9%税率不一致的情况，结算时与9%税率找差，调减结算金额。</w:t>
      </w:r>
    </w:p>
    <w:p w14:paraId="5DBDE03E" w14:textId="77777777" w:rsidR="002356AC" w:rsidRPr="00864267" w:rsidRDefault="002356AC">
      <w:pPr>
        <w:rPr>
          <w:rFonts w:ascii="宋体" w:eastAsia="宋体" w:hAnsi="宋体" w:hint="eastAsia"/>
          <w:b/>
          <w:bCs/>
          <w:sz w:val="20"/>
          <w:szCs w:val="21"/>
        </w:rPr>
      </w:pPr>
    </w:p>
    <w:p w14:paraId="585090E0" w14:textId="77777777" w:rsidR="002356AC" w:rsidRPr="00864267" w:rsidRDefault="00541CDF">
      <w:pPr>
        <w:rPr>
          <w:rFonts w:ascii="宋体" w:eastAsia="宋体" w:hAnsi="宋体" w:hint="eastAsia"/>
          <w:szCs w:val="21"/>
        </w:rPr>
      </w:pPr>
      <w:r w:rsidRPr="00864267">
        <w:rPr>
          <w:rFonts w:ascii="宋体" w:eastAsia="宋体" w:hAnsi="宋体"/>
          <w:szCs w:val="21"/>
        </w:rPr>
        <w:br w:type="page"/>
      </w:r>
    </w:p>
    <w:p w14:paraId="25D2BFDD" w14:textId="77777777" w:rsidR="002356AC" w:rsidRPr="00864267" w:rsidRDefault="00541CDF">
      <w:pPr>
        <w:spacing w:line="360" w:lineRule="auto"/>
        <w:rPr>
          <w:rFonts w:ascii="宋体" w:eastAsia="宋体" w:hAnsi="宋体" w:hint="eastAsia"/>
          <w:b/>
          <w:bCs/>
          <w:szCs w:val="21"/>
        </w:rPr>
      </w:pPr>
      <w:r w:rsidRPr="00864267">
        <w:rPr>
          <w:rFonts w:ascii="宋体" w:eastAsia="宋体" w:hAnsi="宋体"/>
          <w:szCs w:val="21"/>
        </w:rPr>
        <w:lastRenderedPageBreak/>
        <w:t>附</w:t>
      </w:r>
      <w:bookmarkStart w:id="646" w:name="_Toc296891266"/>
      <w:bookmarkStart w:id="647" w:name="_Toc267261693"/>
      <w:bookmarkStart w:id="648" w:name="_Toc296503226"/>
      <w:bookmarkStart w:id="649" w:name="_Toc296944565"/>
      <w:bookmarkStart w:id="650" w:name="_Toc296347225"/>
      <w:bookmarkStart w:id="651" w:name="_Toc296346727"/>
      <w:bookmarkStart w:id="652" w:name="_Toc296891054"/>
      <w:r w:rsidRPr="00864267">
        <w:rPr>
          <w:rFonts w:ascii="宋体" w:eastAsia="宋体" w:hAnsi="宋体"/>
          <w:szCs w:val="21"/>
        </w:rPr>
        <w:t>件1：</w:t>
      </w:r>
      <w:bookmarkEnd w:id="646"/>
      <w:bookmarkEnd w:id="647"/>
      <w:bookmarkEnd w:id="648"/>
      <w:bookmarkEnd w:id="649"/>
      <w:bookmarkEnd w:id="650"/>
      <w:bookmarkEnd w:id="651"/>
      <w:bookmarkEnd w:id="652"/>
      <w:r w:rsidRPr="00864267">
        <w:rPr>
          <w:rFonts w:ascii="宋体" w:eastAsia="宋体" w:hAnsi="宋体"/>
          <w:szCs w:val="21"/>
        </w:rPr>
        <w:t xml:space="preserve">    </w:t>
      </w:r>
    </w:p>
    <w:p w14:paraId="211736A3" w14:textId="77777777" w:rsidR="002356AC" w:rsidRPr="00864267" w:rsidRDefault="00541CDF">
      <w:pPr>
        <w:spacing w:line="360" w:lineRule="auto"/>
        <w:ind w:firstLineChars="250" w:firstLine="602"/>
        <w:jc w:val="center"/>
        <w:rPr>
          <w:rFonts w:ascii="宋体" w:eastAsia="宋体" w:hAnsi="宋体" w:hint="eastAsia"/>
          <w:b/>
          <w:bCs/>
          <w:sz w:val="24"/>
        </w:rPr>
      </w:pPr>
      <w:r w:rsidRPr="00864267">
        <w:rPr>
          <w:rFonts w:ascii="宋体" w:eastAsia="宋体" w:hAnsi="宋体"/>
          <w:b/>
          <w:bCs/>
          <w:sz w:val="24"/>
        </w:rPr>
        <w:t>工程质量保修书</w:t>
      </w:r>
    </w:p>
    <w:p w14:paraId="1297CB48" w14:textId="77777777" w:rsidR="002356AC" w:rsidRPr="00864267" w:rsidRDefault="002356AC">
      <w:pPr>
        <w:spacing w:line="360" w:lineRule="auto"/>
        <w:ind w:firstLineChars="450" w:firstLine="945"/>
        <w:rPr>
          <w:rFonts w:ascii="宋体" w:eastAsia="宋体" w:hAnsi="宋体" w:hint="eastAsia"/>
          <w:szCs w:val="21"/>
        </w:rPr>
      </w:pPr>
    </w:p>
    <w:p w14:paraId="645E483E" w14:textId="77777777" w:rsidR="002356AC" w:rsidRPr="00864267" w:rsidRDefault="00541CDF">
      <w:pPr>
        <w:spacing w:line="360" w:lineRule="auto"/>
        <w:ind w:firstLineChars="450" w:firstLine="945"/>
        <w:rPr>
          <w:rFonts w:ascii="宋体" w:eastAsia="宋体" w:hAnsi="宋体" w:hint="eastAsia"/>
          <w:szCs w:val="21"/>
        </w:rPr>
      </w:pPr>
      <w:r w:rsidRPr="00864267">
        <w:rPr>
          <w:rFonts w:ascii="宋体" w:eastAsia="宋体" w:hAnsi="宋体"/>
          <w:szCs w:val="21"/>
        </w:rPr>
        <w:t>发包人（全称）：</w:t>
      </w:r>
      <w:r w:rsidRPr="00864267">
        <w:rPr>
          <w:rFonts w:ascii="宋体" w:eastAsia="宋体" w:hAnsi="宋体"/>
          <w:szCs w:val="21"/>
          <w:u w:val="single"/>
        </w:rPr>
        <w:t xml:space="preserve">                          </w:t>
      </w:r>
    </w:p>
    <w:p w14:paraId="1006707B" w14:textId="77777777" w:rsidR="002356AC" w:rsidRPr="00864267" w:rsidRDefault="00541CDF">
      <w:pPr>
        <w:spacing w:line="360" w:lineRule="auto"/>
        <w:ind w:firstLineChars="250" w:firstLine="525"/>
        <w:rPr>
          <w:rFonts w:ascii="宋体" w:eastAsia="宋体" w:hAnsi="宋体" w:hint="eastAsia"/>
          <w:szCs w:val="21"/>
        </w:rPr>
      </w:pPr>
      <w:r w:rsidRPr="00864267">
        <w:rPr>
          <w:rFonts w:ascii="宋体" w:eastAsia="宋体" w:hAnsi="宋体"/>
          <w:szCs w:val="21"/>
        </w:rPr>
        <w:t xml:space="preserve">　　承包人（全称）：</w:t>
      </w:r>
      <w:r w:rsidRPr="00864267">
        <w:rPr>
          <w:rFonts w:ascii="宋体" w:eastAsia="宋体" w:hAnsi="宋体"/>
          <w:szCs w:val="21"/>
          <w:u w:val="single"/>
        </w:rPr>
        <w:t xml:space="preserve">                          </w:t>
      </w:r>
    </w:p>
    <w:p w14:paraId="6215DF1F" w14:textId="77777777" w:rsidR="002356AC" w:rsidRPr="00864267" w:rsidRDefault="002356AC">
      <w:pPr>
        <w:spacing w:line="360" w:lineRule="auto"/>
        <w:ind w:firstLineChars="250" w:firstLine="525"/>
        <w:rPr>
          <w:rFonts w:ascii="宋体" w:eastAsia="宋体" w:hAnsi="宋体" w:hint="eastAsia"/>
          <w:szCs w:val="21"/>
        </w:rPr>
      </w:pPr>
    </w:p>
    <w:p w14:paraId="7C1D8A31" w14:textId="77777777" w:rsidR="002356AC" w:rsidRPr="00864267" w:rsidRDefault="00541CDF">
      <w:pPr>
        <w:spacing w:line="360" w:lineRule="auto"/>
        <w:ind w:firstLineChars="250" w:firstLine="525"/>
        <w:rPr>
          <w:rFonts w:ascii="宋体" w:eastAsia="宋体" w:hAnsi="宋体" w:hint="eastAsia"/>
          <w:szCs w:val="21"/>
        </w:rPr>
      </w:pPr>
      <w:r w:rsidRPr="00864267">
        <w:rPr>
          <w:rFonts w:ascii="宋体" w:eastAsia="宋体" w:hAnsi="宋体"/>
          <w:szCs w:val="21"/>
        </w:rPr>
        <w:t>发包人和承包人根据《中华人民共和国建筑法》和《建设工程质量管理条例》，经协商一致</w:t>
      </w:r>
    </w:p>
    <w:p w14:paraId="144B6327" w14:textId="77777777" w:rsidR="002356AC" w:rsidRPr="00864267" w:rsidRDefault="00541CDF">
      <w:pPr>
        <w:spacing w:line="360" w:lineRule="auto"/>
        <w:ind w:firstLineChars="250" w:firstLine="525"/>
        <w:rPr>
          <w:rFonts w:ascii="宋体" w:eastAsia="宋体" w:hAnsi="宋体" w:hint="eastAsia"/>
          <w:szCs w:val="21"/>
        </w:rPr>
      </w:pPr>
      <w:r w:rsidRPr="00864267">
        <w:rPr>
          <w:rFonts w:ascii="宋体" w:eastAsia="宋体" w:hAnsi="宋体"/>
          <w:szCs w:val="21"/>
        </w:rPr>
        <w:t>就</w:t>
      </w:r>
      <w:r w:rsidRPr="00864267">
        <w:rPr>
          <w:rFonts w:ascii="宋体" w:eastAsia="宋体" w:hAnsi="宋体"/>
          <w:szCs w:val="21"/>
          <w:u w:val="single"/>
        </w:rPr>
        <w:t xml:space="preserve">                                        </w:t>
      </w:r>
      <w:r w:rsidRPr="00864267">
        <w:rPr>
          <w:rFonts w:ascii="宋体" w:eastAsia="宋体" w:hAnsi="宋体"/>
        </w:rPr>
        <w:t>（工程全称）</w:t>
      </w:r>
      <w:r w:rsidRPr="00864267">
        <w:rPr>
          <w:rFonts w:ascii="宋体" w:eastAsia="宋体" w:hAnsi="宋体"/>
          <w:szCs w:val="21"/>
        </w:rPr>
        <w:t>签订工程质量保修书。</w:t>
      </w:r>
    </w:p>
    <w:p w14:paraId="2B2791A2" w14:textId="77777777" w:rsidR="002356AC" w:rsidRPr="00864267" w:rsidRDefault="00541CDF">
      <w:pPr>
        <w:spacing w:line="360" w:lineRule="auto"/>
        <w:ind w:firstLineChars="250" w:firstLine="525"/>
        <w:rPr>
          <w:rFonts w:ascii="宋体" w:eastAsia="宋体" w:hAnsi="宋体" w:hint="eastAsia"/>
          <w:szCs w:val="21"/>
        </w:rPr>
      </w:pPr>
      <w:r w:rsidRPr="00864267">
        <w:rPr>
          <w:rFonts w:ascii="宋体" w:eastAsia="宋体" w:hAnsi="宋体"/>
          <w:szCs w:val="21"/>
        </w:rPr>
        <w:t>一、工程质量保修范围和内容</w:t>
      </w:r>
    </w:p>
    <w:p w14:paraId="280AABC0" w14:textId="77777777" w:rsidR="002356AC" w:rsidRPr="00864267" w:rsidRDefault="00541CDF">
      <w:pPr>
        <w:spacing w:line="360" w:lineRule="auto"/>
        <w:ind w:firstLineChars="250" w:firstLine="525"/>
        <w:rPr>
          <w:rFonts w:ascii="宋体" w:eastAsia="宋体" w:hAnsi="宋体" w:hint="eastAsia"/>
          <w:szCs w:val="21"/>
        </w:rPr>
      </w:pPr>
      <w:r w:rsidRPr="00864267">
        <w:rPr>
          <w:rFonts w:ascii="宋体" w:eastAsia="宋体" w:hAnsi="宋体"/>
          <w:szCs w:val="21"/>
        </w:rPr>
        <w:t>承包人在质量保修期内，按照有关法律规定和合同约定，承担工程质量保修责任。</w:t>
      </w:r>
    </w:p>
    <w:p w14:paraId="3C6BAB8F" w14:textId="77777777" w:rsidR="002356AC" w:rsidRPr="00864267" w:rsidRDefault="00541CDF">
      <w:pPr>
        <w:spacing w:line="360" w:lineRule="auto"/>
        <w:ind w:firstLineChars="250" w:firstLine="525"/>
        <w:rPr>
          <w:rFonts w:ascii="宋体" w:eastAsia="宋体" w:hAnsi="宋体" w:hint="eastAsia"/>
          <w:szCs w:val="21"/>
          <w:u w:val="single"/>
        </w:rPr>
      </w:pPr>
      <w:r w:rsidRPr="00864267">
        <w:rPr>
          <w:rFonts w:ascii="宋体" w:eastAsia="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09A15961" w14:textId="77777777" w:rsidR="002356AC" w:rsidRPr="00864267" w:rsidRDefault="00541CDF">
      <w:pPr>
        <w:spacing w:line="360" w:lineRule="auto"/>
        <w:ind w:firstLineChars="250" w:firstLine="525"/>
        <w:rPr>
          <w:rFonts w:ascii="宋体" w:eastAsia="宋体" w:hAnsi="宋体" w:hint="eastAsia"/>
          <w:szCs w:val="21"/>
        </w:rPr>
      </w:pPr>
      <w:r w:rsidRPr="00864267">
        <w:rPr>
          <w:rFonts w:ascii="宋体" w:eastAsia="宋体" w:hAnsi="宋体"/>
          <w:szCs w:val="21"/>
          <w:u w:val="single"/>
        </w:rPr>
        <w:t xml:space="preserve">     </w:t>
      </w:r>
      <w:r w:rsidRPr="00864267">
        <w:rPr>
          <w:rFonts w:ascii="宋体" w:eastAsia="宋体" w:hAnsi="宋体"/>
          <w:b/>
          <w:szCs w:val="21"/>
          <w:u w:val="single"/>
        </w:rPr>
        <w:t>承包人施工的工程内容</w:t>
      </w:r>
      <w:r w:rsidRPr="00864267">
        <w:rPr>
          <w:rFonts w:ascii="宋体" w:eastAsia="宋体" w:hAnsi="宋体"/>
          <w:szCs w:val="21"/>
          <w:u w:val="single"/>
        </w:rPr>
        <w:t xml:space="preserve">     </w:t>
      </w:r>
      <w:r w:rsidRPr="00864267">
        <w:rPr>
          <w:rFonts w:ascii="宋体" w:eastAsia="宋体" w:hAnsi="宋体"/>
          <w:szCs w:val="21"/>
        </w:rPr>
        <w:t>。</w:t>
      </w:r>
    </w:p>
    <w:p w14:paraId="0DEE9C35" w14:textId="77777777" w:rsidR="002356AC" w:rsidRPr="00864267" w:rsidRDefault="00541CDF">
      <w:pPr>
        <w:spacing w:line="360" w:lineRule="auto"/>
        <w:ind w:firstLineChars="250" w:firstLine="525"/>
        <w:rPr>
          <w:rFonts w:ascii="宋体" w:eastAsia="宋体" w:hAnsi="宋体" w:hint="eastAsia"/>
          <w:szCs w:val="21"/>
        </w:rPr>
      </w:pPr>
      <w:r w:rsidRPr="00864267">
        <w:rPr>
          <w:rFonts w:ascii="宋体" w:eastAsia="宋体" w:hAnsi="宋体"/>
          <w:szCs w:val="21"/>
        </w:rPr>
        <w:t>二、质量保修期</w:t>
      </w:r>
    </w:p>
    <w:p w14:paraId="15EB590D" w14:textId="77777777" w:rsidR="002356AC" w:rsidRPr="00864267" w:rsidRDefault="00541CDF">
      <w:pPr>
        <w:spacing w:line="360" w:lineRule="auto"/>
        <w:ind w:firstLineChars="250" w:firstLine="525"/>
        <w:rPr>
          <w:rFonts w:ascii="宋体" w:eastAsia="宋体" w:hAnsi="宋体" w:hint="eastAsia"/>
          <w:szCs w:val="21"/>
        </w:rPr>
      </w:pPr>
      <w:r w:rsidRPr="00864267">
        <w:rPr>
          <w:rFonts w:ascii="宋体" w:eastAsia="宋体" w:hAnsi="宋体"/>
          <w:szCs w:val="21"/>
        </w:rPr>
        <w:t>根据《建设工程质量管理条例》及有关规定，工程的质量保修期如下：</w:t>
      </w:r>
    </w:p>
    <w:p w14:paraId="00C3F941" w14:textId="77777777"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t>1．地基基础工程和主体结构工程为设计文件规定的工程合理使用年限；</w:t>
      </w:r>
    </w:p>
    <w:p w14:paraId="793DE88F" w14:textId="77777777"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t>2．屋面防水工程、有防水要求的卫生间、房间和外墙面的防渗为</w:t>
      </w:r>
      <w:r w:rsidRPr="00B10E35">
        <w:rPr>
          <w:rFonts w:ascii="宋体" w:eastAsia="宋体" w:hAnsi="宋体"/>
          <w:szCs w:val="21"/>
          <w:u w:val="single"/>
        </w:rPr>
        <w:t xml:space="preserve"> 5  </w:t>
      </w:r>
      <w:r w:rsidRPr="00B10E35">
        <w:rPr>
          <w:rFonts w:ascii="宋体" w:eastAsia="宋体" w:hAnsi="宋体"/>
          <w:szCs w:val="21"/>
        </w:rPr>
        <w:t>年；</w:t>
      </w:r>
    </w:p>
    <w:p w14:paraId="570FADC2" w14:textId="77777777"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t>3．装修工程为</w:t>
      </w:r>
      <w:r w:rsidRPr="00B10E35">
        <w:rPr>
          <w:rFonts w:ascii="宋体" w:eastAsia="宋体" w:hAnsi="宋体"/>
          <w:szCs w:val="21"/>
          <w:u w:val="single"/>
        </w:rPr>
        <w:t xml:space="preserve">  2  </w:t>
      </w:r>
      <w:r w:rsidRPr="00B10E35">
        <w:rPr>
          <w:rFonts w:ascii="宋体" w:eastAsia="宋体" w:hAnsi="宋体"/>
          <w:szCs w:val="21"/>
        </w:rPr>
        <w:t>年；</w:t>
      </w:r>
    </w:p>
    <w:p w14:paraId="0F89E1F1" w14:textId="77777777"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t>4．电气管线、给排水管道、设备安装工程为</w:t>
      </w:r>
      <w:r w:rsidRPr="00B10E35">
        <w:rPr>
          <w:rFonts w:ascii="宋体" w:eastAsia="宋体" w:hAnsi="宋体"/>
          <w:szCs w:val="21"/>
          <w:u w:val="single"/>
        </w:rPr>
        <w:t xml:space="preserve">  2   </w:t>
      </w:r>
      <w:r w:rsidRPr="00B10E35">
        <w:rPr>
          <w:rFonts w:ascii="宋体" w:eastAsia="宋体" w:hAnsi="宋体"/>
          <w:szCs w:val="21"/>
        </w:rPr>
        <w:t>年；</w:t>
      </w:r>
    </w:p>
    <w:p w14:paraId="37AD94B2" w14:textId="77777777"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t>5．供热与供冷系统为</w:t>
      </w:r>
      <w:r w:rsidRPr="00B10E35">
        <w:rPr>
          <w:rFonts w:ascii="宋体" w:eastAsia="宋体" w:hAnsi="宋体"/>
          <w:szCs w:val="21"/>
          <w:u w:val="single"/>
        </w:rPr>
        <w:t xml:space="preserve">  2 </w:t>
      </w:r>
      <w:r w:rsidRPr="00B10E35">
        <w:rPr>
          <w:rFonts w:ascii="宋体" w:eastAsia="宋体" w:hAnsi="宋体"/>
          <w:b/>
          <w:bCs/>
          <w:szCs w:val="21"/>
          <w:u w:val="single"/>
        </w:rPr>
        <w:t xml:space="preserve"> </w:t>
      </w:r>
      <w:proofErr w:type="gramStart"/>
      <w:r w:rsidRPr="00B10E35">
        <w:rPr>
          <w:rFonts w:ascii="宋体" w:eastAsia="宋体" w:hAnsi="宋体"/>
          <w:szCs w:val="21"/>
        </w:rPr>
        <w:t>个</w:t>
      </w:r>
      <w:proofErr w:type="gramEnd"/>
      <w:r w:rsidRPr="00B10E35">
        <w:rPr>
          <w:rFonts w:ascii="宋体" w:eastAsia="宋体" w:hAnsi="宋体"/>
          <w:szCs w:val="21"/>
        </w:rPr>
        <w:t>采暖期、供冷期；</w:t>
      </w:r>
    </w:p>
    <w:p w14:paraId="192E48B5" w14:textId="77777777"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t>6．住宅小区内的给排水设施、道路等配套工程为</w:t>
      </w:r>
      <w:r w:rsidRPr="00B10E35">
        <w:rPr>
          <w:rFonts w:ascii="宋体" w:eastAsia="宋体" w:hAnsi="宋体"/>
          <w:szCs w:val="21"/>
          <w:u w:val="single"/>
        </w:rPr>
        <w:t xml:space="preserve">  </w:t>
      </w:r>
      <w:r w:rsidRPr="00B10E35">
        <w:rPr>
          <w:rFonts w:ascii="宋体" w:eastAsia="宋体" w:hAnsi="宋体"/>
          <w:b/>
          <w:bCs/>
          <w:szCs w:val="21"/>
          <w:u w:val="single"/>
        </w:rPr>
        <w:t>2</w:t>
      </w:r>
      <w:r w:rsidRPr="00B10E35">
        <w:rPr>
          <w:rFonts w:ascii="宋体" w:eastAsia="宋体" w:hAnsi="宋体"/>
          <w:szCs w:val="21"/>
          <w:u w:val="single"/>
        </w:rPr>
        <w:t xml:space="preserve">  </w:t>
      </w:r>
      <w:r w:rsidRPr="00B10E35">
        <w:rPr>
          <w:rFonts w:ascii="宋体" w:eastAsia="宋体" w:hAnsi="宋体"/>
          <w:szCs w:val="21"/>
        </w:rPr>
        <w:t>年；</w:t>
      </w:r>
    </w:p>
    <w:p w14:paraId="1FA80BA4" w14:textId="6E8EB32F"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t>7．其他项目保修期限约定如下：</w:t>
      </w:r>
      <w:r w:rsidRPr="00B10E35">
        <w:rPr>
          <w:rFonts w:ascii="宋体" w:eastAsia="宋体" w:hAnsi="宋体"/>
          <w:szCs w:val="21"/>
          <w:u w:val="single"/>
        </w:rPr>
        <w:t xml:space="preserve">  执行国家现行标准</w:t>
      </w:r>
      <w:r w:rsidR="00C82918" w:rsidRPr="00B10E35">
        <w:rPr>
          <w:rFonts w:ascii="宋体" w:eastAsia="宋体" w:hAnsi="宋体" w:hint="eastAsia"/>
          <w:szCs w:val="21"/>
          <w:u w:val="single"/>
        </w:rPr>
        <w:t>。</w:t>
      </w:r>
      <w:r w:rsidR="009F700B" w:rsidRPr="00B10E35">
        <w:rPr>
          <w:rFonts w:ascii="宋体" w:eastAsia="宋体" w:hAnsi="宋体" w:hint="eastAsia"/>
          <w:szCs w:val="21"/>
          <w:u w:val="single"/>
        </w:rPr>
        <w:t>绿化工程的养护期为一年，养护等级为二级</w:t>
      </w:r>
      <w:r w:rsidRPr="00B10E35">
        <w:rPr>
          <w:rFonts w:ascii="宋体" w:eastAsia="宋体" w:hAnsi="宋体"/>
          <w:szCs w:val="21"/>
        </w:rPr>
        <w:t>。</w:t>
      </w:r>
    </w:p>
    <w:p w14:paraId="0CD35BC9" w14:textId="77777777"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t>工程质量保修期自工程竣工验收合格之日起计算。</w:t>
      </w:r>
    </w:p>
    <w:p w14:paraId="2374F341" w14:textId="77777777"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t>三、缺陷责任期</w:t>
      </w:r>
    </w:p>
    <w:p w14:paraId="58A4D828" w14:textId="77777777"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t>工程缺陷责任期为</w:t>
      </w:r>
      <w:r w:rsidRPr="00B10E35">
        <w:rPr>
          <w:rFonts w:ascii="宋体" w:eastAsia="宋体" w:hAnsi="宋体"/>
          <w:szCs w:val="21"/>
          <w:u w:val="single"/>
        </w:rPr>
        <w:t xml:space="preserve">   24 </w:t>
      </w:r>
      <w:r w:rsidRPr="00B10E35">
        <w:rPr>
          <w:rFonts w:ascii="宋体" w:eastAsia="宋体" w:hAnsi="宋体"/>
          <w:b/>
          <w:bCs/>
          <w:szCs w:val="21"/>
          <w:u w:val="single"/>
        </w:rPr>
        <w:t xml:space="preserve"> </w:t>
      </w:r>
      <w:proofErr w:type="gramStart"/>
      <w:r w:rsidRPr="00B10E35">
        <w:rPr>
          <w:rFonts w:ascii="宋体" w:eastAsia="宋体" w:hAnsi="宋体"/>
          <w:szCs w:val="21"/>
        </w:rPr>
        <w:t>个</w:t>
      </w:r>
      <w:proofErr w:type="gramEnd"/>
      <w:r w:rsidRPr="00B10E35">
        <w:rPr>
          <w:rFonts w:ascii="宋体" w:eastAsia="宋体" w:hAnsi="宋体"/>
          <w:szCs w:val="21"/>
        </w:rPr>
        <w:t>月，缺陷责任期自工程竣工验收合格之日起计算。单位工程先于全部工程进行验收，单位工程缺陷责任期自单位工程验收合格之日起算。</w:t>
      </w:r>
    </w:p>
    <w:p w14:paraId="470564AD" w14:textId="77777777"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t>缺陷责任期终止后，</w:t>
      </w:r>
      <w:r w:rsidRPr="00B10E35">
        <w:rPr>
          <w:rFonts w:ascii="宋体" w:eastAsia="宋体" w:hAnsi="宋体"/>
        </w:rPr>
        <w:t>发包人应退还剩余的质量保证金</w:t>
      </w:r>
      <w:r w:rsidRPr="00B10E35">
        <w:rPr>
          <w:rFonts w:ascii="宋体" w:eastAsia="宋体" w:hAnsi="宋体"/>
          <w:szCs w:val="21"/>
        </w:rPr>
        <w:t>。</w:t>
      </w:r>
    </w:p>
    <w:p w14:paraId="34F41B23" w14:textId="77777777"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t>四、质量保修责任</w:t>
      </w:r>
    </w:p>
    <w:p w14:paraId="13C1E2D6" w14:textId="77777777"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lastRenderedPageBreak/>
        <w:t>1．属于保修范围、内容的项目，承包人应当在接到保修通知之日起7天内派人保修。承包人不在约定期限内派人保修的，发包人可以委托他人修理。</w:t>
      </w:r>
    </w:p>
    <w:p w14:paraId="1027EC69" w14:textId="77777777"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t>2．发生紧急事故需抢修的，承包人在接到事故通知后，应当立即到达事故现场抢修。</w:t>
      </w:r>
    </w:p>
    <w:p w14:paraId="66A52241" w14:textId="77777777"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81FF499" w14:textId="77777777"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t>4．质量保修完成后，由发包人组织验收。</w:t>
      </w:r>
    </w:p>
    <w:p w14:paraId="2CF77B62" w14:textId="77777777"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t>五、保修费用</w:t>
      </w:r>
    </w:p>
    <w:p w14:paraId="2D45245C" w14:textId="77777777"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t>保修费用由造成质量缺陷的责任方承担。</w:t>
      </w:r>
    </w:p>
    <w:p w14:paraId="5090BB62" w14:textId="77777777" w:rsidR="002356AC" w:rsidRPr="00B10E35" w:rsidRDefault="00541CDF">
      <w:pPr>
        <w:spacing w:line="360" w:lineRule="auto"/>
        <w:ind w:firstLineChars="250" w:firstLine="527"/>
        <w:rPr>
          <w:rFonts w:ascii="宋体" w:eastAsia="宋体" w:hAnsi="宋体" w:hint="eastAsia"/>
          <w:szCs w:val="21"/>
        </w:rPr>
      </w:pPr>
      <w:r w:rsidRPr="00B10E35">
        <w:rPr>
          <w:rFonts w:ascii="宋体" w:eastAsia="宋体" w:hAnsi="宋体"/>
          <w:b/>
          <w:szCs w:val="21"/>
        </w:rPr>
        <w:t>六</w:t>
      </w:r>
      <w:r w:rsidRPr="00B10E35">
        <w:rPr>
          <w:rFonts w:ascii="宋体" w:eastAsia="宋体" w:hAnsi="宋体"/>
          <w:szCs w:val="21"/>
        </w:rPr>
        <w:t>、双方约定的其他工程质量保修事项：</w:t>
      </w:r>
      <w:r w:rsidRPr="00B10E35">
        <w:rPr>
          <w:rFonts w:ascii="宋体" w:eastAsia="宋体" w:hAnsi="宋体"/>
          <w:szCs w:val="21"/>
          <w:u w:val="single"/>
        </w:rPr>
        <w:t xml:space="preserve">  执行国家现行标准 </w:t>
      </w:r>
      <w:r w:rsidRPr="00B10E35">
        <w:rPr>
          <w:rFonts w:ascii="宋体" w:eastAsia="宋体" w:hAnsi="宋体" w:hint="eastAsia"/>
          <w:szCs w:val="21"/>
          <w:u w:val="single"/>
        </w:rPr>
        <w:t>，苗木养护等级为二级，养护期为1年</w:t>
      </w:r>
      <w:r w:rsidRPr="00B10E35">
        <w:rPr>
          <w:rFonts w:ascii="宋体" w:eastAsia="宋体" w:hAnsi="宋体"/>
          <w:szCs w:val="21"/>
          <w:u w:val="single"/>
        </w:rPr>
        <w:t xml:space="preserve">   </w:t>
      </w:r>
      <w:r w:rsidRPr="00B10E35">
        <w:rPr>
          <w:rFonts w:ascii="宋体" w:eastAsia="宋体" w:hAnsi="宋体"/>
          <w:szCs w:val="21"/>
        </w:rPr>
        <w:t>。</w:t>
      </w:r>
    </w:p>
    <w:p w14:paraId="5B716FE6" w14:textId="77777777" w:rsidR="002356AC" w:rsidRPr="00B10E35" w:rsidRDefault="00541CDF">
      <w:pPr>
        <w:spacing w:line="360" w:lineRule="auto"/>
        <w:ind w:firstLineChars="250" w:firstLine="525"/>
        <w:rPr>
          <w:rFonts w:ascii="宋体" w:eastAsia="宋体" w:hAnsi="宋体" w:hint="eastAsia"/>
          <w:szCs w:val="21"/>
        </w:rPr>
      </w:pPr>
      <w:r w:rsidRPr="00B10E35">
        <w:rPr>
          <w:rFonts w:ascii="宋体" w:eastAsia="宋体" w:hAnsi="宋体"/>
          <w:szCs w:val="21"/>
        </w:rPr>
        <w:t>工程质量保修书由发包人、承包人在工程竣工验收</w:t>
      </w:r>
      <w:proofErr w:type="gramStart"/>
      <w:r w:rsidRPr="00B10E35">
        <w:rPr>
          <w:rFonts w:ascii="宋体" w:eastAsia="宋体" w:hAnsi="宋体"/>
          <w:szCs w:val="21"/>
        </w:rPr>
        <w:t>前共同</w:t>
      </w:r>
      <w:proofErr w:type="gramEnd"/>
      <w:r w:rsidRPr="00B10E35">
        <w:rPr>
          <w:rFonts w:ascii="宋体" w:eastAsia="宋体" w:hAnsi="宋体"/>
          <w:szCs w:val="21"/>
        </w:rPr>
        <w:t>签署，作为施工合同附件，其有效期限至保修期满。</w:t>
      </w:r>
    </w:p>
    <w:p w14:paraId="29DEA778" w14:textId="77777777" w:rsidR="002356AC" w:rsidRPr="00B10E35" w:rsidRDefault="002356AC">
      <w:pPr>
        <w:spacing w:line="360" w:lineRule="auto"/>
        <w:ind w:firstLineChars="250" w:firstLine="525"/>
        <w:rPr>
          <w:rFonts w:ascii="宋体" w:eastAsia="宋体" w:hAnsi="宋体" w:hint="eastAsia"/>
          <w:szCs w:val="21"/>
        </w:rPr>
      </w:pPr>
    </w:p>
    <w:tbl>
      <w:tblPr>
        <w:tblW w:w="8221" w:type="dxa"/>
        <w:tblInd w:w="279" w:type="dxa"/>
        <w:tblLook w:val="04A0" w:firstRow="1" w:lastRow="0" w:firstColumn="1" w:lastColumn="0" w:noHBand="0" w:noVBand="1"/>
      </w:tblPr>
      <w:tblGrid>
        <w:gridCol w:w="4111"/>
        <w:gridCol w:w="4110"/>
      </w:tblGrid>
      <w:tr w:rsidR="002356AC" w:rsidRPr="00864267" w14:paraId="6773360B" w14:textId="77777777">
        <w:trPr>
          <w:trHeight w:val="4558"/>
        </w:trPr>
        <w:tc>
          <w:tcPr>
            <w:tcW w:w="4111" w:type="dxa"/>
          </w:tcPr>
          <w:p w14:paraId="5DCB630F" w14:textId="77777777" w:rsidR="002356AC" w:rsidRPr="00B10E35" w:rsidRDefault="00541CDF">
            <w:pPr>
              <w:spacing w:line="360" w:lineRule="auto"/>
              <w:rPr>
                <w:rFonts w:ascii="宋体" w:eastAsia="宋体" w:hAnsi="宋体" w:hint="eastAsia"/>
                <w:kern w:val="0"/>
                <w:szCs w:val="21"/>
                <w:u w:val="single"/>
              </w:rPr>
            </w:pPr>
            <w:r w:rsidRPr="00B10E35">
              <w:rPr>
                <w:rFonts w:ascii="宋体" w:eastAsia="宋体" w:hAnsi="宋体"/>
                <w:kern w:val="0"/>
                <w:szCs w:val="21"/>
              </w:rPr>
              <w:t>发包人(公章)：</w:t>
            </w:r>
            <w:r w:rsidRPr="00B10E35">
              <w:rPr>
                <w:rFonts w:ascii="宋体" w:eastAsia="宋体" w:hAnsi="宋体"/>
                <w:kern w:val="0"/>
                <w:szCs w:val="21"/>
                <w:u w:val="single"/>
              </w:rPr>
              <w:t xml:space="preserve">                     </w:t>
            </w:r>
          </w:p>
          <w:p w14:paraId="5EA426B1" w14:textId="77777777" w:rsidR="002356AC" w:rsidRPr="00B10E35" w:rsidRDefault="00541CDF">
            <w:pPr>
              <w:spacing w:line="360" w:lineRule="auto"/>
              <w:rPr>
                <w:rFonts w:ascii="宋体" w:eastAsia="宋体" w:hAnsi="宋体" w:hint="eastAsia"/>
                <w:kern w:val="0"/>
                <w:szCs w:val="21"/>
                <w:u w:val="single"/>
              </w:rPr>
            </w:pPr>
            <w:r w:rsidRPr="00B10E35">
              <w:rPr>
                <w:rFonts w:ascii="宋体" w:eastAsia="宋体" w:hAnsi="宋体"/>
                <w:kern w:val="0"/>
                <w:szCs w:val="21"/>
              </w:rPr>
              <w:t>地  址：</w:t>
            </w:r>
            <w:r w:rsidRPr="00B10E35">
              <w:rPr>
                <w:rFonts w:ascii="宋体" w:eastAsia="宋体" w:hAnsi="宋体"/>
                <w:szCs w:val="21"/>
                <w:u w:val="single"/>
              </w:rPr>
              <w:t xml:space="preserve">                           </w:t>
            </w:r>
          </w:p>
          <w:p w14:paraId="5A6D31E3" w14:textId="77777777" w:rsidR="002356AC" w:rsidRPr="00B10E35" w:rsidRDefault="00541CDF">
            <w:pPr>
              <w:spacing w:line="360" w:lineRule="auto"/>
              <w:rPr>
                <w:rFonts w:ascii="宋体" w:eastAsia="宋体" w:hAnsi="宋体" w:hint="eastAsia"/>
                <w:kern w:val="0"/>
                <w:szCs w:val="21"/>
                <w:u w:val="single"/>
              </w:rPr>
            </w:pPr>
            <w:r w:rsidRPr="00B10E35">
              <w:rPr>
                <w:rFonts w:ascii="宋体" w:eastAsia="宋体" w:hAnsi="宋体"/>
                <w:kern w:val="0"/>
                <w:szCs w:val="21"/>
              </w:rPr>
              <w:t>法定代表人(签字)：</w:t>
            </w:r>
            <w:r w:rsidRPr="00B10E35">
              <w:rPr>
                <w:rFonts w:ascii="宋体" w:eastAsia="宋体" w:hAnsi="宋体"/>
                <w:kern w:val="0"/>
                <w:szCs w:val="21"/>
                <w:u w:val="single"/>
              </w:rPr>
              <w:t xml:space="preserve">                 </w:t>
            </w:r>
          </w:p>
          <w:p w14:paraId="2A1FA649" w14:textId="77777777" w:rsidR="002356AC" w:rsidRPr="00B10E35" w:rsidRDefault="00541CDF">
            <w:pPr>
              <w:spacing w:line="360" w:lineRule="auto"/>
              <w:rPr>
                <w:rFonts w:ascii="宋体" w:eastAsia="宋体" w:hAnsi="宋体" w:hint="eastAsia"/>
                <w:kern w:val="0"/>
                <w:szCs w:val="21"/>
                <w:u w:val="single"/>
              </w:rPr>
            </w:pPr>
            <w:r w:rsidRPr="00B10E35">
              <w:rPr>
                <w:rFonts w:ascii="宋体" w:eastAsia="宋体" w:hAnsi="宋体"/>
                <w:kern w:val="0"/>
                <w:szCs w:val="21"/>
              </w:rPr>
              <w:t>委托代理人(签字)：</w:t>
            </w:r>
            <w:r w:rsidRPr="00B10E35">
              <w:rPr>
                <w:rFonts w:ascii="宋体" w:eastAsia="宋体" w:hAnsi="宋体"/>
                <w:kern w:val="0"/>
                <w:szCs w:val="21"/>
                <w:u w:val="single"/>
              </w:rPr>
              <w:t xml:space="preserve">                 </w:t>
            </w:r>
          </w:p>
          <w:p w14:paraId="1B3B09AD" w14:textId="77777777" w:rsidR="002356AC" w:rsidRPr="00B10E35" w:rsidRDefault="00541CDF">
            <w:pPr>
              <w:spacing w:line="360" w:lineRule="auto"/>
              <w:rPr>
                <w:rFonts w:ascii="宋体" w:eastAsia="宋体" w:hAnsi="宋体" w:hint="eastAsia"/>
                <w:kern w:val="0"/>
                <w:szCs w:val="21"/>
                <w:u w:val="single"/>
              </w:rPr>
            </w:pPr>
            <w:r w:rsidRPr="00B10E35">
              <w:rPr>
                <w:rFonts w:ascii="宋体" w:eastAsia="宋体" w:hAnsi="宋体"/>
                <w:kern w:val="0"/>
                <w:szCs w:val="21"/>
              </w:rPr>
              <w:t>电  话：</w:t>
            </w:r>
            <w:r w:rsidRPr="00B10E35">
              <w:rPr>
                <w:rFonts w:ascii="宋体" w:eastAsia="宋体" w:hAnsi="宋体"/>
                <w:kern w:val="0"/>
                <w:szCs w:val="21"/>
                <w:u w:val="single"/>
              </w:rPr>
              <w:t xml:space="preserve">                  </w:t>
            </w:r>
            <w:r w:rsidRPr="00B10E35">
              <w:rPr>
                <w:rFonts w:ascii="宋体" w:eastAsia="宋体" w:hAnsi="宋体"/>
                <w:szCs w:val="21"/>
                <w:u w:val="single"/>
              </w:rPr>
              <w:t xml:space="preserve">    </w:t>
            </w:r>
            <w:r w:rsidRPr="00B10E35">
              <w:rPr>
                <w:rFonts w:ascii="宋体" w:eastAsia="宋体" w:hAnsi="宋体"/>
                <w:kern w:val="0"/>
                <w:szCs w:val="21"/>
                <w:u w:val="single"/>
              </w:rPr>
              <w:t xml:space="preserve">     </w:t>
            </w:r>
          </w:p>
          <w:p w14:paraId="42EEEC71" w14:textId="77777777" w:rsidR="002356AC" w:rsidRPr="00B10E35" w:rsidRDefault="00541CDF">
            <w:pPr>
              <w:spacing w:line="360" w:lineRule="auto"/>
              <w:rPr>
                <w:rFonts w:ascii="宋体" w:eastAsia="宋体" w:hAnsi="宋体" w:hint="eastAsia"/>
                <w:kern w:val="0"/>
                <w:szCs w:val="21"/>
                <w:u w:val="single"/>
              </w:rPr>
            </w:pPr>
            <w:r w:rsidRPr="00B10E35">
              <w:rPr>
                <w:rFonts w:ascii="宋体" w:eastAsia="宋体" w:hAnsi="宋体"/>
                <w:kern w:val="0"/>
                <w:szCs w:val="21"/>
              </w:rPr>
              <w:t>传  真：</w:t>
            </w:r>
            <w:r w:rsidRPr="00B10E35">
              <w:rPr>
                <w:rFonts w:ascii="宋体" w:eastAsia="宋体" w:hAnsi="宋体"/>
                <w:kern w:val="0"/>
                <w:szCs w:val="21"/>
                <w:u w:val="single"/>
              </w:rPr>
              <w:t xml:space="preserve">  </w:t>
            </w:r>
            <w:r w:rsidRPr="00B10E35">
              <w:rPr>
                <w:rFonts w:ascii="宋体" w:eastAsia="宋体" w:hAnsi="宋体"/>
                <w:b/>
                <w:bCs/>
                <w:kern w:val="0"/>
                <w:szCs w:val="21"/>
                <w:u w:val="single"/>
              </w:rPr>
              <w:t xml:space="preserve">                       </w:t>
            </w:r>
            <w:r w:rsidRPr="00B10E35">
              <w:rPr>
                <w:rFonts w:ascii="宋体" w:eastAsia="宋体" w:hAnsi="宋体"/>
                <w:kern w:val="0"/>
                <w:szCs w:val="21"/>
                <w:u w:val="single"/>
              </w:rPr>
              <w:t xml:space="preserve">  </w:t>
            </w:r>
          </w:p>
          <w:p w14:paraId="62F18689" w14:textId="77777777" w:rsidR="002356AC" w:rsidRPr="00B10E35" w:rsidRDefault="00541CDF">
            <w:pPr>
              <w:spacing w:line="360" w:lineRule="auto"/>
              <w:rPr>
                <w:rFonts w:ascii="宋体" w:eastAsia="宋体" w:hAnsi="宋体" w:hint="eastAsia"/>
                <w:kern w:val="0"/>
                <w:szCs w:val="21"/>
                <w:u w:val="single"/>
              </w:rPr>
            </w:pPr>
            <w:r w:rsidRPr="00B10E35">
              <w:rPr>
                <w:rFonts w:ascii="宋体" w:eastAsia="宋体" w:hAnsi="宋体"/>
                <w:kern w:val="0"/>
                <w:szCs w:val="21"/>
              </w:rPr>
              <w:t>开户银行：</w:t>
            </w:r>
            <w:r w:rsidRPr="00B10E35">
              <w:rPr>
                <w:rFonts w:ascii="宋体" w:eastAsia="宋体" w:hAnsi="宋体"/>
                <w:kern w:val="0"/>
                <w:szCs w:val="21"/>
                <w:u w:val="single"/>
              </w:rPr>
              <w:t xml:space="preserve">                         </w:t>
            </w:r>
          </w:p>
          <w:p w14:paraId="66C32DA7" w14:textId="77777777" w:rsidR="002356AC" w:rsidRPr="00B10E35" w:rsidRDefault="00541CDF">
            <w:pPr>
              <w:spacing w:line="360" w:lineRule="auto"/>
              <w:rPr>
                <w:rFonts w:ascii="宋体" w:eastAsia="宋体" w:hAnsi="宋体" w:hint="eastAsia"/>
                <w:kern w:val="0"/>
                <w:szCs w:val="21"/>
                <w:u w:val="single"/>
              </w:rPr>
            </w:pPr>
            <w:r w:rsidRPr="00B10E35">
              <w:rPr>
                <w:rFonts w:ascii="宋体" w:eastAsia="宋体" w:hAnsi="宋体"/>
                <w:kern w:val="0"/>
                <w:szCs w:val="21"/>
              </w:rPr>
              <w:t xml:space="preserve">帐  号： </w:t>
            </w:r>
            <w:r w:rsidRPr="00B10E35">
              <w:rPr>
                <w:rFonts w:ascii="宋体" w:eastAsia="宋体" w:hAnsi="宋体"/>
                <w:kern w:val="0"/>
                <w:szCs w:val="21"/>
                <w:u w:val="single"/>
              </w:rPr>
              <w:t xml:space="preserve">                          </w:t>
            </w:r>
          </w:p>
          <w:p w14:paraId="68BB517B" w14:textId="77777777" w:rsidR="002356AC" w:rsidRPr="00B10E35" w:rsidRDefault="00541CDF">
            <w:pPr>
              <w:spacing w:line="360" w:lineRule="auto"/>
              <w:rPr>
                <w:rFonts w:ascii="宋体" w:eastAsia="宋体" w:hAnsi="宋体" w:hint="eastAsia"/>
                <w:kern w:val="0"/>
                <w:szCs w:val="21"/>
                <w:u w:val="single"/>
              </w:rPr>
            </w:pPr>
            <w:r w:rsidRPr="00B10E35">
              <w:rPr>
                <w:rFonts w:ascii="宋体" w:eastAsia="宋体" w:hAnsi="宋体"/>
                <w:kern w:val="0"/>
                <w:szCs w:val="21"/>
              </w:rPr>
              <w:t>邮政编码：</w:t>
            </w:r>
            <w:r w:rsidRPr="00B10E35">
              <w:rPr>
                <w:rFonts w:ascii="宋体" w:eastAsia="宋体" w:hAnsi="宋体"/>
                <w:kern w:val="0"/>
                <w:szCs w:val="21"/>
                <w:u w:val="single"/>
              </w:rPr>
              <w:t xml:space="preserve">                         </w:t>
            </w:r>
          </w:p>
        </w:tc>
        <w:tc>
          <w:tcPr>
            <w:tcW w:w="4110" w:type="dxa"/>
          </w:tcPr>
          <w:p w14:paraId="7531D883" w14:textId="77777777" w:rsidR="002356AC" w:rsidRPr="00B10E35" w:rsidRDefault="00541CDF">
            <w:pPr>
              <w:spacing w:line="360" w:lineRule="auto"/>
              <w:rPr>
                <w:rFonts w:ascii="宋体" w:eastAsia="宋体" w:hAnsi="宋体" w:hint="eastAsia"/>
                <w:kern w:val="0"/>
                <w:szCs w:val="21"/>
                <w:u w:val="single"/>
              </w:rPr>
            </w:pPr>
            <w:r w:rsidRPr="00B10E35">
              <w:rPr>
                <w:rFonts w:ascii="宋体" w:eastAsia="宋体" w:hAnsi="宋体"/>
                <w:kern w:val="0"/>
                <w:szCs w:val="21"/>
              </w:rPr>
              <w:t>承包人(公章)：</w:t>
            </w:r>
            <w:r w:rsidRPr="00B10E35">
              <w:rPr>
                <w:rFonts w:ascii="宋体" w:eastAsia="宋体" w:hAnsi="宋体"/>
                <w:kern w:val="0"/>
                <w:szCs w:val="21"/>
                <w:u w:val="single"/>
              </w:rPr>
              <w:t xml:space="preserve">                      </w:t>
            </w:r>
          </w:p>
          <w:p w14:paraId="144C0AF6" w14:textId="77777777" w:rsidR="002356AC" w:rsidRPr="00B10E35" w:rsidRDefault="00541CDF">
            <w:pPr>
              <w:spacing w:line="360" w:lineRule="auto"/>
              <w:rPr>
                <w:rFonts w:ascii="宋体" w:eastAsia="宋体" w:hAnsi="宋体" w:hint="eastAsia"/>
                <w:szCs w:val="21"/>
                <w:u w:val="single"/>
              </w:rPr>
            </w:pPr>
            <w:r w:rsidRPr="00B10E35">
              <w:rPr>
                <w:rFonts w:ascii="宋体" w:eastAsia="宋体" w:hAnsi="宋体"/>
                <w:kern w:val="0"/>
                <w:szCs w:val="21"/>
              </w:rPr>
              <w:t>地  址：</w:t>
            </w:r>
            <w:r w:rsidRPr="00B10E35">
              <w:rPr>
                <w:rFonts w:ascii="宋体" w:eastAsia="宋体" w:hAnsi="宋体"/>
                <w:kern w:val="0"/>
                <w:szCs w:val="21"/>
                <w:u w:val="single"/>
              </w:rPr>
              <w:t xml:space="preserve">                            </w:t>
            </w:r>
          </w:p>
          <w:p w14:paraId="444D2C19" w14:textId="77777777" w:rsidR="002356AC" w:rsidRPr="00B10E35" w:rsidRDefault="00541CDF">
            <w:pPr>
              <w:spacing w:line="360" w:lineRule="auto"/>
              <w:rPr>
                <w:rFonts w:ascii="宋体" w:eastAsia="宋体" w:hAnsi="宋体" w:hint="eastAsia"/>
                <w:kern w:val="0"/>
                <w:szCs w:val="21"/>
                <w:u w:val="single"/>
              </w:rPr>
            </w:pPr>
            <w:r w:rsidRPr="00B10E35">
              <w:rPr>
                <w:rFonts w:ascii="宋体" w:eastAsia="宋体" w:hAnsi="宋体"/>
                <w:kern w:val="0"/>
                <w:szCs w:val="21"/>
              </w:rPr>
              <w:t>法定代表人(签字)：</w:t>
            </w:r>
            <w:r w:rsidRPr="00B10E35">
              <w:rPr>
                <w:rFonts w:ascii="宋体" w:eastAsia="宋体" w:hAnsi="宋体"/>
                <w:kern w:val="0"/>
                <w:szCs w:val="21"/>
                <w:u w:val="single"/>
              </w:rPr>
              <w:t xml:space="preserve">                  </w:t>
            </w:r>
          </w:p>
          <w:p w14:paraId="5FA1A5C7" w14:textId="77777777" w:rsidR="002356AC" w:rsidRPr="00B10E35" w:rsidRDefault="00541CDF">
            <w:pPr>
              <w:spacing w:line="360" w:lineRule="auto"/>
              <w:rPr>
                <w:rFonts w:ascii="宋体" w:eastAsia="宋体" w:hAnsi="宋体" w:hint="eastAsia"/>
                <w:kern w:val="0"/>
                <w:szCs w:val="21"/>
                <w:u w:val="single"/>
              </w:rPr>
            </w:pPr>
            <w:r w:rsidRPr="00B10E35">
              <w:rPr>
                <w:rFonts w:ascii="宋体" w:eastAsia="宋体" w:hAnsi="宋体"/>
                <w:kern w:val="0"/>
                <w:szCs w:val="21"/>
              </w:rPr>
              <w:t>委托代理人(签字)：</w:t>
            </w:r>
            <w:r w:rsidRPr="00B10E35">
              <w:rPr>
                <w:rFonts w:ascii="宋体" w:eastAsia="宋体" w:hAnsi="宋体"/>
                <w:kern w:val="0"/>
                <w:szCs w:val="21"/>
                <w:u w:val="single"/>
              </w:rPr>
              <w:t xml:space="preserve">                  </w:t>
            </w:r>
          </w:p>
          <w:p w14:paraId="5761B64F" w14:textId="77777777" w:rsidR="002356AC" w:rsidRPr="00B10E35" w:rsidRDefault="00541CDF">
            <w:pPr>
              <w:spacing w:line="360" w:lineRule="auto"/>
              <w:rPr>
                <w:rFonts w:ascii="宋体" w:eastAsia="宋体" w:hAnsi="宋体" w:hint="eastAsia"/>
                <w:kern w:val="0"/>
                <w:szCs w:val="21"/>
                <w:u w:val="single"/>
              </w:rPr>
            </w:pPr>
            <w:r w:rsidRPr="00B10E35">
              <w:rPr>
                <w:rFonts w:ascii="宋体" w:eastAsia="宋体" w:hAnsi="宋体"/>
                <w:kern w:val="0"/>
                <w:szCs w:val="21"/>
              </w:rPr>
              <w:t>电  话：</w:t>
            </w:r>
            <w:r w:rsidRPr="00B10E35">
              <w:rPr>
                <w:rFonts w:ascii="宋体" w:eastAsia="宋体" w:hAnsi="宋体"/>
                <w:kern w:val="0"/>
                <w:szCs w:val="21"/>
                <w:u w:val="single"/>
              </w:rPr>
              <w:t xml:space="preserve">                            </w:t>
            </w:r>
          </w:p>
          <w:p w14:paraId="5A9BC792" w14:textId="77777777" w:rsidR="002356AC" w:rsidRPr="00B10E35" w:rsidRDefault="00541CDF">
            <w:pPr>
              <w:spacing w:line="360" w:lineRule="auto"/>
              <w:rPr>
                <w:rFonts w:ascii="宋体" w:eastAsia="宋体" w:hAnsi="宋体" w:hint="eastAsia"/>
                <w:kern w:val="0"/>
                <w:szCs w:val="21"/>
                <w:u w:val="single"/>
              </w:rPr>
            </w:pPr>
            <w:r w:rsidRPr="00B10E35">
              <w:rPr>
                <w:rFonts w:ascii="宋体" w:eastAsia="宋体" w:hAnsi="宋体"/>
                <w:kern w:val="0"/>
                <w:szCs w:val="21"/>
              </w:rPr>
              <w:t>传  真：</w:t>
            </w:r>
            <w:r w:rsidRPr="00B10E35">
              <w:rPr>
                <w:rFonts w:ascii="宋体" w:eastAsia="宋体" w:hAnsi="宋体"/>
                <w:kern w:val="0"/>
                <w:szCs w:val="21"/>
                <w:u w:val="single"/>
              </w:rPr>
              <w:t xml:space="preserve">                        </w:t>
            </w:r>
            <w:r w:rsidRPr="00B10E35">
              <w:rPr>
                <w:rFonts w:ascii="宋体" w:eastAsia="宋体" w:hAnsi="宋体"/>
                <w:b/>
                <w:bCs/>
                <w:kern w:val="0"/>
                <w:szCs w:val="21"/>
                <w:u w:val="single"/>
              </w:rPr>
              <w:t xml:space="preserve"> </w:t>
            </w:r>
            <w:r w:rsidRPr="00B10E35">
              <w:rPr>
                <w:rFonts w:ascii="宋体" w:eastAsia="宋体" w:hAnsi="宋体"/>
                <w:kern w:val="0"/>
                <w:szCs w:val="21"/>
                <w:u w:val="single"/>
              </w:rPr>
              <w:t xml:space="preserve"> </w:t>
            </w:r>
            <w:r w:rsidRPr="00B10E35">
              <w:rPr>
                <w:rFonts w:ascii="宋体" w:eastAsia="宋体" w:hAnsi="宋体"/>
                <w:b/>
                <w:bCs/>
                <w:kern w:val="0"/>
                <w:szCs w:val="21"/>
                <w:u w:val="single"/>
              </w:rPr>
              <w:t xml:space="preserve"> </w:t>
            </w:r>
            <w:r w:rsidRPr="00B10E35">
              <w:rPr>
                <w:rFonts w:ascii="宋体" w:eastAsia="宋体" w:hAnsi="宋体"/>
                <w:kern w:val="0"/>
                <w:szCs w:val="21"/>
                <w:u w:val="single"/>
              </w:rPr>
              <w:t xml:space="preserve"> </w:t>
            </w:r>
          </w:p>
          <w:p w14:paraId="254401D5" w14:textId="77777777" w:rsidR="002356AC" w:rsidRPr="00B10E35" w:rsidRDefault="00541CDF">
            <w:pPr>
              <w:spacing w:line="360" w:lineRule="auto"/>
              <w:rPr>
                <w:rFonts w:ascii="宋体" w:eastAsia="宋体" w:hAnsi="宋体" w:hint="eastAsia"/>
                <w:kern w:val="0"/>
                <w:szCs w:val="21"/>
                <w:u w:val="single"/>
              </w:rPr>
            </w:pPr>
            <w:r w:rsidRPr="00B10E35">
              <w:rPr>
                <w:rFonts w:ascii="宋体" w:eastAsia="宋体" w:hAnsi="宋体"/>
                <w:kern w:val="0"/>
                <w:szCs w:val="21"/>
              </w:rPr>
              <w:t>开户银行：</w:t>
            </w:r>
            <w:r w:rsidRPr="00B10E35">
              <w:rPr>
                <w:rFonts w:ascii="宋体" w:eastAsia="宋体" w:hAnsi="宋体"/>
                <w:kern w:val="0"/>
                <w:szCs w:val="21"/>
                <w:u w:val="single"/>
              </w:rPr>
              <w:t xml:space="preserve">                          </w:t>
            </w:r>
          </w:p>
          <w:p w14:paraId="3D072165" w14:textId="77777777" w:rsidR="002356AC" w:rsidRPr="00B10E35" w:rsidRDefault="00541CDF">
            <w:pPr>
              <w:spacing w:line="360" w:lineRule="auto"/>
              <w:rPr>
                <w:rFonts w:ascii="宋体" w:eastAsia="宋体" w:hAnsi="宋体" w:hint="eastAsia"/>
                <w:kern w:val="0"/>
                <w:szCs w:val="21"/>
                <w:u w:val="single"/>
              </w:rPr>
            </w:pPr>
            <w:r w:rsidRPr="00B10E35">
              <w:rPr>
                <w:rFonts w:ascii="宋体" w:eastAsia="宋体" w:hAnsi="宋体"/>
                <w:kern w:val="0"/>
                <w:szCs w:val="21"/>
              </w:rPr>
              <w:t>帐  号：</w:t>
            </w:r>
            <w:r w:rsidRPr="00B10E35">
              <w:rPr>
                <w:rFonts w:ascii="宋体" w:eastAsia="宋体" w:hAnsi="宋体"/>
                <w:kern w:val="0"/>
                <w:szCs w:val="21"/>
                <w:u w:val="single"/>
              </w:rPr>
              <w:t xml:space="preserve">                            </w:t>
            </w:r>
          </w:p>
          <w:p w14:paraId="5598F170" w14:textId="77777777" w:rsidR="002356AC" w:rsidRPr="00864267" w:rsidRDefault="00541CDF">
            <w:pPr>
              <w:spacing w:line="360" w:lineRule="auto"/>
              <w:rPr>
                <w:rFonts w:ascii="宋体" w:eastAsia="宋体" w:hAnsi="宋体" w:hint="eastAsia"/>
                <w:kern w:val="0"/>
                <w:szCs w:val="21"/>
                <w:u w:val="single"/>
              </w:rPr>
            </w:pPr>
            <w:r w:rsidRPr="00B10E35">
              <w:rPr>
                <w:rFonts w:ascii="宋体" w:eastAsia="宋体" w:hAnsi="宋体"/>
                <w:kern w:val="0"/>
                <w:szCs w:val="21"/>
              </w:rPr>
              <w:t>邮政编码：</w:t>
            </w:r>
            <w:r w:rsidRPr="00864267">
              <w:rPr>
                <w:rFonts w:ascii="宋体" w:eastAsia="宋体" w:hAnsi="宋体"/>
                <w:kern w:val="0"/>
                <w:szCs w:val="21"/>
                <w:u w:val="single"/>
              </w:rPr>
              <w:t xml:space="preserve">                          </w:t>
            </w:r>
          </w:p>
        </w:tc>
      </w:tr>
    </w:tbl>
    <w:p w14:paraId="49ED3477" w14:textId="77777777" w:rsidR="002356AC" w:rsidRPr="00864267" w:rsidRDefault="002356AC">
      <w:pPr>
        <w:spacing w:line="480" w:lineRule="exact"/>
        <w:ind w:right="1120" w:firstLineChars="200" w:firstLine="560"/>
        <w:rPr>
          <w:rFonts w:ascii="宋体" w:eastAsia="宋体" w:hAnsi="宋体" w:hint="eastAsia"/>
          <w:color w:val="000000" w:themeColor="text1"/>
          <w:sz w:val="28"/>
          <w:szCs w:val="28"/>
        </w:rPr>
      </w:pPr>
    </w:p>
    <w:sectPr w:rsidR="002356AC" w:rsidRPr="00864267">
      <w:pgSz w:w="11906" w:h="16838"/>
      <w:pgMar w:top="1440" w:right="1080" w:bottom="1440" w:left="1080" w:header="851" w:footer="992" w:gutter="0"/>
      <w:cols w:space="720"/>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09815" w14:textId="77777777" w:rsidR="00F02065" w:rsidRDefault="00F02065">
      <w:pPr>
        <w:rPr>
          <w:rFonts w:hint="eastAsia"/>
        </w:rPr>
      </w:pPr>
      <w:r>
        <w:separator/>
      </w:r>
    </w:p>
  </w:endnote>
  <w:endnote w:type="continuationSeparator" w:id="0">
    <w:p w14:paraId="42B92272" w14:textId="77777777" w:rsidR="00F02065" w:rsidRDefault="00F0206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方正楷体简体">
    <w:altName w:val="宋体"/>
    <w:charset w:val="86"/>
    <w:family w:val="script"/>
    <w:pitch w:val="default"/>
    <w:sig w:usb0="00000000" w:usb1="00000000" w:usb2="00000010" w:usb3="00000000" w:csb0="00040000" w:csb1="00000000"/>
  </w:font>
  <w:font w:name="方正小标宋简体">
    <w:panose1 w:val="03000509000000000000"/>
    <w:charset w:val="86"/>
    <w:family w:val="auto"/>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roman"/>
    <w:pitch w:val="default"/>
    <w:sig w:usb0="F7FFAEFF" w:usb1="F9DFFFFF" w:usb2="0000007F" w:usb3="00000000" w:csb0="203F01FF" w:csb1="DFFF0000"/>
  </w:font>
  <w:font w:name=".......">
    <w:altName w:val="Times New Roman"/>
    <w:charset w:val="00"/>
    <w:family w:val="auto"/>
    <w:pitch w:val="default"/>
    <w:sig w:usb0="00000000" w:usb1="00000000" w:usb2="00000000" w:usb3="00000000" w:csb0="00040001" w:csb1="00000000"/>
  </w:font>
  <w:font w:name="楷体_GB2312">
    <w:panose1 w:val="02010609030101010101"/>
    <w:charset w:val="86"/>
    <w:family w:val="modern"/>
    <w:pitch w:val="fixed"/>
    <w:sig w:usb0="00000001" w:usb1="080E0000" w:usb2="00000010" w:usb3="00000000" w:csb0="00040000" w:csb1="00000000"/>
  </w:font>
  <w:font w:name="华文细黑">
    <w:altName w:val="微软雅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MingLiU">
    <w:altName w:val="細明體"/>
    <w:panose1 w:val="02010609000101010101"/>
    <w:charset w:val="88"/>
    <w:family w:val="modern"/>
    <w:pitch w:val="fixed"/>
    <w:sig w:usb0="A00002FF" w:usb1="28CFFCFA" w:usb2="00000016" w:usb3="00000000" w:csb0="00100001" w:csb1="00000000"/>
  </w:font>
  <w:font w:name="微软雅黑">
    <w:panose1 w:val="020B0503020204020204"/>
    <w:charset w:val="86"/>
    <w:family w:val="swiss"/>
    <w:pitch w:val="variable"/>
    <w:sig w:usb0="80000287" w:usb1="2ACF3C50" w:usb2="00000016" w:usb3="00000000" w:csb0="0004001F" w:csb1="00000000"/>
  </w:font>
  <w:font w:name="HYShuSongYiJ">
    <w:altName w:val="宋体"/>
    <w:charset w:val="86"/>
    <w:family w:val="roman"/>
    <w:pitch w:val="default"/>
    <w:sig w:usb0="00000000" w:usb1="00000000" w:usb2="00000010" w:usb3="00000000" w:csb0="00040000" w:csb1="00000000"/>
  </w:font>
  <w:font w:name="HYZhongDengXianJ">
    <w:altName w:val="宋体"/>
    <w:charset w:val="86"/>
    <w:family w:val="swiss"/>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ˎ̥">
    <w:altName w:val="Times New Roman"/>
    <w:charset w:val="00"/>
    <w:family w:val="roman"/>
    <w:pitch w:val="default"/>
    <w:sig w:usb0="00000000" w:usb1="00000000" w:usb2="00000000" w:usb3="00000000" w:csb0="00040001" w:csb1="00000000"/>
  </w:font>
  <w:font w:name="TimesNewRomanPSMT">
    <w:altName w:val="Times New Roman"/>
    <w:charset w:val="00"/>
    <w:family w:val="roman"/>
    <w:pitch w:val="default"/>
    <w:sig w:usb0="00000000" w:usb1="00000000" w:usb2="00000000" w:usb3="00000000" w:csb0="00040001" w:csb1="00000000"/>
  </w:font>
  <w:font w:name="..">
    <w:altName w:val="宋体"/>
    <w:charset w:val="86"/>
    <w:family w:val="auto"/>
    <w:pitch w:val="default"/>
    <w:sig w:usb0="00000000" w:usb1="00000000" w:usb2="00000010" w:usb3="00000000" w:csb0="00040000" w:csb1="00000000"/>
  </w:font>
  <w:font w:name="Microsoft JhengHei">
    <w:panose1 w:val="020B0604030504040204"/>
    <w:charset w:val="88"/>
    <w:family w:val="swiss"/>
    <w:pitch w:val="variable"/>
    <w:sig w:usb0="000002A7" w:usb1="28CF4400" w:usb2="00000016" w:usb3="00000000" w:csb0="00100009" w:csb1="00000000"/>
  </w:font>
  <w:font w:name="长城仿宋">
    <w:altName w:val="仿宋"/>
    <w:charset w:val="86"/>
    <w:family w:val="modern"/>
    <w:pitch w:val="default"/>
    <w:sig w:usb0="00000000" w:usb1="00000000" w:usb2="00000010" w:usb3="00000000" w:csb0="00040000" w:csb1="00000000"/>
  </w:font>
  <w:font w:name="Tms Rmn">
    <w:panose1 w:val="02020603040505020304"/>
    <w:charset w:val="00"/>
    <w:family w:val="roman"/>
    <w:pitch w:val="default"/>
    <w:sig w:usb0="00000000" w:usb1="00000000" w:usb2="00000000" w:usb3="00000000" w:csb0="00000001" w:csb1="00000000"/>
  </w:font>
  <w:font w:name="MetaPlusLF">
    <w:altName w:val="Georgia"/>
    <w:charset w:val="00"/>
    <w:family w:val="auto"/>
    <w:pitch w:val="default"/>
    <w:sig w:usb0="00000000" w:usb1="00000000" w:usb2="00000000" w:usb3="00000000" w:csb0="00000001" w:csb1="00000000"/>
  </w:font>
  <w:font w:name="华文楷体">
    <w:altName w:val="楷体_GB2312"/>
    <w:panose1 w:val="02010600040101010101"/>
    <w:charset w:val="86"/>
    <w:family w:val="auto"/>
    <w:pitch w:val="variable"/>
    <w:sig w:usb0="00000287" w:usb1="080F0000" w:usb2="00000010" w:usb3="00000000" w:csb0="0004009F" w:csb1="00000000"/>
  </w:font>
  <w:font w:name="文鼎.....">
    <w:altName w:val="宋体"/>
    <w:charset w:val="86"/>
    <w:family w:val="roman"/>
    <w:pitch w:val="default"/>
    <w:sig w:usb0="00000000" w:usb1="0000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汉鼎简中等线Arial">
    <w:altName w:val="宋体"/>
    <w:charset w:val="86"/>
    <w:family w:val="auto"/>
    <w:pitch w:val="default"/>
    <w:sig w:usb0="00000000" w:usb1="00000000" w:usb2="00000010" w:usb3="00000000" w:csb0="00040000" w:csb1="00000000"/>
  </w:font>
  <w:font w:name="FrutigerNext LT Light">
    <w:altName w:val="宋体"/>
    <w:charset w:val="86"/>
    <w:family w:val="swiss"/>
    <w:pitch w:val="default"/>
    <w:sig w:usb0="00000000" w:usb1="00000000" w:usb2="00000010" w:usb3="00000000" w:csb0="00040000" w:csb1="00000000"/>
  </w:font>
  <w:font w:name="MS Sans Serif">
    <w:altName w:val="Courier New"/>
    <w:charset w:val="00"/>
    <w:family w:val="swiss"/>
    <w:pitch w:val="default"/>
    <w:sig w:usb0="00000000" w:usb1="00000000" w:usb2="00000000" w:usb3="00000000" w:csb0="00000001" w:csb1="00000000"/>
  </w:font>
  <w:font w:name="EU-F1">
    <w:altName w:val="微软雅黑"/>
    <w:charset w:val="86"/>
    <w:family w:val="script"/>
    <w:pitch w:val="default"/>
    <w:sig w:usb0="00000000" w:usb1="00000000" w:usb2="00000010" w:usb3="00000000" w:csb0="00040000" w:csb1="00000000"/>
  </w:font>
  <w:font w:name="E-F1">
    <w:altName w:val="Malgun Gothic"/>
    <w:charset w:val="81"/>
    <w:family w:val="roman"/>
    <w:pitch w:val="default"/>
    <w:sig w:usb0="00000000" w:usb1="00000000" w:usb2="00000033" w:usb3="00000000" w:csb0="00080000" w:csb1="00000000"/>
  </w:font>
  <w:font w:name="Helvetica">
    <w:panose1 w:val="020B0604020202020204"/>
    <w:charset w:val="00"/>
    <w:family w:val="swiss"/>
    <w:pitch w:val="default"/>
    <w:sig w:usb0="00000000" w:usb1="00000000" w:usb2="00000000" w:usb3="00000000" w:csb0="00000001" w:csb1="00000000"/>
  </w:font>
  <w:font w:name="华文仿宋">
    <w:altName w:val="仿宋"/>
    <w:panose1 w:val="02010600040101010101"/>
    <w:charset w:val="86"/>
    <w:family w:val="auto"/>
    <w:pitch w:val="variable"/>
    <w:sig w:usb0="00000287" w:usb1="080F0000" w:usb2="00000010" w:usb3="00000000" w:csb0="0004009F" w:csb1="00000000"/>
  </w:font>
  <w:font w:name="Arial Narrow">
    <w:altName w:val="Arial"/>
    <w:panose1 w:val="020B0606020202030204"/>
    <w:charset w:val="00"/>
    <w:family w:val="swiss"/>
    <w:pitch w:val="variable"/>
    <w:sig w:usb0="00000287" w:usb1="00000800" w:usb2="00000000" w:usb3="00000000" w:csb0="0000009F" w:csb1="00000000"/>
  </w:font>
  <w:font w:name="New York">
    <w:panose1 w:val="02040503060506020304"/>
    <w:charset w:val="00"/>
    <w:family w:val="roman"/>
    <w:pitch w:val="default"/>
    <w:sig w:usb0="00000000"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方正中等线简体">
    <w:altName w:val="宋体"/>
    <w:charset w:val="86"/>
    <w:family w:val="auto"/>
    <w:pitch w:val="default"/>
    <w:sig w:usb0="00000000" w:usb1="00000000" w:usb2="00000010" w:usb3="00000000" w:csb0="00040000" w:csb1="00000000"/>
  </w:font>
  <w:font w:name="Yu Gothic UI">
    <w:panose1 w:val="020B0500000000000000"/>
    <w:charset w:val="80"/>
    <w:family w:val="swiss"/>
    <w:pitch w:val="variable"/>
    <w:sig w:usb0="E00002FF" w:usb1="2AC7FDFF" w:usb2="00000016"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全真中明體">
    <w:altName w:val="MingLiU-ExtB"/>
    <w:charset w:val="88"/>
    <w:family w:val="modern"/>
    <w:pitch w:val="default"/>
    <w:sig w:usb0="00000000" w:usb1="00000000" w:usb2="00000010" w:usb3="00000000" w:csb0="00100000" w:csb1="00000000"/>
  </w:font>
  <w:font w:name="汉鼎简大黑Arial Black">
    <w:altName w:val="宋体"/>
    <w:charset w:val="86"/>
    <w:family w:val="auto"/>
    <w:pitch w:val="default"/>
    <w:sig w:usb0="00000000" w:usb1="00000000" w:usb2="00000010" w:usb3="00000000" w:csb0="00040000" w:csb1="00000000"/>
  </w:font>
  <w:font w:name="Helvetica Neue">
    <w:altName w:val="Corbel"/>
    <w:charset w:val="00"/>
    <w:family w:val="roman"/>
    <w:pitch w:val="default"/>
    <w:sig w:usb0="00000000" w:usb1="00000000" w:usb2="00000000" w:usb3="00000000" w:csb0="00040001" w:csb1="00000000"/>
  </w:font>
  <w:font w:name="Optima">
    <w:altName w:val="Arial"/>
    <w:charset w:val="00"/>
    <w:family w:val="auto"/>
    <w:pitch w:val="default"/>
    <w:sig w:usb0="00000000" w:usb1="00000000" w:usb2="00000000"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64FA3" w14:textId="77777777" w:rsidR="002356AC" w:rsidRDefault="00541CDF">
    <w:pPr>
      <w:tabs>
        <w:tab w:val="left" w:pos="3165"/>
        <w:tab w:val="center" w:pos="4876"/>
      </w:tabs>
      <w:jc w:val="left"/>
      <w:rPr>
        <w:rFonts w:ascii="仿宋" w:eastAsia="仿宋" w:hAnsi="仿宋" w:hint="eastAsia"/>
      </w:rPr>
    </w:pPr>
    <w:r>
      <w:rPr>
        <w:rFonts w:ascii="仿宋" w:eastAsia="仿宋" w:hAnsi="仿宋" w:hint="eastAsia"/>
      </w:rPr>
      <w:t>威海市</w:t>
    </w:r>
    <w:proofErr w:type="gramStart"/>
    <w:r>
      <w:rPr>
        <w:rFonts w:ascii="仿宋" w:eastAsia="仿宋" w:hAnsi="仿宋" w:hint="eastAsia"/>
      </w:rPr>
      <w:t>天垣工程</w:t>
    </w:r>
    <w:proofErr w:type="gramEnd"/>
    <w:r>
      <w:rPr>
        <w:rFonts w:ascii="仿宋" w:eastAsia="仿宋" w:hAnsi="仿宋" w:hint="eastAsia"/>
      </w:rPr>
      <w:t>咨询管理有限公司</w:t>
    </w:r>
    <w:r>
      <w:rPr>
        <w:rFonts w:ascii="仿宋" w:eastAsia="仿宋" w:hAnsi="仿宋"/>
      </w:rPr>
      <w:ptab w:relativeTo="margin" w:alignment="center" w:leader="none"/>
    </w:r>
    <w:r>
      <w:rPr>
        <w:rFonts w:ascii="仿宋" w:eastAsia="仿宋" w:hAnsi="仿宋"/>
      </w:rPr>
      <w:fldChar w:fldCharType="begin"/>
    </w:r>
    <w:r>
      <w:rPr>
        <w:rFonts w:ascii="仿宋" w:eastAsia="仿宋" w:hAnsi="仿宋"/>
      </w:rPr>
      <w:instrText>PAGE   \* MERGEFORMAT</w:instrText>
    </w:r>
    <w:r>
      <w:rPr>
        <w:rFonts w:ascii="仿宋" w:eastAsia="仿宋" w:hAnsi="仿宋"/>
      </w:rPr>
      <w:fldChar w:fldCharType="separate"/>
    </w:r>
    <w:r>
      <w:rPr>
        <w:rFonts w:ascii="仿宋" w:eastAsia="仿宋" w:hAnsi="仿宋"/>
        <w:lang w:val="zh-CN"/>
      </w:rPr>
      <w:t>1</w:t>
    </w:r>
    <w:r>
      <w:rPr>
        <w:rFonts w:ascii="仿宋" w:eastAsia="仿宋" w:hAnsi="仿宋"/>
      </w:rPr>
      <w:fldChar w:fldCharType="end"/>
    </w:r>
    <w:r>
      <w:rPr>
        <w:rFonts w:ascii="仿宋" w:eastAsia="仿宋" w:hAnsi="仿宋"/>
      </w:rPr>
      <w:ptab w:relativeTo="margin" w:alignment="right" w:leader="none"/>
    </w:r>
    <w:r>
      <w:rPr>
        <w:rFonts w:ascii="仿宋" w:eastAsia="仿宋" w:hAnsi="仿宋" w:hint="eastAsia"/>
      </w:rPr>
      <w:t>0631-5893538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C2F3C" w14:textId="77777777" w:rsidR="002356AC" w:rsidRDefault="00541CDF">
    <w:pPr>
      <w:pStyle w:val="afd"/>
      <w:rPr>
        <w:rFonts w:hint="eastAsia"/>
      </w:rPr>
    </w:pPr>
    <w:r>
      <w:rPr>
        <w:rFonts w:hint="eastAsia"/>
      </w:rPr>
      <w:t>威海市</w:t>
    </w:r>
    <w:proofErr w:type="gramStart"/>
    <w:r>
      <w:rPr>
        <w:rFonts w:hint="eastAsia"/>
      </w:rPr>
      <w:t>天垣工程</w:t>
    </w:r>
    <w:proofErr w:type="gramEnd"/>
    <w:r>
      <w:rPr>
        <w:rFonts w:hint="eastAsia"/>
      </w:rPr>
      <w:t xml:space="preserve">咨询管理有限公司            </w:t>
    </w:r>
    <w:r>
      <w:t xml:space="preserve">      </w:t>
    </w:r>
    <w:r>
      <w:rPr>
        <w:rFonts w:hint="eastAsia"/>
      </w:rPr>
      <w:t xml:space="preserve">   </w:t>
    </w:r>
    <w:r>
      <w:fldChar w:fldCharType="begin"/>
    </w:r>
    <w:r>
      <w:instrText xml:space="preserve"> PAGE   \* MERGEFORMAT </w:instrText>
    </w:r>
    <w:r>
      <w:fldChar w:fldCharType="separate"/>
    </w:r>
    <w:r>
      <w:t>73</w:t>
    </w:r>
    <w:r>
      <w:fldChar w:fldCharType="end"/>
    </w:r>
    <w:r>
      <w:rPr>
        <w:rFonts w:hint="eastAsia"/>
      </w:rPr>
      <w:t xml:space="preserve">       </w:t>
    </w:r>
    <w:r>
      <w:t xml:space="preserve">    </w:t>
    </w:r>
    <w:r>
      <w:rPr>
        <w:rFonts w:hint="eastAsia"/>
      </w:rPr>
      <w:t xml:space="preserve">             0631-5893538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99209" w14:textId="77777777" w:rsidR="002356AC" w:rsidRDefault="00541CDF">
    <w:pPr>
      <w:tabs>
        <w:tab w:val="left" w:pos="3165"/>
        <w:tab w:val="center" w:pos="4876"/>
      </w:tabs>
      <w:jc w:val="left"/>
      <w:rPr>
        <w:rFonts w:ascii="仿宋" w:eastAsia="仿宋" w:hAnsi="仿宋" w:hint="eastAsia"/>
      </w:rPr>
    </w:pPr>
    <w:r>
      <w:rPr>
        <w:rFonts w:ascii="仿宋" w:eastAsia="仿宋" w:hAnsi="仿宋" w:hint="eastAsia"/>
      </w:rPr>
      <w:t>威海市</w:t>
    </w:r>
    <w:proofErr w:type="gramStart"/>
    <w:r>
      <w:rPr>
        <w:rFonts w:ascii="仿宋" w:eastAsia="仿宋" w:hAnsi="仿宋" w:hint="eastAsia"/>
      </w:rPr>
      <w:t>天垣工程</w:t>
    </w:r>
    <w:proofErr w:type="gramEnd"/>
    <w:r>
      <w:rPr>
        <w:rFonts w:ascii="仿宋" w:eastAsia="仿宋" w:hAnsi="仿宋" w:hint="eastAsia"/>
      </w:rPr>
      <w:t>咨询管理有限公司</w:t>
    </w:r>
    <w:r>
      <w:rPr>
        <w:rFonts w:ascii="仿宋" w:eastAsia="仿宋" w:hAnsi="仿宋"/>
      </w:rPr>
      <w:ptab w:relativeTo="margin" w:alignment="center" w:leader="none"/>
    </w:r>
    <w:r>
      <w:rPr>
        <w:rFonts w:ascii="仿宋" w:eastAsia="仿宋" w:hAnsi="仿宋"/>
      </w:rPr>
      <w:fldChar w:fldCharType="begin"/>
    </w:r>
    <w:r>
      <w:rPr>
        <w:rFonts w:ascii="仿宋" w:eastAsia="仿宋" w:hAnsi="仿宋"/>
      </w:rPr>
      <w:instrText>PAGE   \* MERGEFORMAT</w:instrText>
    </w:r>
    <w:r>
      <w:rPr>
        <w:rFonts w:ascii="仿宋" w:eastAsia="仿宋" w:hAnsi="仿宋"/>
      </w:rPr>
      <w:fldChar w:fldCharType="separate"/>
    </w:r>
    <w:r>
      <w:rPr>
        <w:rFonts w:ascii="仿宋" w:eastAsia="仿宋" w:hAnsi="仿宋" w:hint="eastAsia"/>
      </w:rPr>
      <w:t>91</w:t>
    </w:r>
    <w:r>
      <w:rPr>
        <w:rFonts w:ascii="仿宋" w:eastAsia="仿宋" w:hAnsi="仿宋"/>
      </w:rPr>
      <w:fldChar w:fldCharType="end"/>
    </w:r>
    <w:r>
      <w:rPr>
        <w:rFonts w:ascii="仿宋" w:eastAsia="仿宋" w:hAnsi="仿宋"/>
      </w:rPr>
      <w:ptab w:relativeTo="margin" w:alignment="right" w:leader="none"/>
    </w:r>
    <w:r>
      <w:rPr>
        <w:rFonts w:ascii="仿宋" w:eastAsia="仿宋" w:hAnsi="仿宋" w:hint="eastAsia"/>
      </w:rPr>
      <w:t>0631-5893538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0EBF2" w14:textId="77777777" w:rsidR="00F02065" w:rsidRDefault="00F02065">
      <w:pPr>
        <w:rPr>
          <w:rFonts w:hint="eastAsia"/>
        </w:rPr>
      </w:pPr>
      <w:r>
        <w:separator/>
      </w:r>
    </w:p>
  </w:footnote>
  <w:footnote w:type="continuationSeparator" w:id="0">
    <w:p w14:paraId="77E4BB7C" w14:textId="77777777" w:rsidR="00F02065" w:rsidRDefault="00F02065">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AFC40" w14:textId="18846EC7" w:rsidR="002356AC" w:rsidRDefault="00915949">
    <w:pPr>
      <w:pStyle w:val="aff"/>
      <w:jc w:val="right"/>
      <w:rPr>
        <w:rFonts w:ascii="仿宋" w:eastAsia="仿宋" w:hAnsi="仿宋" w:hint="eastAsia"/>
      </w:rPr>
    </w:pPr>
    <w:r>
      <w:rPr>
        <w:rFonts w:ascii="仿宋" w:eastAsia="仿宋" w:hAnsi="仿宋" w:hint="eastAsia"/>
      </w:rPr>
      <w:t>西昌路道路及配套工程</w:t>
    </w:r>
    <w:r w:rsidR="00541CDF">
      <w:rPr>
        <w:rFonts w:ascii="仿宋" w:eastAsia="仿宋" w:hAnsi="仿宋" w:hint="eastAsia"/>
      </w:rPr>
      <w:t>招标文件</w:t>
    </w:r>
  </w:p>
  <w:p w14:paraId="109C0808" w14:textId="77777777" w:rsidR="002356AC" w:rsidRDefault="002356AC">
    <w:pPr>
      <w:spacing w:afterLines="50" w:after="120" w:line="360" w:lineRule="auto"/>
      <w:jc w:val="right"/>
      <w:rPr>
        <w:rFonts w:ascii="仿宋" w:eastAsia="仿宋" w:hAnsi="仿宋" w:hint="eastAsia"/>
        <w:color w:val="808080"/>
        <w:sz w:val="13"/>
        <w:szCs w:val="13"/>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9A2F8" w14:textId="77777777" w:rsidR="002356AC" w:rsidRDefault="002356AC">
    <w:pPr>
      <w:pStyle w:val="aff"/>
      <w:rPr>
        <w:rFonts w:hint="eastAsia"/>
      </w:rPr>
    </w:pPr>
  </w:p>
  <w:p w14:paraId="166DE2A8" w14:textId="77777777" w:rsidR="002356AC" w:rsidRDefault="002356AC">
    <w:pP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6A824" w14:textId="77777777" w:rsidR="002356AC" w:rsidRDefault="00541CDF">
    <w:pPr>
      <w:pStyle w:val="aff"/>
      <w:jc w:val="right"/>
      <w:rPr>
        <w:rFonts w:hint="eastAsia"/>
      </w:rPr>
    </w:pPr>
    <w:r>
      <w:rPr>
        <w:rFonts w:hint="eastAsia"/>
      </w:rPr>
      <w:t>环翠区“碧湾智岛·美丽环翠”EOD</w:t>
    </w:r>
    <w:proofErr w:type="gramStart"/>
    <w:r>
      <w:rPr>
        <w:rFonts w:hint="eastAsia"/>
      </w:rPr>
      <w:t>项目项目</w:t>
    </w:r>
    <w:proofErr w:type="gramEnd"/>
    <w:r>
      <w:rPr>
        <w:rFonts w:hint="eastAsia"/>
      </w:rPr>
      <w:t>招标文件</w:t>
    </w:r>
  </w:p>
  <w:p w14:paraId="28AD463F" w14:textId="77777777" w:rsidR="002356AC" w:rsidRDefault="002356AC">
    <w:pPr>
      <w:rPr>
        <w:rFonts w:hint="eastAsi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8015E" w14:textId="62934ED4" w:rsidR="002356AC" w:rsidRDefault="00915949">
    <w:pPr>
      <w:pStyle w:val="aff"/>
      <w:jc w:val="right"/>
      <w:rPr>
        <w:rFonts w:ascii="宋体" w:eastAsia="宋体" w:hAnsi="宋体" w:cs="Times New Roman" w:hint="eastAsia"/>
      </w:rPr>
    </w:pPr>
    <w:r>
      <w:rPr>
        <w:rFonts w:ascii="宋体" w:eastAsia="宋体" w:hAnsi="宋体" w:cs="Times New Roman"/>
      </w:rPr>
      <w:t>西昌路道路及配套工程</w:t>
    </w:r>
    <w:r w:rsidR="00541CDF">
      <w:rPr>
        <w:rFonts w:ascii="宋体" w:eastAsia="宋体" w:hAnsi="宋体" w:cs="Times New Roman" w:hint="eastAsia"/>
      </w:rPr>
      <w:t>招标文件</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A23CE" w14:textId="75374325" w:rsidR="002356AC" w:rsidRDefault="00541CDF">
    <w:pPr>
      <w:pStyle w:val="aff"/>
      <w:jc w:val="right"/>
      <w:rPr>
        <w:rFonts w:hint="eastAsia"/>
      </w:rPr>
    </w:pPr>
    <w:r>
      <w:rPr>
        <w:rFonts w:hint="eastAsia"/>
      </w:rPr>
      <w:t xml:space="preserve"> </w:t>
    </w:r>
    <w:r w:rsidR="00915949">
      <w:rPr>
        <w:rFonts w:ascii="仿宋" w:eastAsia="仿宋" w:hAnsi="仿宋" w:hint="eastAsia"/>
      </w:rPr>
      <w:t>西昌路道路及配套工程</w:t>
    </w:r>
    <w:r>
      <w:rPr>
        <w:rFonts w:ascii="仿宋" w:eastAsia="仿宋" w:hAnsi="仿宋" w:hint="eastAsia"/>
      </w:rPr>
      <w:t>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D779B7B"/>
    <w:multiLevelType w:val="singleLevel"/>
    <w:tmpl w:val="BD779B7B"/>
    <w:lvl w:ilvl="0">
      <w:start w:val="1"/>
      <w:numFmt w:val="decimal"/>
      <w:lvlText w:val="%1."/>
      <w:lvlJc w:val="left"/>
      <w:pPr>
        <w:tabs>
          <w:tab w:val="left" w:pos="312"/>
        </w:tabs>
      </w:pPr>
    </w:lvl>
  </w:abstractNum>
  <w:abstractNum w:abstractNumId="1" w15:restartNumberingAfterBreak="0">
    <w:nsid w:val="C9E00B59"/>
    <w:multiLevelType w:val="singleLevel"/>
    <w:tmpl w:val="C9E00B59"/>
    <w:lvl w:ilvl="0">
      <w:start w:val="1"/>
      <w:numFmt w:val="decimal"/>
      <w:lvlText w:val="%1."/>
      <w:lvlJc w:val="left"/>
      <w:pPr>
        <w:tabs>
          <w:tab w:val="left" w:pos="312"/>
        </w:tabs>
      </w:pPr>
    </w:lvl>
  </w:abstractNum>
  <w:abstractNum w:abstractNumId="2" w15:restartNumberingAfterBreak="0">
    <w:nsid w:val="7F09497D"/>
    <w:multiLevelType w:val="multilevel"/>
    <w:tmpl w:val="7F09497D"/>
    <w:lvl w:ilvl="0">
      <w:start w:val="1"/>
      <w:numFmt w:val="japaneseCounting"/>
      <w:lvlText w:val="第%1章"/>
      <w:lvlJc w:val="left"/>
      <w:pPr>
        <w:ind w:left="1440" w:hanging="1440"/>
      </w:pPr>
      <w:rPr>
        <w:rFonts w:ascii="宋体" w:eastAsia="宋体" w:hAnsi="宋体" w:hint="eastAsia"/>
        <w:b/>
        <w:sz w:val="40"/>
      </w:rPr>
    </w:lvl>
    <w:lvl w:ilvl="1">
      <w:start w:val="1"/>
      <w:numFmt w:val="lowerLetter"/>
      <w:pStyle w:val="l-1"/>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453141735">
    <w:abstractNumId w:val="2"/>
  </w:num>
  <w:num w:numId="2" w16cid:durableId="742025136">
    <w:abstractNumId w:val="0"/>
  </w:num>
  <w:num w:numId="3" w16cid:durableId="13777788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bordersDoNotSurroundHeader/>
  <w:bordersDoNotSurroundFooter/>
  <w:proofState w:spelling="clean" w:grammar="clean"/>
  <w:defaultTabStop w:val="420"/>
  <w:drawingGridHorizontalSpacing w:val="105"/>
  <w:drawingGridVerticalSpacing w:val="157"/>
  <w:displayHorizontalDrawingGridEvery w:val="2"/>
  <w:displayVerticalDrawingGridEvery w:val="2"/>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Dk2MGExN2JhZjk4YmUxZTdhMTZiODJhYmQyOTM2OTgifQ=="/>
  </w:docVars>
  <w:rsids>
    <w:rsidRoot w:val="00EF492A"/>
    <w:rsid w:val="DEEE651C"/>
    <w:rsid w:val="EFBF869B"/>
    <w:rsid w:val="FFF64463"/>
    <w:rsid w:val="000002BA"/>
    <w:rsid w:val="00000511"/>
    <w:rsid w:val="00000A67"/>
    <w:rsid w:val="00000EA7"/>
    <w:rsid w:val="00000F14"/>
    <w:rsid w:val="00000FFE"/>
    <w:rsid w:val="000024A8"/>
    <w:rsid w:val="00002CCB"/>
    <w:rsid w:val="00003E1B"/>
    <w:rsid w:val="00004586"/>
    <w:rsid w:val="000045DD"/>
    <w:rsid w:val="00004EFA"/>
    <w:rsid w:val="000057DC"/>
    <w:rsid w:val="00007AE7"/>
    <w:rsid w:val="00011721"/>
    <w:rsid w:val="00011FBC"/>
    <w:rsid w:val="000120E9"/>
    <w:rsid w:val="000125FB"/>
    <w:rsid w:val="00014002"/>
    <w:rsid w:val="000148AA"/>
    <w:rsid w:val="00014AEE"/>
    <w:rsid w:val="00015902"/>
    <w:rsid w:val="00017364"/>
    <w:rsid w:val="000173EA"/>
    <w:rsid w:val="00017CF8"/>
    <w:rsid w:val="0002027C"/>
    <w:rsid w:val="00020400"/>
    <w:rsid w:val="00020431"/>
    <w:rsid w:val="00020622"/>
    <w:rsid w:val="00021705"/>
    <w:rsid w:val="000246D1"/>
    <w:rsid w:val="00025156"/>
    <w:rsid w:val="0002548D"/>
    <w:rsid w:val="0002561A"/>
    <w:rsid w:val="00025CC5"/>
    <w:rsid w:val="000275B4"/>
    <w:rsid w:val="00030ABD"/>
    <w:rsid w:val="00031A87"/>
    <w:rsid w:val="00031B64"/>
    <w:rsid w:val="0003236B"/>
    <w:rsid w:val="000339F8"/>
    <w:rsid w:val="00033BEE"/>
    <w:rsid w:val="00033E52"/>
    <w:rsid w:val="0003461A"/>
    <w:rsid w:val="000349B0"/>
    <w:rsid w:val="00034D75"/>
    <w:rsid w:val="0003586F"/>
    <w:rsid w:val="0003605E"/>
    <w:rsid w:val="0003766E"/>
    <w:rsid w:val="00037B0C"/>
    <w:rsid w:val="00040A2E"/>
    <w:rsid w:val="00041068"/>
    <w:rsid w:val="0004135A"/>
    <w:rsid w:val="00041C8B"/>
    <w:rsid w:val="00041D07"/>
    <w:rsid w:val="000425A1"/>
    <w:rsid w:val="0004293F"/>
    <w:rsid w:val="00043604"/>
    <w:rsid w:val="000443D7"/>
    <w:rsid w:val="0004489D"/>
    <w:rsid w:val="00044B1F"/>
    <w:rsid w:val="00047A8A"/>
    <w:rsid w:val="00047BB8"/>
    <w:rsid w:val="0005112A"/>
    <w:rsid w:val="00051160"/>
    <w:rsid w:val="00051A58"/>
    <w:rsid w:val="000522CF"/>
    <w:rsid w:val="00052415"/>
    <w:rsid w:val="0005297E"/>
    <w:rsid w:val="00052B78"/>
    <w:rsid w:val="00052EDC"/>
    <w:rsid w:val="0005326C"/>
    <w:rsid w:val="000534D4"/>
    <w:rsid w:val="00053F87"/>
    <w:rsid w:val="00054096"/>
    <w:rsid w:val="00054EA7"/>
    <w:rsid w:val="00055403"/>
    <w:rsid w:val="00055FF6"/>
    <w:rsid w:val="00057F7E"/>
    <w:rsid w:val="00060F97"/>
    <w:rsid w:val="000619F0"/>
    <w:rsid w:val="00061DE2"/>
    <w:rsid w:val="000628BE"/>
    <w:rsid w:val="00062EDE"/>
    <w:rsid w:val="00063CBD"/>
    <w:rsid w:val="00063E26"/>
    <w:rsid w:val="00063FC4"/>
    <w:rsid w:val="0006491A"/>
    <w:rsid w:val="00064E76"/>
    <w:rsid w:val="000654CC"/>
    <w:rsid w:val="00066330"/>
    <w:rsid w:val="00066985"/>
    <w:rsid w:val="00067ABA"/>
    <w:rsid w:val="00070BE8"/>
    <w:rsid w:val="000710EA"/>
    <w:rsid w:val="000720DE"/>
    <w:rsid w:val="00072257"/>
    <w:rsid w:val="000725B5"/>
    <w:rsid w:val="00074243"/>
    <w:rsid w:val="000746EB"/>
    <w:rsid w:val="00074BCA"/>
    <w:rsid w:val="00077B7B"/>
    <w:rsid w:val="00077C67"/>
    <w:rsid w:val="00080F28"/>
    <w:rsid w:val="000814DD"/>
    <w:rsid w:val="00082049"/>
    <w:rsid w:val="0008297B"/>
    <w:rsid w:val="000829F0"/>
    <w:rsid w:val="00083426"/>
    <w:rsid w:val="00083941"/>
    <w:rsid w:val="00083C8B"/>
    <w:rsid w:val="000855E1"/>
    <w:rsid w:val="000856F6"/>
    <w:rsid w:val="00086EDB"/>
    <w:rsid w:val="0008723D"/>
    <w:rsid w:val="000873E7"/>
    <w:rsid w:val="000874B5"/>
    <w:rsid w:val="000879CE"/>
    <w:rsid w:val="000913EC"/>
    <w:rsid w:val="00091CF0"/>
    <w:rsid w:val="00092563"/>
    <w:rsid w:val="00092907"/>
    <w:rsid w:val="00092DBB"/>
    <w:rsid w:val="00092E1F"/>
    <w:rsid w:val="000936A7"/>
    <w:rsid w:val="000955B7"/>
    <w:rsid w:val="00097285"/>
    <w:rsid w:val="000977A1"/>
    <w:rsid w:val="00097CDA"/>
    <w:rsid w:val="00097D73"/>
    <w:rsid w:val="000A11A1"/>
    <w:rsid w:val="000A1BD5"/>
    <w:rsid w:val="000A3011"/>
    <w:rsid w:val="000A3AD5"/>
    <w:rsid w:val="000A4D68"/>
    <w:rsid w:val="000A5000"/>
    <w:rsid w:val="000A518E"/>
    <w:rsid w:val="000A725A"/>
    <w:rsid w:val="000B214F"/>
    <w:rsid w:val="000B3598"/>
    <w:rsid w:val="000B393B"/>
    <w:rsid w:val="000B3A93"/>
    <w:rsid w:val="000B429A"/>
    <w:rsid w:val="000B4AA1"/>
    <w:rsid w:val="000B4C3B"/>
    <w:rsid w:val="000B573A"/>
    <w:rsid w:val="000B5886"/>
    <w:rsid w:val="000B592D"/>
    <w:rsid w:val="000B6543"/>
    <w:rsid w:val="000B6A10"/>
    <w:rsid w:val="000B6E05"/>
    <w:rsid w:val="000B6E37"/>
    <w:rsid w:val="000B7FC8"/>
    <w:rsid w:val="000C1A81"/>
    <w:rsid w:val="000C1EBA"/>
    <w:rsid w:val="000C276A"/>
    <w:rsid w:val="000C3246"/>
    <w:rsid w:val="000C515B"/>
    <w:rsid w:val="000C6C82"/>
    <w:rsid w:val="000C7C52"/>
    <w:rsid w:val="000D0CE7"/>
    <w:rsid w:val="000D1CDD"/>
    <w:rsid w:val="000D3539"/>
    <w:rsid w:val="000D3DDE"/>
    <w:rsid w:val="000D4679"/>
    <w:rsid w:val="000D4C76"/>
    <w:rsid w:val="000D4E44"/>
    <w:rsid w:val="000D4F15"/>
    <w:rsid w:val="000D4F16"/>
    <w:rsid w:val="000D6186"/>
    <w:rsid w:val="000D640F"/>
    <w:rsid w:val="000D72BD"/>
    <w:rsid w:val="000D7751"/>
    <w:rsid w:val="000D7884"/>
    <w:rsid w:val="000E170A"/>
    <w:rsid w:val="000E1C5A"/>
    <w:rsid w:val="000E22D9"/>
    <w:rsid w:val="000E2442"/>
    <w:rsid w:val="000E2B93"/>
    <w:rsid w:val="000E3603"/>
    <w:rsid w:val="000E369B"/>
    <w:rsid w:val="000E370D"/>
    <w:rsid w:val="000E41C3"/>
    <w:rsid w:val="000E4B64"/>
    <w:rsid w:val="000E59BA"/>
    <w:rsid w:val="000E61B8"/>
    <w:rsid w:val="000E6470"/>
    <w:rsid w:val="000E6BC6"/>
    <w:rsid w:val="000E72B6"/>
    <w:rsid w:val="000E7911"/>
    <w:rsid w:val="000E7CFD"/>
    <w:rsid w:val="000F067A"/>
    <w:rsid w:val="000F08EF"/>
    <w:rsid w:val="000F0C0F"/>
    <w:rsid w:val="000F1A9B"/>
    <w:rsid w:val="000F1DA3"/>
    <w:rsid w:val="000F1FEB"/>
    <w:rsid w:val="000F2810"/>
    <w:rsid w:val="000F2C01"/>
    <w:rsid w:val="000F2D7D"/>
    <w:rsid w:val="000F37F9"/>
    <w:rsid w:val="000F3F17"/>
    <w:rsid w:val="000F54F7"/>
    <w:rsid w:val="000F5834"/>
    <w:rsid w:val="000F7231"/>
    <w:rsid w:val="000F76AC"/>
    <w:rsid w:val="000F7810"/>
    <w:rsid w:val="001001A2"/>
    <w:rsid w:val="001018A2"/>
    <w:rsid w:val="00102107"/>
    <w:rsid w:val="00102396"/>
    <w:rsid w:val="00102DCB"/>
    <w:rsid w:val="001054EF"/>
    <w:rsid w:val="001055B5"/>
    <w:rsid w:val="00106D70"/>
    <w:rsid w:val="00107FB0"/>
    <w:rsid w:val="001108A2"/>
    <w:rsid w:val="00111B0F"/>
    <w:rsid w:val="00111D50"/>
    <w:rsid w:val="00112845"/>
    <w:rsid w:val="00112B76"/>
    <w:rsid w:val="0011307A"/>
    <w:rsid w:val="001133BC"/>
    <w:rsid w:val="00113822"/>
    <w:rsid w:val="00113F3A"/>
    <w:rsid w:val="00114B98"/>
    <w:rsid w:val="00115310"/>
    <w:rsid w:val="001162AE"/>
    <w:rsid w:val="00116724"/>
    <w:rsid w:val="00116A7C"/>
    <w:rsid w:val="0011707A"/>
    <w:rsid w:val="00117D72"/>
    <w:rsid w:val="00122204"/>
    <w:rsid w:val="0012253B"/>
    <w:rsid w:val="0012273C"/>
    <w:rsid w:val="00122955"/>
    <w:rsid w:val="00123622"/>
    <w:rsid w:val="00123C5D"/>
    <w:rsid w:val="001257F5"/>
    <w:rsid w:val="00125BE1"/>
    <w:rsid w:val="00126E4D"/>
    <w:rsid w:val="00130BAD"/>
    <w:rsid w:val="001311DF"/>
    <w:rsid w:val="00131D4D"/>
    <w:rsid w:val="0013262A"/>
    <w:rsid w:val="00132BDC"/>
    <w:rsid w:val="00133549"/>
    <w:rsid w:val="0013466A"/>
    <w:rsid w:val="001348FC"/>
    <w:rsid w:val="001350AC"/>
    <w:rsid w:val="00135C1B"/>
    <w:rsid w:val="0013671B"/>
    <w:rsid w:val="00136FF4"/>
    <w:rsid w:val="00140387"/>
    <w:rsid w:val="001405CC"/>
    <w:rsid w:val="001412E5"/>
    <w:rsid w:val="0014202C"/>
    <w:rsid w:val="00142B56"/>
    <w:rsid w:val="00142C9C"/>
    <w:rsid w:val="00142D2E"/>
    <w:rsid w:val="001430F7"/>
    <w:rsid w:val="00143636"/>
    <w:rsid w:val="0014431E"/>
    <w:rsid w:val="00144538"/>
    <w:rsid w:val="001448BF"/>
    <w:rsid w:val="0014507C"/>
    <w:rsid w:val="001469D6"/>
    <w:rsid w:val="0014707A"/>
    <w:rsid w:val="001476D0"/>
    <w:rsid w:val="001529BE"/>
    <w:rsid w:val="00152B94"/>
    <w:rsid w:val="00153012"/>
    <w:rsid w:val="001533FD"/>
    <w:rsid w:val="00153AD0"/>
    <w:rsid w:val="001543C8"/>
    <w:rsid w:val="001544BD"/>
    <w:rsid w:val="00156454"/>
    <w:rsid w:val="00156E92"/>
    <w:rsid w:val="001572F4"/>
    <w:rsid w:val="001579BB"/>
    <w:rsid w:val="0016050B"/>
    <w:rsid w:val="00160A63"/>
    <w:rsid w:val="00161C29"/>
    <w:rsid w:val="00162617"/>
    <w:rsid w:val="00164CCE"/>
    <w:rsid w:val="00164D65"/>
    <w:rsid w:val="00165518"/>
    <w:rsid w:val="00165A19"/>
    <w:rsid w:val="00165D19"/>
    <w:rsid w:val="00165D93"/>
    <w:rsid w:val="00165DB6"/>
    <w:rsid w:val="00165E55"/>
    <w:rsid w:val="0016646B"/>
    <w:rsid w:val="00167218"/>
    <w:rsid w:val="001673AA"/>
    <w:rsid w:val="00167451"/>
    <w:rsid w:val="00167572"/>
    <w:rsid w:val="00167C04"/>
    <w:rsid w:val="00170114"/>
    <w:rsid w:val="00170655"/>
    <w:rsid w:val="0017066C"/>
    <w:rsid w:val="00170FEA"/>
    <w:rsid w:val="001717F7"/>
    <w:rsid w:val="001726B5"/>
    <w:rsid w:val="0017290B"/>
    <w:rsid w:val="00173101"/>
    <w:rsid w:val="00175374"/>
    <w:rsid w:val="001757E0"/>
    <w:rsid w:val="00176705"/>
    <w:rsid w:val="0017766C"/>
    <w:rsid w:val="00177729"/>
    <w:rsid w:val="00177ED7"/>
    <w:rsid w:val="00180335"/>
    <w:rsid w:val="00180B3C"/>
    <w:rsid w:val="001815D6"/>
    <w:rsid w:val="00181603"/>
    <w:rsid w:val="00181C6E"/>
    <w:rsid w:val="00181F7B"/>
    <w:rsid w:val="001821D8"/>
    <w:rsid w:val="001829CB"/>
    <w:rsid w:val="00182B98"/>
    <w:rsid w:val="001831C4"/>
    <w:rsid w:val="0018351A"/>
    <w:rsid w:val="001835D6"/>
    <w:rsid w:val="00183DAE"/>
    <w:rsid w:val="00185DD4"/>
    <w:rsid w:val="00185DF8"/>
    <w:rsid w:val="00187107"/>
    <w:rsid w:val="0018784D"/>
    <w:rsid w:val="001878D7"/>
    <w:rsid w:val="0019057E"/>
    <w:rsid w:val="001918E7"/>
    <w:rsid w:val="00192EE2"/>
    <w:rsid w:val="001947BA"/>
    <w:rsid w:val="00194AA1"/>
    <w:rsid w:val="00194ACE"/>
    <w:rsid w:val="00195220"/>
    <w:rsid w:val="0019525C"/>
    <w:rsid w:val="001957FD"/>
    <w:rsid w:val="00195C7F"/>
    <w:rsid w:val="00196898"/>
    <w:rsid w:val="00196BCC"/>
    <w:rsid w:val="001A0F3A"/>
    <w:rsid w:val="001A1A9F"/>
    <w:rsid w:val="001A287C"/>
    <w:rsid w:val="001A2FA8"/>
    <w:rsid w:val="001A3483"/>
    <w:rsid w:val="001A37C0"/>
    <w:rsid w:val="001A3ADC"/>
    <w:rsid w:val="001A410F"/>
    <w:rsid w:val="001A4B60"/>
    <w:rsid w:val="001A5326"/>
    <w:rsid w:val="001A57A4"/>
    <w:rsid w:val="001A58A2"/>
    <w:rsid w:val="001A5A07"/>
    <w:rsid w:val="001A653E"/>
    <w:rsid w:val="001A6E98"/>
    <w:rsid w:val="001A7323"/>
    <w:rsid w:val="001A7635"/>
    <w:rsid w:val="001A7A81"/>
    <w:rsid w:val="001B023C"/>
    <w:rsid w:val="001B05A9"/>
    <w:rsid w:val="001B10A7"/>
    <w:rsid w:val="001B2422"/>
    <w:rsid w:val="001B243F"/>
    <w:rsid w:val="001B2F0E"/>
    <w:rsid w:val="001B4660"/>
    <w:rsid w:val="001B54CC"/>
    <w:rsid w:val="001B6154"/>
    <w:rsid w:val="001B6774"/>
    <w:rsid w:val="001B6A6D"/>
    <w:rsid w:val="001B7348"/>
    <w:rsid w:val="001B7CCC"/>
    <w:rsid w:val="001C05F8"/>
    <w:rsid w:val="001C09E7"/>
    <w:rsid w:val="001C1186"/>
    <w:rsid w:val="001C146F"/>
    <w:rsid w:val="001C1717"/>
    <w:rsid w:val="001C1975"/>
    <w:rsid w:val="001C1BA2"/>
    <w:rsid w:val="001C1BDF"/>
    <w:rsid w:val="001C2080"/>
    <w:rsid w:val="001C2E0C"/>
    <w:rsid w:val="001C3A6C"/>
    <w:rsid w:val="001C504D"/>
    <w:rsid w:val="001C52CF"/>
    <w:rsid w:val="001C5BFB"/>
    <w:rsid w:val="001C6553"/>
    <w:rsid w:val="001C7425"/>
    <w:rsid w:val="001C7CFC"/>
    <w:rsid w:val="001D064C"/>
    <w:rsid w:val="001D194D"/>
    <w:rsid w:val="001D1ED7"/>
    <w:rsid w:val="001D208C"/>
    <w:rsid w:val="001D21AF"/>
    <w:rsid w:val="001D243B"/>
    <w:rsid w:val="001D2E34"/>
    <w:rsid w:val="001D317E"/>
    <w:rsid w:val="001D38D0"/>
    <w:rsid w:val="001D3EFE"/>
    <w:rsid w:val="001D4D54"/>
    <w:rsid w:val="001D4FA6"/>
    <w:rsid w:val="001D4FD9"/>
    <w:rsid w:val="001D501D"/>
    <w:rsid w:val="001D50D4"/>
    <w:rsid w:val="001D5698"/>
    <w:rsid w:val="001D6505"/>
    <w:rsid w:val="001D65EA"/>
    <w:rsid w:val="001D66CB"/>
    <w:rsid w:val="001D6A7B"/>
    <w:rsid w:val="001D7A6C"/>
    <w:rsid w:val="001D7ED2"/>
    <w:rsid w:val="001E0DAE"/>
    <w:rsid w:val="001E101D"/>
    <w:rsid w:val="001E1AD3"/>
    <w:rsid w:val="001E363C"/>
    <w:rsid w:val="001E3DE8"/>
    <w:rsid w:val="001E4485"/>
    <w:rsid w:val="001E50AD"/>
    <w:rsid w:val="001E5813"/>
    <w:rsid w:val="001E5DF5"/>
    <w:rsid w:val="001E75E7"/>
    <w:rsid w:val="001F01DC"/>
    <w:rsid w:val="001F09EE"/>
    <w:rsid w:val="001F108F"/>
    <w:rsid w:val="001F1B82"/>
    <w:rsid w:val="001F229F"/>
    <w:rsid w:val="001F2F91"/>
    <w:rsid w:val="001F367A"/>
    <w:rsid w:val="001F39CA"/>
    <w:rsid w:val="001F3BC0"/>
    <w:rsid w:val="001F3DA9"/>
    <w:rsid w:val="001F4914"/>
    <w:rsid w:val="001F52D4"/>
    <w:rsid w:val="001F59AC"/>
    <w:rsid w:val="001F5BE4"/>
    <w:rsid w:val="001F5EE8"/>
    <w:rsid w:val="001F63C0"/>
    <w:rsid w:val="001F666C"/>
    <w:rsid w:val="001F68A8"/>
    <w:rsid w:val="001F7861"/>
    <w:rsid w:val="002009DB"/>
    <w:rsid w:val="00201DFF"/>
    <w:rsid w:val="002021C4"/>
    <w:rsid w:val="002027BC"/>
    <w:rsid w:val="002027CC"/>
    <w:rsid w:val="00203883"/>
    <w:rsid w:val="002047FE"/>
    <w:rsid w:val="002066D4"/>
    <w:rsid w:val="0020687C"/>
    <w:rsid w:val="00206EC9"/>
    <w:rsid w:val="00207281"/>
    <w:rsid w:val="002106CD"/>
    <w:rsid w:val="00210A96"/>
    <w:rsid w:val="00210BBF"/>
    <w:rsid w:val="00211036"/>
    <w:rsid w:val="002118EC"/>
    <w:rsid w:val="002129BA"/>
    <w:rsid w:val="0021329F"/>
    <w:rsid w:val="00215D55"/>
    <w:rsid w:val="00216454"/>
    <w:rsid w:val="0021736B"/>
    <w:rsid w:val="002175DB"/>
    <w:rsid w:val="002178E5"/>
    <w:rsid w:val="00220817"/>
    <w:rsid w:val="002220A1"/>
    <w:rsid w:val="002236B2"/>
    <w:rsid w:val="00224DFB"/>
    <w:rsid w:val="002261EE"/>
    <w:rsid w:val="00226EFD"/>
    <w:rsid w:val="00227061"/>
    <w:rsid w:val="0022726A"/>
    <w:rsid w:val="00230413"/>
    <w:rsid w:val="0023063B"/>
    <w:rsid w:val="00230BED"/>
    <w:rsid w:val="00230EE5"/>
    <w:rsid w:val="00231D7F"/>
    <w:rsid w:val="00231E1E"/>
    <w:rsid w:val="00232009"/>
    <w:rsid w:val="00233216"/>
    <w:rsid w:val="00233AD1"/>
    <w:rsid w:val="00233B7B"/>
    <w:rsid w:val="00234F11"/>
    <w:rsid w:val="0023507A"/>
    <w:rsid w:val="002356AC"/>
    <w:rsid w:val="00235C93"/>
    <w:rsid w:val="0023645E"/>
    <w:rsid w:val="00237012"/>
    <w:rsid w:val="00237CB8"/>
    <w:rsid w:val="0024027C"/>
    <w:rsid w:val="0024054B"/>
    <w:rsid w:val="00240CE1"/>
    <w:rsid w:val="00241927"/>
    <w:rsid w:val="002425CC"/>
    <w:rsid w:val="0024297F"/>
    <w:rsid w:val="00242983"/>
    <w:rsid w:val="00242C31"/>
    <w:rsid w:val="00243B4C"/>
    <w:rsid w:val="00245522"/>
    <w:rsid w:val="00245F8D"/>
    <w:rsid w:val="00246825"/>
    <w:rsid w:val="002473AF"/>
    <w:rsid w:val="002473D0"/>
    <w:rsid w:val="002473E5"/>
    <w:rsid w:val="002475C4"/>
    <w:rsid w:val="00247C0C"/>
    <w:rsid w:val="002501EB"/>
    <w:rsid w:val="0025069B"/>
    <w:rsid w:val="00250BEA"/>
    <w:rsid w:val="00251662"/>
    <w:rsid w:val="002518E8"/>
    <w:rsid w:val="00253838"/>
    <w:rsid w:val="00253E3F"/>
    <w:rsid w:val="0025400E"/>
    <w:rsid w:val="002552FA"/>
    <w:rsid w:val="0025558D"/>
    <w:rsid w:val="00255590"/>
    <w:rsid w:val="002568E4"/>
    <w:rsid w:val="0025695E"/>
    <w:rsid w:val="002573BC"/>
    <w:rsid w:val="00257954"/>
    <w:rsid w:val="00257B0A"/>
    <w:rsid w:val="00257EBD"/>
    <w:rsid w:val="00260816"/>
    <w:rsid w:val="00260FA9"/>
    <w:rsid w:val="00261356"/>
    <w:rsid w:val="00261890"/>
    <w:rsid w:val="002621D5"/>
    <w:rsid w:val="0026237B"/>
    <w:rsid w:val="002624C1"/>
    <w:rsid w:val="00262596"/>
    <w:rsid w:val="00265548"/>
    <w:rsid w:val="00265778"/>
    <w:rsid w:val="00265783"/>
    <w:rsid w:val="00265EF3"/>
    <w:rsid w:val="00266AF5"/>
    <w:rsid w:val="00266FFF"/>
    <w:rsid w:val="00267405"/>
    <w:rsid w:val="002677B9"/>
    <w:rsid w:val="00270A53"/>
    <w:rsid w:val="00270C1A"/>
    <w:rsid w:val="00271ECB"/>
    <w:rsid w:val="00272A77"/>
    <w:rsid w:val="00273183"/>
    <w:rsid w:val="0027345D"/>
    <w:rsid w:val="00273E63"/>
    <w:rsid w:val="00274280"/>
    <w:rsid w:val="00274E7A"/>
    <w:rsid w:val="00275962"/>
    <w:rsid w:val="00275C31"/>
    <w:rsid w:val="002762CB"/>
    <w:rsid w:val="00276558"/>
    <w:rsid w:val="0028108E"/>
    <w:rsid w:val="002811E8"/>
    <w:rsid w:val="002817E2"/>
    <w:rsid w:val="00282590"/>
    <w:rsid w:val="00282A44"/>
    <w:rsid w:val="00282D30"/>
    <w:rsid w:val="00285329"/>
    <w:rsid w:val="00285455"/>
    <w:rsid w:val="002863B4"/>
    <w:rsid w:val="0028709A"/>
    <w:rsid w:val="0028796B"/>
    <w:rsid w:val="00287AF7"/>
    <w:rsid w:val="00287E07"/>
    <w:rsid w:val="00290034"/>
    <w:rsid w:val="0029181A"/>
    <w:rsid w:val="00291DB5"/>
    <w:rsid w:val="00292B72"/>
    <w:rsid w:val="00292F2B"/>
    <w:rsid w:val="00293984"/>
    <w:rsid w:val="00294E04"/>
    <w:rsid w:val="0029535C"/>
    <w:rsid w:val="00295CA4"/>
    <w:rsid w:val="00295F64"/>
    <w:rsid w:val="0029636E"/>
    <w:rsid w:val="0029656F"/>
    <w:rsid w:val="00297079"/>
    <w:rsid w:val="002972E7"/>
    <w:rsid w:val="00297998"/>
    <w:rsid w:val="002A1BFD"/>
    <w:rsid w:val="002A2834"/>
    <w:rsid w:val="002A2ABA"/>
    <w:rsid w:val="002A3EBB"/>
    <w:rsid w:val="002A4727"/>
    <w:rsid w:val="002A4D75"/>
    <w:rsid w:val="002A665E"/>
    <w:rsid w:val="002A6EB0"/>
    <w:rsid w:val="002A6ECC"/>
    <w:rsid w:val="002B0298"/>
    <w:rsid w:val="002B17D2"/>
    <w:rsid w:val="002B4186"/>
    <w:rsid w:val="002B608A"/>
    <w:rsid w:val="002B6227"/>
    <w:rsid w:val="002B63E9"/>
    <w:rsid w:val="002B6B25"/>
    <w:rsid w:val="002B6CDC"/>
    <w:rsid w:val="002B7202"/>
    <w:rsid w:val="002B7320"/>
    <w:rsid w:val="002B7366"/>
    <w:rsid w:val="002C0791"/>
    <w:rsid w:val="002C098E"/>
    <w:rsid w:val="002C12BB"/>
    <w:rsid w:val="002C20FD"/>
    <w:rsid w:val="002C2796"/>
    <w:rsid w:val="002C5F5A"/>
    <w:rsid w:val="002C64B5"/>
    <w:rsid w:val="002C6C66"/>
    <w:rsid w:val="002C6DF1"/>
    <w:rsid w:val="002C73F1"/>
    <w:rsid w:val="002D0AFD"/>
    <w:rsid w:val="002D11C8"/>
    <w:rsid w:val="002D1FDE"/>
    <w:rsid w:val="002D2EAE"/>
    <w:rsid w:val="002D34CF"/>
    <w:rsid w:val="002D3DA8"/>
    <w:rsid w:val="002D470C"/>
    <w:rsid w:val="002D47E3"/>
    <w:rsid w:val="002D49FE"/>
    <w:rsid w:val="002D4C9E"/>
    <w:rsid w:val="002D6C77"/>
    <w:rsid w:val="002D711C"/>
    <w:rsid w:val="002E0355"/>
    <w:rsid w:val="002E0E46"/>
    <w:rsid w:val="002E1792"/>
    <w:rsid w:val="002E249B"/>
    <w:rsid w:val="002E2B13"/>
    <w:rsid w:val="002E3ECF"/>
    <w:rsid w:val="002E437D"/>
    <w:rsid w:val="002E4595"/>
    <w:rsid w:val="002E4EF3"/>
    <w:rsid w:val="002E74D9"/>
    <w:rsid w:val="002E753C"/>
    <w:rsid w:val="002E76AE"/>
    <w:rsid w:val="002F070F"/>
    <w:rsid w:val="002F0C4E"/>
    <w:rsid w:val="002F0FCB"/>
    <w:rsid w:val="002F343A"/>
    <w:rsid w:val="002F3C1D"/>
    <w:rsid w:val="002F3D60"/>
    <w:rsid w:val="002F492A"/>
    <w:rsid w:val="002F52A6"/>
    <w:rsid w:val="002F5EDF"/>
    <w:rsid w:val="002F656E"/>
    <w:rsid w:val="002F6E1F"/>
    <w:rsid w:val="002F764B"/>
    <w:rsid w:val="002F7B17"/>
    <w:rsid w:val="00300042"/>
    <w:rsid w:val="003003BE"/>
    <w:rsid w:val="003014F1"/>
    <w:rsid w:val="003019F5"/>
    <w:rsid w:val="00301E58"/>
    <w:rsid w:val="00301F2D"/>
    <w:rsid w:val="00301FD6"/>
    <w:rsid w:val="003021BE"/>
    <w:rsid w:val="0030282D"/>
    <w:rsid w:val="003029FA"/>
    <w:rsid w:val="00302B5B"/>
    <w:rsid w:val="00304121"/>
    <w:rsid w:val="0030422B"/>
    <w:rsid w:val="00304AD3"/>
    <w:rsid w:val="00305AAE"/>
    <w:rsid w:val="00305DAA"/>
    <w:rsid w:val="0030696E"/>
    <w:rsid w:val="00306D11"/>
    <w:rsid w:val="00307063"/>
    <w:rsid w:val="00310289"/>
    <w:rsid w:val="0031045E"/>
    <w:rsid w:val="0031078A"/>
    <w:rsid w:val="003107EB"/>
    <w:rsid w:val="00310A47"/>
    <w:rsid w:val="0031126E"/>
    <w:rsid w:val="00311515"/>
    <w:rsid w:val="003118AB"/>
    <w:rsid w:val="00311C38"/>
    <w:rsid w:val="003120B6"/>
    <w:rsid w:val="00312135"/>
    <w:rsid w:val="0031240A"/>
    <w:rsid w:val="003135AC"/>
    <w:rsid w:val="00313781"/>
    <w:rsid w:val="003139B6"/>
    <w:rsid w:val="00313D72"/>
    <w:rsid w:val="003145CC"/>
    <w:rsid w:val="00315252"/>
    <w:rsid w:val="0031562C"/>
    <w:rsid w:val="00315685"/>
    <w:rsid w:val="00316C99"/>
    <w:rsid w:val="00317886"/>
    <w:rsid w:val="00317DA0"/>
    <w:rsid w:val="003208C6"/>
    <w:rsid w:val="003229E8"/>
    <w:rsid w:val="00322AA3"/>
    <w:rsid w:val="00322C79"/>
    <w:rsid w:val="003235DD"/>
    <w:rsid w:val="00323C00"/>
    <w:rsid w:val="00323C71"/>
    <w:rsid w:val="00323E98"/>
    <w:rsid w:val="00324A07"/>
    <w:rsid w:val="00324C5D"/>
    <w:rsid w:val="00325FBD"/>
    <w:rsid w:val="00326072"/>
    <w:rsid w:val="00326B0F"/>
    <w:rsid w:val="00326F06"/>
    <w:rsid w:val="0032733A"/>
    <w:rsid w:val="0032760F"/>
    <w:rsid w:val="00327644"/>
    <w:rsid w:val="00327975"/>
    <w:rsid w:val="00330A8F"/>
    <w:rsid w:val="003316A0"/>
    <w:rsid w:val="00331B67"/>
    <w:rsid w:val="003325F3"/>
    <w:rsid w:val="00332ACD"/>
    <w:rsid w:val="00332DA4"/>
    <w:rsid w:val="00333179"/>
    <w:rsid w:val="0033346D"/>
    <w:rsid w:val="00333C89"/>
    <w:rsid w:val="00336B0C"/>
    <w:rsid w:val="00336CD3"/>
    <w:rsid w:val="00337D92"/>
    <w:rsid w:val="00337FB7"/>
    <w:rsid w:val="0034003C"/>
    <w:rsid w:val="003401AC"/>
    <w:rsid w:val="00340388"/>
    <w:rsid w:val="003404A2"/>
    <w:rsid w:val="003407FB"/>
    <w:rsid w:val="00340800"/>
    <w:rsid w:val="00341444"/>
    <w:rsid w:val="00341621"/>
    <w:rsid w:val="003416DE"/>
    <w:rsid w:val="00342AAC"/>
    <w:rsid w:val="0034418D"/>
    <w:rsid w:val="00344EBD"/>
    <w:rsid w:val="0034524D"/>
    <w:rsid w:val="00346121"/>
    <w:rsid w:val="00347BE8"/>
    <w:rsid w:val="00347E5F"/>
    <w:rsid w:val="00347F7F"/>
    <w:rsid w:val="00353F58"/>
    <w:rsid w:val="00354413"/>
    <w:rsid w:val="003545E5"/>
    <w:rsid w:val="003552A7"/>
    <w:rsid w:val="00355A7B"/>
    <w:rsid w:val="00356090"/>
    <w:rsid w:val="00356126"/>
    <w:rsid w:val="003561D3"/>
    <w:rsid w:val="003565E8"/>
    <w:rsid w:val="00357D32"/>
    <w:rsid w:val="00360733"/>
    <w:rsid w:val="0036257D"/>
    <w:rsid w:val="0036279E"/>
    <w:rsid w:val="00362BA9"/>
    <w:rsid w:val="003630CC"/>
    <w:rsid w:val="00365BF4"/>
    <w:rsid w:val="0036605F"/>
    <w:rsid w:val="0036642F"/>
    <w:rsid w:val="00366A85"/>
    <w:rsid w:val="00366EA5"/>
    <w:rsid w:val="00370442"/>
    <w:rsid w:val="0037048E"/>
    <w:rsid w:val="00370704"/>
    <w:rsid w:val="003708AB"/>
    <w:rsid w:val="00370FBF"/>
    <w:rsid w:val="00371468"/>
    <w:rsid w:val="0037184E"/>
    <w:rsid w:val="003719E5"/>
    <w:rsid w:val="00371A55"/>
    <w:rsid w:val="003730E8"/>
    <w:rsid w:val="003762D7"/>
    <w:rsid w:val="00376572"/>
    <w:rsid w:val="00376AA0"/>
    <w:rsid w:val="00376C48"/>
    <w:rsid w:val="003779B2"/>
    <w:rsid w:val="00377F34"/>
    <w:rsid w:val="0038035C"/>
    <w:rsid w:val="003808A0"/>
    <w:rsid w:val="00380BFC"/>
    <w:rsid w:val="00381CF0"/>
    <w:rsid w:val="00381EBD"/>
    <w:rsid w:val="003830C0"/>
    <w:rsid w:val="00384425"/>
    <w:rsid w:val="00385158"/>
    <w:rsid w:val="00385667"/>
    <w:rsid w:val="003858C1"/>
    <w:rsid w:val="00386A45"/>
    <w:rsid w:val="003871C9"/>
    <w:rsid w:val="003874E5"/>
    <w:rsid w:val="00390742"/>
    <w:rsid w:val="00390E18"/>
    <w:rsid w:val="0039107B"/>
    <w:rsid w:val="003912A8"/>
    <w:rsid w:val="003916AD"/>
    <w:rsid w:val="00393042"/>
    <w:rsid w:val="00394CC2"/>
    <w:rsid w:val="003957D7"/>
    <w:rsid w:val="00395954"/>
    <w:rsid w:val="00396E6F"/>
    <w:rsid w:val="00397276"/>
    <w:rsid w:val="003A0E7D"/>
    <w:rsid w:val="003A2110"/>
    <w:rsid w:val="003A2CA1"/>
    <w:rsid w:val="003A3C1D"/>
    <w:rsid w:val="003A3DC7"/>
    <w:rsid w:val="003A3EAD"/>
    <w:rsid w:val="003A44E1"/>
    <w:rsid w:val="003A4FA9"/>
    <w:rsid w:val="003A503E"/>
    <w:rsid w:val="003A52AF"/>
    <w:rsid w:val="003A5BD5"/>
    <w:rsid w:val="003A618E"/>
    <w:rsid w:val="003A6FAD"/>
    <w:rsid w:val="003A7770"/>
    <w:rsid w:val="003B0855"/>
    <w:rsid w:val="003B0BE3"/>
    <w:rsid w:val="003B1583"/>
    <w:rsid w:val="003B15EF"/>
    <w:rsid w:val="003B1D7C"/>
    <w:rsid w:val="003B1D9C"/>
    <w:rsid w:val="003B2637"/>
    <w:rsid w:val="003B3292"/>
    <w:rsid w:val="003B3EBC"/>
    <w:rsid w:val="003B42CD"/>
    <w:rsid w:val="003B43B0"/>
    <w:rsid w:val="003B4FA2"/>
    <w:rsid w:val="003B53EA"/>
    <w:rsid w:val="003B7AE3"/>
    <w:rsid w:val="003C048B"/>
    <w:rsid w:val="003C0C84"/>
    <w:rsid w:val="003C0D66"/>
    <w:rsid w:val="003C1177"/>
    <w:rsid w:val="003C124A"/>
    <w:rsid w:val="003C1B3D"/>
    <w:rsid w:val="003C2E35"/>
    <w:rsid w:val="003C3A1A"/>
    <w:rsid w:val="003C49E5"/>
    <w:rsid w:val="003C5454"/>
    <w:rsid w:val="003C5547"/>
    <w:rsid w:val="003C5A8E"/>
    <w:rsid w:val="003C5B7A"/>
    <w:rsid w:val="003C5E04"/>
    <w:rsid w:val="003C66C2"/>
    <w:rsid w:val="003C7CD8"/>
    <w:rsid w:val="003C7CFD"/>
    <w:rsid w:val="003D02CF"/>
    <w:rsid w:val="003D12C3"/>
    <w:rsid w:val="003D16D7"/>
    <w:rsid w:val="003D2527"/>
    <w:rsid w:val="003D2E1B"/>
    <w:rsid w:val="003D2EDA"/>
    <w:rsid w:val="003D300B"/>
    <w:rsid w:val="003D36A2"/>
    <w:rsid w:val="003D51EF"/>
    <w:rsid w:val="003D52D2"/>
    <w:rsid w:val="003D5373"/>
    <w:rsid w:val="003D5B43"/>
    <w:rsid w:val="003D5C90"/>
    <w:rsid w:val="003D5D73"/>
    <w:rsid w:val="003D6EC7"/>
    <w:rsid w:val="003D73B7"/>
    <w:rsid w:val="003D7D37"/>
    <w:rsid w:val="003E032F"/>
    <w:rsid w:val="003E0903"/>
    <w:rsid w:val="003E0FA1"/>
    <w:rsid w:val="003E1934"/>
    <w:rsid w:val="003E1B02"/>
    <w:rsid w:val="003E2F64"/>
    <w:rsid w:val="003E4032"/>
    <w:rsid w:val="003E43EE"/>
    <w:rsid w:val="003E4658"/>
    <w:rsid w:val="003E46CC"/>
    <w:rsid w:val="003E554F"/>
    <w:rsid w:val="003E6070"/>
    <w:rsid w:val="003E6DB1"/>
    <w:rsid w:val="003E71CB"/>
    <w:rsid w:val="003F0566"/>
    <w:rsid w:val="003F0DDA"/>
    <w:rsid w:val="003F0E23"/>
    <w:rsid w:val="003F2397"/>
    <w:rsid w:val="003F2A6A"/>
    <w:rsid w:val="003F2ADA"/>
    <w:rsid w:val="003F3222"/>
    <w:rsid w:val="003F36AA"/>
    <w:rsid w:val="003F43BB"/>
    <w:rsid w:val="003F4D1E"/>
    <w:rsid w:val="003F5072"/>
    <w:rsid w:val="003F5563"/>
    <w:rsid w:val="003F5AC4"/>
    <w:rsid w:val="003F67B0"/>
    <w:rsid w:val="003F67D4"/>
    <w:rsid w:val="003F6FB8"/>
    <w:rsid w:val="003F76F5"/>
    <w:rsid w:val="003F7949"/>
    <w:rsid w:val="003F7DB3"/>
    <w:rsid w:val="003F7FA7"/>
    <w:rsid w:val="004006CD"/>
    <w:rsid w:val="004016E1"/>
    <w:rsid w:val="004023DD"/>
    <w:rsid w:val="00402AA7"/>
    <w:rsid w:val="00402BBE"/>
    <w:rsid w:val="00403C14"/>
    <w:rsid w:val="0040424B"/>
    <w:rsid w:val="00404B55"/>
    <w:rsid w:val="004050B8"/>
    <w:rsid w:val="00405102"/>
    <w:rsid w:val="00406016"/>
    <w:rsid w:val="0040673A"/>
    <w:rsid w:val="00406ACC"/>
    <w:rsid w:val="0040769E"/>
    <w:rsid w:val="00410503"/>
    <w:rsid w:val="00413844"/>
    <w:rsid w:val="00414817"/>
    <w:rsid w:val="00415CE7"/>
    <w:rsid w:val="00416297"/>
    <w:rsid w:val="0041641A"/>
    <w:rsid w:val="00416560"/>
    <w:rsid w:val="0041666C"/>
    <w:rsid w:val="0041731B"/>
    <w:rsid w:val="00417856"/>
    <w:rsid w:val="004203ED"/>
    <w:rsid w:val="00420681"/>
    <w:rsid w:val="004212FC"/>
    <w:rsid w:val="0042169F"/>
    <w:rsid w:val="00421CF7"/>
    <w:rsid w:val="00422591"/>
    <w:rsid w:val="00422CFD"/>
    <w:rsid w:val="00423D20"/>
    <w:rsid w:val="00424212"/>
    <w:rsid w:val="004245B1"/>
    <w:rsid w:val="00424932"/>
    <w:rsid w:val="0042573C"/>
    <w:rsid w:val="0042594A"/>
    <w:rsid w:val="004301B4"/>
    <w:rsid w:val="004304D7"/>
    <w:rsid w:val="00430795"/>
    <w:rsid w:val="0043081F"/>
    <w:rsid w:val="00430EBA"/>
    <w:rsid w:val="00431353"/>
    <w:rsid w:val="004313CA"/>
    <w:rsid w:val="0043284F"/>
    <w:rsid w:val="00432D53"/>
    <w:rsid w:val="00433ADC"/>
    <w:rsid w:val="004358A0"/>
    <w:rsid w:val="00435F87"/>
    <w:rsid w:val="00435FBD"/>
    <w:rsid w:val="0043631B"/>
    <w:rsid w:val="0043632A"/>
    <w:rsid w:val="00436937"/>
    <w:rsid w:val="00436EAC"/>
    <w:rsid w:val="00437C4B"/>
    <w:rsid w:val="004406B3"/>
    <w:rsid w:val="004407A3"/>
    <w:rsid w:val="00442DDD"/>
    <w:rsid w:val="0044424E"/>
    <w:rsid w:val="0044525C"/>
    <w:rsid w:val="0044679B"/>
    <w:rsid w:val="00446BD2"/>
    <w:rsid w:val="004470D1"/>
    <w:rsid w:val="00447155"/>
    <w:rsid w:val="00450807"/>
    <w:rsid w:val="00450B50"/>
    <w:rsid w:val="00451AB6"/>
    <w:rsid w:val="00452479"/>
    <w:rsid w:val="004544F5"/>
    <w:rsid w:val="00455221"/>
    <w:rsid w:val="004554FF"/>
    <w:rsid w:val="00456E3F"/>
    <w:rsid w:val="00457893"/>
    <w:rsid w:val="00460811"/>
    <w:rsid w:val="00460983"/>
    <w:rsid w:val="0046148C"/>
    <w:rsid w:val="00461897"/>
    <w:rsid w:val="004623D7"/>
    <w:rsid w:val="00462655"/>
    <w:rsid w:val="00462753"/>
    <w:rsid w:val="0046365B"/>
    <w:rsid w:val="00464417"/>
    <w:rsid w:val="0046466E"/>
    <w:rsid w:val="00464F34"/>
    <w:rsid w:val="0046524A"/>
    <w:rsid w:val="0046670C"/>
    <w:rsid w:val="00466BA0"/>
    <w:rsid w:val="00466D76"/>
    <w:rsid w:val="00466D79"/>
    <w:rsid w:val="004670B2"/>
    <w:rsid w:val="0046738B"/>
    <w:rsid w:val="00467BA1"/>
    <w:rsid w:val="004708DA"/>
    <w:rsid w:val="004709D0"/>
    <w:rsid w:val="00470EF9"/>
    <w:rsid w:val="00471AAE"/>
    <w:rsid w:val="00473D90"/>
    <w:rsid w:val="00474CD5"/>
    <w:rsid w:val="00474E4F"/>
    <w:rsid w:val="00475369"/>
    <w:rsid w:val="00475A1E"/>
    <w:rsid w:val="004766D9"/>
    <w:rsid w:val="00477985"/>
    <w:rsid w:val="00480549"/>
    <w:rsid w:val="00480B43"/>
    <w:rsid w:val="00481E0C"/>
    <w:rsid w:val="00481F10"/>
    <w:rsid w:val="004826AA"/>
    <w:rsid w:val="00482702"/>
    <w:rsid w:val="0048359A"/>
    <w:rsid w:val="00483BE7"/>
    <w:rsid w:val="00484B4C"/>
    <w:rsid w:val="00485236"/>
    <w:rsid w:val="004859EB"/>
    <w:rsid w:val="00485C32"/>
    <w:rsid w:val="00486D01"/>
    <w:rsid w:val="00487029"/>
    <w:rsid w:val="004902CC"/>
    <w:rsid w:val="0049052D"/>
    <w:rsid w:val="00490B2F"/>
    <w:rsid w:val="00491A27"/>
    <w:rsid w:val="00492A2D"/>
    <w:rsid w:val="004933CE"/>
    <w:rsid w:val="00493663"/>
    <w:rsid w:val="00494F27"/>
    <w:rsid w:val="0049531A"/>
    <w:rsid w:val="0049569C"/>
    <w:rsid w:val="00495CA2"/>
    <w:rsid w:val="00495D97"/>
    <w:rsid w:val="004967C0"/>
    <w:rsid w:val="004978E1"/>
    <w:rsid w:val="00497E5D"/>
    <w:rsid w:val="004A060F"/>
    <w:rsid w:val="004A09D5"/>
    <w:rsid w:val="004A31B2"/>
    <w:rsid w:val="004A4C8E"/>
    <w:rsid w:val="004A623D"/>
    <w:rsid w:val="004A6CA3"/>
    <w:rsid w:val="004A717F"/>
    <w:rsid w:val="004A7182"/>
    <w:rsid w:val="004A72D8"/>
    <w:rsid w:val="004A7FC5"/>
    <w:rsid w:val="004B052B"/>
    <w:rsid w:val="004B0534"/>
    <w:rsid w:val="004B0A30"/>
    <w:rsid w:val="004B0CF1"/>
    <w:rsid w:val="004B0FBF"/>
    <w:rsid w:val="004B14C3"/>
    <w:rsid w:val="004B30B6"/>
    <w:rsid w:val="004B361E"/>
    <w:rsid w:val="004B3CF3"/>
    <w:rsid w:val="004B47BD"/>
    <w:rsid w:val="004B494C"/>
    <w:rsid w:val="004B53C7"/>
    <w:rsid w:val="004B6634"/>
    <w:rsid w:val="004B6B9B"/>
    <w:rsid w:val="004B7791"/>
    <w:rsid w:val="004B78AB"/>
    <w:rsid w:val="004B7BB7"/>
    <w:rsid w:val="004B7FBD"/>
    <w:rsid w:val="004C07CB"/>
    <w:rsid w:val="004C09A8"/>
    <w:rsid w:val="004C1657"/>
    <w:rsid w:val="004C277B"/>
    <w:rsid w:val="004C3922"/>
    <w:rsid w:val="004C4397"/>
    <w:rsid w:val="004C4F8D"/>
    <w:rsid w:val="004C6847"/>
    <w:rsid w:val="004C69F6"/>
    <w:rsid w:val="004C6D30"/>
    <w:rsid w:val="004C7E87"/>
    <w:rsid w:val="004D04D3"/>
    <w:rsid w:val="004D1C5D"/>
    <w:rsid w:val="004D3122"/>
    <w:rsid w:val="004D3234"/>
    <w:rsid w:val="004D3F3C"/>
    <w:rsid w:val="004D433E"/>
    <w:rsid w:val="004D489C"/>
    <w:rsid w:val="004D48DD"/>
    <w:rsid w:val="004D5F0B"/>
    <w:rsid w:val="004D62C6"/>
    <w:rsid w:val="004D6D06"/>
    <w:rsid w:val="004D7AC8"/>
    <w:rsid w:val="004E0BAC"/>
    <w:rsid w:val="004E101B"/>
    <w:rsid w:val="004E105A"/>
    <w:rsid w:val="004E1528"/>
    <w:rsid w:val="004E19A4"/>
    <w:rsid w:val="004E1C50"/>
    <w:rsid w:val="004E274B"/>
    <w:rsid w:val="004E2BCD"/>
    <w:rsid w:val="004E2E17"/>
    <w:rsid w:val="004E3156"/>
    <w:rsid w:val="004E43E4"/>
    <w:rsid w:val="004E49A7"/>
    <w:rsid w:val="004E521C"/>
    <w:rsid w:val="004E5E18"/>
    <w:rsid w:val="004E6312"/>
    <w:rsid w:val="004E6A84"/>
    <w:rsid w:val="004E70F4"/>
    <w:rsid w:val="004F016C"/>
    <w:rsid w:val="004F0326"/>
    <w:rsid w:val="004F187C"/>
    <w:rsid w:val="004F18DD"/>
    <w:rsid w:val="004F1D1E"/>
    <w:rsid w:val="004F1F89"/>
    <w:rsid w:val="004F2151"/>
    <w:rsid w:val="004F24C9"/>
    <w:rsid w:val="004F3675"/>
    <w:rsid w:val="004F4E51"/>
    <w:rsid w:val="004F53E5"/>
    <w:rsid w:val="004F5637"/>
    <w:rsid w:val="004F57C5"/>
    <w:rsid w:val="004F5BF2"/>
    <w:rsid w:val="004F6A4A"/>
    <w:rsid w:val="004F73EA"/>
    <w:rsid w:val="00500360"/>
    <w:rsid w:val="0050094A"/>
    <w:rsid w:val="0050113B"/>
    <w:rsid w:val="005018DF"/>
    <w:rsid w:val="0050236E"/>
    <w:rsid w:val="00502BA4"/>
    <w:rsid w:val="00502BB1"/>
    <w:rsid w:val="005037CD"/>
    <w:rsid w:val="0050433B"/>
    <w:rsid w:val="005053A6"/>
    <w:rsid w:val="0050605A"/>
    <w:rsid w:val="00507CA4"/>
    <w:rsid w:val="00510F19"/>
    <w:rsid w:val="00511C27"/>
    <w:rsid w:val="00511DA2"/>
    <w:rsid w:val="00512290"/>
    <w:rsid w:val="00512DFB"/>
    <w:rsid w:val="00514A8E"/>
    <w:rsid w:val="0051509D"/>
    <w:rsid w:val="005158D1"/>
    <w:rsid w:val="00515992"/>
    <w:rsid w:val="0051600E"/>
    <w:rsid w:val="00516B30"/>
    <w:rsid w:val="00521535"/>
    <w:rsid w:val="005222F8"/>
    <w:rsid w:val="00522D0D"/>
    <w:rsid w:val="00522ECE"/>
    <w:rsid w:val="005245EB"/>
    <w:rsid w:val="00524D2C"/>
    <w:rsid w:val="00524D67"/>
    <w:rsid w:val="00525137"/>
    <w:rsid w:val="0052520F"/>
    <w:rsid w:val="005254B0"/>
    <w:rsid w:val="0052607D"/>
    <w:rsid w:val="0052691B"/>
    <w:rsid w:val="00526AC7"/>
    <w:rsid w:val="00526BE3"/>
    <w:rsid w:val="00526EA3"/>
    <w:rsid w:val="005272A4"/>
    <w:rsid w:val="005275C6"/>
    <w:rsid w:val="00527613"/>
    <w:rsid w:val="005276D3"/>
    <w:rsid w:val="0052797A"/>
    <w:rsid w:val="00527FBC"/>
    <w:rsid w:val="0053136C"/>
    <w:rsid w:val="00532666"/>
    <w:rsid w:val="0053291C"/>
    <w:rsid w:val="00532B82"/>
    <w:rsid w:val="00533A1A"/>
    <w:rsid w:val="00533C76"/>
    <w:rsid w:val="00535186"/>
    <w:rsid w:val="0053594D"/>
    <w:rsid w:val="0053622A"/>
    <w:rsid w:val="00537882"/>
    <w:rsid w:val="00537A98"/>
    <w:rsid w:val="00537E3C"/>
    <w:rsid w:val="00540365"/>
    <w:rsid w:val="005403A2"/>
    <w:rsid w:val="0054088B"/>
    <w:rsid w:val="00541B41"/>
    <w:rsid w:val="00541CDF"/>
    <w:rsid w:val="005432E9"/>
    <w:rsid w:val="00543E8F"/>
    <w:rsid w:val="005447B5"/>
    <w:rsid w:val="00545104"/>
    <w:rsid w:val="005451D8"/>
    <w:rsid w:val="0054724D"/>
    <w:rsid w:val="0054772E"/>
    <w:rsid w:val="00547F2F"/>
    <w:rsid w:val="00550276"/>
    <w:rsid w:val="00550437"/>
    <w:rsid w:val="005511B3"/>
    <w:rsid w:val="0055130C"/>
    <w:rsid w:val="00551834"/>
    <w:rsid w:val="00552434"/>
    <w:rsid w:val="00553070"/>
    <w:rsid w:val="00554AEA"/>
    <w:rsid w:val="00554FCB"/>
    <w:rsid w:val="005560FC"/>
    <w:rsid w:val="005570C3"/>
    <w:rsid w:val="0055745E"/>
    <w:rsid w:val="005575E6"/>
    <w:rsid w:val="005603B2"/>
    <w:rsid w:val="00560621"/>
    <w:rsid w:val="005616CE"/>
    <w:rsid w:val="00561BF3"/>
    <w:rsid w:val="00561E48"/>
    <w:rsid w:val="005623CE"/>
    <w:rsid w:val="00562EA4"/>
    <w:rsid w:val="0056353A"/>
    <w:rsid w:val="00563920"/>
    <w:rsid w:val="00563990"/>
    <w:rsid w:val="00563ED2"/>
    <w:rsid w:val="0056472A"/>
    <w:rsid w:val="0056476A"/>
    <w:rsid w:val="00564BD8"/>
    <w:rsid w:val="00564C74"/>
    <w:rsid w:val="00565A74"/>
    <w:rsid w:val="00565B14"/>
    <w:rsid w:val="0056648B"/>
    <w:rsid w:val="0056663B"/>
    <w:rsid w:val="005709D2"/>
    <w:rsid w:val="0057101A"/>
    <w:rsid w:val="00571104"/>
    <w:rsid w:val="005711E3"/>
    <w:rsid w:val="00571493"/>
    <w:rsid w:val="00572C2E"/>
    <w:rsid w:val="00572E09"/>
    <w:rsid w:val="0057368E"/>
    <w:rsid w:val="005740A3"/>
    <w:rsid w:val="00574511"/>
    <w:rsid w:val="0057521C"/>
    <w:rsid w:val="005769A5"/>
    <w:rsid w:val="005776E0"/>
    <w:rsid w:val="00577BCC"/>
    <w:rsid w:val="0058063A"/>
    <w:rsid w:val="00581EE6"/>
    <w:rsid w:val="00582B3E"/>
    <w:rsid w:val="005839FC"/>
    <w:rsid w:val="00584037"/>
    <w:rsid w:val="0058449D"/>
    <w:rsid w:val="00584FF0"/>
    <w:rsid w:val="005850D8"/>
    <w:rsid w:val="005851D0"/>
    <w:rsid w:val="005852D9"/>
    <w:rsid w:val="005867ED"/>
    <w:rsid w:val="005869B3"/>
    <w:rsid w:val="00586FEC"/>
    <w:rsid w:val="00587512"/>
    <w:rsid w:val="00590235"/>
    <w:rsid w:val="005915F3"/>
    <w:rsid w:val="00591842"/>
    <w:rsid w:val="00591C68"/>
    <w:rsid w:val="00591C90"/>
    <w:rsid w:val="005929C3"/>
    <w:rsid w:val="00592EA0"/>
    <w:rsid w:val="005948ED"/>
    <w:rsid w:val="00595233"/>
    <w:rsid w:val="005954F5"/>
    <w:rsid w:val="0059576F"/>
    <w:rsid w:val="005962F3"/>
    <w:rsid w:val="005968ED"/>
    <w:rsid w:val="00596DA7"/>
    <w:rsid w:val="005A0A75"/>
    <w:rsid w:val="005A0D69"/>
    <w:rsid w:val="005A1084"/>
    <w:rsid w:val="005A11B1"/>
    <w:rsid w:val="005A1946"/>
    <w:rsid w:val="005A2C6D"/>
    <w:rsid w:val="005A2E81"/>
    <w:rsid w:val="005A30F3"/>
    <w:rsid w:val="005A343D"/>
    <w:rsid w:val="005A3E54"/>
    <w:rsid w:val="005A3F11"/>
    <w:rsid w:val="005A47A1"/>
    <w:rsid w:val="005A483A"/>
    <w:rsid w:val="005A6A4F"/>
    <w:rsid w:val="005B00FD"/>
    <w:rsid w:val="005B1886"/>
    <w:rsid w:val="005B219E"/>
    <w:rsid w:val="005B23EC"/>
    <w:rsid w:val="005B241D"/>
    <w:rsid w:val="005B2582"/>
    <w:rsid w:val="005B2F81"/>
    <w:rsid w:val="005B3014"/>
    <w:rsid w:val="005B38C2"/>
    <w:rsid w:val="005B3936"/>
    <w:rsid w:val="005B4F39"/>
    <w:rsid w:val="005B6415"/>
    <w:rsid w:val="005B73E8"/>
    <w:rsid w:val="005B7D14"/>
    <w:rsid w:val="005C061C"/>
    <w:rsid w:val="005C0973"/>
    <w:rsid w:val="005C135F"/>
    <w:rsid w:val="005C162F"/>
    <w:rsid w:val="005C1EEB"/>
    <w:rsid w:val="005C2155"/>
    <w:rsid w:val="005C2390"/>
    <w:rsid w:val="005C3077"/>
    <w:rsid w:val="005C397E"/>
    <w:rsid w:val="005C39E4"/>
    <w:rsid w:val="005C3BE7"/>
    <w:rsid w:val="005C4538"/>
    <w:rsid w:val="005C4B6A"/>
    <w:rsid w:val="005C586D"/>
    <w:rsid w:val="005C5B62"/>
    <w:rsid w:val="005C6487"/>
    <w:rsid w:val="005C6F70"/>
    <w:rsid w:val="005C7011"/>
    <w:rsid w:val="005C7676"/>
    <w:rsid w:val="005C7931"/>
    <w:rsid w:val="005C7E13"/>
    <w:rsid w:val="005D00E7"/>
    <w:rsid w:val="005D0269"/>
    <w:rsid w:val="005D070F"/>
    <w:rsid w:val="005D0F2A"/>
    <w:rsid w:val="005D156C"/>
    <w:rsid w:val="005D191A"/>
    <w:rsid w:val="005D2600"/>
    <w:rsid w:val="005D26F6"/>
    <w:rsid w:val="005D2972"/>
    <w:rsid w:val="005D2DF7"/>
    <w:rsid w:val="005D37B5"/>
    <w:rsid w:val="005D44C7"/>
    <w:rsid w:val="005D452F"/>
    <w:rsid w:val="005D4FB8"/>
    <w:rsid w:val="005D5713"/>
    <w:rsid w:val="005D588A"/>
    <w:rsid w:val="005D60A9"/>
    <w:rsid w:val="005D6BBA"/>
    <w:rsid w:val="005D6C55"/>
    <w:rsid w:val="005D7397"/>
    <w:rsid w:val="005D7416"/>
    <w:rsid w:val="005D7D2B"/>
    <w:rsid w:val="005D7F5C"/>
    <w:rsid w:val="005D7FBA"/>
    <w:rsid w:val="005E0C2D"/>
    <w:rsid w:val="005E126D"/>
    <w:rsid w:val="005E2B21"/>
    <w:rsid w:val="005E2C53"/>
    <w:rsid w:val="005E2C8F"/>
    <w:rsid w:val="005E33A3"/>
    <w:rsid w:val="005E413A"/>
    <w:rsid w:val="005E43ED"/>
    <w:rsid w:val="005E681F"/>
    <w:rsid w:val="005E69A2"/>
    <w:rsid w:val="005E7451"/>
    <w:rsid w:val="005E7581"/>
    <w:rsid w:val="005E7E9B"/>
    <w:rsid w:val="005F0C72"/>
    <w:rsid w:val="005F1F25"/>
    <w:rsid w:val="005F26F4"/>
    <w:rsid w:val="005F2A80"/>
    <w:rsid w:val="005F2A8D"/>
    <w:rsid w:val="005F2BBE"/>
    <w:rsid w:val="005F3AA6"/>
    <w:rsid w:val="005F3E31"/>
    <w:rsid w:val="005F414B"/>
    <w:rsid w:val="005F5300"/>
    <w:rsid w:val="005F538F"/>
    <w:rsid w:val="005F5E76"/>
    <w:rsid w:val="005F62E1"/>
    <w:rsid w:val="005F7E42"/>
    <w:rsid w:val="00600C74"/>
    <w:rsid w:val="0060204F"/>
    <w:rsid w:val="00602AC3"/>
    <w:rsid w:val="006034E2"/>
    <w:rsid w:val="00603620"/>
    <w:rsid w:val="00603B50"/>
    <w:rsid w:val="006040C7"/>
    <w:rsid w:val="00605CA2"/>
    <w:rsid w:val="00607B45"/>
    <w:rsid w:val="00607C44"/>
    <w:rsid w:val="00610191"/>
    <w:rsid w:val="0061171B"/>
    <w:rsid w:val="006125D5"/>
    <w:rsid w:val="00613450"/>
    <w:rsid w:val="00613D62"/>
    <w:rsid w:val="00613E4F"/>
    <w:rsid w:val="00614D1E"/>
    <w:rsid w:val="00615153"/>
    <w:rsid w:val="00615F5F"/>
    <w:rsid w:val="0061638D"/>
    <w:rsid w:val="006163F0"/>
    <w:rsid w:val="00616AFC"/>
    <w:rsid w:val="00617337"/>
    <w:rsid w:val="00617903"/>
    <w:rsid w:val="00617D54"/>
    <w:rsid w:val="00620541"/>
    <w:rsid w:val="006208D6"/>
    <w:rsid w:val="00620F9D"/>
    <w:rsid w:val="00621202"/>
    <w:rsid w:val="0062176E"/>
    <w:rsid w:val="00622891"/>
    <w:rsid w:val="006230A9"/>
    <w:rsid w:val="00624E8B"/>
    <w:rsid w:val="00625B92"/>
    <w:rsid w:val="00627269"/>
    <w:rsid w:val="006302DE"/>
    <w:rsid w:val="00630E79"/>
    <w:rsid w:val="00633603"/>
    <w:rsid w:val="00633852"/>
    <w:rsid w:val="00634977"/>
    <w:rsid w:val="00635216"/>
    <w:rsid w:val="00635F49"/>
    <w:rsid w:val="0063639D"/>
    <w:rsid w:val="0063648E"/>
    <w:rsid w:val="00636781"/>
    <w:rsid w:val="00637012"/>
    <w:rsid w:val="006373A6"/>
    <w:rsid w:val="00637978"/>
    <w:rsid w:val="00637D87"/>
    <w:rsid w:val="00643035"/>
    <w:rsid w:val="00644785"/>
    <w:rsid w:val="006454CA"/>
    <w:rsid w:val="0064568A"/>
    <w:rsid w:val="00645775"/>
    <w:rsid w:val="00646387"/>
    <w:rsid w:val="006466FA"/>
    <w:rsid w:val="00646BA6"/>
    <w:rsid w:val="00646CAB"/>
    <w:rsid w:val="0065070E"/>
    <w:rsid w:val="006508A3"/>
    <w:rsid w:val="00651DAE"/>
    <w:rsid w:val="0065206D"/>
    <w:rsid w:val="00653E43"/>
    <w:rsid w:val="00654131"/>
    <w:rsid w:val="006555CB"/>
    <w:rsid w:val="00655D4F"/>
    <w:rsid w:val="00657B66"/>
    <w:rsid w:val="00657C75"/>
    <w:rsid w:val="00660663"/>
    <w:rsid w:val="00660F0F"/>
    <w:rsid w:val="00660FF1"/>
    <w:rsid w:val="00661796"/>
    <w:rsid w:val="00662D59"/>
    <w:rsid w:val="00663287"/>
    <w:rsid w:val="006638BE"/>
    <w:rsid w:val="00663C7A"/>
    <w:rsid w:val="00664288"/>
    <w:rsid w:val="00664A9E"/>
    <w:rsid w:val="00665032"/>
    <w:rsid w:val="00665AEC"/>
    <w:rsid w:val="00666958"/>
    <w:rsid w:val="00666A44"/>
    <w:rsid w:val="00666B1D"/>
    <w:rsid w:val="00666DC3"/>
    <w:rsid w:val="006674D0"/>
    <w:rsid w:val="006677FF"/>
    <w:rsid w:val="0067037E"/>
    <w:rsid w:val="00670AFE"/>
    <w:rsid w:val="00670EB1"/>
    <w:rsid w:val="00672B03"/>
    <w:rsid w:val="00673307"/>
    <w:rsid w:val="0067341C"/>
    <w:rsid w:val="00673A9B"/>
    <w:rsid w:val="00673E4F"/>
    <w:rsid w:val="0067443B"/>
    <w:rsid w:val="006747BD"/>
    <w:rsid w:val="0067494F"/>
    <w:rsid w:val="006761E1"/>
    <w:rsid w:val="00676FD8"/>
    <w:rsid w:val="00677D9B"/>
    <w:rsid w:val="0068038C"/>
    <w:rsid w:val="00680FF1"/>
    <w:rsid w:val="0068299C"/>
    <w:rsid w:val="006839DE"/>
    <w:rsid w:val="00683AFF"/>
    <w:rsid w:val="006853D7"/>
    <w:rsid w:val="006857A4"/>
    <w:rsid w:val="0068680C"/>
    <w:rsid w:val="006869F8"/>
    <w:rsid w:val="00686D30"/>
    <w:rsid w:val="006875D3"/>
    <w:rsid w:val="00687ADB"/>
    <w:rsid w:val="00690952"/>
    <w:rsid w:val="006913F6"/>
    <w:rsid w:val="00691D63"/>
    <w:rsid w:val="006921E2"/>
    <w:rsid w:val="0069227B"/>
    <w:rsid w:val="00692A17"/>
    <w:rsid w:val="0069389F"/>
    <w:rsid w:val="00694683"/>
    <w:rsid w:val="00694A9C"/>
    <w:rsid w:val="0069577F"/>
    <w:rsid w:val="00695C50"/>
    <w:rsid w:val="006977AF"/>
    <w:rsid w:val="00697891"/>
    <w:rsid w:val="00697898"/>
    <w:rsid w:val="00697CFA"/>
    <w:rsid w:val="006A0490"/>
    <w:rsid w:val="006A05D2"/>
    <w:rsid w:val="006A0D40"/>
    <w:rsid w:val="006A15F8"/>
    <w:rsid w:val="006A1AAE"/>
    <w:rsid w:val="006A2AB4"/>
    <w:rsid w:val="006A432F"/>
    <w:rsid w:val="006A5AA7"/>
    <w:rsid w:val="006A5AB9"/>
    <w:rsid w:val="006A61C3"/>
    <w:rsid w:val="006A6505"/>
    <w:rsid w:val="006A6995"/>
    <w:rsid w:val="006A77D7"/>
    <w:rsid w:val="006A7F4F"/>
    <w:rsid w:val="006B008C"/>
    <w:rsid w:val="006B057C"/>
    <w:rsid w:val="006B08CC"/>
    <w:rsid w:val="006B0914"/>
    <w:rsid w:val="006B1D78"/>
    <w:rsid w:val="006B3951"/>
    <w:rsid w:val="006B54C4"/>
    <w:rsid w:val="006B5DB4"/>
    <w:rsid w:val="006B6553"/>
    <w:rsid w:val="006C12E6"/>
    <w:rsid w:val="006C1CF7"/>
    <w:rsid w:val="006C24B5"/>
    <w:rsid w:val="006C27EC"/>
    <w:rsid w:val="006C30B5"/>
    <w:rsid w:val="006C35C9"/>
    <w:rsid w:val="006C400C"/>
    <w:rsid w:val="006C4B32"/>
    <w:rsid w:val="006C5910"/>
    <w:rsid w:val="006D0144"/>
    <w:rsid w:val="006D04E6"/>
    <w:rsid w:val="006D06F3"/>
    <w:rsid w:val="006D1532"/>
    <w:rsid w:val="006D15D0"/>
    <w:rsid w:val="006D2163"/>
    <w:rsid w:val="006D2D30"/>
    <w:rsid w:val="006D4420"/>
    <w:rsid w:val="006D5FFD"/>
    <w:rsid w:val="006D6118"/>
    <w:rsid w:val="006D6C1E"/>
    <w:rsid w:val="006E04AF"/>
    <w:rsid w:val="006E124A"/>
    <w:rsid w:val="006E1423"/>
    <w:rsid w:val="006E24D9"/>
    <w:rsid w:val="006E2656"/>
    <w:rsid w:val="006E3A20"/>
    <w:rsid w:val="006E3C18"/>
    <w:rsid w:val="006E4C8C"/>
    <w:rsid w:val="006E4CF1"/>
    <w:rsid w:val="006E4DAB"/>
    <w:rsid w:val="006E5146"/>
    <w:rsid w:val="006E522E"/>
    <w:rsid w:val="006E59E8"/>
    <w:rsid w:val="006E64B8"/>
    <w:rsid w:val="006E7517"/>
    <w:rsid w:val="006E78AF"/>
    <w:rsid w:val="006E7EA2"/>
    <w:rsid w:val="006F00A3"/>
    <w:rsid w:val="006F049D"/>
    <w:rsid w:val="006F0618"/>
    <w:rsid w:val="006F0C46"/>
    <w:rsid w:val="006F13FB"/>
    <w:rsid w:val="006F3EAF"/>
    <w:rsid w:val="006F4A00"/>
    <w:rsid w:val="006F5E23"/>
    <w:rsid w:val="006F65BF"/>
    <w:rsid w:val="006F749A"/>
    <w:rsid w:val="006F7920"/>
    <w:rsid w:val="006F7A4B"/>
    <w:rsid w:val="007026FC"/>
    <w:rsid w:val="00702B18"/>
    <w:rsid w:val="00702F51"/>
    <w:rsid w:val="00703AB2"/>
    <w:rsid w:val="0070412E"/>
    <w:rsid w:val="00704151"/>
    <w:rsid w:val="00705F1C"/>
    <w:rsid w:val="007069EA"/>
    <w:rsid w:val="00706D44"/>
    <w:rsid w:val="00707468"/>
    <w:rsid w:val="00707D48"/>
    <w:rsid w:val="007100EB"/>
    <w:rsid w:val="007105DA"/>
    <w:rsid w:val="00710BBD"/>
    <w:rsid w:val="00710F76"/>
    <w:rsid w:val="00711733"/>
    <w:rsid w:val="007136AB"/>
    <w:rsid w:val="0071371C"/>
    <w:rsid w:val="00713742"/>
    <w:rsid w:val="00713749"/>
    <w:rsid w:val="00713864"/>
    <w:rsid w:val="00714749"/>
    <w:rsid w:val="00715854"/>
    <w:rsid w:val="00716CAB"/>
    <w:rsid w:val="00717534"/>
    <w:rsid w:val="0071779F"/>
    <w:rsid w:val="0072018F"/>
    <w:rsid w:val="00720390"/>
    <w:rsid w:val="00720CBB"/>
    <w:rsid w:val="00721996"/>
    <w:rsid w:val="00721B9E"/>
    <w:rsid w:val="00722098"/>
    <w:rsid w:val="007223F3"/>
    <w:rsid w:val="007226B0"/>
    <w:rsid w:val="007231FC"/>
    <w:rsid w:val="00723498"/>
    <w:rsid w:val="00723ACF"/>
    <w:rsid w:val="00726DB1"/>
    <w:rsid w:val="007271BC"/>
    <w:rsid w:val="007276AC"/>
    <w:rsid w:val="007301ED"/>
    <w:rsid w:val="007307AF"/>
    <w:rsid w:val="00730A6E"/>
    <w:rsid w:val="00730D1E"/>
    <w:rsid w:val="00732D53"/>
    <w:rsid w:val="00733F31"/>
    <w:rsid w:val="00734E9E"/>
    <w:rsid w:val="007351E9"/>
    <w:rsid w:val="00735473"/>
    <w:rsid w:val="00735578"/>
    <w:rsid w:val="0073592D"/>
    <w:rsid w:val="007361C6"/>
    <w:rsid w:val="00736476"/>
    <w:rsid w:val="0074058D"/>
    <w:rsid w:val="00742DDA"/>
    <w:rsid w:val="007437FB"/>
    <w:rsid w:val="00743B51"/>
    <w:rsid w:val="00744188"/>
    <w:rsid w:val="00744D0F"/>
    <w:rsid w:val="007451ED"/>
    <w:rsid w:val="00745951"/>
    <w:rsid w:val="00745E6F"/>
    <w:rsid w:val="0074646B"/>
    <w:rsid w:val="00746570"/>
    <w:rsid w:val="00746604"/>
    <w:rsid w:val="00747162"/>
    <w:rsid w:val="0074726C"/>
    <w:rsid w:val="00747A22"/>
    <w:rsid w:val="00747A40"/>
    <w:rsid w:val="0075067F"/>
    <w:rsid w:val="007508C4"/>
    <w:rsid w:val="007515D3"/>
    <w:rsid w:val="0075181D"/>
    <w:rsid w:val="00751E34"/>
    <w:rsid w:val="007528C3"/>
    <w:rsid w:val="00753249"/>
    <w:rsid w:val="007543AC"/>
    <w:rsid w:val="00754DC8"/>
    <w:rsid w:val="00755403"/>
    <w:rsid w:val="007556DA"/>
    <w:rsid w:val="007560AC"/>
    <w:rsid w:val="007562BC"/>
    <w:rsid w:val="00756FFD"/>
    <w:rsid w:val="007570C5"/>
    <w:rsid w:val="0076092D"/>
    <w:rsid w:val="00761B30"/>
    <w:rsid w:val="00761D5E"/>
    <w:rsid w:val="00761E69"/>
    <w:rsid w:val="00762152"/>
    <w:rsid w:val="00762CD1"/>
    <w:rsid w:val="007636D8"/>
    <w:rsid w:val="0076416A"/>
    <w:rsid w:val="00764A83"/>
    <w:rsid w:val="00764BCC"/>
    <w:rsid w:val="007650D2"/>
    <w:rsid w:val="007655D2"/>
    <w:rsid w:val="00765D50"/>
    <w:rsid w:val="0076630D"/>
    <w:rsid w:val="007664A0"/>
    <w:rsid w:val="0076662B"/>
    <w:rsid w:val="007668F1"/>
    <w:rsid w:val="00766BFF"/>
    <w:rsid w:val="00767F33"/>
    <w:rsid w:val="00770C1D"/>
    <w:rsid w:val="007711FF"/>
    <w:rsid w:val="00771A30"/>
    <w:rsid w:val="00773208"/>
    <w:rsid w:val="0077542B"/>
    <w:rsid w:val="0077564C"/>
    <w:rsid w:val="00776C54"/>
    <w:rsid w:val="00777923"/>
    <w:rsid w:val="00780054"/>
    <w:rsid w:val="0078138C"/>
    <w:rsid w:val="00781D7A"/>
    <w:rsid w:val="00782138"/>
    <w:rsid w:val="0078349E"/>
    <w:rsid w:val="00784836"/>
    <w:rsid w:val="00784BB7"/>
    <w:rsid w:val="00785D8A"/>
    <w:rsid w:val="00785DE0"/>
    <w:rsid w:val="007876D0"/>
    <w:rsid w:val="00790653"/>
    <w:rsid w:val="00790E27"/>
    <w:rsid w:val="00791B49"/>
    <w:rsid w:val="00793CB2"/>
    <w:rsid w:val="0079409A"/>
    <w:rsid w:val="00795CC9"/>
    <w:rsid w:val="00796789"/>
    <w:rsid w:val="00797FD2"/>
    <w:rsid w:val="007A0E38"/>
    <w:rsid w:val="007A0EEF"/>
    <w:rsid w:val="007A11A8"/>
    <w:rsid w:val="007A174E"/>
    <w:rsid w:val="007A1947"/>
    <w:rsid w:val="007A2E76"/>
    <w:rsid w:val="007A3508"/>
    <w:rsid w:val="007A36B1"/>
    <w:rsid w:val="007A3973"/>
    <w:rsid w:val="007A48F8"/>
    <w:rsid w:val="007A513B"/>
    <w:rsid w:val="007A5522"/>
    <w:rsid w:val="007A5A3D"/>
    <w:rsid w:val="007A5B8C"/>
    <w:rsid w:val="007A6FD5"/>
    <w:rsid w:val="007A763F"/>
    <w:rsid w:val="007A7BFC"/>
    <w:rsid w:val="007B07CD"/>
    <w:rsid w:val="007B0CF0"/>
    <w:rsid w:val="007B10CF"/>
    <w:rsid w:val="007B1BF6"/>
    <w:rsid w:val="007B382A"/>
    <w:rsid w:val="007B3FEF"/>
    <w:rsid w:val="007B42A1"/>
    <w:rsid w:val="007B43CC"/>
    <w:rsid w:val="007B4BA9"/>
    <w:rsid w:val="007B58C6"/>
    <w:rsid w:val="007B5FEA"/>
    <w:rsid w:val="007B6677"/>
    <w:rsid w:val="007B72F8"/>
    <w:rsid w:val="007B7369"/>
    <w:rsid w:val="007B749C"/>
    <w:rsid w:val="007B74FA"/>
    <w:rsid w:val="007B7ABD"/>
    <w:rsid w:val="007C12CB"/>
    <w:rsid w:val="007C1399"/>
    <w:rsid w:val="007C1A3E"/>
    <w:rsid w:val="007C1BED"/>
    <w:rsid w:val="007C32EA"/>
    <w:rsid w:val="007C3635"/>
    <w:rsid w:val="007C58FF"/>
    <w:rsid w:val="007C590C"/>
    <w:rsid w:val="007C6340"/>
    <w:rsid w:val="007C717D"/>
    <w:rsid w:val="007C74FA"/>
    <w:rsid w:val="007C7D49"/>
    <w:rsid w:val="007D0181"/>
    <w:rsid w:val="007D0431"/>
    <w:rsid w:val="007D145A"/>
    <w:rsid w:val="007D176F"/>
    <w:rsid w:val="007D182B"/>
    <w:rsid w:val="007D4BC3"/>
    <w:rsid w:val="007D50A4"/>
    <w:rsid w:val="007D534F"/>
    <w:rsid w:val="007D5C3A"/>
    <w:rsid w:val="007D6958"/>
    <w:rsid w:val="007D6E9B"/>
    <w:rsid w:val="007D7A95"/>
    <w:rsid w:val="007D7CF1"/>
    <w:rsid w:val="007E0CF6"/>
    <w:rsid w:val="007E15C1"/>
    <w:rsid w:val="007E2CF1"/>
    <w:rsid w:val="007E2EF6"/>
    <w:rsid w:val="007E3719"/>
    <w:rsid w:val="007E3D9B"/>
    <w:rsid w:val="007E3DCF"/>
    <w:rsid w:val="007E3E78"/>
    <w:rsid w:val="007E4C4A"/>
    <w:rsid w:val="007E54C0"/>
    <w:rsid w:val="007E573B"/>
    <w:rsid w:val="007E7567"/>
    <w:rsid w:val="007E7E44"/>
    <w:rsid w:val="007F1416"/>
    <w:rsid w:val="007F19F5"/>
    <w:rsid w:val="007F2C75"/>
    <w:rsid w:val="007F4BD1"/>
    <w:rsid w:val="007F513F"/>
    <w:rsid w:val="007F518A"/>
    <w:rsid w:val="007F6D3F"/>
    <w:rsid w:val="00800090"/>
    <w:rsid w:val="00800595"/>
    <w:rsid w:val="00800C0E"/>
    <w:rsid w:val="00801ECF"/>
    <w:rsid w:val="00802EFD"/>
    <w:rsid w:val="00803251"/>
    <w:rsid w:val="00803EBB"/>
    <w:rsid w:val="008043E9"/>
    <w:rsid w:val="008047AA"/>
    <w:rsid w:val="00804F2A"/>
    <w:rsid w:val="00805711"/>
    <w:rsid w:val="00806903"/>
    <w:rsid w:val="00806E5A"/>
    <w:rsid w:val="00807901"/>
    <w:rsid w:val="00807E3F"/>
    <w:rsid w:val="00812423"/>
    <w:rsid w:val="008130EC"/>
    <w:rsid w:val="008135D9"/>
    <w:rsid w:val="00813821"/>
    <w:rsid w:val="00814010"/>
    <w:rsid w:val="008140BD"/>
    <w:rsid w:val="00814418"/>
    <w:rsid w:val="008150BD"/>
    <w:rsid w:val="008152EF"/>
    <w:rsid w:val="00815A50"/>
    <w:rsid w:val="00815AFA"/>
    <w:rsid w:val="00815F79"/>
    <w:rsid w:val="00816CD9"/>
    <w:rsid w:val="0081712A"/>
    <w:rsid w:val="00820ADF"/>
    <w:rsid w:val="008214E6"/>
    <w:rsid w:val="0082165F"/>
    <w:rsid w:val="00822446"/>
    <w:rsid w:val="008234B1"/>
    <w:rsid w:val="00823ED7"/>
    <w:rsid w:val="008261DD"/>
    <w:rsid w:val="0082716D"/>
    <w:rsid w:val="008274A3"/>
    <w:rsid w:val="00832508"/>
    <w:rsid w:val="0083263C"/>
    <w:rsid w:val="00832E15"/>
    <w:rsid w:val="008338E6"/>
    <w:rsid w:val="008346FC"/>
    <w:rsid w:val="008349ED"/>
    <w:rsid w:val="00834E99"/>
    <w:rsid w:val="008358EB"/>
    <w:rsid w:val="008360F2"/>
    <w:rsid w:val="00836678"/>
    <w:rsid w:val="00836736"/>
    <w:rsid w:val="00836EDA"/>
    <w:rsid w:val="00836FC1"/>
    <w:rsid w:val="008372ED"/>
    <w:rsid w:val="008375DA"/>
    <w:rsid w:val="00837EC4"/>
    <w:rsid w:val="0084004B"/>
    <w:rsid w:val="0084037F"/>
    <w:rsid w:val="00840AAB"/>
    <w:rsid w:val="00840AD7"/>
    <w:rsid w:val="00840DA2"/>
    <w:rsid w:val="00841806"/>
    <w:rsid w:val="0084291F"/>
    <w:rsid w:val="0084300B"/>
    <w:rsid w:val="008432E4"/>
    <w:rsid w:val="00843D7A"/>
    <w:rsid w:val="00843E3D"/>
    <w:rsid w:val="00844FCA"/>
    <w:rsid w:val="00845B01"/>
    <w:rsid w:val="00846CEC"/>
    <w:rsid w:val="00846F2D"/>
    <w:rsid w:val="00846FAE"/>
    <w:rsid w:val="0084733E"/>
    <w:rsid w:val="00847424"/>
    <w:rsid w:val="00847569"/>
    <w:rsid w:val="00847F03"/>
    <w:rsid w:val="00847FC5"/>
    <w:rsid w:val="008502D6"/>
    <w:rsid w:val="0085078D"/>
    <w:rsid w:val="00852403"/>
    <w:rsid w:val="00852ED0"/>
    <w:rsid w:val="008532E9"/>
    <w:rsid w:val="00853386"/>
    <w:rsid w:val="00856CE1"/>
    <w:rsid w:val="00857463"/>
    <w:rsid w:val="0085758F"/>
    <w:rsid w:val="008577B1"/>
    <w:rsid w:val="00857DA5"/>
    <w:rsid w:val="00857DCB"/>
    <w:rsid w:val="00860B04"/>
    <w:rsid w:val="00860D31"/>
    <w:rsid w:val="00861260"/>
    <w:rsid w:val="0086194E"/>
    <w:rsid w:val="00861EFC"/>
    <w:rsid w:val="0086218B"/>
    <w:rsid w:val="00862424"/>
    <w:rsid w:val="00862584"/>
    <w:rsid w:val="00864267"/>
    <w:rsid w:val="00865D3F"/>
    <w:rsid w:val="00866C95"/>
    <w:rsid w:val="00866CE7"/>
    <w:rsid w:val="00867269"/>
    <w:rsid w:val="00867975"/>
    <w:rsid w:val="00870627"/>
    <w:rsid w:val="008714B7"/>
    <w:rsid w:val="0087392D"/>
    <w:rsid w:val="0087426D"/>
    <w:rsid w:val="00874ABB"/>
    <w:rsid w:val="0087526B"/>
    <w:rsid w:val="00875745"/>
    <w:rsid w:val="00875C7B"/>
    <w:rsid w:val="008761A2"/>
    <w:rsid w:val="00876306"/>
    <w:rsid w:val="00876A6F"/>
    <w:rsid w:val="00877254"/>
    <w:rsid w:val="00877D04"/>
    <w:rsid w:val="008817B4"/>
    <w:rsid w:val="00881921"/>
    <w:rsid w:val="008819C5"/>
    <w:rsid w:val="00881E58"/>
    <w:rsid w:val="008820B2"/>
    <w:rsid w:val="008821A8"/>
    <w:rsid w:val="008823F2"/>
    <w:rsid w:val="0088466D"/>
    <w:rsid w:val="0088469F"/>
    <w:rsid w:val="00885759"/>
    <w:rsid w:val="0088606A"/>
    <w:rsid w:val="0088645B"/>
    <w:rsid w:val="00886CC9"/>
    <w:rsid w:val="00887D61"/>
    <w:rsid w:val="00887FD0"/>
    <w:rsid w:val="008907BA"/>
    <w:rsid w:val="008911F3"/>
    <w:rsid w:val="00891D7D"/>
    <w:rsid w:val="008924F5"/>
    <w:rsid w:val="0089278D"/>
    <w:rsid w:val="00892FBB"/>
    <w:rsid w:val="008946CB"/>
    <w:rsid w:val="00894959"/>
    <w:rsid w:val="0089495D"/>
    <w:rsid w:val="00895839"/>
    <w:rsid w:val="00895DF4"/>
    <w:rsid w:val="00896086"/>
    <w:rsid w:val="00896AFA"/>
    <w:rsid w:val="00896CAE"/>
    <w:rsid w:val="00896D45"/>
    <w:rsid w:val="00896F5D"/>
    <w:rsid w:val="0089724B"/>
    <w:rsid w:val="008973CD"/>
    <w:rsid w:val="008A1C1A"/>
    <w:rsid w:val="008A1E8C"/>
    <w:rsid w:val="008A1FED"/>
    <w:rsid w:val="008A243D"/>
    <w:rsid w:val="008A2AFF"/>
    <w:rsid w:val="008A2CB1"/>
    <w:rsid w:val="008A37E0"/>
    <w:rsid w:val="008A38C2"/>
    <w:rsid w:val="008A3B59"/>
    <w:rsid w:val="008A3C25"/>
    <w:rsid w:val="008A4072"/>
    <w:rsid w:val="008A49D5"/>
    <w:rsid w:val="008A4A98"/>
    <w:rsid w:val="008A746C"/>
    <w:rsid w:val="008B0B36"/>
    <w:rsid w:val="008B2201"/>
    <w:rsid w:val="008B2596"/>
    <w:rsid w:val="008B27C4"/>
    <w:rsid w:val="008B3DD9"/>
    <w:rsid w:val="008B4A1C"/>
    <w:rsid w:val="008B4CBA"/>
    <w:rsid w:val="008B5C09"/>
    <w:rsid w:val="008B5FE6"/>
    <w:rsid w:val="008B67D4"/>
    <w:rsid w:val="008C0234"/>
    <w:rsid w:val="008C04ED"/>
    <w:rsid w:val="008C0AD5"/>
    <w:rsid w:val="008C0AF4"/>
    <w:rsid w:val="008C0BE4"/>
    <w:rsid w:val="008C0C21"/>
    <w:rsid w:val="008C12DF"/>
    <w:rsid w:val="008C2273"/>
    <w:rsid w:val="008C2364"/>
    <w:rsid w:val="008C23AC"/>
    <w:rsid w:val="008C26AB"/>
    <w:rsid w:val="008C2B7C"/>
    <w:rsid w:val="008C3F9A"/>
    <w:rsid w:val="008C401D"/>
    <w:rsid w:val="008C58EA"/>
    <w:rsid w:val="008C6069"/>
    <w:rsid w:val="008C6813"/>
    <w:rsid w:val="008C6D9B"/>
    <w:rsid w:val="008C6FDA"/>
    <w:rsid w:val="008C73AB"/>
    <w:rsid w:val="008D0448"/>
    <w:rsid w:val="008D0D9C"/>
    <w:rsid w:val="008D123A"/>
    <w:rsid w:val="008D14BC"/>
    <w:rsid w:val="008D15A5"/>
    <w:rsid w:val="008D2897"/>
    <w:rsid w:val="008D561A"/>
    <w:rsid w:val="008D5A30"/>
    <w:rsid w:val="008D6F4B"/>
    <w:rsid w:val="008D7394"/>
    <w:rsid w:val="008E01C1"/>
    <w:rsid w:val="008E0D14"/>
    <w:rsid w:val="008E13BC"/>
    <w:rsid w:val="008E1962"/>
    <w:rsid w:val="008E1A89"/>
    <w:rsid w:val="008E2890"/>
    <w:rsid w:val="008E3874"/>
    <w:rsid w:val="008E4A1C"/>
    <w:rsid w:val="008E5C30"/>
    <w:rsid w:val="008E6578"/>
    <w:rsid w:val="008E68D4"/>
    <w:rsid w:val="008E6C7F"/>
    <w:rsid w:val="008E6E16"/>
    <w:rsid w:val="008F0937"/>
    <w:rsid w:val="008F19D1"/>
    <w:rsid w:val="008F2DF2"/>
    <w:rsid w:val="008F3FF9"/>
    <w:rsid w:val="008F4C48"/>
    <w:rsid w:val="008F5482"/>
    <w:rsid w:val="008F690B"/>
    <w:rsid w:val="008F6CE3"/>
    <w:rsid w:val="008F6DAD"/>
    <w:rsid w:val="008F7000"/>
    <w:rsid w:val="008F7C17"/>
    <w:rsid w:val="008F7E7E"/>
    <w:rsid w:val="00900065"/>
    <w:rsid w:val="0090104B"/>
    <w:rsid w:val="0090117F"/>
    <w:rsid w:val="0090166D"/>
    <w:rsid w:val="00901CF1"/>
    <w:rsid w:val="00902540"/>
    <w:rsid w:val="00902720"/>
    <w:rsid w:val="00903F07"/>
    <w:rsid w:val="00903F12"/>
    <w:rsid w:val="0090418B"/>
    <w:rsid w:val="0090537E"/>
    <w:rsid w:val="009053C8"/>
    <w:rsid w:val="009070D4"/>
    <w:rsid w:val="009071AD"/>
    <w:rsid w:val="00907482"/>
    <w:rsid w:val="00911DF7"/>
    <w:rsid w:val="00912745"/>
    <w:rsid w:val="009128FA"/>
    <w:rsid w:val="009132B2"/>
    <w:rsid w:val="009134C8"/>
    <w:rsid w:val="009150ED"/>
    <w:rsid w:val="00915949"/>
    <w:rsid w:val="00917129"/>
    <w:rsid w:val="00917149"/>
    <w:rsid w:val="00917440"/>
    <w:rsid w:val="0092140E"/>
    <w:rsid w:val="00921D90"/>
    <w:rsid w:val="00921EAA"/>
    <w:rsid w:val="009221D7"/>
    <w:rsid w:val="00922537"/>
    <w:rsid w:val="00923435"/>
    <w:rsid w:val="00923DD7"/>
    <w:rsid w:val="00925977"/>
    <w:rsid w:val="00925C33"/>
    <w:rsid w:val="0092607E"/>
    <w:rsid w:val="0092698D"/>
    <w:rsid w:val="009305E1"/>
    <w:rsid w:val="00932D2D"/>
    <w:rsid w:val="00933E10"/>
    <w:rsid w:val="009341F0"/>
    <w:rsid w:val="00934530"/>
    <w:rsid w:val="009348FA"/>
    <w:rsid w:val="00934E33"/>
    <w:rsid w:val="00935539"/>
    <w:rsid w:val="00935877"/>
    <w:rsid w:val="00935B91"/>
    <w:rsid w:val="00936704"/>
    <w:rsid w:val="009368E7"/>
    <w:rsid w:val="00936905"/>
    <w:rsid w:val="009376D2"/>
    <w:rsid w:val="00937E5D"/>
    <w:rsid w:val="00937ED3"/>
    <w:rsid w:val="009405D1"/>
    <w:rsid w:val="00940980"/>
    <w:rsid w:val="00941E1C"/>
    <w:rsid w:val="009428DD"/>
    <w:rsid w:val="00942C19"/>
    <w:rsid w:val="00942FD9"/>
    <w:rsid w:val="0094455F"/>
    <w:rsid w:val="00944687"/>
    <w:rsid w:val="0094573B"/>
    <w:rsid w:val="00945841"/>
    <w:rsid w:val="0094669F"/>
    <w:rsid w:val="00951645"/>
    <w:rsid w:val="0095302A"/>
    <w:rsid w:val="009536B7"/>
    <w:rsid w:val="00953D4B"/>
    <w:rsid w:val="00954942"/>
    <w:rsid w:val="009561BC"/>
    <w:rsid w:val="00956A10"/>
    <w:rsid w:val="009579DF"/>
    <w:rsid w:val="009603FF"/>
    <w:rsid w:val="00960409"/>
    <w:rsid w:val="00960F2E"/>
    <w:rsid w:val="00961881"/>
    <w:rsid w:val="009618ED"/>
    <w:rsid w:val="00962FDA"/>
    <w:rsid w:val="0096397B"/>
    <w:rsid w:val="0096453F"/>
    <w:rsid w:val="0096763E"/>
    <w:rsid w:val="00967A31"/>
    <w:rsid w:val="00967CF5"/>
    <w:rsid w:val="0097089D"/>
    <w:rsid w:val="00971984"/>
    <w:rsid w:val="00971BE3"/>
    <w:rsid w:val="00971D86"/>
    <w:rsid w:val="00971E70"/>
    <w:rsid w:val="0097296C"/>
    <w:rsid w:val="00972D4D"/>
    <w:rsid w:val="00972FA9"/>
    <w:rsid w:val="009739C3"/>
    <w:rsid w:val="00973D88"/>
    <w:rsid w:val="00973DE6"/>
    <w:rsid w:val="00973E75"/>
    <w:rsid w:val="00974166"/>
    <w:rsid w:val="009748E2"/>
    <w:rsid w:val="00974963"/>
    <w:rsid w:val="00974C27"/>
    <w:rsid w:val="00974E54"/>
    <w:rsid w:val="0097649E"/>
    <w:rsid w:val="00981650"/>
    <w:rsid w:val="00981F3E"/>
    <w:rsid w:val="009829BE"/>
    <w:rsid w:val="009836FE"/>
    <w:rsid w:val="00983D6F"/>
    <w:rsid w:val="0098417B"/>
    <w:rsid w:val="0098428B"/>
    <w:rsid w:val="0098470E"/>
    <w:rsid w:val="00984CD0"/>
    <w:rsid w:val="00986284"/>
    <w:rsid w:val="00986502"/>
    <w:rsid w:val="00986927"/>
    <w:rsid w:val="009879A1"/>
    <w:rsid w:val="009879D1"/>
    <w:rsid w:val="00987A3F"/>
    <w:rsid w:val="00987AD5"/>
    <w:rsid w:val="00987C6B"/>
    <w:rsid w:val="00987C70"/>
    <w:rsid w:val="0099062D"/>
    <w:rsid w:val="009916C7"/>
    <w:rsid w:val="00991AF7"/>
    <w:rsid w:val="00992052"/>
    <w:rsid w:val="00993701"/>
    <w:rsid w:val="009946B2"/>
    <w:rsid w:val="009948C2"/>
    <w:rsid w:val="00996186"/>
    <w:rsid w:val="009A05DD"/>
    <w:rsid w:val="009A0B75"/>
    <w:rsid w:val="009A2123"/>
    <w:rsid w:val="009A2DB0"/>
    <w:rsid w:val="009A36A7"/>
    <w:rsid w:val="009A3D68"/>
    <w:rsid w:val="009A4117"/>
    <w:rsid w:val="009A4D4F"/>
    <w:rsid w:val="009A5888"/>
    <w:rsid w:val="009A62FD"/>
    <w:rsid w:val="009A6481"/>
    <w:rsid w:val="009A6A91"/>
    <w:rsid w:val="009A7488"/>
    <w:rsid w:val="009A7F43"/>
    <w:rsid w:val="009B0EAC"/>
    <w:rsid w:val="009B175E"/>
    <w:rsid w:val="009B1E0C"/>
    <w:rsid w:val="009B23A9"/>
    <w:rsid w:val="009B2AB6"/>
    <w:rsid w:val="009B2E31"/>
    <w:rsid w:val="009B33D5"/>
    <w:rsid w:val="009B3C64"/>
    <w:rsid w:val="009B3F1C"/>
    <w:rsid w:val="009B3F26"/>
    <w:rsid w:val="009B5838"/>
    <w:rsid w:val="009B5BF2"/>
    <w:rsid w:val="009B5E49"/>
    <w:rsid w:val="009B6B8B"/>
    <w:rsid w:val="009B6EF6"/>
    <w:rsid w:val="009B70B2"/>
    <w:rsid w:val="009B7633"/>
    <w:rsid w:val="009B79FE"/>
    <w:rsid w:val="009C028B"/>
    <w:rsid w:val="009C03A7"/>
    <w:rsid w:val="009C1468"/>
    <w:rsid w:val="009C1C71"/>
    <w:rsid w:val="009C2A63"/>
    <w:rsid w:val="009C3201"/>
    <w:rsid w:val="009C45C2"/>
    <w:rsid w:val="009C4FC3"/>
    <w:rsid w:val="009C5D1C"/>
    <w:rsid w:val="009C612E"/>
    <w:rsid w:val="009C6B49"/>
    <w:rsid w:val="009C71DC"/>
    <w:rsid w:val="009C72F6"/>
    <w:rsid w:val="009C7BFA"/>
    <w:rsid w:val="009C7D37"/>
    <w:rsid w:val="009D0848"/>
    <w:rsid w:val="009D2620"/>
    <w:rsid w:val="009D3D59"/>
    <w:rsid w:val="009D4668"/>
    <w:rsid w:val="009D4F2E"/>
    <w:rsid w:val="009D70B9"/>
    <w:rsid w:val="009D798F"/>
    <w:rsid w:val="009D7EA2"/>
    <w:rsid w:val="009E0E9C"/>
    <w:rsid w:val="009E1181"/>
    <w:rsid w:val="009E1AA7"/>
    <w:rsid w:val="009E1AFC"/>
    <w:rsid w:val="009E23C6"/>
    <w:rsid w:val="009E3234"/>
    <w:rsid w:val="009E3276"/>
    <w:rsid w:val="009E4E3E"/>
    <w:rsid w:val="009E650B"/>
    <w:rsid w:val="009E7115"/>
    <w:rsid w:val="009E722C"/>
    <w:rsid w:val="009E7619"/>
    <w:rsid w:val="009E7917"/>
    <w:rsid w:val="009E7DEF"/>
    <w:rsid w:val="009E7FC2"/>
    <w:rsid w:val="009F0269"/>
    <w:rsid w:val="009F112F"/>
    <w:rsid w:val="009F215E"/>
    <w:rsid w:val="009F21F9"/>
    <w:rsid w:val="009F2819"/>
    <w:rsid w:val="009F285C"/>
    <w:rsid w:val="009F3412"/>
    <w:rsid w:val="009F3930"/>
    <w:rsid w:val="009F4D74"/>
    <w:rsid w:val="009F5AD2"/>
    <w:rsid w:val="009F5EDB"/>
    <w:rsid w:val="009F63FE"/>
    <w:rsid w:val="009F6539"/>
    <w:rsid w:val="009F700B"/>
    <w:rsid w:val="009F7089"/>
    <w:rsid w:val="00A008C2"/>
    <w:rsid w:val="00A00A0C"/>
    <w:rsid w:val="00A00C6C"/>
    <w:rsid w:val="00A00D13"/>
    <w:rsid w:val="00A01C02"/>
    <w:rsid w:val="00A0251F"/>
    <w:rsid w:val="00A02576"/>
    <w:rsid w:val="00A0278A"/>
    <w:rsid w:val="00A03531"/>
    <w:rsid w:val="00A03C31"/>
    <w:rsid w:val="00A03E7F"/>
    <w:rsid w:val="00A0405F"/>
    <w:rsid w:val="00A047DA"/>
    <w:rsid w:val="00A05520"/>
    <w:rsid w:val="00A05ECC"/>
    <w:rsid w:val="00A0626F"/>
    <w:rsid w:val="00A06A72"/>
    <w:rsid w:val="00A07154"/>
    <w:rsid w:val="00A07688"/>
    <w:rsid w:val="00A07E79"/>
    <w:rsid w:val="00A100F9"/>
    <w:rsid w:val="00A110E3"/>
    <w:rsid w:val="00A11DFC"/>
    <w:rsid w:val="00A12861"/>
    <w:rsid w:val="00A12A8B"/>
    <w:rsid w:val="00A12E31"/>
    <w:rsid w:val="00A13672"/>
    <w:rsid w:val="00A1388B"/>
    <w:rsid w:val="00A1479E"/>
    <w:rsid w:val="00A15198"/>
    <w:rsid w:val="00A15FF1"/>
    <w:rsid w:val="00A16042"/>
    <w:rsid w:val="00A17697"/>
    <w:rsid w:val="00A21895"/>
    <w:rsid w:val="00A24082"/>
    <w:rsid w:val="00A25EC2"/>
    <w:rsid w:val="00A25F8C"/>
    <w:rsid w:val="00A26CA0"/>
    <w:rsid w:val="00A272E7"/>
    <w:rsid w:val="00A2751B"/>
    <w:rsid w:val="00A27651"/>
    <w:rsid w:val="00A277DF"/>
    <w:rsid w:val="00A27829"/>
    <w:rsid w:val="00A318E5"/>
    <w:rsid w:val="00A34279"/>
    <w:rsid w:val="00A34404"/>
    <w:rsid w:val="00A34A23"/>
    <w:rsid w:val="00A3511B"/>
    <w:rsid w:val="00A352B0"/>
    <w:rsid w:val="00A35DFA"/>
    <w:rsid w:val="00A371AB"/>
    <w:rsid w:val="00A372ED"/>
    <w:rsid w:val="00A37BD0"/>
    <w:rsid w:val="00A410F5"/>
    <w:rsid w:val="00A4120F"/>
    <w:rsid w:val="00A41AE7"/>
    <w:rsid w:val="00A42101"/>
    <w:rsid w:val="00A438C5"/>
    <w:rsid w:val="00A43BD6"/>
    <w:rsid w:val="00A44335"/>
    <w:rsid w:val="00A443EC"/>
    <w:rsid w:val="00A44DE4"/>
    <w:rsid w:val="00A44E87"/>
    <w:rsid w:val="00A45EFB"/>
    <w:rsid w:val="00A467FE"/>
    <w:rsid w:val="00A47205"/>
    <w:rsid w:val="00A472DE"/>
    <w:rsid w:val="00A477C5"/>
    <w:rsid w:val="00A47CAB"/>
    <w:rsid w:val="00A51500"/>
    <w:rsid w:val="00A520F5"/>
    <w:rsid w:val="00A52405"/>
    <w:rsid w:val="00A526A9"/>
    <w:rsid w:val="00A52939"/>
    <w:rsid w:val="00A52F0D"/>
    <w:rsid w:val="00A53E5C"/>
    <w:rsid w:val="00A53FAD"/>
    <w:rsid w:val="00A55443"/>
    <w:rsid w:val="00A57CBE"/>
    <w:rsid w:val="00A60E2A"/>
    <w:rsid w:val="00A60EA1"/>
    <w:rsid w:val="00A61452"/>
    <w:rsid w:val="00A61940"/>
    <w:rsid w:val="00A61D94"/>
    <w:rsid w:val="00A62B1C"/>
    <w:rsid w:val="00A62C21"/>
    <w:rsid w:val="00A62E2C"/>
    <w:rsid w:val="00A6394B"/>
    <w:rsid w:val="00A6434A"/>
    <w:rsid w:val="00A65C85"/>
    <w:rsid w:val="00A660A0"/>
    <w:rsid w:val="00A664BF"/>
    <w:rsid w:val="00A666B2"/>
    <w:rsid w:val="00A67532"/>
    <w:rsid w:val="00A67C71"/>
    <w:rsid w:val="00A7059B"/>
    <w:rsid w:val="00A7100E"/>
    <w:rsid w:val="00A71578"/>
    <w:rsid w:val="00A72221"/>
    <w:rsid w:val="00A723F0"/>
    <w:rsid w:val="00A731BF"/>
    <w:rsid w:val="00A731F0"/>
    <w:rsid w:val="00A73E24"/>
    <w:rsid w:val="00A7531A"/>
    <w:rsid w:val="00A7554A"/>
    <w:rsid w:val="00A76310"/>
    <w:rsid w:val="00A76445"/>
    <w:rsid w:val="00A76470"/>
    <w:rsid w:val="00A77894"/>
    <w:rsid w:val="00A77902"/>
    <w:rsid w:val="00A8033E"/>
    <w:rsid w:val="00A8258D"/>
    <w:rsid w:val="00A8271C"/>
    <w:rsid w:val="00A82CD7"/>
    <w:rsid w:val="00A836D0"/>
    <w:rsid w:val="00A8382B"/>
    <w:rsid w:val="00A83C79"/>
    <w:rsid w:val="00A8469D"/>
    <w:rsid w:val="00A847A5"/>
    <w:rsid w:val="00A8513C"/>
    <w:rsid w:val="00A86C6C"/>
    <w:rsid w:val="00A86EFD"/>
    <w:rsid w:val="00A87921"/>
    <w:rsid w:val="00A87CF4"/>
    <w:rsid w:val="00A90B55"/>
    <w:rsid w:val="00A90F2F"/>
    <w:rsid w:val="00A91321"/>
    <w:rsid w:val="00A9169E"/>
    <w:rsid w:val="00A91AB4"/>
    <w:rsid w:val="00A92510"/>
    <w:rsid w:val="00A92AB5"/>
    <w:rsid w:val="00A9344D"/>
    <w:rsid w:val="00A93F07"/>
    <w:rsid w:val="00A93FC7"/>
    <w:rsid w:val="00A941C7"/>
    <w:rsid w:val="00A944F9"/>
    <w:rsid w:val="00A95A9B"/>
    <w:rsid w:val="00A95CE1"/>
    <w:rsid w:val="00A962E6"/>
    <w:rsid w:val="00A97C46"/>
    <w:rsid w:val="00AA0D9D"/>
    <w:rsid w:val="00AA1E3C"/>
    <w:rsid w:val="00AA22CF"/>
    <w:rsid w:val="00AA286E"/>
    <w:rsid w:val="00AA2CBA"/>
    <w:rsid w:val="00AA34F0"/>
    <w:rsid w:val="00AA3DA6"/>
    <w:rsid w:val="00AA42BE"/>
    <w:rsid w:val="00AA43A9"/>
    <w:rsid w:val="00AA462C"/>
    <w:rsid w:val="00AA6FBC"/>
    <w:rsid w:val="00AA7056"/>
    <w:rsid w:val="00AA72E7"/>
    <w:rsid w:val="00AA7780"/>
    <w:rsid w:val="00AB0260"/>
    <w:rsid w:val="00AB0B76"/>
    <w:rsid w:val="00AB10F7"/>
    <w:rsid w:val="00AB20A6"/>
    <w:rsid w:val="00AB2B76"/>
    <w:rsid w:val="00AB31CE"/>
    <w:rsid w:val="00AB4403"/>
    <w:rsid w:val="00AB4899"/>
    <w:rsid w:val="00AB4D59"/>
    <w:rsid w:val="00AB51BE"/>
    <w:rsid w:val="00AB5638"/>
    <w:rsid w:val="00AB5B15"/>
    <w:rsid w:val="00AB68E4"/>
    <w:rsid w:val="00AB6E77"/>
    <w:rsid w:val="00AB717B"/>
    <w:rsid w:val="00AB78AE"/>
    <w:rsid w:val="00AC01F0"/>
    <w:rsid w:val="00AC0833"/>
    <w:rsid w:val="00AC0893"/>
    <w:rsid w:val="00AC0FF0"/>
    <w:rsid w:val="00AC1588"/>
    <w:rsid w:val="00AC2CFC"/>
    <w:rsid w:val="00AC35CA"/>
    <w:rsid w:val="00AC3B30"/>
    <w:rsid w:val="00AC40BA"/>
    <w:rsid w:val="00AC453F"/>
    <w:rsid w:val="00AC491E"/>
    <w:rsid w:val="00AC530B"/>
    <w:rsid w:val="00AC6309"/>
    <w:rsid w:val="00AC6977"/>
    <w:rsid w:val="00AC743C"/>
    <w:rsid w:val="00AC7AD0"/>
    <w:rsid w:val="00AD17DD"/>
    <w:rsid w:val="00AD366E"/>
    <w:rsid w:val="00AD37FF"/>
    <w:rsid w:val="00AD4B10"/>
    <w:rsid w:val="00AD65B7"/>
    <w:rsid w:val="00AD67EB"/>
    <w:rsid w:val="00AD77E2"/>
    <w:rsid w:val="00AD7F06"/>
    <w:rsid w:val="00AE0107"/>
    <w:rsid w:val="00AE10F2"/>
    <w:rsid w:val="00AE167C"/>
    <w:rsid w:val="00AE1744"/>
    <w:rsid w:val="00AE1A19"/>
    <w:rsid w:val="00AE2362"/>
    <w:rsid w:val="00AE295E"/>
    <w:rsid w:val="00AE2D75"/>
    <w:rsid w:val="00AE2FB2"/>
    <w:rsid w:val="00AE3767"/>
    <w:rsid w:val="00AE5C78"/>
    <w:rsid w:val="00AE5EC3"/>
    <w:rsid w:val="00AE5EF4"/>
    <w:rsid w:val="00AE71AF"/>
    <w:rsid w:val="00AE75DE"/>
    <w:rsid w:val="00AE787D"/>
    <w:rsid w:val="00AF06A7"/>
    <w:rsid w:val="00AF1554"/>
    <w:rsid w:val="00AF1779"/>
    <w:rsid w:val="00AF3753"/>
    <w:rsid w:val="00AF38AE"/>
    <w:rsid w:val="00AF3BFF"/>
    <w:rsid w:val="00AF3D6C"/>
    <w:rsid w:val="00AF42F9"/>
    <w:rsid w:val="00AF4633"/>
    <w:rsid w:val="00AF47A0"/>
    <w:rsid w:val="00AF4E61"/>
    <w:rsid w:val="00AF571D"/>
    <w:rsid w:val="00AF5DF7"/>
    <w:rsid w:val="00AF6B21"/>
    <w:rsid w:val="00AF783B"/>
    <w:rsid w:val="00AF7AB7"/>
    <w:rsid w:val="00B005F8"/>
    <w:rsid w:val="00B006F4"/>
    <w:rsid w:val="00B00A3E"/>
    <w:rsid w:val="00B012C1"/>
    <w:rsid w:val="00B015F3"/>
    <w:rsid w:val="00B017F8"/>
    <w:rsid w:val="00B01E5E"/>
    <w:rsid w:val="00B036A0"/>
    <w:rsid w:val="00B03F29"/>
    <w:rsid w:val="00B053C7"/>
    <w:rsid w:val="00B06B58"/>
    <w:rsid w:val="00B07C19"/>
    <w:rsid w:val="00B07FAE"/>
    <w:rsid w:val="00B10563"/>
    <w:rsid w:val="00B10667"/>
    <w:rsid w:val="00B107A4"/>
    <w:rsid w:val="00B10BE3"/>
    <w:rsid w:val="00B10C73"/>
    <w:rsid w:val="00B10E35"/>
    <w:rsid w:val="00B11BB2"/>
    <w:rsid w:val="00B1233C"/>
    <w:rsid w:val="00B1272D"/>
    <w:rsid w:val="00B12ED9"/>
    <w:rsid w:val="00B13719"/>
    <w:rsid w:val="00B138E8"/>
    <w:rsid w:val="00B13AFE"/>
    <w:rsid w:val="00B14CB0"/>
    <w:rsid w:val="00B15E69"/>
    <w:rsid w:val="00B160B5"/>
    <w:rsid w:val="00B16335"/>
    <w:rsid w:val="00B16B42"/>
    <w:rsid w:val="00B17C60"/>
    <w:rsid w:val="00B20362"/>
    <w:rsid w:val="00B21D91"/>
    <w:rsid w:val="00B22432"/>
    <w:rsid w:val="00B25A1B"/>
    <w:rsid w:val="00B25A45"/>
    <w:rsid w:val="00B25CB3"/>
    <w:rsid w:val="00B27138"/>
    <w:rsid w:val="00B27232"/>
    <w:rsid w:val="00B278B4"/>
    <w:rsid w:val="00B30D7C"/>
    <w:rsid w:val="00B30FC4"/>
    <w:rsid w:val="00B311FF"/>
    <w:rsid w:val="00B32200"/>
    <w:rsid w:val="00B32BF6"/>
    <w:rsid w:val="00B3397F"/>
    <w:rsid w:val="00B34251"/>
    <w:rsid w:val="00B34340"/>
    <w:rsid w:val="00B35607"/>
    <w:rsid w:val="00B35FB9"/>
    <w:rsid w:val="00B361F6"/>
    <w:rsid w:val="00B368D6"/>
    <w:rsid w:val="00B368F0"/>
    <w:rsid w:val="00B3702C"/>
    <w:rsid w:val="00B40AC2"/>
    <w:rsid w:val="00B4119F"/>
    <w:rsid w:val="00B41550"/>
    <w:rsid w:val="00B41DF8"/>
    <w:rsid w:val="00B4241B"/>
    <w:rsid w:val="00B42E29"/>
    <w:rsid w:val="00B446E9"/>
    <w:rsid w:val="00B44D5B"/>
    <w:rsid w:val="00B45186"/>
    <w:rsid w:val="00B4548D"/>
    <w:rsid w:val="00B45E5B"/>
    <w:rsid w:val="00B461DF"/>
    <w:rsid w:val="00B46233"/>
    <w:rsid w:val="00B46483"/>
    <w:rsid w:val="00B46CDD"/>
    <w:rsid w:val="00B46F73"/>
    <w:rsid w:val="00B46FF7"/>
    <w:rsid w:val="00B47C25"/>
    <w:rsid w:val="00B505BC"/>
    <w:rsid w:val="00B50EFF"/>
    <w:rsid w:val="00B51AD7"/>
    <w:rsid w:val="00B51D6F"/>
    <w:rsid w:val="00B52527"/>
    <w:rsid w:val="00B52D42"/>
    <w:rsid w:val="00B530E1"/>
    <w:rsid w:val="00B53D95"/>
    <w:rsid w:val="00B53F11"/>
    <w:rsid w:val="00B5439F"/>
    <w:rsid w:val="00B546E5"/>
    <w:rsid w:val="00B548DE"/>
    <w:rsid w:val="00B56340"/>
    <w:rsid w:val="00B567DE"/>
    <w:rsid w:val="00B5694E"/>
    <w:rsid w:val="00B569BB"/>
    <w:rsid w:val="00B573C7"/>
    <w:rsid w:val="00B57A1D"/>
    <w:rsid w:val="00B57ED1"/>
    <w:rsid w:val="00B618A7"/>
    <w:rsid w:val="00B627D4"/>
    <w:rsid w:val="00B63CE4"/>
    <w:rsid w:val="00B650E4"/>
    <w:rsid w:val="00B66639"/>
    <w:rsid w:val="00B66944"/>
    <w:rsid w:val="00B66DBA"/>
    <w:rsid w:val="00B67018"/>
    <w:rsid w:val="00B67339"/>
    <w:rsid w:val="00B70DC4"/>
    <w:rsid w:val="00B71FB4"/>
    <w:rsid w:val="00B7211A"/>
    <w:rsid w:val="00B72161"/>
    <w:rsid w:val="00B72576"/>
    <w:rsid w:val="00B728D5"/>
    <w:rsid w:val="00B72F0C"/>
    <w:rsid w:val="00B739BD"/>
    <w:rsid w:val="00B73DD2"/>
    <w:rsid w:val="00B73E96"/>
    <w:rsid w:val="00B75CFC"/>
    <w:rsid w:val="00B770D4"/>
    <w:rsid w:val="00B772EA"/>
    <w:rsid w:val="00B77854"/>
    <w:rsid w:val="00B77A1B"/>
    <w:rsid w:val="00B77B70"/>
    <w:rsid w:val="00B816C5"/>
    <w:rsid w:val="00B81D7B"/>
    <w:rsid w:val="00B81DCD"/>
    <w:rsid w:val="00B830BD"/>
    <w:rsid w:val="00B843DE"/>
    <w:rsid w:val="00B848E6"/>
    <w:rsid w:val="00B849EF"/>
    <w:rsid w:val="00B85939"/>
    <w:rsid w:val="00B85A97"/>
    <w:rsid w:val="00B86D4B"/>
    <w:rsid w:val="00B86F72"/>
    <w:rsid w:val="00B87578"/>
    <w:rsid w:val="00B90A04"/>
    <w:rsid w:val="00B90BCE"/>
    <w:rsid w:val="00B91232"/>
    <w:rsid w:val="00B914E5"/>
    <w:rsid w:val="00B921DB"/>
    <w:rsid w:val="00B9260F"/>
    <w:rsid w:val="00B93914"/>
    <w:rsid w:val="00B9400B"/>
    <w:rsid w:val="00B953CD"/>
    <w:rsid w:val="00B96237"/>
    <w:rsid w:val="00B962EC"/>
    <w:rsid w:val="00B96465"/>
    <w:rsid w:val="00B96529"/>
    <w:rsid w:val="00B96A5C"/>
    <w:rsid w:val="00B9746A"/>
    <w:rsid w:val="00BA0529"/>
    <w:rsid w:val="00BA0E4E"/>
    <w:rsid w:val="00BA1468"/>
    <w:rsid w:val="00BA1FED"/>
    <w:rsid w:val="00BA2508"/>
    <w:rsid w:val="00BA26B4"/>
    <w:rsid w:val="00BA513F"/>
    <w:rsid w:val="00BA540E"/>
    <w:rsid w:val="00BA5894"/>
    <w:rsid w:val="00BA5B90"/>
    <w:rsid w:val="00BA7B80"/>
    <w:rsid w:val="00BB087C"/>
    <w:rsid w:val="00BB1ABB"/>
    <w:rsid w:val="00BB211E"/>
    <w:rsid w:val="00BB26F8"/>
    <w:rsid w:val="00BB279B"/>
    <w:rsid w:val="00BB4A81"/>
    <w:rsid w:val="00BB5333"/>
    <w:rsid w:val="00BB5449"/>
    <w:rsid w:val="00BB6BF3"/>
    <w:rsid w:val="00BB75D9"/>
    <w:rsid w:val="00BC089D"/>
    <w:rsid w:val="00BC3C84"/>
    <w:rsid w:val="00BC432D"/>
    <w:rsid w:val="00BC4485"/>
    <w:rsid w:val="00BC5B24"/>
    <w:rsid w:val="00BC64F6"/>
    <w:rsid w:val="00BC71FB"/>
    <w:rsid w:val="00BC7F1C"/>
    <w:rsid w:val="00BD0A28"/>
    <w:rsid w:val="00BD0D2E"/>
    <w:rsid w:val="00BD0F47"/>
    <w:rsid w:val="00BD150A"/>
    <w:rsid w:val="00BD16F2"/>
    <w:rsid w:val="00BD216D"/>
    <w:rsid w:val="00BD26F6"/>
    <w:rsid w:val="00BD3006"/>
    <w:rsid w:val="00BD3CD3"/>
    <w:rsid w:val="00BD413B"/>
    <w:rsid w:val="00BD60CE"/>
    <w:rsid w:val="00BD7E38"/>
    <w:rsid w:val="00BE0435"/>
    <w:rsid w:val="00BE0874"/>
    <w:rsid w:val="00BE133A"/>
    <w:rsid w:val="00BE152D"/>
    <w:rsid w:val="00BE17D7"/>
    <w:rsid w:val="00BE1895"/>
    <w:rsid w:val="00BE273E"/>
    <w:rsid w:val="00BE2A05"/>
    <w:rsid w:val="00BE3A1E"/>
    <w:rsid w:val="00BE401C"/>
    <w:rsid w:val="00BE4161"/>
    <w:rsid w:val="00BE455B"/>
    <w:rsid w:val="00BE4700"/>
    <w:rsid w:val="00BE51BC"/>
    <w:rsid w:val="00BE5660"/>
    <w:rsid w:val="00BE5764"/>
    <w:rsid w:val="00BE5BFE"/>
    <w:rsid w:val="00BE5FAE"/>
    <w:rsid w:val="00BE60CD"/>
    <w:rsid w:val="00BE6A5F"/>
    <w:rsid w:val="00BE6A87"/>
    <w:rsid w:val="00BE7374"/>
    <w:rsid w:val="00BE75A2"/>
    <w:rsid w:val="00BE7E32"/>
    <w:rsid w:val="00BF0557"/>
    <w:rsid w:val="00BF059C"/>
    <w:rsid w:val="00BF0BB5"/>
    <w:rsid w:val="00BF1013"/>
    <w:rsid w:val="00BF246D"/>
    <w:rsid w:val="00BF2A3B"/>
    <w:rsid w:val="00BF2B27"/>
    <w:rsid w:val="00BF2B9A"/>
    <w:rsid w:val="00BF3AD2"/>
    <w:rsid w:val="00BF40C9"/>
    <w:rsid w:val="00BF47F7"/>
    <w:rsid w:val="00BF481A"/>
    <w:rsid w:val="00BF57FE"/>
    <w:rsid w:val="00BF5C00"/>
    <w:rsid w:val="00BF5F23"/>
    <w:rsid w:val="00BF6B03"/>
    <w:rsid w:val="00BF7A8B"/>
    <w:rsid w:val="00C00641"/>
    <w:rsid w:val="00C00AE9"/>
    <w:rsid w:val="00C00DCD"/>
    <w:rsid w:val="00C00E8A"/>
    <w:rsid w:val="00C0163A"/>
    <w:rsid w:val="00C01D73"/>
    <w:rsid w:val="00C01F74"/>
    <w:rsid w:val="00C021AC"/>
    <w:rsid w:val="00C0351B"/>
    <w:rsid w:val="00C059E8"/>
    <w:rsid w:val="00C05BBB"/>
    <w:rsid w:val="00C05D06"/>
    <w:rsid w:val="00C05E97"/>
    <w:rsid w:val="00C066B4"/>
    <w:rsid w:val="00C07284"/>
    <w:rsid w:val="00C072B8"/>
    <w:rsid w:val="00C0756C"/>
    <w:rsid w:val="00C10204"/>
    <w:rsid w:val="00C10699"/>
    <w:rsid w:val="00C11D11"/>
    <w:rsid w:val="00C11FF6"/>
    <w:rsid w:val="00C1237C"/>
    <w:rsid w:val="00C14304"/>
    <w:rsid w:val="00C14366"/>
    <w:rsid w:val="00C14A19"/>
    <w:rsid w:val="00C15342"/>
    <w:rsid w:val="00C15D59"/>
    <w:rsid w:val="00C1661A"/>
    <w:rsid w:val="00C1724E"/>
    <w:rsid w:val="00C21829"/>
    <w:rsid w:val="00C21854"/>
    <w:rsid w:val="00C22F45"/>
    <w:rsid w:val="00C238F1"/>
    <w:rsid w:val="00C23F8F"/>
    <w:rsid w:val="00C23FB0"/>
    <w:rsid w:val="00C244CD"/>
    <w:rsid w:val="00C24AE9"/>
    <w:rsid w:val="00C2550E"/>
    <w:rsid w:val="00C255AA"/>
    <w:rsid w:val="00C25832"/>
    <w:rsid w:val="00C25DF6"/>
    <w:rsid w:val="00C26012"/>
    <w:rsid w:val="00C26E68"/>
    <w:rsid w:val="00C27049"/>
    <w:rsid w:val="00C27257"/>
    <w:rsid w:val="00C278B5"/>
    <w:rsid w:val="00C27CDD"/>
    <w:rsid w:val="00C30911"/>
    <w:rsid w:val="00C312AA"/>
    <w:rsid w:val="00C31351"/>
    <w:rsid w:val="00C324C6"/>
    <w:rsid w:val="00C32670"/>
    <w:rsid w:val="00C32813"/>
    <w:rsid w:val="00C32DDD"/>
    <w:rsid w:val="00C352EB"/>
    <w:rsid w:val="00C35747"/>
    <w:rsid w:val="00C3694D"/>
    <w:rsid w:val="00C3758E"/>
    <w:rsid w:val="00C40A48"/>
    <w:rsid w:val="00C40CF8"/>
    <w:rsid w:val="00C4157D"/>
    <w:rsid w:val="00C416BA"/>
    <w:rsid w:val="00C41C15"/>
    <w:rsid w:val="00C42052"/>
    <w:rsid w:val="00C42CED"/>
    <w:rsid w:val="00C434B9"/>
    <w:rsid w:val="00C436CB"/>
    <w:rsid w:val="00C4448B"/>
    <w:rsid w:val="00C44846"/>
    <w:rsid w:val="00C44C22"/>
    <w:rsid w:val="00C456E5"/>
    <w:rsid w:val="00C45E23"/>
    <w:rsid w:val="00C45FAA"/>
    <w:rsid w:val="00C461DB"/>
    <w:rsid w:val="00C46970"/>
    <w:rsid w:val="00C476C3"/>
    <w:rsid w:val="00C50592"/>
    <w:rsid w:val="00C506AB"/>
    <w:rsid w:val="00C518D7"/>
    <w:rsid w:val="00C52BCE"/>
    <w:rsid w:val="00C53FDC"/>
    <w:rsid w:val="00C544F7"/>
    <w:rsid w:val="00C5490A"/>
    <w:rsid w:val="00C556E5"/>
    <w:rsid w:val="00C55AE0"/>
    <w:rsid w:val="00C55E8A"/>
    <w:rsid w:val="00C564A3"/>
    <w:rsid w:val="00C56540"/>
    <w:rsid w:val="00C5654E"/>
    <w:rsid w:val="00C569F6"/>
    <w:rsid w:val="00C575BB"/>
    <w:rsid w:val="00C60B08"/>
    <w:rsid w:val="00C613B4"/>
    <w:rsid w:val="00C626AE"/>
    <w:rsid w:val="00C62BD7"/>
    <w:rsid w:val="00C63971"/>
    <w:rsid w:val="00C63A4C"/>
    <w:rsid w:val="00C64191"/>
    <w:rsid w:val="00C64478"/>
    <w:rsid w:val="00C65DAB"/>
    <w:rsid w:val="00C65ECD"/>
    <w:rsid w:val="00C675F9"/>
    <w:rsid w:val="00C70532"/>
    <w:rsid w:val="00C721D7"/>
    <w:rsid w:val="00C72422"/>
    <w:rsid w:val="00C72F39"/>
    <w:rsid w:val="00C73677"/>
    <w:rsid w:val="00C73FAD"/>
    <w:rsid w:val="00C7444D"/>
    <w:rsid w:val="00C7459D"/>
    <w:rsid w:val="00C75E1A"/>
    <w:rsid w:val="00C76DE5"/>
    <w:rsid w:val="00C77E94"/>
    <w:rsid w:val="00C807C3"/>
    <w:rsid w:val="00C80F12"/>
    <w:rsid w:val="00C82465"/>
    <w:rsid w:val="00C82562"/>
    <w:rsid w:val="00C82918"/>
    <w:rsid w:val="00C8344F"/>
    <w:rsid w:val="00C837B9"/>
    <w:rsid w:val="00C837DC"/>
    <w:rsid w:val="00C841C4"/>
    <w:rsid w:val="00C841DB"/>
    <w:rsid w:val="00C852AD"/>
    <w:rsid w:val="00C863A6"/>
    <w:rsid w:val="00C8648C"/>
    <w:rsid w:val="00C86E1C"/>
    <w:rsid w:val="00C87A16"/>
    <w:rsid w:val="00C87D14"/>
    <w:rsid w:val="00C87DBB"/>
    <w:rsid w:val="00C907B8"/>
    <w:rsid w:val="00C90F48"/>
    <w:rsid w:val="00C916A2"/>
    <w:rsid w:val="00C918CA"/>
    <w:rsid w:val="00C939A1"/>
    <w:rsid w:val="00C93F76"/>
    <w:rsid w:val="00C95B1E"/>
    <w:rsid w:val="00C96CFE"/>
    <w:rsid w:val="00C96DEF"/>
    <w:rsid w:val="00C9712A"/>
    <w:rsid w:val="00C9757B"/>
    <w:rsid w:val="00C97745"/>
    <w:rsid w:val="00CA1383"/>
    <w:rsid w:val="00CA1A8C"/>
    <w:rsid w:val="00CA1B54"/>
    <w:rsid w:val="00CA1CD3"/>
    <w:rsid w:val="00CA2B7B"/>
    <w:rsid w:val="00CA2FB6"/>
    <w:rsid w:val="00CA307E"/>
    <w:rsid w:val="00CA33C3"/>
    <w:rsid w:val="00CA3DC0"/>
    <w:rsid w:val="00CA40DB"/>
    <w:rsid w:val="00CA587B"/>
    <w:rsid w:val="00CA6096"/>
    <w:rsid w:val="00CA6C79"/>
    <w:rsid w:val="00CA75E5"/>
    <w:rsid w:val="00CA7844"/>
    <w:rsid w:val="00CB12B8"/>
    <w:rsid w:val="00CB1BAC"/>
    <w:rsid w:val="00CB239B"/>
    <w:rsid w:val="00CB2AEE"/>
    <w:rsid w:val="00CB2AF2"/>
    <w:rsid w:val="00CB2E75"/>
    <w:rsid w:val="00CB4120"/>
    <w:rsid w:val="00CB4A11"/>
    <w:rsid w:val="00CB5C55"/>
    <w:rsid w:val="00CB6161"/>
    <w:rsid w:val="00CB6F84"/>
    <w:rsid w:val="00CB7A71"/>
    <w:rsid w:val="00CC0294"/>
    <w:rsid w:val="00CC07B9"/>
    <w:rsid w:val="00CC2C8A"/>
    <w:rsid w:val="00CC3ECC"/>
    <w:rsid w:val="00CC4385"/>
    <w:rsid w:val="00CC4AD1"/>
    <w:rsid w:val="00CC5376"/>
    <w:rsid w:val="00CC6CD8"/>
    <w:rsid w:val="00CD06E1"/>
    <w:rsid w:val="00CD0870"/>
    <w:rsid w:val="00CD0B3B"/>
    <w:rsid w:val="00CD1AB2"/>
    <w:rsid w:val="00CD1C4A"/>
    <w:rsid w:val="00CD3056"/>
    <w:rsid w:val="00CD38F8"/>
    <w:rsid w:val="00CD3FF0"/>
    <w:rsid w:val="00CD4FAC"/>
    <w:rsid w:val="00CD5CFB"/>
    <w:rsid w:val="00CD5EB3"/>
    <w:rsid w:val="00CD7B08"/>
    <w:rsid w:val="00CD7CCD"/>
    <w:rsid w:val="00CE00A7"/>
    <w:rsid w:val="00CE109D"/>
    <w:rsid w:val="00CE1EEE"/>
    <w:rsid w:val="00CE263D"/>
    <w:rsid w:val="00CE2C88"/>
    <w:rsid w:val="00CE3109"/>
    <w:rsid w:val="00CE35EE"/>
    <w:rsid w:val="00CE39F1"/>
    <w:rsid w:val="00CE438B"/>
    <w:rsid w:val="00CE4DFF"/>
    <w:rsid w:val="00CE4F82"/>
    <w:rsid w:val="00CE5362"/>
    <w:rsid w:val="00CE6D3B"/>
    <w:rsid w:val="00CF0004"/>
    <w:rsid w:val="00CF162E"/>
    <w:rsid w:val="00CF1C14"/>
    <w:rsid w:val="00CF26E5"/>
    <w:rsid w:val="00CF2725"/>
    <w:rsid w:val="00CF2761"/>
    <w:rsid w:val="00CF2CA2"/>
    <w:rsid w:val="00CF3525"/>
    <w:rsid w:val="00CF3795"/>
    <w:rsid w:val="00CF4F4C"/>
    <w:rsid w:val="00CF544D"/>
    <w:rsid w:val="00CF56FC"/>
    <w:rsid w:val="00CF5A56"/>
    <w:rsid w:val="00CF5D41"/>
    <w:rsid w:val="00CF66FD"/>
    <w:rsid w:val="00CF6FA4"/>
    <w:rsid w:val="00CF75C9"/>
    <w:rsid w:val="00CF7E65"/>
    <w:rsid w:val="00CF7EF1"/>
    <w:rsid w:val="00D003E9"/>
    <w:rsid w:val="00D00D0D"/>
    <w:rsid w:val="00D01789"/>
    <w:rsid w:val="00D0179D"/>
    <w:rsid w:val="00D02B5C"/>
    <w:rsid w:val="00D02F1E"/>
    <w:rsid w:val="00D03C2E"/>
    <w:rsid w:val="00D04A82"/>
    <w:rsid w:val="00D052DC"/>
    <w:rsid w:val="00D06280"/>
    <w:rsid w:val="00D0643B"/>
    <w:rsid w:val="00D06C4F"/>
    <w:rsid w:val="00D06E33"/>
    <w:rsid w:val="00D077EE"/>
    <w:rsid w:val="00D10578"/>
    <w:rsid w:val="00D105B0"/>
    <w:rsid w:val="00D10F30"/>
    <w:rsid w:val="00D111BA"/>
    <w:rsid w:val="00D11236"/>
    <w:rsid w:val="00D11753"/>
    <w:rsid w:val="00D119E6"/>
    <w:rsid w:val="00D12077"/>
    <w:rsid w:val="00D124D6"/>
    <w:rsid w:val="00D129D0"/>
    <w:rsid w:val="00D13858"/>
    <w:rsid w:val="00D13C3B"/>
    <w:rsid w:val="00D1460C"/>
    <w:rsid w:val="00D14ED3"/>
    <w:rsid w:val="00D1507E"/>
    <w:rsid w:val="00D162EA"/>
    <w:rsid w:val="00D16492"/>
    <w:rsid w:val="00D17289"/>
    <w:rsid w:val="00D1737D"/>
    <w:rsid w:val="00D17A58"/>
    <w:rsid w:val="00D21A0A"/>
    <w:rsid w:val="00D21CC3"/>
    <w:rsid w:val="00D21D75"/>
    <w:rsid w:val="00D22370"/>
    <w:rsid w:val="00D22396"/>
    <w:rsid w:val="00D22D15"/>
    <w:rsid w:val="00D22D96"/>
    <w:rsid w:val="00D22FE8"/>
    <w:rsid w:val="00D24FB8"/>
    <w:rsid w:val="00D25F82"/>
    <w:rsid w:val="00D26E98"/>
    <w:rsid w:val="00D27F9C"/>
    <w:rsid w:val="00D30393"/>
    <w:rsid w:val="00D31393"/>
    <w:rsid w:val="00D31595"/>
    <w:rsid w:val="00D31AF8"/>
    <w:rsid w:val="00D32C6D"/>
    <w:rsid w:val="00D33A9D"/>
    <w:rsid w:val="00D34931"/>
    <w:rsid w:val="00D3495F"/>
    <w:rsid w:val="00D34E80"/>
    <w:rsid w:val="00D35464"/>
    <w:rsid w:val="00D366BC"/>
    <w:rsid w:val="00D36BEA"/>
    <w:rsid w:val="00D3711B"/>
    <w:rsid w:val="00D378EC"/>
    <w:rsid w:val="00D37FD3"/>
    <w:rsid w:val="00D4005E"/>
    <w:rsid w:val="00D40214"/>
    <w:rsid w:val="00D4102D"/>
    <w:rsid w:val="00D44480"/>
    <w:rsid w:val="00D449C4"/>
    <w:rsid w:val="00D45B8C"/>
    <w:rsid w:val="00D45BCE"/>
    <w:rsid w:val="00D4720D"/>
    <w:rsid w:val="00D47258"/>
    <w:rsid w:val="00D47468"/>
    <w:rsid w:val="00D47D36"/>
    <w:rsid w:val="00D47DF4"/>
    <w:rsid w:val="00D47F8C"/>
    <w:rsid w:val="00D50B94"/>
    <w:rsid w:val="00D50BF6"/>
    <w:rsid w:val="00D513E2"/>
    <w:rsid w:val="00D515A6"/>
    <w:rsid w:val="00D51CBB"/>
    <w:rsid w:val="00D51EA6"/>
    <w:rsid w:val="00D52B84"/>
    <w:rsid w:val="00D53784"/>
    <w:rsid w:val="00D53C5A"/>
    <w:rsid w:val="00D542A8"/>
    <w:rsid w:val="00D544CA"/>
    <w:rsid w:val="00D54715"/>
    <w:rsid w:val="00D57331"/>
    <w:rsid w:val="00D60206"/>
    <w:rsid w:val="00D60616"/>
    <w:rsid w:val="00D60E5B"/>
    <w:rsid w:val="00D6150B"/>
    <w:rsid w:val="00D621B5"/>
    <w:rsid w:val="00D63376"/>
    <w:rsid w:val="00D63A01"/>
    <w:rsid w:val="00D6406A"/>
    <w:rsid w:val="00D64717"/>
    <w:rsid w:val="00D671B2"/>
    <w:rsid w:val="00D675CF"/>
    <w:rsid w:val="00D6766A"/>
    <w:rsid w:val="00D706E0"/>
    <w:rsid w:val="00D71559"/>
    <w:rsid w:val="00D71B70"/>
    <w:rsid w:val="00D7270A"/>
    <w:rsid w:val="00D73924"/>
    <w:rsid w:val="00D73A2F"/>
    <w:rsid w:val="00D740CA"/>
    <w:rsid w:val="00D7468B"/>
    <w:rsid w:val="00D74749"/>
    <w:rsid w:val="00D75429"/>
    <w:rsid w:val="00D75FA8"/>
    <w:rsid w:val="00D779E0"/>
    <w:rsid w:val="00D77C6F"/>
    <w:rsid w:val="00D8064F"/>
    <w:rsid w:val="00D809AD"/>
    <w:rsid w:val="00D80D71"/>
    <w:rsid w:val="00D813D0"/>
    <w:rsid w:val="00D82442"/>
    <w:rsid w:val="00D82586"/>
    <w:rsid w:val="00D83145"/>
    <w:rsid w:val="00D834CD"/>
    <w:rsid w:val="00D83773"/>
    <w:rsid w:val="00D84759"/>
    <w:rsid w:val="00D847F4"/>
    <w:rsid w:val="00D85063"/>
    <w:rsid w:val="00D865FE"/>
    <w:rsid w:val="00D87B11"/>
    <w:rsid w:val="00D87DAD"/>
    <w:rsid w:val="00D90190"/>
    <w:rsid w:val="00D907A7"/>
    <w:rsid w:val="00D9255F"/>
    <w:rsid w:val="00D9286E"/>
    <w:rsid w:val="00D930E3"/>
    <w:rsid w:val="00D93495"/>
    <w:rsid w:val="00D93823"/>
    <w:rsid w:val="00D939C1"/>
    <w:rsid w:val="00D94C37"/>
    <w:rsid w:val="00D951D2"/>
    <w:rsid w:val="00D95EF8"/>
    <w:rsid w:val="00D96150"/>
    <w:rsid w:val="00D96456"/>
    <w:rsid w:val="00D971FB"/>
    <w:rsid w:val="00DA0253"/>
    <w:rsid w:val="00DA051A"/>
    <w:rsid w:val="00DA0A2A"/>
    <w:rsid w:val="00DA0BFB"/>
    <w:rsid w:val="00DA1681"/>
    <w:rsid w:val="00DA2320"/>
    <w:rsid w:val="00DA2DAC"/>
    <w:rsid w:val="00DA46CA"/>
    <w:rsid w:val="00DA4778"/>
    <w:rsid w:val="00DA4876"/>
    <w:rsid w:val="00DA4A4F"/>
    <w:rsid w:val="00DA4C61"/>
    <w:rsid w:val="00DA4C86"/>
    <w:rsid w:val="00DA5717"/>
    <w:rsid w:val="00DA5D13"/>
    <w:rsid w:val="00DA61B8"/>
    <w:rsid w:val="00DA6367"/>
    <w:rsid w:val="00DA693E"/>
    <w:rsid w:val="00DA6CB3"/>
    <w:rsid w:val="00DA6E0E"/>
    <w:rsid w:val="00DA6EA5"/>
    <w:rsid w:val="00DB0D8F"/>
    <w:rsid w:val="00DB11BA"/>
    <w:rsid w:val="00DB13AD"/>
    <w:rsid w:val="00DB3027"/>
    <w:rsid w:val="00DB31D1"/>
    <w:rsid w:val="00DB35C8"/>
    <w:rsid w:val="00DB3752"/>
    <w:rsid w:val="00DB3C30"/>
    <w:rsid w:val="00DB3FCE"/>
    <w:rsid w:val="00DB4421"/>
    <w:rsid w:val="00DB6BFE"/>
    <w:rsid w:val="00DC050B"/>
    <w:rsid w:val="00DC0553"/>
    <w:rsid w:val="00DC16F6"/>
    <w:rsid w:val="00DC1FE4"/>
    <w:rsid w:val="00DC2081"/>
    <w:rsid w:val="00DC3110"/>
    <w:rsid w:val="00DC3246"/>
    <w:rsid w:val="00DC48EC"/>
    <w:rsid w:val="00DC4B8D"/>
    <w:rsid w:val="00DC4C0F"/>
    <w:rsid w:val="00DC514A"/>
    <w:rsid w:val="00DC517D"/>
    <w:rsid w:val="00DC6282"/>
    <w:rsid w:val="00DC706E"/>
    <w:rsid w:val="00DC7124"/>
    <w:rsid w:val="00DC7286"/>
    <w:rsid w:val="00DD0725"/>
    <w:rsid w:val="00DD2916"/>
    <w:rsid w:val="00DD30D3"/>
    <w:rsid w:val="00DD4D11"/>
    <w:rsid w:val="00DD562B"/>
    <w:rsid w:val="00DD568B"/>
    <w:rsid w:val="00DD654B"/>
    <w:rsid w:val="00DD7783"/>
    <w:rsid w:val="00DD781C"/>
    <w:rsid w:val="00DE0713"/>
    <w:rsid w:val="00DE1381"/>
    <w:rsid w:val="00DE1729"/>
    <w:rsid w:val="00DE22A7"/>
    <w:rsid w:val="00DE2881"/>
    <w:rsid w:val="00DE3F42"/>
    <w:rsid w:val="00DE43AA"/>
    <w:rsid w:val="00DE4AF3"/>
    <w:rsid w:val="00DE56CB"/>
    <w:rsid w:val="00DE5A1D"/>
    <w:rsid w:val="00DE659D"/>
    <w:rsid w:val="00DE6C82"/>
    <w:rsid w:val="00DE7800"/>
    <w:rsid w:val="00DF0144"/>
    <w:rsid w:val="00DF04F0"/>
    <w:rsid w:val="00DF14E8"/>
    <w:rsid w:val="00DF18EC"/>
    <w:rsid w:val="00DF3304"/>
    <w:rsid w:val="00DF33DE"/>
    <w:rsid w:val="00DF4308"/>
    <w:rsid w:val="00DF44F7"/>
    <w:rsid w:val="00DF4AA0"/>
    <w:rsid w:val="00DF4F39"/>
    <w:rsid w:val="00DF4FB7"/>
    <w:rsid w:val="00DF5D87"/>
    <w:rsid w:val="00DF6B88"/>
    <w:rsid w:val="00DF7556"/>
    <w:rsid w:val="00DF7AE6"/>
    <w:rsid w:val="00DF7FED"/>
    <w:rsid w:val="00E00D7F"/>
    <w:rsid w:val="00E01E3B"/>
    <w:rsid w:val="00E0333E"/>
    <w:rsid w:val="00E0359D"/>
    <w:rsid w:val="00E03863"/>
    <w:rsid w:val="00E03EF7"/>
    <w:rsid w:val="00E05AB8"/>
    <w:rsid w:val="00E064E1"/>
    <w:rsid w:val="00E07189"/>
    <w:rsid w:val="00E07996"/>
    <w:rsid w:val="00E07AC1"/>
    <w:rsid w:val="00E101ED"/>
    <w:rsid w:val="00E10B98"/>
    <w:rsid w:val="00E10F88"/>
    <w:rsid w:val="00E1148D"/>
    <w:rsid w:val="00E125BA"/>
    <w:rsid w:val="00E1281A"/>
    <w:rsid w:val="00E12C6A"/>
    <w:rsid w:val="00E12F43"/>
    <w:rsid w:val="00E13627"/>
    <w:rsid w:val="00E13885"/>
    <w:rsid w:val="00E145F9"/>
    <w:rsid w:val="00E151F4"/>
    <w:rsid w:val="00E15F43"/>
    <w:rsid w:val="00E179F6"/>
    <w:rsid w:val="00E20010"/>
    <w:rsid w:val="00E2019F"/>
    <w:rsid w:val="00E20F47"/>
    <w:rsid w:val="00E21492"/>
    <w:rsid w:val="00E21699"/>
    <w:rsid w:val="00E22362"/>
    <w:rsid w:val="00E2346B"/>
    <w:rsid w:val="00E23DF8"/>
    <w:rsid w:val="00E23EF6"/>
    <w:rsid w:val="00E23FF5"/>
    <w:rsid w:val="00E242D6"/>
    <w:rsid w:val="00E24E7C"/>
    <w:rsid w:val="00E24F0A"/>
    <w:rsid w:val="00E25C89"/>
    <w:rsid w:val="00E2678F"/>
    <w:rsid w:val="00E27146"/>
    <w:rsid w:val="00E30482"/>
    <w:rsid w:val="00E3070A"/>
    <w:rsid w:val="00E3077E"/>
    <w:rsid w:val="00E30C14"/>
    <w:rsid w:val="00E30FA2"/>
    <w:rsid w:val="00E30FCD"/>
    <w:rsid w:val="00E3128A"/>
    <w:rsid w:val="00E31D33"/>
    <w:rsid w:val="00E34DAC"/>
    <w:rsid w:val="00E365AF"/>
    <w:rsid w:val="00E37134"/>
    <w:rsid w:val="00E37ADD"/>
    <w:rsid w:val="00E37AF6"/>
    <w:rsid w:val="00E40257"/>
    <w:rsid w:val="00E404F2"/>
    <w:rsid w:val="00E40879"/>
    <w:rsid w:val="00E417EC"/>
    <w:rsid w:val="00E4196C"/>
    <w:rsid w:val="00E41DAC"/>
    <w:rsid w:val="00E423F4"/>
    <w:rsid w:val="00E4376D"/>
    <w:rsid w:val="00E443EF"/>
    <w:rsid w:val="00E45BF6"/>
    <w:rsid w:val="00E464FC"/>
    <w:rsid w:val="00E4781C"/>
    <w:rsid w:val="00E50240"/>
    <w:rsid w:val="00E50972"/>
    <w:rsid w:val="00E52119"/>
    <w:rsid w:val="00E52971"/>
    <w:rsid w:val="00E52BC7"/>
    <w:rsid w:val="00E52F3C"/>
    <w:rsid w:val="00E53185"/>
    <w:rsid w:val="00E5327B"/>
    <w:rsid w:val="00E536BA"/>
    <w:rsid w:val="00E53EF4"/>
    <w:rsid w:val="00E53FFE"/>
    <w:rsid w:val="00E54DC9"/>
    <w:rsid w:val="00E55E6B"/>
    <w:rsid w:val="00E56D73"/>
    <w:rsid w:val="00E5716F"/>
    <w:rsid w:val="00E6040B"/>
    <w:rsid w:val="00E60F21"/>
    <w:rsid w:val="00E615A8"/>
    <w:rsid w:val="00E61CBF"/>
    <w:rsid w:val="00E62C51"/>
    <w:rsid w:val="00E630B7"/>
    <w:rsid w:val="00E639EB"/>
    <w:rsid w:val="00E6409F"/>
    <w:rsid w:val="00E64178"/>
    <w:rsid w:val="00E64255"/>
    <w:rsid w:val="00E64548"/>
    <w:rsid w:val="00E646B1"/>
    <w:rsid w:val="00E64959"/>
    <w:rsid w:val="00E64D74"/>
    <w:rsid w:val="00E659A5"/>
    <w:rsid w:val="00E6677A"/>
    <w:rsid w:val="00E66C0A"/>
    <w:rsid w:val="00E71809"/>
    <w:rsid w:val="00E72067"/>
    <w:rsid w:val="00E725DE"/>
    <w:rsid w:val="00E7265B"/>
    <w:rsid w:val="00E7274C"/>
    <w:rsid w:val="00E72E4A"/>
    <w:rsid w:val="00E73625"/>
    <w:rsid w:val="00E74A90"/>
    <w:rsid w:val="00E74E47"/>
    <w:rsid w:val="00E7597C"/>
    <w:rsid w:val="00E77B02"/>
    <w:rsid w:val="00E77EB2"/>
    <w:rsid w:val="00E77F5A"/>
    <w:rsid w:val="00E80212"/>
    <w:rsid w:val="00E81B1A"/>
    <w:rsid w:val="00E82AE1"/>
    <w:rsid w:val="00E8345C"/>
    <w:rsid w:val="00E87A8B"/>
    <w:rsid w:val="00E87C26"/>
    <w:rsid w:val="00E90181"/>
    <w:rsid w:val="00E919E3"/>
    <w:rsid w:val="00E92B26"/>
    <w:rsid w:val="00E93298"/>
    <w:rsid w:val="00E944CE"/>
    <w:rsid w:val="00E95031"/>
    <w:rsid w:val="00E96C76"/>
    <w:rsid w:val="00E979DC"/>
    <w:rsid w:val="00E97AD8"/>
    <w:rsid w:val="00EA005B"/>
    <w:rsid w:val="00EA031C"/>
    <w:rsid w:val="00EA0331"/>
    <w:rsid w:val="00EA0730"/>
    <w:rsid w:val="00EA23EE"/>
    <w:rsid w:val="00EA3115"/>
    <w:rsid w:val="00EA31BA"/>
    <w:rsid w:val="00EA3F37"/>
    <w:rsid w:val="00EA4CA5"/>
    <w:rsid w:val="00EA4F28"/>
    <w:rsid w:val="00EA5171"/>
    <w:rsid w:val="00EA544D"/>
    <w:rsid w:val="00EA6AC0"/>
    <w:rsid w:val="00EA6D0E"/>
    <w:rsid w:val="00EB031D"/>
    <w:rsid w:val="00EB059A"/>
    <w:rsid w:val="00EB0E38"/>
    <w:rsid w:val="00EB10EE"/>
    <w:rsid w:val="00EB1BAC"/>
    <w:rsid w:val="00EB2004"/>
    <w:rsid w:val="00EB3951"/>
    <w:rsid w:val="00EB3A84"/>
    <w:rsid w:val="00EB3B37"/>
    <w:rsid w:val="00EB4DB7"/>
    <w:rsid w:val="00EB51E4"/>
    <w:rsid w:val="00EB5267"/>
    <w:rsid w:val="00EB5274"/>
    <w:rsid w:val="00EB55E8"/>
    <w:rsid w:val="00EB5847"/>
    <w:rsid w:val="00EB597B"/>
    <w:rsid w:val="00EB5E8E"/>
    <w:rsid w:val="00EB681F"/>
    <w:rsid w:val="00EB6B0D"/>
    <w:rsid w:val="00EB6C8E"/>
    <w:rsid w:val="00EB6ECF"/>
    <w:rsid w:val="00EB7849"/>
    <w:rsid w:val="00EB7BE1"/>
    <w:rsid w:val="00EC02B8"/>
    <w:rsid w:val="00EC0504"/>
    <w:rsid w:val="00EC18B5"/>
    <w:rsid w:val="00EC238E"/>
    <w:rsid w:val="00EC2BF6"/>
    <w:rsid w:val="00EC3EBB"/>
    <w:rsid w:val="00EC632F"/>
    <w:rsid w:val="00EC64E6"/>
    <w:rsid w:val="00EC6910"/>
    <w:rsid w:val="00EC6B15"/>
    <w:rsid w:val="00EC6C98"/>
    <w:rsid w:val="00EC6EE3"/>
    <w:rsid w:val="00EC750F"/>
    <w:rsid w:val="00ED022E"/>
    <w:rsid w:val="00ED0E9D"/>
    <w:rsid w:val="00ED2A90"/>
    <w:rsid w:val="00ED3494"/>
    <w:rsid w:val="00ED454C"/>
    <w:rsid w:val="00EE0DBF"/>
    <w:rsid w:val="00EE0FAB"/>
    <w:rsid w:val="00EE1E90"/>
    <w:rsid w:val="00EE1F08"/>
    <w:rsid w:val="00EE25CD"/>
    <w:rsid w:val="00EE2833"/>
    <w:rsid w:val="00EE2AC2"/>
    <w:rsid w:val="00EE3BCE"/>
    <w:rsid w:val="00EE3C32"/>
    <w:rsid w:val="00EE48AA"/>
    <w:rsid w:val="00EE4939"/>
    <w:rsid w:val="00EE52BF"/>
    <w:rsid w:val="00EE5805"/>
    <w:rsid w:val="00EE63EE"/>
    <w:rsid w:val="00EE7C18"/>
    <w:rsid w:val="00EF0DFF"/>
    <w:rsid w:val="00EF0E36"/>
    <w:rsid w:val="00EF0F26"/>
    <w:rsid w:val="00EF227F"/>
    <w:rsid w:val="00EF245F"/>
    <w:rsid w:val="00EF29B2"/>
    <w:rsid w:val="00EF2C01"/>
    <w:rsid w:val="00EF2E52"/>
    <w:rsid w:val="00EF475A"/>
    <w:rsid w:val="00EF481F"/>
    <w:rsid w:val="00EF492A"/>
    <w:rsid w:val="00EF4DB5"/>
    <w:rsid w:val="00EF5335"/>
    <w:rsid w:val="00EF56AF"/>
    <w:rsid w:val="00EF6E3B"/>
    <w:rsid w:val="00F00BEC"/>
    <w:rsid w:val="00F00C80"/>
    <w:rsid w:val="00F0166C"/>
    <w:rsid w:val="00F01A2A"/>
    <w:rsid w:val="00F02065"/>
    <w:rsid w:val="00F0273F"/>
    <w:rsid w:val="00F02E70"/>
    <w:rsid w:val="00F03827"/>
    <w:rsid w:val="00F03FC6"/>
    <w:rsid w:val="00F045E0"/>
    <w:rsid w:val="00F06AC7"/>
    <w:rsid w:val="00F07567"/>
    <w:rsid w:val="00F078DC"/>
    <w:rsid w:val="00F07C18"/>
    <w:rsid w:val="00F07F39"/>
    <w:rsid w:val="00F10F4B"/>
    <w:rsid w:val="00F10FF4"/>
    <w:rsid w:val="00F11C70"/>
    <w:rsid w:val="00F124A7"/>
    <w:rsid w:val="00F12E86"/>
    <w:rsid w:val="00F13C43"/>
    <w:rsid w:val="00F13F01"/>
    <w:rsid w:val="00F1406C"/>
    <w:rsid w:val="00F14BB2"/>
    <w:rsid w:val="00F15330"/>
    <w:rsid w:val="00F156E6"/>
    <w:rsid w:val="00F15DED"/>
    <w:rsid w:val="00F164B0"/>
    <w:rsid w:val="00F16569"/>
    <w:rsid w:val="00F165E3"/>
    <w:rsid w:val="00F16B9C"/>
    <w:rsid w:val="00F202D6"/>
    <w:rsid w:val="00F207CC"/>
    <w:rsid w:val="00F20D1E"/>
    <w:rsid w:val="00F217D6"/>
    <w:rsid w:val="00F23053"/>
    <w:rsid w:val="00F232D5"/>
    <w:rsid w:val="00F23D7D"/>
    <w:rsid w:val="00F24544"/>
    <w:rsid w:val="00F24FFA"/>
    <w:rsid w:val="00F25A35"/>
    <w:rsid w:val="00F26363"/>
    <w:rsid w:val="00F276AF"/>
    <w:rsid w:val="00F27741"/>
    <w:rsid w:val="00F3084D"/>
    <w:rsid w:val="00F30EF2"/>
    <w:rsid w:val="00F31419"/>
    <w:rsid w:val="00F32BD4"/>
    <w:rsid w:val="00F32E9E"/>
    <w:rsid w:val="00F32EF8"/>
    <w:rsid w:val="00F349EB"/>
    <w:rsid w:val="00F35696"/>
    <w:rsid w:val="00F35B17"/>
    <w:rsid w:val="00F36F3F"/>
    <w:rsid w:val="00F36FD7"/>
    <w:rsid w:val="00F37631"/>
    <w:rsid w:val="00F37D5C"/>
    <w:rsid w:val="00F40986"/>
    <w:rsid w:val="00F415BF"/>
    <w:rsid w:val="00F416A3"/>
    <w:rsid w:val="00F42ACB"/>
    <w:rsid w:val="00F437A4"/>
    <w:rsid w:val="00F43F28"/>
    <w:rsid w:val="00F4579D"/>
    <w:rsid w:val="00F460E9"/>
    <w:rsid w:val="00F4624D"/>
    <w:rsid w:val="00F465F3"/>
    <w:rsid w:val="00F46ED9"/>
    <w:rsid w:val="00F4748A"/>
    <w:rsid w:val="00F507B0"/>
    <w:rsid w:val="00F508E1"/>
    <w:rsid w:val="00F5264A"/>
    <w:rsid w:val="00F52C6C"/>
    <w:rsid w:val="00F5495E"/>
    <w:rsid w:val="00F549F0"/>
    <w:rsid w:val="00F5532D"/>
    <w:rsid w:val="00F555DB"/>
    <w:rsid w:val="00F57109"/>
    <w:rsid w:val="00F57604"/>
    <w:rsid w:val="00F57629"/>
    <w:rsid w:val="00F607ED"/>
    <w:rsid w:val="00F60E63"/>
    <w:rsid w:val="00F617CF"/>
    <w:rsid w:val="00F61A08"/>
    <w:rsid w:val="00F622C1"/>
    <w:rsid w:val="00F6233E"/>
    <w:rsid w:val="00F62826"/>
    <w:rsid w:val="00F63A46"/>
    <w:rsid w:val="00F64FD7"/>
    <w:rsid w:val="00F65211"/>
    <w:rsid w:val="00F657E2"/>
    <w:rsid w:val="00F65869"/>
    <w:rsid w:val="00F658D9"/>
    <w:rsid w:val="00F66ADD"/>
    <w:rsid w:val="00F66E56"/>
    <w:rsid w:val="00F6728C"/>
    <w:rsid w:val="00F679A3"/>
    <w:rsid w:val="00F7101F"/>
    <w:rsid w:val="00F7272A"/>
    <w:rsid w:val="00F735AE"/>
    <w:rsid w:val="00F7396B"/>
    <w:rsid w:val="00F74ABF"/>
    <w:rsid w:val="00F75810"/>
    <w:rsid w:val="00F75B71"/>
    <w:rsid w:val="00F769D3"/>
    <w:rsid w:val="00F76B13"/>
    <w:rsid w:val="00F77918"/>
    <w:rsid w:val="00F77BBE"/>
    <w:rsid w:val="00F8061A"/>
    <w:rsid w:val="00F8067B"/>
    <w:rsid w:val="00F81D38"/>
    <w:rsid w:val="00F8215A"/>
    <w:rsid w:val="00F82A04"/>
    <w:rsid w:val="00F82C50"/>
    <w:rsid w:val="00F82C59"/>
    <w:rsid w:val="00F8349B"/>
    <w:rsid w:val="00F8402E"/>
    <w:rsid w:val="00F84476"/>
    <w:rsid w:val="00F846D0"/>
    <w:rsid w:val="00F847FB"/>
    <w:rsid w:val="00F849AF"/>
    <w:rsid w:val="00F85341"/>
    <w:rsid w:val="00F8537E"/>
    <w:rsid w:val="00F85A10"/>
    <w:rsid w:val="00F85C57"/>
    <w:rsid w:val="00F871CD"/>
    <w:rsid w:val="00F87C4A"/>
    <w:rsid w:val="00F87E8F"/>
    <w:rsid w:val="00F904EB"/>
    <w:rsid w:val="00F90533"/>
    <w:rsid w:val="00F9078C"/>
    <w:rsid w:val="00F907DB"/>
    <w:rsid w:val="00F91E1F"/>
    <w:rsid w:val="00F92130"/>
    <w:rsid w:val="00F9247F"/>
    <w:rsid w:val="00F929CE"/>
    <w:rsid w:val="00F9350D"/>
    <w:rsid w:val="00F93696"/>
    <w:rsid w:val="00F938FB"/>
    <w:rsid w:val="00F93BC0"/>
    <w:rsid w:val="00F94C35"/>
    <w:rsid w:val="00F966A9"/>
    <w:rsid w:val="00F96C72"/>
    <w:rsid w:val="00F97E7C"/>
    <w:rsid w:val="00FA08C9"/>
    <w:rsid w:val="00FA1D57"/>
    <w:rsid w:val="00FA2176"/>
    <w:rsid w:val="00FA2728"/>
    <w:rsid w:val="00FA2933"/>
    <w:rsid w:val="00FA4AA9"/>
    <w:rsid w:val="00FA64FA"/>
    <w:rsid w:val="00FA70D6"/>
    <w:rsid w:val="00FB04B1"/>
    <w:rsid w:val="00FB0796"/>
    <w:rsid w:val="00FB15BE"/>
    <w:rsid w:val="00FB1B18"/>
    <w:rsid w:val="00FB1C0D"/>
    <w:rsid w:val="00FB1F97"/>
    <w:rsid w:val="00FB26A7"/>
    <w:rsid w:val="00FB2EFA"/>
    <w:rsid w:val="00FB3BDA"/>
    <w:rsid w:val="00FB3C3D"/>
    <w:rsid w:val="00FB4048"/>
    <w:rsid w:val="00FB433C"/>
    <w:rsid w:val="00FB4E8C"/>
    <w:rsid w:val="00FB53F7"/>
    <w:rsid w:val="00FB608F"/>
    <w:rsid w:val="00FB609D"/>
    <w:rsid w:val="00FB672C"/>
    <w:rsid w:val="00FB7402"/>
    <w:rsid w:val="00FB769A"/>
    <w:rsid w:val="00FC01D2"/>
    <w:rsid w:val="00FC096C"/>
    <w:rsid w:val="00FC170E"/>
    <w:rsid w:val="00FC1A9C"/>
    <w:rsid w:val="00FC3AB1"/>
    <w:rsid w:val="00FC3B6D"/>
    <w:rsid w:val="00FC3C4F"/>
    <w:rsid w:val="00FC4CFA"/>
    <w:rsid w:val="00FC57A2"/>
    <w:rsid w:val="00FC586A"/>
    <w:rsid w:val="00FC5986"/>
    <w:rsid w:val="00FC6291"/>
    <w:rsid w:val="00FC6421"/>
    <w:rsid w:val="00FC6B8A"/>
    <w:rsid w:val="00FC71BC"/>
    <w:rsid w:val="00FD1A55"/>
    <w:rsid w:val="00FD20EE"/>
    <w:rsid w:val="00FD2E52"/>
    <w:rsid w:val="00FD35D3"/>
    <w:rsid w:val="00FD5ABE"/>
    <w:rsid w:val="00FD6793"/>
    <w:rsid w:val="00FD71AC"/>
    <w:rsid w:val="00FE1A1A"/>
    <w:rsid w:val="00FE25D5"/>
    <w:rsid w:val="00FE260C"/>
    <w:rsid w:val="00FE2B44"/>
    <w:rsid w:val="00FE2B71"/>
    <w:rsid w:val="00FE2CDB"/>
    <w:rsid w:val="00FE3089"/>
    <w:rsid w:val="00FE30A9"/>
    <w:rsid w:val="00FE44DF"/>
    <w:rsid w:val="00FE488D"/>
    <w:rsid w:val="00FE4F11"/>
    <w:rsid w:val="00FE5D12"/>
    <w:rsid w:val="00FE6151"/>
    <w:rsid w:val="00FE6742"/>
    <w:rsid w:val="00FE69CB"/>
    <w:rsid w:val="00FE6B8C"/>
    <w:rsid w:val="00FE6DC7"/>
    <w:rsid w:val="00FE7499"/>
    <w:rsid w:val="00FF2A22"/>
    <w:rsid w:val="00FF3C7B"/>
    <w:rsid w:val="00FF408A"/>
    <w:rsid w:val="00FF4308"/>
    <w:rsid w:val="00FF443F"/>
    <w:rsid w:val="00FF48AC"/>
    <w:rsid w:val="00FF4988"/>
    <w:rsid w:val="00FF4FE9"/>
    <w:rsid w:val="00FF603B"/>
    <w:rsid w:val="00FF664E"/>
    <w:rsid w:val="00FF7573"/>
    <w:rsid w:val="011253ED"/>
    <w:rsid w:val="01353AE6"/>
    <w:rsid w:val="013B22BF"/>
    <w:rsid w:val="014838DC"/>
    <w:rsid w:val="01883182"/>
    <w:rsid w:val="0257529A"/>
    <w:rsid w:val="02D436B7"/>
    <w:rsid w:val="03433A17"/>
    <w:rsid w:val="034D0F5A"/>
    <w:rsid w:val="03B35391"/>
    <w:rsid w:val="044C2800"/>
    <w:rsid w:val="047B6C88"/>
    <w:rsid w:val="04FE7F15"/>
    <w:rsid w:val="05AF02CF"/>
    <w:rsid w:val="05B475CC"/>
    <w:rsid w:val="05C515F4"/>
    <w:rsid w:val="060C2D53"/>
    <w:rsid w:val="062D4F46"/>
    <w:rsid w:val="06A25842"/>
    <w:rsid w:val="06AF5670"/>
    <w:rsid w:val="06E76218"/>
    <w:rsid w:val="073D0B74"/>
    <w:rsid w:val="0768045D"/>
    <w:rsid w:val="079A5979"/>
    <w:rsid w:val="07A50A58"/>
    <w:rsid w:val="07B80611"/>
    <w:rsid w:val="085631C9"/>
    <w:rsid w:val="088257A5"/>
    <w:rsid w:val="08F1113D"/>
    <w:rsid w:val="08F11A25"/>
    <w:rsid w:val="08FE2AB1"/>
    <w:rsid w:val="093E0880"/>
    <w:rsid w:val="0970461D"/>
    <w:rsid w:val="097F4AD0"/>
    <w:rsid w:val="09A0026F"/>
    <w:rsid w:val="0A545D73"/>
    <w:rsid w:val="0A6601F9"/>
    <w:rsid w:val="0A9E1C57"/>
    <w:rsid w:val="0AFC3827"/>
    <w:rsid w:val="0B1F0E32"/>
    <w:rsid w:val="0B9121BF"/>
    <w:rsid w:val="0BF95130"/>
    <w:rsid w:val="0C1A6E93"/>
    <w:rsid w:val="0C4501CE"/>
    <w:rsid w:val="0C60163F"/>
    <w:rsid w:val="0C6142E8"/>
    <w:rsid w:val="0C822C5E"/>
    <w:rsid w:val="0CDD0BB5"/>
    <w:rsid w:val="0D374AC5"/>
    <w:rsid w:val="0D4B42C1"/>
    <w:rsid w:val="0E155384"/>
    <w:rsid w:val="0E16317A"/>
    <w:rsid w:val="0E5232CD"/>
    <w:rsid w:val="0EA8373B"/>
    <w:rsid w:val="0F0D2F2C"/>
    <w:rsid w:val="0F133F84"/>
    <w:rsid w:val="0F1D3C3E"/>
    <w:rsid w:val="0F9D1F37"/>
    <w:rsid w:val="0FB660D7"/>
    <w:rsid w:val="0FD8210B"/>
    <w:rsid w:val="0FF035AC"/>
    <w:rsid w:val="0FF81642"/>
    <w:rsid w:val="10692390"/>
    <w:rsid w:val="10D21EAF"/>
    <w:rsid w:val="10F0590C"/>
    <w:rsid w:val="11397FF2"/>
    <w:rsid w:val="114A39B7"/>
    <w:rsid w:val="1167581E"/>
    <w:rsid w:val="116E2B13"/>
    <w:rsid w:val="11CF045F"/>
    <w:rsid w:val="1254505F"/>
    <w:rsid w:val="12776333"/>
    <w:rsid w:val="1280341C"/>
    <w:rsid w:val="136D5594"/>
    <w:rsid w:val="13CA2479"/>
    <w:rsid w:val="147E3368"/>
    <w:rsid w:val="14E804E7"/>
    <w:rsid w:val="151F2C18"/>
    <w:rsid w:val="15D53161"/>
    <w:rsid w:val="15F64745"/>
    <w:rsid w:val="1601481A"/>
    <w:rsid w:val="16186717"/>
    <w:rsid w:val="166C73ED"/>
    <w:rsid w:val="169522D7"/>
    <w:rsid w:val="174325C2"/>
    <w:rsid w:val="175554DF"/>
    <w:rsid w:val="175A62B6"/>
    <w:rsid w:val="17810C39"/>
    <w:rsid w:val="178B5F49"/>
    <w:rsid w:val="17B90EAB"/>
    <w:rsid w:val="17C330B1"/>
    <w:rsid w:val="17E1192A"/>
    <w:rsid w:val="17E14091"/>
    <w:rsid w:val="17FC5942"/>
    <w:rsid w:val="189C3747"/>
    <w:rsid w:val="18A64B89"/>
    <w:rsid w:val="18CD2331"/>
    <w:rsid w:val="18D06062"/>
    <w:rsid w:val="19353CD3"/>
    <w:rsid w:val="19F55F5E"/>
    <w:rsid w:val="1A104088"/>
    <w:rsid w:val="1A1D4A30"/>
    <w:rsid w:val="1A203696"/>
    <w:rsid w:val="1A4A28F5"/>
    <w:rsid w:val="1A616039"/>
    <w:rsid w:val="1B167EE4"/>
    <w:rsid w:val="1B1C7F55"/>
    <w:rsid w:val="1B474C7C"/>
    <w:rsid w:val="1B5F5A93"/>
    <w:rsid w:val="1BA34642"/>
    <w:rsid w:val="1C504E03"/>
    <w:rsid w:val="1C7B0D9F"/>
    <w:rsid w:val="1CD67AA5"/>
    <w:rsid w:val="1D6E655D"/>
    <w:rsid w:val="1DAA2521"/>
    <w:rsid w:val="1E1E4201"/>
    <w:rsid w:val="1E280FE5"/>
    <w:rsid w:val="1E2B5DA6"/>
    <w:rsid w:val="1E796654"/>
    <w:rsid w:val="1ED513BA"/>
    <w:rsid w:val="1F1F544D"/>
    <w:rsid w:val="1F214722"/>
    <w:rsid w:val="1F3D5393"/>
    <w:rsid w:val="1F6751C9"/>
    <w:rsid w:val="1FE725CB"/>
    <w:rsid w:val="20224D55"/>
    <w:rsid w:val="20A06EA1"/>
    <w:rsid w:val="20D87EC1"/>
    <w:rsid w:val="21144747"/>
    <w:rsid w:val="21152AEA"/>
    <w:rsid w:val="211F6B56"/>
    <w:rsid w:val="212B5A64"/>
    <w:rsid w:val="214379DD"/>
    <w:rsid w:val="21F726B1"/>
    <w:rsid w:val="220F481B"/>
    <w:rsid w:val="224B4DCD"/>
    <w:rsid w:val="22531CF7"/>
    <w:rsid w:val="225517D6"/>
    <w:rsid w:val="226E178F"/>
    <w:rsid w:val="227B6E4F"/>
    <w:rsid w:val="22D0340F"/>
    <w:rsid w:val="2302547A"/>
    <w:rsid w:val="23313782"/>
    <w:rsid w:val="2357354F"/>
    <w:rsid w:val="23AE718D"/>
    <w:rsid w:val="23C545F4"/>
    <w:rsid w:val="23CE3F10"/>
    <w:rsid w:val="23E2718D"/>
    <w:rsid w:val="23E71222"/>
    <w:rsid w:val="23EC0881"/>
    <w:rsid w:val="24082FAE"/>
    <w:rsid w:val="24677424"/>
    <w:rsid w:val="24DE5462"/>
    <w:rsid w:val="250A129B"/>
    <w:rsid w:val="25175BEE"/>
    <w:rsid w:val="2582731D"/>
    <w:rsid w:val="25A0096A"/>
    <w:rsid w:val="26610781"/>
    <w:rsid w:val="27112EF7"/>
    <w:rsid w:val="27133AC9"/>
    <w:rsid w:val="278C10BD"/>
    <w:rsid w:val="27A750B0"/>
    <w:rsid w:val="27FF6E20"/>
    <w:rsid w:val="285940DB"/>
    <w:rsid w:val="285C5C0E"/>
    <w:rsid w:val="28800F1F"/>
    <w:rsid w:val="28C933DC"/>
    <w:rsid w:val="28D27225"/>
    <w:rsid w:val="28E54779"/>
    <w:rsid w:val="28EF3807"/>
    <w:rsid w:val="29235E38"/>
    <w:rsid w:val="29372DC9"/>
    <w:rsid w:val="294B3490"/>
    <w:rsid w:val="29516ED1"/>
    <w:rsid w:val="29783213"/>
    <w:rsid w:val="29B136FE"/>
    <w:rsid w:val="29D543D2"/>
    <w:rsid w:val="29E65834"/>
    <w:rsid w:val="2A9E7061"/>
    <w:rsid w:val="2AE40825"/>
    <w:rsid w:val="2B1C4080"/>
    <w:rsid w:val="2B2E3ACB"/>
    <w:rsid w:val="2B511252"/>
    <w:rsid w:val="2B52449D"/>
    <w:rsid w:val="2B7B0BE8"/>
    <w:rsid w:val="2BA74568"/>
    <w:rsid w:val="2BD9671E"/>
    <w:rsid w:val="2BF4630C"/>
    <w:rsid w:val="2C016FFC"/>
    <w:rsid w:val="2C1F16F1"/>
    <w:rsid w:val="2C546594"/>
    <w:rsid w:val="2CC1070D"/>
    <w:rsid w:val="2CD7666F"/>
    <w:rsid w:val="2CED0939"/>
    <w:rsid w:val="2D151291"/>
    <w:rsid w:val="2D473EB8"/>
    <w:rsid w:val="2D665AAB"/>
    <w:rsid w:val="2DF8268C"/>
    <w:rsid w:val="2E2F01FA"/>
    <w:rsid w:val="2E7344B1"/>
    <w:rsid w:val="2E8E4B4E"/>
    <w:rsid w:val="2F181BAE"/>
    <w:rsid w:val="2F181F65"/>
    <w:rsid w:val="2F4528EF"/>
    <w:rsid w:val="2F6649D2"/>
    <w:rsid w:val="2FD302BA"/>
    <w:rsid w:val="2FD85612"/>
    <w:rsid w:val="306759C0"/>
    <w:rsid w:val="30E503E0"/>
    <w:rsid w:val="31440242"/>
    <w:rsid w:val="31466EBB"/>
    <w:rsid w:val="314A64EF"/>
    <w:rsid w:val="315E0067"/>
    <w:rsid w:val="320E73B9"/>
    <w:rsid w:val="32633A3C"/>
    <w:rsid w:val="32831E3B"/>
    <w:rsid w:val="333F5C66"/>
    <w:rsid w:val="336C673E"/>
    <w:rsid w:val="33BF3586"/>
    <w:rsid w:val="33D34197"/>
    <w:rsid w:val="33DA7B3A"/>
    <w:rsid w:val="33E36CF5"/>
    <w:rsid w:val="347055A6"/>
    <w:rsid w:val="348C5706"/>
    <w:rsid w:val="34D2441F"/>
    <w:rsid w:val="34D96007"/>
    <w:rsid w:val="350C25E8"/>
    <w:rsid w:val="357C0F07"/>
    <w:rsid w:val="358926E6"/>
    <w:rsid w:val="3590148A"/>
    <w:rsid w:val="35E0728C"/>
    <w:rsid w:val="35E860DC"/>
    <w:rsid w:val="36423762"/>
    <w:rsid w:val="36826E9D"/>
    <w:rsid w:val="36D81F00"/>
    <w:rsid w:val="377F3CCF"/>
    <w:rsid w:val="37CD052A"/>
    <w:rsid w:val="3852536B"/>
    <w:rsid w:val="38A907AC"/>
    <w:rsid w:val="390E775E"/>
    <w:rsid w:val="3922119F"/>
    <w:rsid w:val="395F3AEA"/>
    <w:rsid w:val="396D605C"/>
    <w:rsid w:val="39732C58"/>
    <w:rsid w:val="399B0A74"/>
    <w:rsid w:val="39BB3F14"/>
    <w:rsid w:val="39F124B6"/>
    <w:rsid w:val="3A0F1648"/>
    <w:rsid w:val="3A1A01BF"/>
    <w:rsid w:val="3AA34D2C"/>
    <w:rsid w:val="3ACD3C53"/>
    <w:rsid w:val="3ADF778E"/>
    <w:rsid w:val="3B20302E"/>
    <w:rsid w:val="3BB970C6"/>
    <w:rsid w:val="3BCE02F2"/>
    <w:rsid w:val="3BEE6B19"/>
    <w:rsid w:val="3CAD1E92"/>
    <w:rsid w:val="3D1F5F39"/>
    <w:rsid w:val="3D2A2388"/>
    <w:rsid w:val="3E69425A"/>
    <w:rsid w:val="3FEEA4CB"/>
    <w:rsid w:val="40090163"/>
    <w:rsid w:val="40354679"/>
    <w:rsid w:val="408D14D1"/>
    <w:rsid w:val="40F167F2"/>
    <w:rsid w:val="40F26D6A"/>
    <w:rsid w:val="40F63E08"/>
    <w:rsid w:val="41C92456"/>
    <w:rsid w:val="42012B91"/>
    <w:rsid w:val="425C413F"/>
    <w:rsid w:val="427F0281"/>
    <w:rsid w:val="429D72A3"/>
    <w:rsid w:val="42BA67E7"/>
    <w:rsid w:val="44192907"/>
    <w:rsid w:val="44296A38"/>
    <w:rsid w:val="442E38B9"/>
    <w:rsid w:val="44382ADF"/>
    <w:rsid w:val="444A6D77"/>
    <w:rsid w:val="44534092"/>
    <w:rsid w:val="44894759"/>
    <w:rsid w:val="44EA2EF1"/>
    <w:rsid w:val="451C0B79"/>
    <w:rsid w:val="455A784A"/>
    <w:rsid w:val="45C269A9"/>
    <w:rsid w:val="45D47A85"/>
    <w:rsid w:val="45F51841"/>
    <w:rsid w:val="4634361B"/>
    <w:rsid w:val="46BF6084"/>
    <w:rsid w:val="47340CF7"/>
    <w:rsid w:val="47EC272B"/>
    <w:rsid w:val="48695B00"/>
    <w:rsid w:val="488E737E"/>
    <w:rsid w:val="49E40AA8"/>
    <w:rsid w:val="4A226926"/>
    <w:rsid w:val="4A42444F"/>
    <w:rsid w:val="4A7C7F8F"/>
    <w:rsid w:val="4A9C3992"/>
    <w:rsid w:val="4AE235D1"/>
    <w:rsid w:val="4AF94389"/>
    <w:rsid w:val="4B15206C"/>
    <w:rsid w:val="4B1F552F"/>
    <w:rsid w:val="4BCD3D4C"/>
    <w:rsid w:val="4C5A55C7"/>
    <w:rsid w:val="4C8668CB"/>
    <w:rsid w:val="4D4B2F88"/>
    <w:rsid w:val="4D7367E0"/>
    <w:rsid w:val="4DB62832"/>
    <w:rsid w:val="4DCB6A8C"/>
    <w:rsid w:val="4E5370E8"/>
    <w:rsid w:val="4E88094B"/>
    <w:rsid w:val="4E90333A"/>
    <w:rsid w:val="4EB17794"/>
    <w:rsid w:val="4EE2728B"/>
    <w:rsid w:val="4EF14FE4"/>
    <w:rsid w:val="4F3526FA"/>
    <w:rsid w:val="4F4E1791"/>
    <w:rsid w:val="4F665D03"/>
    <w:rsid w:val="4F6C4459"/>
    <w:rsid w:val="4F756840"/>
    <w:rsid w:val="4FF41947"/>
    <w:rsid w:val="500B7EA2"/>
    <w:rsid w:val="509A57EA"/>
    <w:rsid w:val="509D05C4"/>
    <w:rsid w:val="50A638B9"/>
    <w:rsid w:val="50DD1205"/>
    <w:rsid w:val="5264443D"/>
    <w:rsid w:val="52E42074"/>
    <w:rsid w:val="533A1C0F"/>
    <w:rsid w:val="535421F8"/>
    <w:rsid w:val="537D2167"/>
    <w:rsid w:val="53826A19"/>
    <w:rsid w:val="53F475A6"/>
    <w:rsid w:val="54006F56"/>
    <w:rsid w:val="547A6D00"/>
    <w:rsid w:val="54834037"/>
    <w:rsid w:val="54DA0EF3"/>
    <w:rsid w:val="54E62E5E"/>
    <w:rsid w:val="54FE5F43"/>
    <w:rsid w:val="551179C2"/>
    <w:rsid w:val="55445BD9"/>
    <w:rsid w:val="55603AEE"/>
    <w:rsid w:val="558B3FFA"/>
    <w:rsid w:val="56891F7D"/>
    <w:rsid w:val="568B723D"/>
    <w:rsid w:val="56CC7EC6"/>
    <w:rsid w:val="56CF2CD9"/>
    <w:rsid w:val="57182211"/>
    <w:rsid w:val="57212B95"/>
    <w:rsid w:val="57552BC8"/>
    <w:rsid w:val="57F8000E"/>
    <w:rsid w:val="583B1E66"/>
    <w:rsid w:val="58550366"/>
    <w:rsid w:val="58710D0E"/>
    <w:rsid w:val="58764F47"/>
    <w:rsid w:val="58A2694D"/>
    <w:rsid w:val="58B17165"/>
    <w:rsid w:val="59414BC8"/>
    <w:rsid w:val="594C1C33"/>
    <w:rsid w:val="59622AE1"/>
    <w:rsid w:val="599441A2"/>
    <w:rsid w:val="59BE1569"/>
    <w:rsid w:val="5A6B0F6B"/>
    <w:rsid w:val="5B514A88"/>
    <w:rsid w:val="5B5E7A47"/>
    <w:rsid w:val="5BD07B07"/>
    <w:rsid w:val="5BF1683C"/>
    <w:rsid w:val="5C242774"/>
    <w:rsid w:val="5C4330EC"/>
    <w:rsid w:val="5C831C73"/>
    <w:rsid w:val="5CAC13C7"/>
    <w:rsid w:val="5CBB4565"/>
    <w:rsid w:val="5D036F9A"/>
    <w:rsid w:val="5D2A024C"/>
    <w:rsid w:val="5D526412"/>
    <w:rsid w:val="5D764216"/>
    <w:rsid w:val="5DB527BD"/>
    <w:rsid w:val="5DD00244"/>
    <w:rsid w:val="5E067FE9"/>
    <w:rsid w:val="5E2749FB"/>
    <w:rsid w:val="5E3A3C2C"/>
    <w:rsid w:val="5E4E415F"/>
    <w:rsid w:val="5E7E0871"/>
    <w:rsid w:val="5E7E1DD8"/>
    <w:rsid w:val="5EBE1510"/>
    <w:rsid w:val="5ED46FEC"/>
    <w:rsid w:val="5ED526F5"/>
    <w:rsid w:val="5EE24F84"/>
    <w:rsid w:val="5F0968D9"/>
    <w:rsid w:val="5F3A558E"/>
    <w:rsid w:val="5F63244C"/>
    <w:rsid w:val="5F76718E"/>
    <w:rsid w:val="5FA1305A"/>
    <w:rsid w:val="5FAB3BB8"/>
    <w:rsid w:val="5FB15BD0"/>
    <w:rsid w:val="5FC353A5"/>
    <w:rsid w:val="5FD76A12"/>
    <w:rsid w:val="60840A34"/>
    <w:rsid w:val="60E037AB"/>
    <w:rsid w:val="61034A38"/>
    <w:rsid w:val="61063914"/>
    <w:rsid w:val="610B4254"/>
    <w:rsid w:val="615E5992"/>
    <w:rsid w:val="61E87D1B"/>
    <w:rsid w:val="623C290D"/>
    <w:rsid w:val="623F6DF9"/>
    <w:rsid w:val="62502FAC"/>
    <w:rsid w:val="6295542A"/>
    <w:rsid w:val="62AC30A7"/>
    <w:rsid w:val="62F30C4D"/>
    <w:rsid w:val="63640AD8"/>
    <w:rsid w:val="63672AD2"/>
    <w:rsid w:val="6368016D"/>
    <w:rsid w:val="639C7912"/>
    <w:rsid w:val="64E47E41"/>
    <w:rsid w:val="64FA3A2E"/>
    <w:rsid w:val="64FC55D6"/>
    <w:rsid w:val="65414E39"/>
    <w:rsid w:val="65725F92"/>
    <w:rsid w:val="657F1BC3"/>
    <w:rsid w:val="658074C8"/>
    <w:rsid w:val="65AE1260"/>
    <w:rsid w:val="65E246FB"/>
    <w:rsid w:val="6627269B"/>
    <w:rsid w:val="66556532"/>
    <w:rsid w:val="66790C73"/>
    <w:rsid w:val="67346B89"/>
    <w:rsid w:val="67505C4C"/>
    <w:rsid w:val="676F2E0B"/>
    <w:rsid w:val="677920C5"/>
    <w:rsid w:val="67F16D38"/>
    <w:rsid w:val="67F53B1D"/>
    <w:rsid w:val="67FC2632"/>
    <w:rsid w:val="67FC4FEA"/>
    <w:rsid w:val="6852735E"/>
    <w:rsid w:val="68EB0D59"/>
    <w:rsid w:val="690B73F7"/>
    <w:rsid w:val="69594E76"/>
    <w:rsid w:val="695A0EC4"/>
    <w:rsid w:val="695E7070"/>
    <w:rsid w:val="698544C9"/>
    <w:rsid w:val="69D00EF1"/>
    <w:rsid w:val="69E113F6"/>
    <w:rsid w:val="6A34211E"/>
    <w:rsid w:val="6A5621A9"/>
    <w:rsid w:val="6A8D061C"/>
    <w:rsid w:val="6AD00976"/>
    <w:rsid w:val="6B2A277C"/>
    <w:rsid w:val="6BB55E5C"/>
    <w:rsid w:val="6C413741"/>
    <w:rsid w:val="6C9440E6"/>
    <w:rsid w:val="6CA13246"/>
    <w:rsid w:val="6CBE35F6"/>
    <w:rsid w:val="6D2064EA"/>
    <w:rsid w:val="6D64021D"/>
    <w:rsid w:val="6D8E0FD5"/>
    <w:rsid w:val="6DD1348F"/>
    <w:rsid w:val="6DDB19AD"/>
    <w:rsid w:val="6DDD4DB0"/>
    <w:rsid w:val="6E281365"/>
    <w:rsid w:val="6E685168"/>
    <w:rsid w:val="6E784501"/>
    <w:rsid w:val="6E961512"/>
    <w:rsid w:val="6F010B22"/>
    <w:rsid w:val="6F337B84"/>
    <w:rsid w:val="6F43357F"/>
    <w:rsid w:val="6F8142E5"/>
    <w:rsid w:val="70022762"/>
    <w:rsid w:val="70A771A6"/>
    <w:rsid w:val="713F2A2B"/>
    <w:rsid w:val="71524DCB"/>
    <w:rsid w:val="71A37B39"/>
    <w:rsid w:val="71FE52CE"/>
    <w:rsid w:val="72190AC4"/>
    <w:rsid w:val="7241371E"/>
    <w:rsid w:val="72927AE7"/>
    <w:rsid w:val="72A82F95"/>
    <w:rsid w:val="72B02137"/>
    <w:rsid w:val="73907D5F"/>
    <w:rsid w:val="73EF2BAE"/>
    <w:rsid w:val="74EF0E42"/>
    <w:rsid w:val="750F518A"/>
    <w:rsid w:val="752D5280"/>
    <w:rsid w:val="761261C6"/>
    <w:rsid w:val="76DC3885"/>
    <w:rsid w:val="76DF550A"/>
    <w:rsid w:val="76E97F1E"/>
    <w:rsid w:val="770A460E"/>
    <w:rsid w:val="7778003E"/>
    <w:rsid w:val="779D6F26"/>
    <w:rsid w:val="780954C8"/>
    <w:rsid w:val="783D09B5"/>
    <w:rsid w:val="785F205D"/>
    <w:rsid w:val="7892370F"/>
    <w:rsid w:val="7A0568BE"/>
    <w:rsid w:val="7AB27881"/>
    <w:rsid w:val="7AC04656"/>
    <w:rsid w:val="7AC8338F"/>
    <w:rsid w:val="7ADF5D39"/>
    <w:rsid w:val="7B330D36"/>
    <w:rsid w:val="7B5D1DB2"/>
    <w:rsid w:val="7BBC6686"/>
    <w:rsid w:val="7BE26BF7"/>
    <w:rsid w:val="7C0F7305"/>
    <w:rsid w:val="7C171FF4"/>
    <w:rsid w:val="7C33293B"/>
    <w:rsid w:val="7C9B6FAA"/>
    <w:rsid w:val="7CBE5277"/>
    <w:rsid w:val="7D871368"/>
    <w:rsid w:val="7E2343CF"/>
    <w:rsid w:val="7E320591"/>
    <w:rsid w:val="7E5D2D91"/>
    <w:rsid w:val="7F280929"/>
    <w:rsid w:val="7F761695"/>
    <w:rsid w:val="7F7A1B6B"/>
    <w:rsid w:val="7F9164C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51EA3F0"/>
  <w15:docId w15:val="{1FD335A6-0BF5-4B6E-85A9-8618ACCFC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4"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qFormat="1"/>
    <w:lsdException w:name="header" w:qFormat="1"/>
    <w:lsdException w:name="footer" w:uiPriority="99" w:qFormat="1"/>
    <w:lsdException w:name="caption" w:qFormat="1"/>
    <w:lsdException w:name="table of figures" w:qFormat="1"/>
    <w:lsdException w:name="envelope return" w:qFormat="1"/>
    <w:lsdException w:name="footnote reference" w:qFormat="1"/>
    <w:lsdException w:name="annotation reference" w:qFormat="1"/>
    <w:lsdException w:name="page number" w:qFormat="1"/>
    <w:lsdException w:name="endnote reference" w:qFormat="1"/>
    <w:lsdException w:name="endnote text" w:uiPriority="99"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Default Paragraph Font" w:semiHidden="1" w:uiPriority="1" w:unhideWhenUsed="1" w:qFormat="1"/>
    <w:lsdException w:name="Body Text" w:uiPriority="99" w:qFormat="1"/>
    <w:lsdException w:name="Body Text Indent" w:qFormat="1"/>
    <w:lsdException w:name="List Continue 2" w:qFormat="1"/>
    <w:lsdException w:name="Subtitle" w:qFormat="1"/>
    <w:lsdException w:name="Date" w:uiPriority="99" w:qFormat="1"/>
    <w:lsdException w:name="Body Text First Indent" w:uiPriority="99" w:qFormat="1"/>
    <w:lsdException w:name="Body Text First Indent 2" w:uiPriority="99"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ite" w:qFormat="1"/>
    <w:lsdException w:name="HTML Code" w:qFormat="1"/>
    <w:lsdException w:name="HTML Definition" w:qFormat="1"/>
    <w:lsdException w:name="HTML Keyboard" w:uiPriority="99"/>
    <w:lsdException w:name="HTML Preformatted" w:uiPriority="99" w:qFormat="1"/>
    <w:lsdException w:name="HTML Sample" w:uiPriority="99"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HTML"/>
    <w:qFormat/>
    <w:pPr>
      <w:widowControl w:val="0"/>
      <w:jc w:val="both"/>
    </w:pPr>
    <w:rPr>
      <w:kern w:val="2"/>
      <w:sz w:val="21"/>
      <w:szCs w:val="24"/>
    </w:rPr>
  </w:style>
  <w:style w:type="paragraph" w:styleId="1">
    <w:name w:val="heading 1"/>
    <w:basedOn w:val="a"/>
    <w:next w:val="a"/>
    <w:link w:val="11"/>
    <w:qFormat/>
    <w:pPr>
      <w:keepNext/>
      <w:keepLines/>
      <w:spacing w:before="340" w:after="330" w:line="578" w:lineRule="auto"/>
      <w:outlineLvl w:val="0"/>
    </w:pPr>
    <w:rPr>
      <w:b/>
      <w:bCs/>
      <w:kern w:val="44"/>
      <w:sz w:val="44"/>
      <w:szCs w:val="44"/>
    </w:rPr>
  </w:style>
  <w:style w:type="paragraph" w:styleId="2">
    <w:name w:val="heading 2"/>
    <w:basedOn w:val="a"/>
    <w:next w:val="a"/>
    <w:link w:val="21"/>
    <w:qFormat/>
    <w:pPr>
      <w:keepNext/>
      <w:keepLines/>
      <w:spacing w:before="260" w:after="260" w:line="416" w:lineRule="auto"/>
      <w:outlineLvl w:val="1"/>
    </w:pPr>
    <w:rPr>
      <w:rFonts w:asciiTheme="majorHAnsi" w:eastAsia="仿宋" w:hAnsiTheme="majorHAnsi" w:cstheme="majorBidi"/>
      <w:b/>
      <w:bCs/>
      <w:sz w:val="28"/>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spacing w:line="440" w:lineRule="exact"/>
      <w:jc w:val="center"/>
      <w:outlineLvl w:val="3"/>
    </w:pPr>
    <w:rPr>
      <w:rFonts w:ascii="仿宋_GB2312" w:eastAsia="仿宋_GB2312"/>
      <w:sz w:val="28"/>
      <w:szCs w:val="28"/>
    </w:rPr>
  </w:style>
  <w:style w:type="paragraph" w:styleId="5">
    <w:name w:val="heading 5"/>
    <w:basedOn w:val="a"/>
    <w:next w:val="a"/>
    <w:link w:val="50"/>
    <w:qFormat/>
    <w:pPr>
      <w:keepNext/>
      <w:keepLines/>
      <w:spacing w:before="280" w:after="290" w:line="372" w:lineRule="auto"/>
      <w:outlineLvl w:val="4"/>
    </w:pPr>
    <w:rPr>
      <w:b/>
      <w:bCs/>
      <w:sz w:val="28"/>
      <w:szCs w:val="28"/>
    </w:rPr>
  </w:style>
  <w:style w:type="paragraph" w:styleId="6">
    <w:name w:val="heading 6"/>
    <w:basedOn w:val="a"/>
    <w:next w:val="a"/>
    <w:link w:val="60"/>
    <w:qFormat/>
    <w:pPr>
      <w:keepNext/>
      <w:keepLines/>
      <w:widowControl/>
      <w:tabs>
        <w:tab w:val="left" w:pos="1440"/>
      </w:tabs>
      <w:spacing w:before="240" w:after="64" w:line="317" w:lineRule="auto"/>
      <w:ind w:left="1152" w:hanging="1152"/>
      <w:jc w:val="left"/>
      <w:outlineLvl w:val="5"/>
    </w:pPr>
    <w:rPr>
      <w:rFonts w:ascii="Arial" w:eastAsia="黑体" w:hAnsi="Arial"/>
      <w:b/>
      <w:bCs/>
      <w:kern w:val="0"/>
      <w:sz w:val="24"/>
    </w:rPr>
  </w:style>
  <w:style w:type="paragraph" w:styleId="7">
    <w:name w:val="heading 7"/>
    <w:basedOn w:val="a"/>
    <w:next w:val="a"/>
    <w:link w:val="70"/>
    <w:qFormat/>
    <w:pPr>
      <w:keepNext/>
      <w:keepLines/>
      <w:widowControl/>
      <w:tabs>
        <w:tab w:val="left" w:pos="2520"/>
      </w:tabs>
      <w:spacing w:before="240" w:after="64" w:line="317" w:lineRule="auto"/>
      <w:ind w:left="1296" w:hanging="1296"/>
      <w:jc w:val="left"/>
      <w:outlineLvl w:val="6"/>
    </w:pPr>
    <w:rPr>
      <w:b/>
      <w:bCs/>
      <w:kern w:val="0"/>
      <w:sz w:val="24"/>
    </w:rPr>
  </w:style>
  <w:style w:type="paragraph" w:styleId="8">
    <w:name w:val="heading 8"/>
    <w:basedOn w:val="a"/>
    <w:next w:val="a"/>
    <w:link w:val="80"/>
    <w:qFormat/>
    <w:pPr>
      <w:keepNext/>
      <w:keepLines/>
      <w:widowControl/>
      <w:tabs>
        <w:tab w:val="left" w:pos="1440"/>
      </w:tabs>
      <w:spacing w:before="240" w:after="64" w:line="317" w:lineRule="auto"/>
      <w:ind w:left="1440" w:hanging="1440"/>
      <w:jc w:val="left"/>
      <w:outlineLvl w:val="7"/>
    </w:pPr>
    <w:rPr>
      <w:rFonts w:ascii="Arial" w:eastAsia="黑体" w:hAnsi="Arial"/>
      <w:kern w:val="0"/>
      <w:sz w:val="24"/>
    </w:rPr>
  </w:style>
  <w:style w:type="paragraph" w:styleId="9">
    <w:name w:val="heading 9"/>
    <w:basedOn w:val="a"/>
    <w:next w:val="a"/>
    <w:link w:val="90"/>
    <w:qFormat/>
    <w:pPr>
      <w:keepNext/>
      <w:keepLines/>
      <w:widowControl/>
      <w:tabs>
        <w:tab w:val="left" w:pos="1584"/>
      </w:tabs>
      <w:spacing w:before="240" w:after="64" w:line="317"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lang w:eastAsia="en-US"/>
    </w:rPr>
  </w:style>
  <w:style w:type="paragraph" w:styleId="31">
    <w:name w:val="List 3"/>
    <w:basedOn w:val="a"/>
    <w:qFormat/>
    <w:pPr>
      <w:ind w:leftChars="400" w:left="100" w:hangingChars="200" w:hanging="200"/>
    </w:pPr>
  </w:style>
  <w:style w:type="paragraph" w:styleId="TOC7">
    <w:name w:val="toc 7"/>
    <w:basedOn w:val="a"/>
    <w:next w:val="a"/>
    <w:uiPriority w:val="39"/>
    <w:qFormat/>
    <w:pPr>
      <w:ind w:left="1260"/>
      <w:jc w:val="left"/>
    </w:pPr>
    <w:rPr>
      <w:sz w:val="18"/>
      <w:szCs w:val="18"/>
    </w:rPr>
  </w:style>
  <w:style w:type="paragraph" w:styleId="20">
    <w:name w:val="List Number 2"/>
    <w:basedOn w:val="22"/>
    <w:qFormat/>
    <w:pPr>
      <w:tabs>
        <w:tab w:val="left" w:pos="1680"/>
      </w:tabs>
      <w:adjustRightInd w:val="0"/>
      <w:snapToGrid w:val="0"/>
      <w:spacing w:line="360" w:lineRule="auto"/>
      <w:ind w:leftChars="0" w:left="1680" w:firstLineChars="0" w:hanging="420"/>
      <w:contextualSpacing/>
    </w:pPr>
    <w:rPr>
      <w:rFonts w:ascii="宋体" w:eastAsia="宋体" w:hAnsi="宋体" w:cs="Times New Roman"/>
      <w:bCs/>
      <w:color w:val="000000"/>
      <w:sz w:val="24"/>
    </w:rPr>
  </w:style>
  <w:style w:type="paragraph" w:styleId="22">
    <w:name w:val="List 2"/>
    <w:basedOn w:val="a"/>
    <w:qFormat/>
    <w:pPr>
      <w:ind w:leftChars="200" w:left="100" w:hangingChars="200" w:hanging="200"/>
    </w:pPr>
  </w:style>
  <w:style w:type="paragraph" w:styleId="a3">
    <w:name w:val="Note Heading"/>
    <w:basedOn w:val="a"/>
    <w:next w:val="a"/>
    <w:link w:val="23"/>
    <w:qFormat/>
    <w:pPr>
      <w:tabs>
        <w:tab w:val="left" w:pos="-15400"/>
        <w:tab w:val="left" w:pos="1620"/>
      </w:tabs>
      <w:adjustRightInd w:val="0"/>
      <w:snapToGrid w:val="0"/>
      <w:spacing w:before="200" w:after="200" w:line="360" w:lineRule="auto"/>
      <w:ind w:left="-15400" w:hanging="420"/>
    </w:pPr>
    <w:rPr>
      <w:rFonts w:ascii="宋体" w:eastAsia="宋体" w:hAnsi="宋体" w:cs="Times New Roman"/>
      <w:b/>
      <w:bCs/>
      <w:kern w:val="0"/>
      <w:sz w:val="24"/>
    </w:rPr>
  </w:style>
  <w:style w:type="paragraph" w:styleId="41">
    <w:name w:val="List Bullet 4"/>
    <w:basedOn w:val="a"/>
    <w:qFormat/>
    <w:pPr>
      <w:tabs>
        <w:tab w:val="left" w:pos="959"/>
      </w:tabs>
      <w:adjustRightInd w:val="0"/>
      <w:snapToGrid w:val="0"/>
      <w:spacing w:line="360" w:lineRule="auto"/>
      <w:ind w:left="959" w:hanging="420"/>
    </w:pPr>
    <w:rPr>
      <w:rFonts w:ascii="Times New Roman" w:eastAsia="宋体" w:hAnsi="Times New Roman" w:cs="Times New Roman"/>
      <w:sz w:val="24"/>
    </w:rPr>
  </w:style>
  <w:style w:type="paragraph" w:styleId="a4">
    <w:name w:val="List Number"/>
    <w:basedOn w:val="a"/>
    <w:qFormat/>
    <w:pPr>
      <w:tabs>
        <w:tab w:val="left" w:pos="360"/>
      </w:tabs>
      <w:ind w:left="360" w:hanging="360"/>
    </w:pPr>
    <w:rPr>
      <w:rFonts w:ascii="Times New Roman" w:eastAsia="宋体" w:hAnsi="Times New Roman" w:cs="Times New Roman"/>
      <w:sz w:val="24"/>
      <w:szCs w:val="20"/>
    </w:rPr>
  </w:style>
  <w:style w:type="paragraph" w:styleId="a5">
    <w:name w:val="Normal Indent"/>
    <w:basedOn w:val="a"/>
    <w:link w:val="10"/>
    <w:qFormat/>
    <w:pPr>
      <w:ind w:firstLine="420"/>
    </w:pPr>
    <w:rPr>
      <w:szCs w:val="21"/>
    </w:rPr>
  </w:style>
  <w:style w:type="paragraph" w:styleId="a6">
    <w:name w:val="caption"/>
    <w:basedOn w:val="a"/>
    <w:next w:val="a"/>
    <w:link w:val="a7"/>
    <w:qFormat/>
    <w:rPr>
      <w:rFonts w:ascii="Cambria" w:eastAsia="黑体" w:hAnsi="Cambria"/>
      <w:sz w:val="20"/>
      <w:szCs w:val="20"/>
    </w:rPr>
  </w:style>
  <w:style w:type="paragraph" w:styleId="a8">
    <w:name w:val="List Bullet"/>
    <w:basedOn w:val="a"/>
    <w:qFormat/>
    <w:pPr>
      <w:tabs>
        <w:tab w:val="left" w:pos="851"/>
      </w:tabs>
      <w:ind w:left="851" w:hanging="431"/>
    </w:pPr>
    <w:rPr>
      <w:rFonts w:ascii="Times New Roman" w:eastAsia="宋体" w:hAnsi="Times New Roman" w:cs="Times New Roman"/>
      <w:sz w:val="24"/>
    </w:rPr>
  </w:style>
  <w:style w:type="paragraph" w:styleId="a9">
    <w:name w:val="Document Map"/>
    <w:basedOn w:val="a"/>
    <w:link w:val="aa"/>
    <w:qFormat/>
    <w:pPr>
      <w:shd w:val="clear" w:color="auto" w:fill="000080"/>
    </w:pPr>
  </w:style>
  <w:style w:type="paragraph" w:styleId="ab">
    <w:name w:val="toa heading"/>
    <w:basedOn w:val="a"/>
    <w:next w:val="a"/>
    <w:qFormat/>
    <w:pPr>
      <w:spacing w:before="120"/>
    </w:pPr>
    <w:rPr>
      <w:rFonts w:ascii="Arial" w:eastAsia="宋体" w:hAnsi="Arial" w:cs="Arial"/>
      <w:sz w:val="24"/>
    </w:rPr>
  </w:style>
  <w:style w:type="paragraph" w:styleId="ac">
    <w:name w:val="annotation text"/>
    <w:basedOn w:val="a"/>
    <w:link w:val="ad"/>
    <w:qFormat/>
    <w:pPr>
      <w:jc w:val="left"/>
    </w:pPr>
  </w:style>
  <w:style w:type="paragraph" w:styleId="32">
    <w:name w:val="Body Text 3"/>
    <w:basedOn w:val="a"/>
    <w:link w:val="33"/>
    <w:qFormat/>
    <w:pPr>
      <w:spacing w:after="120"/>
    </w:pPr>
    <w:rPr>
      <w:sz w:val="16"/>
      <w:szCs w:val="16"/>
    </w:rPr>
  </w:style>
  <w:style w:type="paragraph" w:styleId="34">
    <w:name w:val="List Bullet 3"/>
    <w:basedOn w:val="a"/>
    <w:qFormat/>
    <w:pPr>
      <w:tabs>
        <w:tab w:val="left" w:pos="840"/>
      </w:tabs>
      <w:adjustRightInd w:val="0"/>
      <w:snapToGrid w:val="0"/>
      <w:spacing w:line="360" w:lineRule="auto"/>
      <w:ind w:left="840" w:hanging="360"/>
    </w:pPr>
    <w:rPr>
      <w:rFonts w:ascii="Times New Roman" w:eastAsia="宋体" w:hAnsi="Times New Roman" w:cs="Times New Roman"/>
      <w:sz w:val="24"/>
    </w:rPr>
  </w:style>
  <w:style w:type="paragraph" w:styleId="ae">
    <w:name w:val="Body Text"/>
    <w:next w:val="af"/>
    <w:link w:val="af0"/>
    <w:uiPriority w:val="99"/>
    <w:qFormat/>
    <w:pPr>
      <w:widowControl w:val="0"/>
      <w:spacing w:after="120"/>
      <w:jc w:val="both"/>
    </w:pPr>
    <w:rPr>
      <w:sz w:val="24"/>
      <w:szCs w:val="24"/>
    </w:rPr>
  </w:style>
  <w:style w:type="paragraph" w:styleId="af">
    <w:name w:val="Date"/>
    <w:next w:val="a"/>
    <w:link w:val="af1"/>
    <w:uiPriority w:val="99"/>
    <w:qFormat/>
    <w:pPr>
      <w:widowControl w:val="0"/>
      <w:ind w:leftChars="2500" w:left="100"/>
      <w:jc w:val="both"/>
    </w:pPr>
    <w:rPr>
      <w:rFonts w:ascii="宋体" w:hAnsi="Courier New"/>
      <w:sz w:val="21"/>
      <w:szCs w:val="21"/>
    </w:rPr>
  </w:style>
  <w:style w:type="paragraph" w:styleId="af2">
    <w:name w:val="Body Text Indent"/>
    <w:basedOn w:val="a"/>
    <w:next w:val="af3"/>
    <w:link w:val="af4"/>
    <w:qFormat/>
    <w:pPr>
      <w:ind w:firstLineChars="352" w:firstLine="830"/>
    </w:pPr>
    <w:rPr>
      <w:rFonts w:ascii="仿宋_GB2312" w:eastAsia="仿宋_GB2312"/>
      <w:kern w:val="0"/>
      <w:sz w:val="32"/>
      <w:szCs w:val="32"/>
    </w:rPr>
  </w:style>
  <w:style w:type="paragraph" w:styleId="af3">
    <w:name w:val="envelope return"/>
    <w:basedOn w:val="a"/>
    <w:qFormat/>
    <w:pPr>
      <w:snapToGrid w:val="0"/>
      <w:spacing w:line="360" w:lineRule="auto"/>
      <w:ind w:firstLineChars="200" w:firstLine="200"/>
    </w:pPr>
    <w:rPr>
      <w:rFonts w:ascii="Arial" w:hAnsi="Arial" w:cs="Arial"/>
      <w:sz w:val="24"/>
    </w:rPr>
  </w:style>
  <w:style w:type="paragraph" w:styleId="35">
    <w:name w:val="List Number 3"/>
    <w:basedOn w:val="a"/>
    <w:qFormat/>
    <w:pPr>
      <w:tabs>
        <w:tab w:val="left" w:pos="720"/>
      </w:tabs>
      <w:adjustRightInd w:val="0"/>
      <w:snapToGrid w:val="0"/>
      <w:spacing w:line="360" w:lineRule="auto"/>
      <w:ind w:left="720" w:hanging="720"/>
    </w:pPr>
    <w:rPr>
      <w:rFonts w:ascii="Times New Roman" w:eastAsia="宋体" w:hAnsi="Times New Roman" w:cs="Times New Roman"/>
      <w:sz w:val="24"/>
    </w:rPr>
  </w:style>
  <w:style w:type="paragraph" w:styleId="af5">
    <w:name w:val="Block Text"/>
    <w:basedOn w:val="a"/>
    <w:link w:val="af6"/>
    <w:qFormat/>
    <w:pPr>
      <w:autoSpaceDE w:val="0"/>
      <w:autoSpaceDN w:val="0"/>
      <w:adjustRightInd w:val="0"/>
      <w:spacing w:line="500" w:lineRule="exact"/>
      <w:ind w:left="391" w:right="246"/>
    </w:pPr>
    <w:rPr>
      <w:rFonts w:ascii="仿宋_GB2312" w:eastAsia="仿宋_GB2312"/>
      <w:kern w:val="0"/>
      <w:sz w:val="24"/>
    </w:rPr>
  </w:style>
  <w:style w:type="paragraph" w:styleId="24">
    <w:name w:val="List Bullet 2"/>
    <w:basedOn w:val="a"/>
    <w:qFormat/>
    <w:pPr>
      <w:tabs>
        <w:tab w:val="left" w:pos="780"/>
      </w:tabs>
      <w:spacing w:before="120" w:after="120" w:line="360" w:lineRule="auto"/>
      <w:ind w:left="780" w:hanging="360"/>
    </w:pPr>
    <w:rPr>
      <w:rFonts w:ascii="Times New Roman" w:eastAsia="宋体" w:hAnsi="Times New Roman" w:cs="Times New Roman"/>
      <w:sz w:val="24"/>
      <w:szCs w:val="20"/>
    </w:rPr>
  </w:style>
  <w:style w:type="paragraph" w:styleId="42">
    <w:name w:val="index 4"/>
    <w:basedOn w:val="a"/>
    <w:next w:val="a"/>
    <w:qFormat/>
    <w:pPr>
      <w:ind w:leftChars="600" w:left="600"/>
    </w:pPr>
  </w:style>
  <w:style w:type="paragraph" w:styleId="TOC5">
    <w:name w:val="toc 5"/>
    <w:basedOn w:val="a"/>
    <w:next w:val="a"/>
    <w:uiPriority w:val="39"/>
    <w:qFormat/>
    <w:pPr>
      <w:ind w:leftChars="800" w:left="1680"/>
    </w:pPr>
  </w:style>
  <w:style w:type="paragraph" w:styleId="TOC3">
    <w:name w:val="toc 3"/>
    <w:basedOn w:val="a"/>
    <w:next w:val="a"/>
    <w:uiPriority w:val="39"/>
    <w:qFormat/>
    <w:pPr>
      <w:widowControl/>
      <w:spacing w:after="100" w:line="276" w:lineRule="auto"/>
      <w:ind w:left="440"/>
      <w:jc w:val="left"/>
    </w:pPr>
    <w:rPr>
      <w:rFonts w:ascii="Calibri" w:hAnsi="Calibri"/>
      <w:kern w:val="0"/>
      <w:sz w:val="22"/>
      <w:szCs w:val="22"/>
    </w:rPr>
  </w:style>
  <w:style w:type="paragraph" w:styleId="af7">
    <w:name w:val="Plain Text"/>
    <w:basedOn w:val="a"/>
    <w:link w:val="af8"/>
    <w:qFormat/>
    <w:rPr>
      <w:rFonts w:ascii="宋体" w:hAnsi="Courier New"/>
      <w:kern w:val="0"/>
      <w:szCs w:val="21"/>
    </w:rPr>
  </w:style>
  <w:style w:type="paragraph" w:styleId="51">
    <w:name w:val="List Bullet 5"/>
    <w:basedOn w:val="a"/>
    <w:qFormat/>
    <w:pPr>
      <w:tabs>
        <w:tab w:val="left" w:pos="959"/>
      </w:tabs>
      <w:adjustRightInd w:val="0"/>
      <w:snapToGrid w:val="0"/>
      <w:spacing w:line="360" w:lineRule="auto"/>
      <w:ind w:left="959" w:hanging="420"/>
    </w:pPr>
    <w:rPr>
      <w:rFonts w:ascii="Times New Roman" w:eastAsia="宋体" w:hAnsi="Times New Roman" w:cs="Times New Roman"/>
      <w:sz w:val="24"/>
    </w:rPr>
  </w:style>
  <w:style w:type="paragraph" w:styleId="43">
    <w:name w:val="List Number 4"/>
    <w:basedOn w:val="a"/>
    <w:qFormat/>
    <w:pPr>
      <w:tabs>
        <w:tab w:val="left" w:pos="1690"/>
      </w:tabs>
      <w:ind w:left="1690" w:hanging="431"/>
    </w:pPr>
    <w:rPr>
      <w:rFonts w:ascii="Times New Roman" w:eastAsia="宋体" w:hAnsi="Times New Roman" w:cs="Times New Roman"/>
      <w:sz w:val="24"/>
      <w:szCs w:val="20"/>
    </w:rPr>
  </w:style>
  <w:style w:type="paragraph" w:styleId="TOC8">
    <w:name w:val="toc 8"/>
    <w:basedOn w:val="a"/>
    <w:next w:val="a"/>
    <w:uiPriority w:val="39"/>
    <w:qFormat/>
    <w:pPr>
      <w:ind w:left="1470"/>
      <w:jc w:val="left"/>
    </w:pPr>
    <w:rPr>
      <w:sz w:val="18"/>
      <w:szCs w:val="18"/>
    </w:rPr>
  </w:style>
  <w:style w:type="paragraph" w:styleId="25">
    <w:name w:val="Body Text Indent 2"/>
    <w:basedOn w:val="a"/>
    <w:link w:val="26"/>
    <w:qFormat/>
    <w:pPr>
      <w:spacing w:after="120" w:line="480" w:lineRule="auto"/>
      <w:ind w:leftChars="200" w:left="420"/>
    </w:pPr>
    <w:rPr>
      <w:kern w:val="0"/>
      <w:sz w:val="24"/>
    </w:rPr>
  </w:style>
  <w:style w:type="paragraph" w:styleId="af9">
    <w:name w:val="endnote text"/>
    <w:basedOn w:val="a"/>
    <w:link w:val="afa"/>
    <w:uiPriority w:val="99"/>
    <w:qFormat/>
    <w:pPr>
      <w:snapToGrid w:val="0"/>
      <w:jc w:val="left"/>
    </w:pPr>
    <w:rPr>
      <w:rFonts w:ascii="Times New Roman" w:eastAsia="宋体" w:hAnsi="Times New Roman" w:cs="Times New Roman"/>
    </w:rPr>
  </w:style>
  <w:style w:type="paragraph" w:styleId="afb">
    <w:name w:val="Balloon Text"/>
    <w:basedOn w:val="a"/>
    <w:link w:val="afc"/>
    <w:uiPriority w:val="99"/>
    <w:qFormat/>
    <w:rPr>
      <w:sz w:val="18"/>
      <w:szCs w:val="18"/>
    </w:rPr>
  </w:style>
  <w:style w:type="paragraph" w:styleId="afd">
    <w:name w:val="footer"/>
    <w:basedOn w:val="a"/>
    <w:link w:val="afe"/>
    <w:uiPriority w:val="99"/>
    <w:qFormat/>
    <w:pPr>
      <w:tabs>
        <w:tab w:val="center" w:pos="4153"/>
        <w:tab w:val="right" w:pos="8306"/>
      </w:tabs>
      <w:snapToGrid w:val="0"/>
      <w:jc w:val="left"/>
    </w:pPr>
    <w:rPr>
      <w:sz w:val="18"/>
      <w:szCs w:val="18"/>
    </w:rPr>
  </w:style>
  <w:style w:type="paragraph" w:styleId="aff">
    <w:name w:val="header"/>
    <w:basedOn w:val="a"/>
    <w:link w:val="aff0"/>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link w:val="TOC11"/>
    <w:uiPriority w:val="39"/>
    <w:qFormat/>
    <w:pPr>
      <w:tabs>
        <w:tab w:val="right" w:leader="dot" w:pos="8834"/>
      </w:tabs>
      <w:spacing w:before="120" w:after="120"/>
      <w:jc w:val="left"/>
    </w:pPr>
    <w:rPr>
      <w:b/>
      <w:bCs/>
      <w:caps/>
      <w:sz w:val="28"/>
      <w:szCs w:val="28"/>
    </w:rPr>
  </w:style>
  <w:style w:type="paragraph" w:styleId="TOC4">
    <w:name w:val="toc 4"/>
    <w:basedOn w:val="a"/>
    <w:next w:val="a"/>
    <w:uiPriority w:val="39"/>
    <w:qFormat/>
    <w:pPr>
      <w:ind w:left="630"/>
      <w:jc w:val="left"/>
    </w:pPr>
    <w:rPr>
      <w:sz w:val="18"/>
      <w:szCs w:val="18"/>
    </w:rPr>
  </w:style>
  <w:style w:type="paragraph" w:styleId="aff1">
    <w:name w:val="Subtitle"/>
    <w:basedOn w:val="a"/>
    <w:next w:val="a"/>
    <w:link w:val="aff2"/>
    <w:qFormat/>
    <w:pPr>
      <w:spacing w:before="240" w:after="60" w:line="312" w:lineRule="auto"/>
      <w:jc w:val="center"/>
      <w:outlineLvl w:val="1"/>
    </w:pPr>
    <w:rPr>
      <w:rFonts w:ascii="Cambria" w:eastAsia="方正楷体简体" w:hAnsi="Cambria"/>
      <w:kern w:val="28"/>
      <w:sz w:val="32"/>
      <w:szCs w:val="32"/>
    </w:rPr>
  </w:style>
  <w:style w:type="paragraph" w:styleId="52">
    <w:name w:val="List Number 5"/>
    <w:basedOn w:val="a"/>
    <w:qFormat/>
    <w:pPr>
      <w:tabs>
        <w:tab w:val="left" w:pos="851"/>
      </w:tabs>
      <w:adjustRightInd w:val="0"/>
      <w:snapToGrid w:val="0"/>
      <w:spacing w:line="360" w:lineRule="auto"/>
      <w:ind w:left="851" w:hanging="431"/>
    </w:pPr>
    <w:rPr>
      <w:rFonts w:ascii="Times New Roman" w:eastAsia="宋体" w:hAnsi="Times New Roman" w:cs="Times New Roman"/>
      <w:sz w:val="24"/>
    </w:rPr>
  </w:style>
  <w:style w:type="paragraph" w:styleId="aff3">
    <w:name w:val="List"/>
    <w:basedOn w:val="a"/>
    <w:qFormat/>
    <w:pPr>
      <w:ind w:left="200" w:hangingChars="200" w:hanging="200"/>
    </w:pPr>
  </w:style>
  <w:style w:type="paragraph" w:styleId="aff4">
    <w:name w:val="footnote text"/>
    <w:basedOn w:val="a"/>
    <w:link w:val="aff5"/>
    <w:qFormat/>
    <w:rPr>
      <w:rFonts w:ascii="Calibri" w:hAnsi="Calibri"/>
      <w:szCs w:val="22"/>
    </w:rPr>
  </w:style>
  <w:style w:type="paragraph" w:styleId="TOC6">
    <w:name w:val="toc 6"/>
    <w:basedOn w:val="a"/>
    <w:next w:val="a"/>
    <w:uiPriority w:val="39"/>
    <w:qFormat/>
    <w:pPr>
      <w:ind w:left="1050"/>
      <w:jc w:val="left"/>
    </w:pPr>
    <w:rPr>
      <w:sz w:val="18"/>
      <w:szCs w:val="18"/>
    </w:rPr>
  </w:style>
  <w:style w:type="paragraph" w:styleId="53">
    <w:name w:val="List 5"/>
    <w:basedOn w:val="a"/>
    <w:qFormat/>
    <w:pPr>
      <w:ind w:left="2100" w:hanging="420"/>
    </w:pPr>
    <w:rPr>
      <w:rFonts w:ascii="Times New Roman" w:eastAsia="宋体" w:hAnsi="Times New Roman" w:cs="Times New Roman"/>
      <w:szCs w:val="20"/>
    </w:rPr>
  </w:style>
  <w:style w:type="paragraph" w:styleId="36">
    <w:name w:val="Body Text Indent 3"/>
    <w:basedOn w:val="a"/>
    <w:link w:val="37"/>
    <w:qFormat/>
    <w:pPr>
      <w:spacing w:after="120"/>
      <w:ind w:leftChars="200" w:left="420"/>
    </w:pPr>
    <w:rPr>
      <w:kern w:val="0"/>
      <w:sz w:val="16"/>
      <w:szCs w:val="16"/>
    </w:rPr>
  </w:style>
  <w:style w:type="paragraph" w:styleId="aff6">
    <w:name w:val="table of figures"/>
    <w:basedOn w:val="a"/>
    <w:next w:val="a"/>
    <w:qFormat/>
    <w:pPr>
      <w:ind w:leftChars="200" w:left="200" w:hangingChars="200" w:hanging="200"/>
    </w:pPr>
  </w:style>
  <w:style w:type="paragraph" w:styleId="TOC2">
    <w:name w:val="toc 2"/>
    <w:basedOn w:val="a"/>
    <w:next w:val="a"/>
    <w:uiPriority w:val="39"/>
    <w:qFormat/>
    <w:pPr>
      <w:ind w:leftChars="200" w:left="420"/>
    </w:pPr>
    <w:rPr>
      <w:szCs w:val="21"/>
    </w:rPr>
  </w:style>
  <w:style w:type="paragraph" w:styleId="TOC9">
    <w:name w:val="toc 9"/>
    <w:basedOn w:val="a"/>
    <w:next w:val="a"/>
    <w:uiPriority w:val="39"/>
    <w:qFormat/>
    <w:pPr>
      <w:ind w:left="1680"/>
      <w:jc w:val="left"/>
    </w:pPr>
    <w:rPr>
      <w:sz w:val="18"/>
      <w:szCs w:val="18"/>
    </w:rPr>
  </w:style>
  <w:style w:type="paragraph" w:styleId="27">
    <w:name w:val="Body Text 2"/>
    <w:basedOn w:val="a"/>
    <w:link w:val="28"/>
    <w:qFormat/>
    <w:pPr>
      <w:jc w:val="center"/>
    </w:pPr>
    <w:rPr>
      <w:rFonts w:ascii="Calibri" w:hAnsi="Calibri"/>
      <w:sz w:val="24"/>
      <w:szCs w:val="22"/>
    </w:rPr>
  </w:style>
  <w:style w:type="paragraph" w:styleId="44">
    <w:name w:val="List 4"/>
    <w:basedOn w:val="a"/>
    <w:qFormat/>
    <w:pPr>
      <w:ind w:leftChars="600" w:left="100" w:hangingChars="200" w:hanging="200"/>
    </w:pPr>
  </w:style>
  <w:style w:type="paragraph" w:styleId="29">
    <w:name w:val="List Continue 2"/>
    <w:basedOn w:val="a"/>
    <w:qFormat/>
    <w:pPr>
      <w:spacing w:after="120"/>
      <w:ind w:leftChars="400" w:left="840"/>
    </w:pPr>
  </w:style>
  <w:style w:type="paragraph" w:styleId="aff7">
    <w:name w:val="Normal (Web)"/>
    <w:link w:val="aff8"/>
    <w:qFormat/>
    <w:pPr>
      <w:spacing w:before="100" w:beforeAutospacing="1" w:after="100" w:afterAutospacing="1"/>
    </w:pPr>
    <w:rPr>
      <w:rFonts w:ascii="宋体" w:hAnsi="宋体" w:cs="宋体"/>
      <w:sz w:val="24"/>
      <w:szCs w:val="24"/>
    </w:rPr>
  </w:style>
  <w:style w:type="paragraph" w:styleId="12">
    <w:name w:val="index 1"/>
    <w:basedOn w:val="a"/>
    <w:next w:val="a"/>
    <w:qFormat/>
    <w:pPr>
      <w:jc w:val="center"/>
    </w:pPr>
    <w:rPr>
      <w:rFonts w:ascii="Times New Roman" w:eastAsia="宋体" w:hAnsi="Times New Roman" w:cs="Times New Roman"/>
      <w:b/>
      <w:color w:val="FF0000"/>
    </w:rPr>
  </w:style>
  <w:style w:type="paragraph" w:styleId="aff9">
    <w:name w:val="Title"/>
    <w:basedOn w:val="a"/>
    <w:next w:val="a"/>
    <w:link w:val="affa"/>
    <w:qFormat/>
    <w:pPr>
      <w:spacing w:before="240" w:after="60"/>
      <w:jc w:val="center"/>
      <w:outlineLvl w:val="0"/>
    </w:pPr>
    <w:rPr>
      <w:rFonts w:ascii="Cambria" w:eastAsia="方正小标宋简体" w:hAnsi="Cambria"/>
      <w:b/>
      <w:bCs/>
      <w:sz w:val="32"/>
      <w:szCs w:val="32"/>
    </w:rPr>
  </w:style>
  <w:style w:type="paragraph" w:styleId="affb">
    <w:name w:val="annotation subject"/>
    <w:basedOn w:val="ac"/>
    <w:next w:val="ac"/>
    <w:link w:val="affc"/>
    <w:qFormat/>
    <w:rPr>
      <w:b/>
      <w:bCs/>
      <w:szCs w:val="21"/>
    </w:rPr>
  </w:style>
  <w:style w:type="paragraph" w:styleId="affd">
    <w:name w:val="Body Text First Indent"/>
    <w:basedOn w:val="ae"/>
    <w:link w:val="affe"/>
    <w:uiPriority w:val="99"/>
    <w:qFormat/>
    <w:pPr>
      <w:spacing w:line="560" w:lineRule="exact"/>
      <w:ind w:firstLineChars="100" w:firstLine="420"/>
    </w:pPr>
    <w:rPr>
      <w:kern w:val="2"/>
      <w:sz w:val="21"/>
      <w:szCs w:val="22"/>
    </w:rPr>
  </w:style>
  <w:style w:type="paragraph" w:styleId="2a">
    <w:name w:val="Body Text First Indent 2"/>
    <w:basedOn w:val="af2"/>
    <w:next w:val="a"/>
    <w:link w:val="2b"/>
    <w:uiPriority w:val="99"/>
    <w:qFormat/>
    <w:pPr>
      <w:spacing w:after="120"/>
      <w:ind w:leftChars="200" w:left="420" w:firstLineChars="200" w:firstLine="420"/>
    </w:pPr>
    <w:rPr>
      <w:rFonts w:ascii="Calibri" w:hAnsi="Calibri"/>
      <w:kern w:val="2"/>
      <w:sz w:val="21"/>
      <w:szCs w:val="24"/>
    </w:rPr>
  </w:style>
  <w:style w:type="table" w:styleId="afff">
    <w:name w:val="Table Grid"/>
    <w:basedOn w:val="a1"/>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0">
    <w:name w:val="Strong"/>
    <w:qFormat/>
    <w:rPr>
      <w:b/>
      <w:bCs/>
    </w:rPr>
  </w:style>
  <w:style w:type="character" w:styleId="afff1">
    <w:name w:val="endnote reference"/>
    <w:qFormat/>
    <w:rPr>
      <w:vertAlign w:val="superscript"/>
    </w:rPr>
  </w:style>
  <w:style w:type="character" w:styleId="afff2">
    <w:name w:val="page number"/>
    <w:qFormat/>
  </w:style>
  <w:style w:type="character" w:styleId="afff3">
    <w:name w:val="FollowedHyperlink"/>
    <w:uiPriority w:val="99"/>
    <w:qFormat/>
    <w:rPr>
      <w:color w:val="800080"/>
      <w:u w:val="single"/>
    </w:rPr>
  </w:style>
  <w:style w:type="character" w:styleId="afff4">
    <w:name w:val="Emphasis"/>
    <w:qFormat/>
    <w:rPr>
      <w:i/>
    </w:rPr>
  </w:style>
  <w:style w:type="character" w:styleId="HTML1">
    <w:name w:val="HTML Definition"/>
    <w:qFormat/>
  </w:style>
  <w:style w:type="character" w:styleId="HTML2">
    <w:name w:val="HTML Acronym"/>
    <w:qFormat/>
  </w:style>
  <w:style w:type="character" w:styleId="HTML3">
    <w:name w:val="HTML Variable"/>
    <w:qFormat/>
  </w:style>
  <w:style w:type="character" w:styleId="afff5">
    <w:name w:val="Hyperlink"/>
    <w:uiPriority w:val="99"/>
    <w:qFormat/>
    <w:rPr>
      <w:color w:val="0000FF"/>
      <w:u w:val="single"/>
    </w:rPr>
  </w:style>
  <w:style w:type="character" w:styleId="HTML4">
    <w:name w:val="HTML Code"/>
    <w:qFormat/>
    <w:rPr>
      <w:rFonts w:ascii="Arial" w:hAnsi="Arial" w:cs="Arial" w:hint="default"/>
      <w:sz w:val="20"/>
    </w:rPr>
  </w:style>
  <w:style w:type="character" w:styleId="afff6">
    <w:name w:val="annotation reference"/>
    <w:qFormat/>
    <w:rPr>
      <w:sz w:val="21"/>
      <w:szCs w:val="21"/>
    </w:rPr>
  </w:style>
  <w:style w:type="character" w:styleId="HTML5">
    <w:name w:val="HTML Cite"/>
    <w:qFormat/>
  </w:style>
  <w:style w:type="character" w:styleId="afff7">
    <w:name w:val="footnote reference"/>
    <w:qFormat/>
    <w:rPr>
      <w:vertAlign w:val="superscript"/>
    </w:rPr>
  </w:style>
  <w:style w:type="character" w:styleId="HTML6">
    <w:name w:val="HTML Keyboard"/>
    <w:uiPriority w:val="99"/>
    <w:rPr>
      <w:rFonts w:ascii="Arial" w:hAnsi="Arial" w:cs="Arial" w:hint="eastAsia"/>
      <w:sz w:val="20"/>
    </w:rPr>
  </w:style>
  <w:style w:type="character" w:styleId="HTML7">
    <w:name w:val="HTML Sample"/>
    <w:uiPriority w:val="99"/>
    <w:qFormat/>
    <w:rPr>
      <w:rFonts w:ascii="Arial" w:hAnsi="Arial" w:cs="Arial" w:hint="default"/>
    </w:rPr>
  </w:style>
  <w:style w:type="character" w:customStyle="1" w:styleId="CharChar16">
    <w:name w:val="Char Char16"/>
    <w:qFormat/>
    <w:rPr>
      <w:rFonts w:eastAsia="宋体"/>
      <w:b/>
      <w:bCs/>
      <w:kern w:val="44"/>
      <w:sz w:val="44"/>
      <w:szCs w:val="44"/>
      <w:lang w:val="en-US" w:eastAsia="zh-CN" w:bidi="ar-SA"/>
    </w:rPr>
  </w:style>
  <w:style w:type="character" w:customStyle="1" w:styleId="70">
    <w:name w:val="标题 7 字符"/>
    <w:link w:val="7"/>
    <w:qFormat/>
    <w:rPr>
      <w:b/>
      <w:bCs/>
      <w:sz w:val="24"/>
      <w:szCs w:val="24"/>
    </w:rPr>
  </w:style>
  <w:style w:type="character" w:customStyle="1" w:styleId="33">
    <w:name w:val="正文文本 3 字符"/>
    <w:link w:val="32"/>
    <w:qFormat/>
    <w:rPr>
      <w:kern w:val="2"/>
      <w:sz w:val="16"/>
      <w:szCs w:val="16"/>
    </w:rPr>
  </w:style>
  <w:style w:type="character" w:customStyle="1" w:styleId="2c">
    <w:name w:val="书籍标题2"/>
    <w:qFormat/>
    <w:rPr>
      <w:b/>
      <w:bCs/>
      <w:smallCaps/>
      <w:spacing w:val="5"/>
    </w:rPr>
  </w:style>
  <w:style w:type="character" w:customStyle="1" w:styleId="affa">
    <w:name w:val="标题 字符"/>
    <w:link w:val="aff9"/>
    <w:qFormat/>
    <w:rPr>
      <w:rFonts w:ascii="Cambria" w:eastAsia="方正小标宋简体" w:hAnsi="Cambria"/>
      <w:b/>
      <w:bCs/>
      <w:kern w:val="2"/>
      <w:sz w:val="32"/>
      <w:szCs w:val="32"/>
    </w:rPr>
  </w:style>
  <w:style w:type="character" w:customStyle="1" w:styleId="CharChar17">
    <w:name w:val="Char Char17"/>
    <w:qFormat/>
    <w:rPr>
      <w:rFonts w:ascii="Cambria" w:eastAsia="宋体" w:hAnsi="Cambria" w:cs="Times New Roman"/>
      <w:b/>
      <w:bCs/>
      <w:kern w:val="2"/>
      <w:sz w:val="32"/>
      <w:szCs w:val="32"/>
    </w:rPr>
  </w:style>
  <w:style w:type="character" w:customStyle="1" w:styleId="CharChar151">
    <w:name w:val="Char Char151"/>
    <w:qFormat/>
    <w:rPr>
      <w:rFonts w:ascii="Arial" w:eastAsia="黑体" w:hAnsi="Arial"/>
      <w:b/>
      <w:bCs/>
      <w:kern w:val="2"/>
      <w:sz w:val="32"/>
      <w:szCs w:val="32"/>
      <w:lang w:val="en-US" w:eastAsia="zh-CN" w:bidi="ar-SA"/>
    </w:rPr>
  </w:style>
  <w:style w:type="paragraph" w:customStyle="1" w:styleId="xl100">
    <w:name w:val="xl100"/>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
    <w:name w:val="页眉 Char"/>
    <w:qFormat/>
    <w:rPr>
      <w:rFonts w:eastAsia="宋体"/>
      <w:kern w:val="2"/>
      <w:sz w:val="18"/>
      <w:szCs w:val="18"/>
      <w:lang w:val="en-US" w:eastAsia="zh-CN" w:bidi="ar-SA"/>
    </w:rPr>
  </w:style>
  <w:style w:type="paragraph" w:customStyle="1" w:styleId="Style62">
    <w:name w:val="_Style 62"/>
    <w:next w:val="a"/>
    <w:qFormat/>
    <w:pPr>
      <w:widowControl w:val="0"/>
      <w:jc w:val="both"/>
    </w:pPr>
    <w:rPr>
      <w:kern w:val="2"/>
      <w:sz w:val="21"/>
      <w:szCs w:val="24"/>
    </w:rPr>
  </w:style>
  <w:style w:type="character" w:customStyle="1" w:styleId="13">
    <w:name w:val="明显强调1"/>
    <w:qFormat/>
    <w:rPr>
      <w:rFonts w:cs="Times New Roman"/>
      <w:b/>
      <w:i/>
      <w:color w:val="4F81BD"/>
    </w:rPr>
  </w:style>
  <w:style w:type="paragraph" w:customStyle="1" w:styleId="CharCharChar1CharCharCharCharCharCharChar1">
    <w:name w:val="Char Char Char1 Char Char Char Char Char Char Char1"/>
    <w:basedOn w:val="a"/>
    <w:qFormat/>
    <w:rPr>
      <w:sz w:val="28"/>
      <w:szCs w:val="28"/>
    </w:rPr>
  </w:style>
  <w:style w:type="paragraph" w:customStyle="1" w:styleId="xl87">
    <w:name w:val="xl87"/>
    <w:basedOn w:val="a"/>
    <w:qFormat/>
    <w:pPr>
      <w:widowControl/>
      <w:pBdr>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4">
    <w:name w:val="修订1"/>
    <w:qFormat/>
    <w:rPr>
      <w:kern w:val="2"/>
      <w:sz w:val="21"/>
      <w:szCs w:val="21"/>
    </w:rPr>
  </w:style>
  <w:style w:type="paragraph" w:customStyle="1" w:styleId="0">
    <w:name w:val="0"/>
    <w:basedOn w:val="a"/>
    <w:qFormat/>
    <w:pPr>
      <w:widowControl/>
      <w:snapToGrid w:val="0"/>
      <w:spacing w:line="365" w:lineRule="atLeast"/>
      <w:ind w:left="1"/>
      <w:textAlignment w:val="bottom"/>
    </w:pPr>
    <w:rPr>
      <w:kern w:val="0"/>
      <w:sz w:val="20"/>
      <w:szCs w:val="20"/>
    </w:rPr>
  </w:style>
  <w:style w:type="paragraph" w:customStyle="1" w:styleId="15">
    <w:name w:val="批注主题1"/>
    <w:basedOn w:val="ac"/>
    <w:next w:val="ac"/>
    <w:qFormat/>
    <w:rPr>
      <w:rFonts w:ascii="宋体" w:hAnsi="Calibri"/>
      <w:b/>
      <w:bCs/>
      <w:kern w:val="0"/>
      <w:sz w:val="28"/>
      <w:szCs w:val="20"/>
    </w:rPr>
  </w:style>
  <w:style w:type="character" w:customStyle="1" w:styleId="2Char">
    <w:name w:val="标题 2李洪 Char"/>
    <w:qFormat/>
    <w:rPr>
      <w:rFonts w:ascii="宋体" w:eastAsia="宋体" w:hAnsi="宋体" w:hint="eastAsia"/>
      <w:kern w:val="2"/>
      <w:sz w:val="21"/>
      <w:szCs w:val="24"/>
      <w:lang w:val="en-US" w:eastAsia="zh-CN" w:bidi="ar-SA"/>
    </w:rPr>
  </w:style>
  <w:style w:type="character" w:customStyle="1" w:styleId="16">
    <w:name w:val="不明显强调1"/>
    <w:uiPriority w:val="99"/>
    <w:qFormat/>
    <w:rPr>
      <w:i/>
      <w:iCs/>
      <w:color w:val="808080"/>
    </w:rPr>
  </w:style>
  <w:style w:type="paragraph" w:customStyle="1" w:styleId="afff8">
    <w:name w:val="正文要点"/>
    <w:basedOn w:val="a"/>
    <w:next w:val="afff9"/>
    <w:link w:val="CharChar"/>
    <w:qFormat/>
    <w:pPr>
      <w:tabs>
        <w:tab w:val="left" w:pos="420"/>
      </w:tabs>
      <w:spacing w:line="360" w:lineRule="auto"/>
      <w:ind w:left="840" w:hanging="420"/>
    </w:pPr>
    <w:rPr>
      <w:szCs w:val="21"/>
    </w:rPr>
  </w:style>
  <w:style w:type="paragraph" w:customStyle="1" w:styleId="afff9">
    <w:name w:val="正文要点内容"/>
    <w:basedOn w:val="afff8"/>
    <w:link w:val="CharChar0"/>
    <w:qFormat/>
    <w:pPr>
      <w:tabs>
        <w:tab w:val="clear" w:pos="420"/>
        <w:tab w:val="left" w:pos="840"/>
      </w:tabs>
      <w:ind w:leftChars="400" w:left="400" w:firstLineChars="200" w:firstLine="200"/>
    </w:pPr>
  </w:style>
  <w:style w:type="paragraph" w:customStyle="1" w:styleId="xl43">
    <w:name w:val="xl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paragraph" w:customStyle="1" w:styleId="CharChar1CharCharCharChar1">
    <w:name w:val="Char Char1 Char Char Char Char1"/>
    <w:basedOn w:val="a9"/>
    <w:qFormat/>
    <w:rPr>
      <w:rFonts w:ascii="宋体" w:hAnsi="Calibri"/>
      <w:kern w:val="0"/>
    </w:rPr>
  </w:style>
  <w:style w:type="character" w:customStyle="1" w:styleId="6Char">
    <w:name w:val="标题 6 Char"/>
    <w:qFormat/>
    <w:rPr>
      <w:rFonts w:ascii="Arial" w:eastAsia="黑体" w:hAnsi="Arial"/>
      <w:b/>
      <w:bCs/>
      <w:sz w:val="24"/>
      <w:szCs w:val="24"/>
      <w:lang w:val="en-US" w:eastAsia="zh-CN" w:bidi="ar-SA"/>
    </w:rPr>
  </w:style>
  <w:style w:type="paragraph" w:customStyle="1" w:styleId="CharChar1CharCharCharCharCharChar2">
    <w:name w:val="Char Char1 Char Char Char Char Char Char2"/>
    <w:basedOn w:val="a9"/>
    <w:qFormat/>
    <w:rPr>
      <w:rFonts w:ascii="Calibri" w:hAnsi="Calibri"/>
      <w:szCs w:val="22"/>
    </w:rPr>
  </w:style>
  <w:style w:type="paragraph" w:customStyle="1" w:styleId="Blockquote">
    <w:name w:val="Blockquote"/>
    <w:basedOn w:val="a"/>
    <w:link w:val="BlockquoteCharChar"/>
    <w:qFormat/>
    <w:pPr>
      <w:autoSpaceDE w:val="0"/>
      <w:autoSpaceDN w:val="0"/>
      <w:adjustRightInd w:val="0"/>
      <w:spacing w:before="100" w:after="100"/>
      <w:ind w:left="360" w:right="360"/>
      <w:jc w:val="left"/>
    </w:pPr>
    <w:rPr>
      <w:kern w:val="0"/>
      <w:sz w:val="24"/>
      <w:szCs w:val="20"/>
    </w:rPr>
  </w:style>
  <w:style w:type="paragraph" w:customStyle="1" w:styleId="17">
    <w:name w:val="无间隔1"/>
    <w:link w:val="Char0"/>
    <w:qFormat/>
    <w:rPr>
      <w:rFonts w:cs="Calibri"/>
      <w:kern w:val="2"/>
      <w:sz w:val="22"/>
      <w:szCs w:val="22"/>
    </w:rPr>
  </w:style>
  <w:style w:type="character" w:customStyle="1" w:styleId="PlainTextChar">
    <w:name w:val="Plain Text Char"/>
    <w:qFormat/>
    <w:locked/>
    <w:rPr>
      <w:rFonts w:ascii="宋体" w:hAnsi="Courier New" w:cs="宋体"/>
      <w:sz w:val="21"/>
      <w:szCs w:val="21"/>
    </w:rPr>
  </w:style>
  <w:style w:type="character" w:customStyle="1" w:styleId="Char2">
    <w:name w:val="批注主题 Char2"/>
    <w:qFormat/>
    <w:rPr>
      <w:rFonts w:ascii="Times New Roman" w:eastAsia="宋体" w:hAnsi="Times New Roman" w:cs="Times New Roman"/>
      <w:b/>
      <w:bCs/>
      <w:kern w:val="2"/>
      <w:sz w:val="21"/>
      <w:szCs w:val="24"/>
    </w:rPr>
  </w:style>
  <w:style w:type="character" w:customStyle="1" w:styleId="Char20">
    <w:name w:val="页眉 Char2"/>
    <w:uiPriority w:val="99"/>
    <w:semiHidden/>
    <w:qFormat/>
    <w:rPr>
      <w:rFonts w:ascii="Times New Roman" w:eastAsia="宋体" w:hAnsi="Times New Roman" w:cs="Times New Roman"/>
      <w:sz w:val="18"/>
      <w:szCs w:val="18"/>
    </w:rPr>
  </w:style>
  <w:style w:type="paragraph" w:customStyle="1" w:styleId="2d">
    <w:name w:val="文档结构图2"/>
    <w:basedOn w:val="a"/>
    <w:qFormat/>
    <w:pPr>
      <w:shd w:val="clear" w:color="auto" w:fill="000080"/>
    </w:pPr>
    <w:rPr>
      <w:kern w:val="0"/>
      <w:sz w:val="20"/>
      <w:shd w:val="clear" w:color="auto" w:fill="000080"/>
    </w:rPr>
  </w:style>
  <w:style w:type="character" w:customStyle="1" w:styleId="3Char">
    <w:name w:val="正文文本缩进 3 Char"/>
    <w:qFormat/>
    <w:locked/>
    <w:rPr>
      <w:rFonts w:eastAsia="宋体"/>
      <w:sz w:val="16"/>
      <w:szCs w:val="16"/>
    </w:rPr>
  </w:style>
  <w:style w:type="character" w:customStyle="1" w:styleId="Char1">
    <w:name w:val="脚注文本 Char"/>
    <w:qFormat/>
    <w:locked/>
    <w:rPr>
      <w:rFonts w:eastAsia="宋体"/>
    </w:rPr>
  </w:style>
  <w:style w:type="character" w:customStyle="1" w:styleId="Char10">
    <w:name w:val="批注框文本 Char1"/>
    <w:qFormat/>
    <w:rPr>
      <w:kern w:val="2"/>
      <w:sz w:val="18"/>
    </w:rPr>
  </w:style>
  <w:style w:type="character" w:customStyle="1" w:styleId="t-in">
    <w:name w:val="t-in"/>
    <w:qFormat/>
    <w:rPr>
      <w:u w:val="none"/>
    </w:rPr>
  </w:style>
  <w:style w:type="character" w:customStyle="1" w:styleId="211">
    <w:name w:val="明显强调211"/>
    <w:qFormat/>
    <w:rPr>
      <w:b/>
      <w:i/>
      <w:color w:val="4F81BD"/>
    </w:rPr>
  </w:style>
  <w:style w:type="character" w:customStyle="1" w:styleId="BodyTextIndent3Char">
    <w:name w:val="Body Text Indent 3 Char"/>
    <w:qFormat/>
    <w:locked/>
    <w:rPr>
      <w:rFonts w:ascii="Times New Roman" w:hAnsi="Times New Roman" w:cs="Times New Roman"/>
      <w:sz w:val="16"/>
      <w:szCs w:val="16"/>
    </w:rPr>
  </w:style>
  <w:style w:type="character" w:customStyle="1" w:styleId="3Char1">
    <w:name w:val="正文文本 3 Char1"/>
    <w:uiPriority w:val="99"/>
    <w:qFormat/>
    <w:rPr>
      <w:rFonts w:ascii="Times New Roman" w:eastAsia="宋体" w:hAnsi="Times New Roman" w:cs="Times New Roman"/>
      <w:sz w:val="16"/>
      <w:szCs w:val="16"/>
    </w:rPr>
  </w:style>
  <w:style w:type="paragraph" w:customStyle="1" w:styleId="411">
    <w:name w:val="索引 411"/>
    <w:basedOn w:val="a"/>
    <w:next w:val="a"/>
    <w:qFormat/>
    <w:pPr>
      <w:ind w:leftChars="600" w:left="600"/>
    </w:pPr>
  </w:style>
  <w:style w:type="paragraph" w:customStyle="1" w:styleId="CharCharCharCharCharChar">
    <w:name w:val="Char Char Char Char Char Char"/>
    <w:basedOn w:val="a"/>
    <w:qFormat/>
    <w:pPr>
      <w:ind w:firstLineChars="200" w:firstLine="200"/>
    </w:pPr>
    <w:rPr>
      <w:rFonts w:ascii="Tahoma" w:hAnsi="Tahoma"/>
      <w:sz w:val="24"/>
      <w:szCs w:val="20"/>
    </w:rPr>
  </w:style>
  <w:style w:type="character" w:customStyle="1" w:styleId="210">
    <w:name w:val="明显参考21"/>
    <w:qFormat/>
    <w:rPr>
      <w:b/>
      <w:bCs/>
      <w:smallCaps/>
      <w:color w:val="C0504D"/>
      <w:spacing w:val="5"/>
      <w:u w:val="single"/>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Cs w:val="21"/>
    </w:rPr>
  </w:style>
  <w:style w:type="character" w:customStyle="1" w:styleId="18">
    <w:name w:val="标题 1 字符"/>
    <w:qFormat/>
    <w:rPr>
      <w:b/>
      <w:kern w:val="44"/>
      <w:sz w:val="44"/>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character" w:customStyle="1" w:styleId="CharChar181">
    <w:name w:val="Char Char181"/>
    <w:uiPriority w:val="99"/>
    <w:qFormat/>
    <w:rPr>
      <w:b/>
      <w:bCs/>
      <w:kern w:val="44"/>
      <w:sz w:val="44"/>
      <w:szCs w:val="44"/>
    </w:rPr>
  </w:style>
  <w:style w:type="character" w:customStyle="1" w:styleId="CharChar12">
    <w:name w:val="Char Char12"/>
    <w:qFormat/>
    <w:locked/>
    <w:rPr>
      <w:rFonts w:ascii="Courier New" w:eastAsia="宋体" w:hAnsi="Courier New"/>
      <w:kern w:val="2"/>
      <w:sz w:val="21"/>
      <w:lang w:val="en-US" w:eastAsia="zh-CN" w:bidi="ar-SA"/>
    </w:rPr>
  </w:style>
  <w:style w:type="paragraph" w:customStyle="1" w:styleId="310">
    <w:name w:val="正文文本 31"/>
    <w:basedOn w:val="a"/>
    <w:pPr>
      <w:spacing w:after="120"/>
    </w:pPr>
    <w:rPr>
      <w:sz w:val="16"/>
      <w:szCs w:val="16"/>
    </w:rPr>
  </w:style>
  <w:style w:type="character" w:customStyle="1" w:styleId="2e">
    <w:name w:val="明显强调2"/>
    <w:qFormat/>
    <w:rPr>
      <w:b/>
      <w:bCs/>
      <w:i/>
      <w:iCs/>
      <w:color w:val="4F81BD"/>
    </w:rPr>
  </w:style>
  <w:style w:type="character" w:customStyle="1" w:styleId="CharChar23">
    <w:name w:val="Char Char23"/>
    <w:qFormat/>
    <w:locked/>
    <w:rPr>
      <w:rFonts w:eastAsia="宋体"/>
      <w:b/>
      <w:bCs/>
      <w:sz w:val="28"/>
      <w:szCs w:val="32"/>
      <w:lang w:val="en-US" w:eastAsia="zh-CN" w:bidi="ar-SA"/>
    </w:rPr>
  </w:style>
  <w:style w:type="paragraph" w:customStyle="1" w:styleId="19">
    <w:name w:val="列表段落1"/>
    <w:basedOn w:val="a"/>
    <w:qFormat/>
    <w:pPr>
      <w:ind w:firstLineChars="200" w:firstLine="420"/>
    </w:pPr>
    <w:rPr>
      <w:rFonts w:ascii="Calibri" w:hAnsi="Calibri"/>
      <w:szCs w:val="22"/>
    </w:rPr>
  </w:style>
  <w:style w:type="character" w:customStyle="1" w:styleId="60">
    <w:name w:val="标题 6 字符"/>
    <w:link w:val="6"/>
    <w:qFormat/>
    <w:rPr>
      <w:rFonts w:ascii="Arial" w:eastAsia="黑体" w:hAnsi="Arial"/>
      <w:b/>
      <w:bCs/>
      <w:sz w:val="24"/>
      <w:szCs w:val="24"/>
    </w:rPr>
  </w:style>
  <w:style w:type="character" w:customStyle="1" w:styleId="2CharCharCharCharCharCharCharCharCharCharCharCharCharCharCharCharCharCharCharCharChar">
    <w:name w:val="标题 2 Char Char Char Char Char Char Char Char Char Char Char Char Char Char Char Char Char Char Char Char Char"/>
    <w:qFormat/>
  </w:style>
  <w:style w:type="paragraph" w:customStyle="1" w:styleId="font6">
    <w:name w:val="font6"/>
    <w:basedOn w:val="a"/>
    <w:qFormat/>
    <w:pPr>
      <w:widowControl/>
      <w:spacing w:before="100" w:beforeAutospacing="1" w:after="100" w:afterAutospacing="1"/>
      <w:jc w:val="left"/>
    </w:pPr>
    <w:rPr>
      <w:kern w:val="0"/>
      <w:szCs w:val="21"/>
    </w:rPr>
  </w:style>
  <w:style w:type="character" w:customStyle="1" w:styleId="Char11">
    <w:name w:val="正文缩进 Char1"/>
    <w:qFormat/>
    <w:rPr>
      <w:kern w:val="2"/>
      <w:sz w:val="21"/>
      <w:szCs w:val="21"/>
    </w:rPr>
  </w:style>
  <w:style w:type="paragraph" w:customStyle="1" w:styleId="CharCharChar1CharCharCharCharCharCharChar">
    <w:name w:val="Char Char Char1 Char Char Char Char Char Char Char"/>
    <w:basedOn w:val="a"/>
    <w:qFormat/>
    <w:rPr>
      <w:sz w:val="28"/>
      <w:szCs w:val="28"/>
    </w:rPr>
  </w:style>
  <w:style w:type="character" w:customStyle="1" w:styleId="Char3">
    <w:name w:val="标题 Char"/>
    <w:qFormat/>
    <w:locked/>
    <w:rPr>
      <w:rFonts w:ascii="Arial" w:eastAsia="宋体" w:hAnsi="Arial"/>
      <w:b/>
      <w:sz w:val="32"/>
    </w:rPr>
  </w:style>
  <w:style w:type="character" w:customStyle="1" w:styleId="af4">
    <w:name w:val="正文文本缩进 字符"/>
    <w:link w:val="af2"/>
    <w:qFormat/>
    <w:rPr>
      <w:rFonts w:ascii="仿宋_GB2312" w:eastAsia="仿宋_GB2312"/>
      <w:sz w:val="32"/>
      <w:szCs w:val="32"/>
    </w:rPr>
  </w:style>
  <w:style w:type="character" w:customStyle="1" w:styleId="2Char1">
    <w:name w:val="正文文本 2 Char1"/>
    <w:uiPriority w:val="99"/>
    <w:qFormat/>
    <w:rPr>
      <w:rFonts w:ascii="Times New Roman" w:eastAsia="宋体" w:hAnsi="Times New Roman" w:cs="Times New Roman"/>
      <w:szCs w:val="24"/>
    </w:rPr>
  </w:style>
  <w:style w:type="paragraph" w:customStyle="1" w:styleId="xl68">
    <w:name w:val="xl68"/>
    <w:basedOn w:val="a"/>
    <w:qFormat/>
    <w:pPr>
      <w:widowControl/>
      <w:spacing w:before="100" w:beforeAutospacing="1" w:after="100" w:afterAutospacing="1"/>
      <w:jc w:val="left"/>
      <w:textAlignment w:val="center"/>
    </w:pPr>
    <w:rPr>
      <w:rFonts w:ascii="宋体" w:hAnsi="宋体" w:cs="宋体"/>
      <w:kern w:val="0"/>
      <w:szCs w:val="21"/>
    </w:rPr>
  </w:style>
  <w:style w:type="character" w:customStyle="1" w:styleId="2f">
    <w:name w:val="纯文本 字符2"/>
    <w:qFormat/>
    <w:locked/>
    <w:rPr>
      <w:rFonts w:ascii="宋体" w:eastAsia="宋体" w:hAnsi="Courier New" w:cs="Times New Roman"/>
      <w:kern w:val="0"/>
      <w:szCs w:val="21"/>
    </w:rPr>
  </w:style>
  <w:style w:type="character" w:customStyle="1" w:styleId="aff0">
    <w:name w:val="页眉 字符"/>
    <w:link w:val="aff"/>
    <w:qFormat/>
    <w:rPr>
      <w:kern w:val="2"/>
      <w:sz w:val="18"/>
      <w:szCs w:val="18"/>
    </w:rPr>
  </w:style>
  <w:style w:type="paragraph" w:customStyle="1" w:styleId="Char4">
    <w:name w:val="Char"/>
    <w:basedOn w:val="a"/>
    <w:qFormat/>
    <w:rPr>
      <w:szCs w:val="21"/>
    </w:rPr>
  </w:style>
  <w:style w:type="character" w:customStyle="1" w:styleId="Char12">
    <w:name w:val="批注主题 Char1"/>
    <w:qFormat/>
    <w:rPr>
      <w:b/>
      <w:bCs/>
      <w:kern w:val="2"/>
      <w:sz w:val="21"/>
      <w:szCs w:val="22"/>
    </w:rPr>
  </w:style>
  <w:style w:type="character" w:customStyle="1" w:styleId="Char21">
    <w:name w:val="副标题 Char2"/>
    <w:uiPriority w:val="11"/>
    <w:qFormat/>
    <w:rPr>
      <w:rFonts w:ascii="Cambria" w:eastAsia="宋体" w:hAnsi="Cambria" w:cs="Times New Roman"/>
      <w:b/>
      <w:bCs/>
      <w:kern w:val="28"/>
      <w:sz w:val="32"/>
      <w:szCs w:val="32"/>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reader-word-layerreader-word-s1-4">
    <w:name w:val="reader-word-layer reader-word-s1-4"/>
    <w:basedOn w:val="a"/>
    <w:qFormat/>
    <w:pPr>
      <w:widowControl/>
      <w:spacing w:before="100" w:beforeAutospacing="1" w:after="100" w:afterAutospacing="1"/>
      <w:jc w:val="left"/>
    </w:pPr>
    <w:rPr>
      <w:rFonts w:ascii="宋体" w:hAnsi="宋体" w:cs="宋体"/>
      <w:kern w:val="0"/>
      <w:sz w:val="24"/>
    </w:rPr>
  </w:style>
  <w:style w:type="character" w:customStyle="1" w:styleId="FooterChar">
    <w:name w:val="Footer Char"/>
    <w:qFormat/>
    <w:locked/>
    <w:rPr>
      <w:rFonts w:ascii="Times New Roman" w:hAnsi="Times New Roman" w:cs="Times New Roman"/>
      <w:sz w:val="18"/>
      <w:szCs w:val="18"/>
    </w:rPr>
  </w:style>
  <w:style w:type="paragraph" w:customStyle="1" w:styleId="311">
    <w:name w:val="正文文本 311"/>
    <w:basedOn w:val="a"/>
    <w:qFormat/>
    <w:pPr>
      <w:spacing w:after="120"/>
    </w:pPr>
    <w:rPr>
      <w:sz w:val="16"/>
      <w:szCs w:val="16"/>
    </w:rPr>
  </w:style>
  <w:style w:type="paragraph" w:customStyle="1" w:styleId="45">
    <w:name w:val="标题4"/>
    <w:basedOn w:val="xl39"/>
    <w:next w:val="42"/>
    <w:link w:val="4CharChar"/>
    <w:qFormat/>
    <w:pPr>
      <w:spacing w:line="413" w:lineRule="auto"/>
    </w:pPr>
  </w:style>
  <w:style w:type="paragraph" w:customStyle="1" w:styleId="xl39">
    <w:name w:val="xl39"/>
    <w:link w:val="2f0"/>
    <w:qFormat/>
    <w:pPr>
      <w:spacing w:before="100" w:beforeAutospacing="1" w:after="100" w:afterAutospacing="1"/>
    </w:pPr>
  </w:style>
  <w:style w:type="character" w:customStyle="1" w:styleId="CharChar7">
    <w:name w:val="Char Char7"/>
    <w:qFormat/>
    <w:rPr>
      <w:rFonts w:ascii="Arial" w:eastAsia="黑体" w:hAnsi="Arial"/>
      <w:b/>
      <w:bCs/>
      <w:kern w:val="2"/>
      <w:sz w:val="32"/>
      <w:szCs w:val="32"/>
      <w:lang w:val="en-US" w:eastAsia="zh-CN" w:bidi="ar-SA"/>
    </w:rPr>
  </w:style>
  <w:style w:type="character" w:customStyle="1" w:styleId="37">
    <w:name w:val="正文文本缩进 3 字符"/>
    <w:link w:val="36"/>
    <w:qFormat/>
    <w:rPr>
      <w:sz w:val="16"/>
      <w:szCs w:val="16"/>
    </w:rPr>
  </w:style>
  <w:style w:type="paragraph" w:customStyle="1" w:styleId="xl66">
    <w:name w:val="xl66"/>
    <w:basedOn w:val="a"/>
    <w:qFormat/>
    <w:pPr>
      <w:widowControl/>
      <w:pBdr>
        <w:left w:val="single" w:sz="8" w:space="0" w:color="auto"/>
      </w:pBdr>
      <w:spacing w:before="100" w:beforeAutospacing="1" w:after="100" w:afterAutospacing="1"/>
      <w:jc w:val="left"/>
      <w:textAlignment w:val="center"/>
    </w:pPr>
    <w:rPr>
      <w:rFonts w:ascii="宋体" w:hAnsi="宋体" w:cs="宋体"/>
      <w:b/>
      <w:bCs/>
      <w:kern w:val="0"/>
      <w:szCs w:val="21"/>
    </w:rPr>
  </w:style>
  <w:style w:type="character" w:customStyle="1" w:styleId="Char22">
    <w:name w:val="文档结构图 Char2"/>
    <w:qFormat/>
    <w:rPr>
      <w:rFonts w:eastAsia="宋体"/>
      <w:szCs w:val="24"/>
      <w:shd w:val="clear" w:color="auto" w:fill="000080"/>
    </w:rPr>
  </w:style>
  <w:style w:type="paragraph" w:customStyle="1" w:styleId="CharCharCharCharCharChar0">
    <w:name w:val="Char Char 字元 字元 字元 Char Char Char Char"/>
    <w:basedOn w:val="a"/>
    <w:qFormat/>
    <w:pPr>
      <w:adjustRightInd w:val="0"/>
      <w:spacing w:line="360" w:lineRule="auto"/>
    </w:pPr>
    <w:rPr>
      <w:szCs w:val="20"/>
    </w:rPr>
  </w:style>
  <w:style w:type="character" w:customStyle="1" w:styleId="font71">
    <w:name w:val="font71"/>
    <w:qFormat/>
    <w:rPr>
      <w:rFonts w:ascii="Times New Roman" w:hAnsi="Times New Roman" w:cs="Times New Roman" w:hint="default"/>
      <w:color w:val="000000"/>
      <w:sz w:val="22"/>
      <w:szCs w:val="22"/>
      <w:u w:val="none"/>
    </w:rPr>
  </w:style>
  <w:style w:type="paragraph" w:customStyle="1" w:styleId="xl86">
    <w:name w:val="xl86"/>
    <w:basedOn w:val="a"/>
    <w:qFormat/>
    <w:pPr>
      <w:widowControl/>
      <w:shd w:val="clear" w:color="000000" w:fill="F2F2F2"/>
      <w:spacing w:before="100" w:beforeAutospacing="1" w:after="100" w:afterAutospacing="1"/>
      <w:jc w:val="left"/>
    </w:pPr>
    <w:rPr>
      <w:rFonts w:ascii="宋体" w:hAnsi="宋体" w:cs="宋体"/>
      <w:kern w:val="0"/>
      <w:sz w:val="24"/>
    </w:rPr>
  </w:style>
  <w:style w:type="paragraph" w:customStyle="1" w:styleId="xl97">
    <w:name w:val="xl97"/>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TOC110">
    <w:name w:val="TOC 标题11"/>
    <w:basedOn w:val="1"/>
    <w:next w:val="a"/>
    <w:qFormat/>
    <w:pPr>
      <w:spacing w:line="576" w:lineRule="auto"/>
      <w:jc w:val="center"/>
      <w:outlineLvl w:val="9"/>
    </w:pPr>
    <w:rPr>
      <w:rFonts w:ascii="Calibri" w:hAnsi="Calibri"/>
    </w:rPr>
  </w:style>
  <w:style w:type="character" w:customStyle="1" w:styleId="Char5">
    <w:name w:val="批注主题 Char"/>
    <w:qFormat/>
    <w:locked/>
    <w:rPr>
      <w:rFonts w:eastAsia="宋体"/>
      <w:b/>
      <w:bCs/>
      <w:sz w:val="24"/>
      <w:szCs w:val="24"/>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afe">
    <w:name w:val="页脚 字符"/>
    <w:link w:val="afd"/>
    <w:uiPriority w:val="99"/>
    <w:qFormat/>
    <w:rPr>
      <w:kern w:val="2"/>
      <w:sz w:val="18"/>
      <w:szCs w:val="18"/>
    </w:rPr>
  </w:style>
  <w:style w:type="character" w:customStyle="1" w:styleId="af1">
    <w:name w:val="日期 字符"/>
    <w:link w:val="af"/>
    <w:uiPriority w:val="99"/>
    <w:qFormat/>
    <w:rPr>
      <w:rFonts w:ascii="宋体" w:hAnsi="Courier New"/>
      <w:sz w:val="21"/>
      <w:szCs w:val="21"/>
    </w:rPr>
  </w:style>
  <w:style w:type="character" w:customStyle="1" w:styleId="10">
    <w:name w:val="正文缩进 字符1"/>
    <w:link w:val="a5"/>
    <w:qFormat/>
    <w:rPr>
      <w:kern w:val="2"/>
      <w:sz w:val="21"/>
      <w:szCs w:val="21"/>
    </w:rPr>
  </w:style>
  <w:style w:type="character" w:customStyle="1" w:styleId="HTMLChar">
    <w:name w:val="HTML 预设格式 Char"/>
    <w:qFormat/>
    <w:rPr>
      <w:rFonts w:ascii="Arial" w:hAnsi="Arial"/>
      <w:szCs w:val="24"/>
    </w:rPr>
  </w:style>
  <w:style w:type="paragraph" w:customStyle="1" w:styleId="Char110">
    <w:name w:val="Char11"/>
    <w:basedOn w:val="a"/>
    <w:qFormat/>
    <w:pPr>
      <w:tabs>
        <w:tab w:val="left" w:pos="360"/>
      </w:tabs>
    </w:pPr>
    <w:rPr>
      <w:sz w:val="24"/>
    </w:rPr>
  </w:style>
  <w:style w:type="character" w:customStyle="1" w:styleId="Char6">
    <w:name w:val="纯文本 Char"/>
    <w:qFormat/>
    <w:locked/>
    <w:rPr>
      <w:rFonts w:ascii="Courier New" w:eastAsia="宋体" w:hAnsi="Courier New"/>
    </w:rPr>
  </w:style>
  <w:style w:type="paragraph" w:customStyle="1" w:styleId="Normal21">
    <w:name w:val="Normal_21"/>
    <w:qFormat/>
    <w:pPr>
      <w:spacing w:before="120" w:after="240"/>
      <w:jc w:val="both"/>
    </w:pPr>
    <w:rPr>
      <w:kern w:val="2"/>
      <w:sz w:val="22"/>
      <w:szCs w:val="22"/>
      <w:lang w:eastAsia="en-US"/>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character" w:customStyle="1" w:styleId="1a">
    <w:name w:val="书籍标题1"/>
    <w:qFormat/>
    <w:rPr>
      <w:b/>
      <w:bCs/>
      <w:smallCaps/>
      <w:spacing w:val="5"/>
    </w:rPr>
  </w:style>
  <w:style w:type="character" w:customStyle="1" w:styleId="4Char">
    <w:name w:val="标题 4 Char"/>
    <w:qFormat/>
    <w:rPr>
      <w:rFonts w:ascii="Arial" w:eastAsia="黑体" w:hAnsi="Arial"/>
      <w:b/>
      <w:bCs/>
      <w:kern w:val="2"/>
      <w:sz w:val="28"/>
      <w:szCs w:val="28"/>
      <w:lang w:val="en-US" w:eastAsia="zh-CN" w:bidi="ar-SA"/>
    </w:rPr>
  </w:style>
  <w:style w:type="paragraph" w:customStyle="1" w:styleId="110">
    <w:name w:val="引用11"/>
    <w:basedOn w:val="a"/>
    <w:next w:val="a"/>
    <w:qFormat/>
    <w:rPr>
      <w:rFonts w:ascii="Calibri" w:hAnsi="Calibri"/>
      <w:i/>
      <w:color w:val="000000"/>
      <w:kern w:val="0"/>
      <w:sz w:val="22"/>
      <w:szCs w:val="20"/>
    </w:rPr>
  </w:style>
  <w:style w:type="character" w:customStyle="1" w:styleId="Char7">
    <w:name w:val="正文文本缩进 Char"/>
    <w:qFormat/>
    <w:locked/>
    <w:rPr>
      <w:rFonts w:eastAsia="宋体"/>
      <w:szCs w:val="24"/>
    </w:rPr>
  </w:style>
  <w:style w:type="paragraph" w:customStyle="1" w:styleId="1b">
    <w:name w:val="普通(网站)1"/>
    <w:basedOn w:val="a"/>
    <w:pPr>
      <w:widowControl/>
      <w:spacing w:before="100" w:beforeAutospacing="1" w:after="100" w:afterAutospacing="1"/>
      <w:jc w:val="left"/>
    </w:pPr>
    <w:rPr>
      <w:rFonts w:ascii="宋体" w:hAnsi="宋体"/>
      <w:kern w:val="0"/>
      <w:sz w:val="24"/>
    </w:rPr>
  </w:style>
  <w:style w:type="character" w:customStyle="1" w:styleId="affe">
    <w:name w:val="正文文本首行缩进 字符"/>
    <w:link w:val="affd"/>
    <w:qFormat/>
    <w:rPr>
      <w:kern w:val="2"/>
      <w:sz w:val="21"/>
      <w:szCs w:val="22"/>
    </w:rPr>
  </w:style>
  <w:style w:type="character" w:customStyle="1" w:styleId="Char23">
    <w:name w:val="批注框文本 Char2"/>
    <w:uiPriority w:val="99"/>
    <w:qFormat/>
    <w:rPr>
      <w:sz w:val="18"/>
      <w:szCs w:val="18"/>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ffa">
    <w:name w:val="正文缩进 字符"/>
    <w:qFormat/>
    <w:rPr>
      <w:kern w:val="2"/>
      <w:sz w:val="21"/>
      <w:szCs w:val="21"/>
    </w:rPr>
  </w:style>
  <w:style w:type="character" w:customStyle="1" w:styleId="CharChar1">
    <w:name w:val="文档结构图 Char Char"/>
    <w:qFormat/>
    <w:rPr>
      <w:szCs w:val="24"/>
      <w:shd w:val="clear" w:color="auto" w:fill="000080"/>
      <w:lang w:bidi="ar-SA"/>
    </w:rPr>
  </w:style>
  <w:style w:type="paragraph" w:customStyle="1" w:styleId="xl23">
    <w:name w:val="xl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afffb">
    <w:name w:val="无间隔 字符"/>
    <w:link w:val="afffc"/>
    <w:qFormat/>
    <w:rPr>
      <w:rFonts w:cs="Calibri"/>
      <w:sz w:val="22"/>
      <w:szCs w:val="22"/>
      <w:lang w:val="en-US" w:eastAsia="zh-CN" w:bidi="ar-SA"/>
    </w:rPr>
  </w:style>
  <w:style w:type="paragraph" w:styleId="afffc">
    <w:name w:val="No Spacing"/>
    <w:link w:val="afffb"/>
    <w:qFormat/>
    <w:rPr>
      <w:rFonts w:cs="Calibri"/>
      <w:kern w:val="2"/>
      <w:sz w:val="22"/>
      <w:szCs w:val="22"/>
    </w:rPr>
  </w:style>
  <w:style w:type="character" w:customStyle="1" w:styleId="30">
    <w:name w:val="标题 3 字符"/>
    <w:link w:val="3"/>
    <w:qFormat/>
    <w:rPr>
      <w:b/>
      <w:bCs/>
      <w:kern w:val="2"/>
      <w:sz w:val="32"/>
      <w:szCs w:val="32"/>
    </w:rPr>
  </w:style>
  <w:style w:type="paragraph" w:customStyle="1" w:styleId="afffd">
    <w:name w:val="技术规范书正文"/>
    <w:qFormat/>
    <w:pPr>
      <w:widowControl w:val="0"/>
      <w:snapToGrid w:val="0"/>
      <w:spacing w:line="360" w:lineRule="auto"/>
    </w:pPr>
    <w:rPr>
      <w:kern w:val="2"/>
      <w:sz w:val="24"/>
      <w:szCs w:val="22"/>
    </w:rPr>
  </w:style>
  <w:style w:type="character" w:customStyle="1" w:styleId="CharChar29">
    <w:name w:val="Char Char29"/>
    <w:rPr>
      <w:rFonts w:eastAsia="宋体"/>
      <w:b/>
      <w:bCs/>
      <w:kern w:val="2"/>
      <w:sz w:val="32"/>
      <w:szCs w:val="32"/>
      <w:lang w:val="en-US" w:eastAsia="zh-CN" w:bidi="ar-SA"/>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Cs w:val="21"/>
    </w:rPr>
  </w:style>
  <w:style w:type="character" w:customStyle="1" w:styleId="CharChar30">
    <w:name w:val="Char Char30"/>
    <w:rPr>
      <w:rFonts w:ascii="Arial" w:eastAsia="黑体" w:hAnsi="Arial"/>
      <w:b/>
      <w:bCs/>
      <w:kern w:val="2"/>
      <w:sz w:val="32"/>
      <w:szCs w:val="32"/>
      <w:lang w:val="en-US" w:eastAsia="zh-CN" w:bidi="ar-SA"/>
    </w:rPr>
  </w:style>
  <w:style w:type="paragraph" w:customStyle="1" w:styleId="afffe">
    <w:name w:val="图注"/>
    <w:basedOn w:val="a6"/>
    <w:qFormat/>
    <w:pPr>
      <w:jc w:val="center"/>
    </w:pPr>
    <w:rPr>
      <w:rFonts w:ascii="Times New Roman" w:eastAsia="宋体" w:hAnsi="Times New Roman"/>
      <w:spacing w:val="20"/>
      <w:sz w:val="21"/>
    </w:rPr>
  </w:style>
  <w:style w:type="paragraph" w:customStyle="1" w:styleId="2f1">
    <w:name w:val="列出段落2"/>
    <w:basedOn w:val="a"/>
    <w:qFormat/>
    <w:pPr>
      <w:ind w:firstLineChars="200" w:firstLine="420"/>
    </w:pPr>
    <w:rPr>
      <w:rFonts w:ascii="Calibri" w:hAnsi="Calibri"/>
      <w:szCs w:val="22"/>
    </w:rPr>
  </w:style>
  <w:style w:type="paragraph" w:customStyle="1" w:styleId="Char81">
    <w:name w:val="Char81"/>
    <w:basedOn w:val="a9"/>
    <w:qFormat/>
    <w:rPr>
      <w:rFonts w:ascii="Calibri" w:hAnsi="Calibri"/>
    </w:rPr>
  </w:style>
  <w:style w:type="character" w:customStyle="1" w:styleId="fontstyle01">
    <w:name w:val="fontstyle01"/>
    <w:qFormat/>
    <w:rPr>
      <w:rFonts w:ascii="宋体" w:eastAsia="宋体"/>
      <w:color w:val="000000"/>
      <w:sz w:val="24"/>
      <w:szCs w:val="24"/>
    </w:rPr>
  </w:style>
  <w:style w:type="paragraph" w:customStyle="1" w:styleId="font8">
    <w:name w:val="font8"/>
    <w:basedOn w:val="a"/>
    <w:qFormat/>
    <w:pPr>
      <w:widowControl/>
      <w:spacing w:before="100" w:beforeAutospacing="1" w:after="100" w:afterAutospacing="1"/>
      <w:jc w:val="left"/>
    </w:pPr>
    <w:rPr>
      <w:rFonts w:ascii="黑体" w:eastAsia="黑体" w:hAnsi="Arial Unicode MS" w:cs="黑体"/>
      <w:kern w:val="0"/>
      <w:sz w:val="22"/>
      <w:szCs w:val="22"/>
    </w:rPr>
  </w:style>
  <w:style w:type="character" w:customStyle="1" w:styleId="Char8">
    <w:name w:val="批注框文本 Char"/>
    <w:uiPriority w:val="99"/>
    <w:qFormat/>
    <w:locked/>
    <w:rPr>
      <w:rFonts w:eastAsia="宋体"/>
      <w:sz w:val="18"/>
      <w:szCs w:val="18"/>
    </w:rPr>
  </w:style>
  <w:style w:type="character" w:customStyle="1" w:styleId="Char9">
    <w:name w:val="页脚 Char"/>
    <w:qFormat/>
    <w:rPr>
      <w:kern w:val="2"/>
      <w:sz w:val="18"/>
      <w:szCs w:val="18"/>
    </w:rPr>
  </w:style>
  <w:style w:type="character" w:customStyle="1" w:styleId="CharChar2">
    <w:name w:val="Char Char"/>
    <w:rPr>
      <w:rFonts w:ascii="Arial" w:eastAsia="黑体" w:hAnsi="Arial"/>
      <w:b/>
      <w:bCs/>
      <w:kern w:val="2"/>
      <w:sz w:val="32"/>
      <w:szCs w:val="32"/>
      <w:lang w:val="en-US" w:eastAsia="zh-CN" w:bidi="ar-SA"/>
    </w:rPr>
  </w:style>
  <w:style w:type="paragraph" w:customStyle="1" w:styleId="CharChar1CharCharCharChar">
    <w:name w:val="Char Char1 Char Char Char Char"/>
    <w:basedOn w:val="a9"/>
    <w:qFormat/>
    <w:rPr>
      <w:rFonts w:ascii="Calibri" w:hAnsi="Calibri"/>
    </w:rPr>
  </w:style>
  <w:style w:type="paragraph" w:customStyle="1" w:styleId="46">
    <w:name w:val="样式4"/>
    <w:basedOn w:val="3"/>
    <w:qFormat/>
    <w:pPr>
      <w:spacing w:line="415" w:lineRule="auto"/>
    </w:pPr>
    <w:rPr>
      <w:rFonts w:eastAsia="Arial"/>
    </w:rPr>
  </w:style>
  <w:style w:type="paragraph" w:customStyle="1" w:styleId="111111">
    <w:name w:val="普通(网站)111111"/>
    <w:basedOn w:val="a"/>
    <w:qFormat/>
    <w:pPr>
      <w:widowControl/>
      <w:spacing w:before="100" w:beforeAutospacing="1" w:after="100" w:afterAutospacing="1"/>
      <w:jc w:val="left"/>
    </w:pPr>
    <w:rPr>
      <w:rFonts w:ascii="宋体" w:hAnsi="宋体"/>
      <w:kern w:val="0"/>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30">
    <w:name w:val="批注框文本 Char3"/>
    <w:uiPriority w:val="99"/>
    <w:qFormat/>
    <w:rPr>
      <w:rFonts w:ascii="Times New Roman" w:eastAsia="宋体" w:hAnsi="Times New Roman" w:cs="Times New Roman"/>
      <w:sz w:val="18"/>
      <w:szCs w:val="18"/>
    </w:rPr>
  </w:style>
  <w:style w:type="paragraph" w:customStyle="1" w:styleId="Style33">
    <w:name w:val="_Style 33"/>
    <w:basedOn w:val="a9"/>
    <w:qFormat/>
    <w:rPr>
      <w:rFonts w:ascii="Calibri" w:hAnsi="Calibri"/>
      <w:szCs w:val="22"/>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Char1">
    <w:name w:val="Char Char Char1"/>
    <w:qFormat/>
    <w:locked/>
    <w:rPr>
      <w:rFonts w:eastAsia="宋体"/>
      <w:b/>
      <w:bCs/>
      <w:kern w:val="44"/>
      <w:sz w:val="44"/>
      <w:szCs w:val="44"/>
      <w:lang w:val="en-US" w:eastAsia="zh-CN" w:bidi="ar-SA"/>
    </w:rPr>
  </w:style>
  <w:style w:type="paragraph" w:customStyle="1" w:styleId="reader-word-layerreader-word-s1-2">
    <w:name w:val="reader-word-layer reader-word-s1-2"/>
    <w:basedOn w:val="a"/>
    <w:qFormat/>
    <w:pPr>
      <w:widowControl/>
      <w:spacing w:before="100" w:beforeAutospacing="1" w:after="100" w:afterAutospacing="1"/>
      <w:jc w:val="left"/>
    </w:pPr>
    <w:rPr>
      <w:rFonts w:ascii="宋体" w:hAnsi="宋体" w:cs="宋体"/>
      <w:kern w:val="0"/>
      <w:sz w:val="24"/>
    </w:rPr>
  </w:style>
  <w:style w:type="paragraph" w:customStyle="1" w:styleId="1c">
    <w:name w:val="引用1"/>
    <w:basedOn w:val="a"/>
    <w:next w:val="a"/>
    <w:link w:val="QuoteChar"/>
    <w:qFormat/>
    <w:rPr>
      <w:i/>
      <w:color w:val="000000"/>
      <w:kern w:val="0"/>
      <w:sz w:val="22"/>
      <w:szCs w:val="20"/>
    </w:rPr>
  </w:style>
  <w:style w:type="paragraph" w:customStyle="1" w:styleId="xl81">
    <w:name w:val="xl81"/>
    <w:basedOn w:val="a"/>
    <w:qFormat/>
    <w:pPr>
      <w:widowControl/>
      <w:spacing w:before="100" w:beforeAutospacing="1" w:after="100" w:afterAutospacing="1"/>
      <w:jc w:val="left"/>
    </w:pPr>
    <w:rPr>
      <w:rFonts w:ascii="宋体" w:hAnsi="宋体" w:cs="宋体"/>
      <w:kern w:val="0"/>
      <w:szCs w:val="21"/>
    </w:rPr>
  </w:style>
  <w:style w:type="character" w:customStyle="1" w:styleId="apple-style-span">
    <w:name w:val="apple-style-span"/>
    <w:qFormat/>
  </w:style>
  <w:style w:type="paragraph" w:customStyle="1" w:styleId="Char24">
    <w:name w:val="Char2"/>
    <w:basedOn w:val="a9"/>
    <w:qFormat/>
    <w:pPr>
      <w:widowControl/>
    </w:pPr>
    <w:rPr>
      <w:rFonts w:ascii="Tahoma" w:hAnsi="Tahoma" w:cs="Tahoma"/>
      <w:kern w:val="0"/>
      <w:sz w:val="18"/>
    </w:rPr>
  </w:style>
  <w:style w:type="character" w:customStyle="1" w:styleId="CharChar291111">
    <w:name w:val="Char Char291111"/>
    <w:qFormat/>
    <w:rPr>
      <w:rFonts w:eastAsia="宋体"/>
      <w:b/>
      <w:bCs/>
      <w:kern w:val="2"/>
      <w:sz w:val="32"/>
      <w:szCs w:val="32"/>
      <w:lang w:val="en-US" w:eastAsia="zh-CN" w:bidi="ar-SA"/>
    </w:rPr>
  </w:style>
  <w:style w:type="paragraph" w:customStyle="1" w:styleId="111">
    <w:name w:val="普通(网站)11"/>
    <w:basedOn w:val="a"/>
    <w:qFormat/>
    <w:pPr>
      <w:widowControl/>
      <w:spacing w:before="100" w:beforeAutospacing="1" w:after="100" w:afterAutospacing="1"/>
      <w:jc w:val="left"/>
    </w:pPr>
    <w:rPr>
      <w:rFonts w:ascii="宋体" w:hAnsi="宋体"/>
      <w:kern w:val="0"/>
      <w:sz w:val="24"/>
    </w:rPr>
  </w:style>
  <w:style w:type="character" w:customStyle="1" w:styleId="af6">
    <w:name w:val="文本块 字符"/>
    <w:link w:val="af5"/>
    <w:qFormat/>
    <w:rPr>
      <w:rFonts w:ascii="仿宋_GB2312" w:eastAsia="仿宋_GB2312" w:cs="仿宋_GB2312"/>
      <w:sz w:val="24"/>
      <w:szCs w:val="24"/>
    </w:rPr>
  </w:style>
  <w:style w:type="character" w:customStyle="1" w:styleId="BodyTextIndent2Char">
    <w:name w:val="Body Text Indent 2 Char"/>
    <w:qFormat/>
    <w:locked/>
    <w:rPr>
      <w:rFonts w:ascii="Times New Roman" w:hAnsi="Times New Roman" w:cs="Times New Roman"/>
      <w:sz w:val="24"/>
      <w:szCs w:val="24"/>
    </w:rPr>
  </w:style>
  <w:style w:type="character" w:customStyle="1" w:styleId="DateChar">
    <w:name w:val="Date Char"/>
    <w:qFormat/>
    <w:locked/>
    <w:rPr>
      <w:rFonts w:ascii="宋体" w:hAnsi="Courier New" w:cs="宋体"/>
      <w:sz w:val="21"/>
      <w:szCs w:val="21"/>
    </w:rPr>
  </w:style>
  <w:style w:type="character" w:customStyle="1" w:styleId="CharChar311">
    <w:name w:val="Char Char311"/>
    <w:qFormat/>
    <w:locked/>
    <w:rPr>
      <w:rFonts w:ascii="Arial" w:eastAsia="黑体" w:hAnsi="Arial"/>
      <w:b/>
      <w:bCs/>
      <w:kern w:val="2"/>
      <w:sz w:val="32"/>
      <w:szCs w:val="32"/>
      <w:lang w:val="en-US" w:eastAsia="zh-CN" w:bidi="ar-SA"/>
    </w:rPr>
  </w:style>
  <w:style w:type="paragraph" w:customStyle="1" w:styleId="affff">
    <w:name w:val="二级标题"/>
    <w:basedOn w:val="afffd"/>
    <w:qFormat/>
    <w:pPr>
      <w:spacing w:beforeLines="50"/>
    </w:pPr>
    <w:rPr>
      <w:b/>
      <w:sz w:val="28"/>
    </w:rPr>
  </w:style>
  <w:style w:type="paragraph" w:customStyle="1" w:styleId="CharCharChar1CharCharCharCharCharCharChar2">
    <w:name w:val="Char Char Char1 Char Char Char Char Char Char Char2"/>
    <w:basedOn w:val="a"/>
    <w:qFormat/>
    <w:rPr>
      <w:sz w:val="28"/>
      <w:szCs w:val="28"/>
    </w:rPr>
  </w:style>
  <w:style w:type="paragraph" w:customStyle="1" w:styleId="CharChar11">
    <w:name w:val="Char Char11"/>
    <w:basedOn w:val="a9"/>
    <w:qFormat/>
    <w:rPr>
      <w:rFonts w:ascii="宋体" w:hAnsi="Calibri"/>
      <w:kern w:val="0"/>
      <w:szCs w:val="18"/>
    </w:rPr>
  </w:style>
  <w:style w:type="character" w:customStyle="1" w:styleId="CharChar25">
    <w:name w:val="Char Char25"/>
    <w:qFormat/>
    <w:rPr>
      <w:rFonts w:ascii="Times New Roman" w:eastAsia="宋体" w:hAnsi="Times New Roman" w:cs="Times New Roman"/>
      <w:b/>
      <w:bCs/>
      <w:kern w:val="0"/>
      <w:sz w:val="28"/>
      <w:szCs w:val="32"/>
    </w:rPr>
  </w:style>
  <w:style w:type="paragraph" w:customStyle="1" w:styleId="112">
    <w:name w:val="无间隔11"/>
    <w:qFormat/>
    <w:pPr>
      <w:widowControl w:val="0"/>
      <w:jc w:val="both"/>
    </w:pPr>
    <w:rPr>
      <w:kern w:val="2"/>
      <w:sz w:val="21"/>
      <w:szCs w:val="22"/>
    </w:rPr>
  </w:style>
  <w:style w:type="paragraph" w:customStyle="1" w:styleId="font9">
    <w:name w:val="font9"/>
    <w:basedOn w:val="a"/>
    <w:qFormat/>
    <w:pPr>
      <w:widowControl/>
      <w:spacing w:before="100" w:beforeAutospacing="1" w:after="100" w:afterAutospacing="1"/>
      <w:jc w:val="left"/>
    </w:pPr>
    <w:rPr>
      <w:rFonts w:ascii="宋体" w:hAnsi="宋体" w:cs="宋体"/>
      <w:kern w:val="0"/>
      <w:sz w:val="18"/>
      <w:szCs w:val="18"/>
    </w:rPr>
  </w:style>
  <w:style w:type="character" w:customStyle="1" w:styleId="DefaultChar">
    <w:name w:val="Default Char"/>
    <w:link w:val="Default"/>
    <w:qFormat/>
    <w:locked/>
    <w:rPr>
      <w:rFonts w:ascii="......." w:eastAsia="......."/>
      <w:color w:val="000000"/>
      <w:sz w:val="24"/>
      <w:szCs w:val="24"/>
      <w:lang w:val="en-US" w:eastAsia="zh-CN" w:bidi="ar-SA"/>
    </w:rPr>
  </w:style>
  <w:style w:type="paragraph" w:customStyle="1" w:styleId="Default">
    <w:name w:val="Default"/>
    <w:next w:val="affff0"/>
    <w:link w:val="DefaultChar"/>
    <w:qFormat/>
    <w:pPr>
      <w:widowControl w:val="0"/>
      <w:autoSpaceDE w:val="0"/>
      <w:autoSpaceDN w:val="0"/>
      <w:adjustRightInd w:val="0"/>
    </w:pPr>
    <w:rPr>
      <w:rFonts w:ascii="......." w:eastAsia="......."/>
      <w:color w:val="000000"/>
      <w:kern w:val="2"/>
      <w:sz w:val="24"/>
      <w:szCs w:val="24"/>
    </w:rPr>
  </w:style>
  <w:style w:type="paragraph" w:customStyle="1" w:styleId="affff0">
    <w:name w:val="大标题"/>
    <w:basedOn w:val="aff9"/>
    <w:next w:val="2a"/>
    <w:qFormat/>
    <w:pPr>
      <w:tabs>
        <w:tab w:val="left" w:pos="795"/>
        <w:tab w:val="center" w:pos="4156"/>
      </w:tabs>
      <w:spacing w:line="360" w:lineRule="auto"/>
      <w:ind w:firstLineChars="200" w:firstLine="200"/>
    </w:pPr>
    <w:rPr>
      <w:rFonts w:ascii="宋体" w:eastAsia="宋体" w:hAnsi="宋体"/>
      <w:bCs w:val="0"/>
      <w:kern w:val="0"/>
      <w:szCs w:val="20"/>
    </w:rPr>
  </w:style>
  <w:style w:type="paragraph" w:customStyle="1" w:styleId="Style61">
    <w:name w:val="_Style 61"/>
    <w:next w:val="a"/>
    <w:qFormat/>
    <w:pPr>
      <w:widowControl w:val="0"/>
      <w:jc w:val="both"/>
    </w:pPr>
    <w:rPr>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113">
    <w:name w:val="文档结构图11"/>
    <w:basedOn w:val="a"/>
    <w:qFormat/>
    <w:pPr>
      <w:shd w:val="clear" w:color="auto" w:fill="000080"/>
    </w:pPr>
    <w:rPr>
      <w:kern w:val="0"/>
      <w:sz w:val="20"/>
      <w:shd w:val="clear" w:color="auto" w:fill="000080"/>
    </w:rPr>
  </w:style>
  <w:style w:type="paragraph" w:customStyle="1" w:styleId="font10">
    <w:name w:val="font10"/>
    <w:basedOn w:val="a"/>
    <w:qFormat/>
    <w:pPr>
      <w:widowControl/>
      <w:spacing w:before="100" w:beforeAutospacing="1" w:after="100" w:afterAutospacing="1"/>
      <w:jc w:val="left"/>
    </w:pPr>
    <w:rPr>
      <w:rFonts w:ascii="宋体" w:hAnsi="宋体" w:hint="eastAsia"/>
      <w:b/>
      <w:bCs/>
      <w:kern w:val="0"/>
      <w:sz w:val="28"/>
      <w:szCs w:val="28"/>
    </w:rPr>
  </w:style>
  <w:style w:type="character" w:customStyle="1" w:styleId="Char13">
    <w:name w:val="文档结构图 Char1"/>
    <w:qFormat/>
    <w:rPr>
      <w:rFonts w:ascii="宋体"/>
      <w:kern w:val="2"/>
      <w:sz w:val="18"/>
    </w:rPr>
  </w:style>
  <w:style w:type="paragraph" w:customStyle="1" w:styleId="xl102">
    <w:name w:val="xl102"/>
    <w:basedOn w:val="a"/>
    <w:qFormat/>
    <w:pPr>
      <w:widowControl/>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styleId="affff1">
    <w:name w:val="Intense Quote"/>
    <w:basedOn w:val="a"/>
    <w:next w:val="a"/>
    <w:link w:val="affff2"/>
    <w:qFormat/>
    <w:pPr>
      <w:pBdr>
        <w:bottom w:val="single" w:sz="4" w:space="4" w:color="4F81BD"/>
      </w:pBdr>
      <w:spacing w:before="200" w:after="280"/>
      <w:ind w:left="936" w:right="936"/>
    </w:pPr>
    <w:rPr>
      <w:rFonts w:ascii="Calibri" w:hAnsi="Calibri"/>
      <w:b/>
      <w:i/>
      <w:color w:val="4F81BD"/>
      <w:sz w:val="22"/>
      <w:szCs w:val="22"/>
    </w:rPr>
  </w:style>
  <w:style w:type="paragraph" w:customStyle="1" w:styleId="Style429">
    <w:name w:val="_Style 429"/>
    <w:basedOn w:val="a"/>
    <w:next w:val="affff3"/>
    <w:uiPriority w:val="99"/>
    <w:qFormat/>
    <w:pPr>
      <w:ind w:firstLineChars="200" w:firstLine="420"/>
    </w:pPr>
    <w:rPr>
      <w:rFonts w:ascii="Calibri" w:hAnsi="Calibri"/>
      <w:szCs w:val="22"/>
    </w:rPr>
  </w:style>
  <w:style w:type="paragraph" w:styleId="affff3">
    <w:name w:val="List Paragraph"/>
    <w:basedOn w:val="a"/>
    <w:link w:val="affff4"/>
    <w:uiPriority w:val="34"/>
    <w:qFormat/>
    <w:pPr>
      <w:ind w:firstLineChars="200" w:firstLine="420"/>
    </w:pPr>
    <w:rPr>
      <w:szCs w:val="21"/>
    </w:rPr>
  </w:style>
  <w:style w:type="character" w:customStyle="1" w:styleId="1d">
    <w:name w:val="已访问的超链接1"/>
    <w:qFormat/>
    <w:rPr>
      <w:color w:val="800080"/>
      <w:u w:val="single"/>
    </w:rPr>
  </w:style>
  <w:style w:type="character" w:customStyle="1" w:styleId="aff2">
    <w:name w:val="副标题 字符"/>
    <w:link w:val="aff1"/>
    <w:qFormat/>
    <w:rPr>
      <w:rFonts w:ascii="Cambria" w:eastAsia="方正楷体简体" w:hAnsi="Cambria"/>
      <w:kern w:val="28"/>
      <w:sz w:val="32"/>
      <w:szCs w:val="32"/>
    </w:rPr>
  </w:style>
  <w:style w:type="paragraph" w:customStyle="1" w:styleId="TOC20">
    <w:name w:val="TOC 标题2"/>
    <w:basedOn w:val="1"/>
    <w:next w:val="a"/>
    <w:qFormat/>
    <w:pPr>
      <w:widowControl/>
      <w:spacing w:before="480" w:after="0" w:line="276" w:lineRule="auto"/>
      <w:jc w:val="left"/>
      <w:outlineLvl w:val="9"/>
    </w:pPr>
    <w:rPr>
      <w:rFonts w:ascii="Cambria" w:hAnsi="Cambria"/>
      <w:color w:val="365F91"/>
      <w:kern w:val="0"/>
      <w:sz w:val="28"/>
      <w:szCs w:val="28"/>
    </w:rPr>
  </w:style>
  <w:style w:type="character" w:customStyle="1" w:styleId="Char14">
    <w:name w:val="批注文字 Char1"/>
    <w:uiPriority w:val="99"/>
    <w:qFormat/>
    <w:rPr>
      <w:kern w:val="2"/>
      <w:sz w:val="21"/>
      <w:szCs w:val="24"/>
    </w:rPr>
  </w:style>
  <w:style w:type="paragraph" w:customStyle="1" w:styleId="xl67">
    <w:name w:val="xl67"/>
    <w:basedOn w:val="a"/>
    <w:qFormat/>
    <w:pPr>
      <w:widowControl/>
      <w:pBdr>
        <w:left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affff5">
    <w:name w:val="表格文字"/>
    <w:basedOn w:val="a"/>
    <w:qFormat/>
    <w:pPr>
      <w:adjustRightInd w:val="0"/>
      <w:spacing w:line="420" w:lineRule="atLeast"/>
      <w:jc w:val="left"/>
      <w:textAlignment w:val="baseline"/>
    </w:pPr>
    <w:rPr>
      <w:kern w:val="0"/>
      <w:szCs w:val="20"/>
    </w:rPr>
  </w:style>
  <w:style w:type="character" w:customStyle="1" w:styleId="2b">
    <w:name w:val="正文文本首行缩进 2 字符"/>
    <w:link w:val="2a"/>
    <w:qFormat/>
    <w:rPr>
      <w:rFonts w:ascii="Calibri" w:eastAsia="仿宋_GB2312" w:hAnsi="Calibri"/>
      <w:kern w:val="2"/>
      <w:sz w:val="21"/>
      <w:szCs w:val="24"/>
    </w:rPr>
  </w:style>
  <w:style w:type="paragraph" w:customStyle="1" w:styleId="xl74">
    <w:name w:val="xl74"/>
    <w:basedOn w:val="a"/>
    <w:qFormat/>
    <w:pPr>
      <w:widowControl/>
      <w:pBdr>
        <w:right w:val="single" w:sz="8" w:space="0" w:color="000000"/>
      </w:pBdr>
      <w:spacing w:before="100" w:beforeAutospacing="1" w:after="100" w:afterAutospacing="1"/>
      <w:jc w:val="left"/>
      <w:textAlignment w:val="center"/>
    </w:pPr>
    <w:rPr>
      <w:rFonts w:ascii="宋体" w:hAnsi="宋体" w:cs="宋体"/>
      <w:b/>
      <w:bCs/>
      <w:kern w:val="0"/>
      <w:szCs w:val="21"/>
    </w:rPr>
  </w:style>
  <w:style w:type="paragraph" w:customStyle="1" w:styleId="CharChar13">
    <w:name w:val="Char Char13"/>
    <w:basedOn w:val="a9"/>
    <w:qFormat/>
    <w:rPr>
      <w:rFonts w:ascii="Calibri" w:hAnsi="Calibri"/>
      <w:szCs w:val="22"/>
    </w:rPr>
  </w:style>
  <w:style w:type="character" w:customStyle="1" w:styleId="CharChar71">
    <w:name w:val="Char Char71"/>
    <w:qFormat/>
    <w:rPr>
      <w:rFonts w:ascii="Arial" w:eastAsia="黑体" w:hAnsi="Arial"/>
      <w:b/>
      <w:bCs/>
      <w:kern w:val="2"/>
      <w:sz w:val="32"/>
      <w:szCs w:val="32"/>
      <w:lang w:val="en-US" w:eastAsia="zh-CN" w:bidi="ar-SA"/>
    </w:rPr>
  </w:style>
  <w:style w:type="character" w:customStyle="1" w:styleId="5Char">
    <w:name w:val="标题 5 Char"/>
    <w:qFormat/>
    <w:rPr>
      <w:rFonts w:eastAsia="宋体"/>
      <w:b/>
      <w:kern w:val="2"/>
      <w:sz w:val="28"/>
      <w:lang w:val="en-US" w:eastAsia="zh-CN" w:bidi="ar-SA"/>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1CharCharCharCharCharChar1">
    <w:name w:val="Char Char1 Char Char Char Char Char Char1"/>
    <w:basedOn w:val="a9"/>
    <w:qFormat/>
    <w:rPr>
      <w:rFonts w:ascii="宋体" w:hAnsi="Calibri"/>
      <w:kern w:val="0"/>
      <w:szCs w:val="18"/>
    </w:rPr>
  </w:style>
  <w:style w:type="paragraph" w:customStyle="1" w:styleId="150">
    <w:name w:val="15"/>
    <w:basedOn w:val="a"/>
    <w:qFormat/>
    <w:pPr>
      <w:widowControl/>
      <w:snapToGrid w:val="0"/>
      <w:spacing w:before="100" w:beforeAutospacing="1" w:after="100" w:afterAutospacing="1"/>
    </w:pPr>
    <w:rPr>
      <w:kern w:val="0"/>
      <w:sz w:val="20"/>
      <w:szCs w:val="20"/>
    </w:rPr>
  </w:style>
  <w:style w:type="paragraph" w:customStyle="1" w:styleId="xl71">
    <w:name w:val="xl71"/>
    <w:basedOn w:val="a"/>
    <w:qFormat/>
    <w:pPr>
      <w:widowControl/>
      <w:pBdr>
        <w:bottom w:val="single" w:sz="8" w:space="0" w:color="auto"/>
      </w:pBdr>
      <w:spacing w:before="100" w:beforeAutospacing="1" w:after="100" w:afterAutospacing="1"/>
      <w:jc w:val="left"/>
      <w:textAlignment w:val="center"/>
    </w:pPr>
    <w:rPr>
      <w:rFonts w:ascii="宋体" w:hAnsi="宋体" w:cs="宋体"/>
      <w:kern w:val="0"/>
      <w:szCs w:val="21"/>
    </w:rPr>
  </w:style>
  <w:style w:type="character" w:customStyle="1" w:styleId="CharCharCharCharCharChar1111">
    <w:name w:val="Char Char Char Char Char Char1111"/>
    <w:qFormat/>
    <w:rPr>
      <w:rFonts w:ascii="Cambria" w:hAnsi="Cambria"/>
      <w:b/>
      <w:bCs/>
      <w:kern w:val="2"/>
      <w:sz w:val="32"/>
      <w:szCs w:val="32"/>
      <w:lang w:bidi="ar-SA"/>
    </w:rPr>
  </w:style>
  <w:style w:type="character" w:customStyle="1" w:styleId="4CharChar">
    <w:name w:val="标题4 Char Char"/>
    <w:link w:val="45"/>
    <w:qFormat/>
    <w:locked/>
    <w:rPr>
      <w:rFonts w:ascii="Arial" w:hAnsi="Arial"/>
      <w:b/>
      <w:sz w:val="32"/>
    </w:rPr>
  </w:style>
  <w:style w:type="paragraph" w:customStyle="1" w:styleId="Style63">
    <w:name w:val="_Style 63"/>
    <w:next w:val="a"/>
    <w:qFormat/>
    <w:pPr>
      <w:widowControl w:val="0"/>
      <w:jc w:val="both"/>
    </w:pPr>
    <w:rPr>
      <w:kern w:val="2"/>
      <w:sz w:val="21"/>
      <w:szCs w:val="24"/>
    </w:rPr>
  </w:style>
  <w:style w:type="character" w:customStyle="1" w:styleId="Chara">
    <w:name w:val="明显引用 Char"/>
    <w:qFormat/>
    <w:locked/>
    <w:rPr>
      <w:b/>
      <w:i/>
      <w:color w:val="4F81BD"/>
      <w:sz w:val="22"/>
    </w:rPr>
  </w:style>
  <w:style w:type="paragraph" w:customStyle="1" w:styleId="114">
    <w:name w:val="文本块11"/>
    <w:basedOn w:val="a"/>
    <w:next w:val="a"/>
    <w:qFormat/>
    <w:rPr>
      <w:i/>
      <w:iCs/>
      <w:color w:val="000000"/>
      <w:szCs w:val="22"/>
    </w:rPr>
  </w:style>
  <w:style w:type="paragraph" w:customStyle="1" w:styleId="xl33">
    <w:name w:val="xl33"/>
    <w:basedOn w:val="a"/>
    <w:qFormat/>
    <w:pPr>
      <w:widowControl/>
      <w:spacing w:before="100" w:beforeAutospacing="1" w:after="100" w:afterAutospacing="1"/>
      <w:jc w:val="center"/>
      <w:textAlignment w:val="center"/>
    </w:pPr>
    <w:rPr>
      <w:rFonts w:ascii="黑体" w:eastAsia="黑体" w:hAnsi="Arial Unicode MS" w:cs="黑体"/>
      <w:kern w:val="0"/>
      <w:sz w:val="22"/>
      <w:szCs w:val="22"/>
    </w:rPr>
  </w:style>
  <w:style w:type="character" w:customStyle="1" w:styleId="Char15">
    <w:name w:val="引用 Char1"/>
    <w:uiPriority w:val="29"/>
    <w:qFormat/>
    <w:rPr>
      <w:rFonts w:ascii="Times New Roman" w:eastAsia="宋体" w:hAnsi="Times New Roman" w:cs="Times New Roman"/>
      <w:i/>
      <w:iCs/>
      <w:color w:val="000000"/>
      <w:szCs w:val="24"/>
    </w:rPr>
  </w:style>
  <w:style w:type="paragraph" w:customStyle="1" w:styleId="xl35">
    <w:name w:val="xl35"/>
    <w:basedOn w:val="a"/>
    <w:qFormat/>
    <w:pPr>
      <w:widowControl/>
      <w:spacing w:before="100" w:beforeAutospacing="1" w:after="100" w:afterAutospacing="1"/>
      <w:jc w:val="left"/>
    </w:pPr>
    <w:rPr>
      <w:b/>
      <w:bCs/>
      <w:kern w:val="0"/>
      <w:sz w:val="24"/>
    </w:rPr>
  </w:style>
  <w:style w:type="character" w:customStyle="1" w:styleId="BlockquoteCharChar">
    <w:name w:val="Blockquote Char Char"/>
    <w:link w:val="Blockquote"/>
    <w:qFormat/>
    <w:locked/>
    <w:rPr>
      <w:sz w:val="24"/>
    </w:rPr>
  </w:style>
  <w:style w:type="character" w:customStyle="1" w:styleId="11">
    <w:name w:val="标题 1 字符1"/>
    <w:link w:val="1"/>
    <w:qFormat/>
    <w:rPr>
      <w:b/>
      <w:bCs/>
      <w:kern w:val="44"/>
      <w:sz w:val="44"/>
      <w:szCs w:val="44"/>
    </w:rPr>
  </w:style>
  <w:style w:type="character" w:customStyle="1" w:styleId="2f2">
    <w:name w:val="样式2 字符"/>
    <w:link w:val="2f3"/>
    <w:qFormat/>
    <w:rPr>
      <w:rFonts w:ascii="楷体_GB2312" w:eastAsia="仿宋_GB2312" w:hAnsi="Arial"/>
      <w:kern w:val="2"/>
      <w:sz w:val="28"/>
      <w:szCs w:val="28"/>
    </w:rPr>
  </w:style>
  <w:style w:type="paragraph" w:customStyle="1" w:styleId="2f3">
    <w:name w:val="样式2"/>
    <w:basedOn w:val="a"/>
    <w:link w:val="2f2"/>
    <w:qFormat/>
    <w:pPr>
      <w:spacing w:line="560" w:lineRule="exact"/>
      <w:ind w:firstLineChars="200" w:firstLine="561"/>
    </w:pPr>
    <w:rPr>
      <w:rFonts w:ascii="楷体_GB2312" w:eastAsia="仿宋_GB2312" w:hAnsi="Arial"/>
      <w:sz w:val="28"/>
      <w:szCs w:val="28"/>
    </w:rPr>
  </w:style>
  <w:style w:type="character" w:customStyle="1" w:styleId="2Char0">
    <w:name w:val="正文文本 2 Char"/>
    <w:qFormat/>
    <w:rPr>
      <w:sz w:val="24"/>
    </w:rPr>
  </w:style>
  <w:style w:type="character" w:customStyle="1" w:styleId="CharCharCharChar">
    <w:name w:val="批注框文本 Char Char Char Char"/>
    <w:qFormat/>
    <w:rPr>
      <w:rFonts w:ascii="宋体"/>
      <w:sz w:val="18"/>
      <w:szCs w:val="18"/>
      <w:lang w:bidi="ar-SA"/>
    </w:rPr>
  </w:style>
  <w:style w:type="character" w:customStyle="1" w:styleId="Char0">
    <w:name w:val="无间隔 Char"/>
    <w:link w:val="17"/>
    <w:qFormat/>
    <w:locked/>
    <w:rPr>
      <w:rFonts w:cs="Calibri"/>
      <w:sz w:val="22"/>
      <w:szCs w:val="22"/>
      <w:lang w:val="en-US" w:eastAsia="zh-CN" w:bidi="ar-SA"/>
    </w:rPr>
  </w:style>
  <w:style w:type="character" w:customStyle="1" w:styleId="font81">
    <w:name w:val="font81"/>
    <w:qFormat/>
    <w:rPr>
      <w:rFonts w:ascii="Times New Roman" w:hAnsi="Times New Roman" w:cs="Times New Roman" w:hint="default"/>
      <w:color w:val="000000"/>
      <w:sz w:val="20"/>
      <w:szCs w:val="20"/>
      <w:u w:val="none"/>
    </w:rPr>
  </w:style>
  <w:style w:type="paragraph" w:customStyle="1" w:styleId="affff6">
    <w:name w:val="表格"/>
    <w:basedOn w:val="a"/>
    <w:link w:val="CharChar3"/>
    <w:qFormat/>
    <w:pPr>
      <w:jc w:val="center"/>
      <w:textAlignment w:val="center"/>
    </w:pPr>
    <w:rPr>
      <w:rFonts w:ascii="华文细黑" w:hAnsi="华文细黑"/>
      <w:kern w:val="0"/>
      <w:szCs w:val="20"/>
    </w:rPr>
  </w:style>
  <w:style w:type="character" w:customStyle="1" w:styleId="120">
    <w:name w:val="书籍标题12"/>
    <w:qFormat/>
    <w:rPr>
      <w:b/>
      <w:bCs/>
      <w:smallCaps/>
      <w:spacing w:val="5"/>
    </w:rPr>
  </w:style>
  <w:style w:type="character" w:customStyle="1" w:styleId="TitleChar">
    <w:name w:val="Title Char"/>
    <w:qFormat/>
    <w:locked/>
    <w:rPr>
      <w:rFonts w:ascii="Cambria" w:eastAsia="方正小标宋简体" w:hAnsi="Cambria" w:cs="Cambria"/>
      <w:b/>
      <w:bCs/>
      <w:kern w:val="2"/>
      <w:sz w:val="32"/>
      <w:szCs w:val="32"/>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cs="Verdana"/>
      <w:kern w:val="0"/>
      <w:sz w:val="20"/>
      <w:szCs w:val="20"/>
      <w:lang w:eastAsia="en-US"/>
    </w:rPr>
  </w:style>
  <w:style w:type="paragraph" w:customStyle="1" w:styleId="xl94">
    <w:name w:val="xl94"/>
    <w:basedOn w:val="a"/>
    <w:qFormat/>
    <w:pPr>
      <w:widowControl/>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Heading3Char">
    <w:name w:val="Heading 3 Char"/>
    <w:qFormat/>
    <w:locked/>
    <w:rPr>
      <w:rFonts w:eastAsia="宋体"/>
      <w:b/>
      <w:bCs/>
      <w:kern w:val="2"/>
      <w:sz w:val="32"/>
      <w:szCs w:val="32"/>
      <w:lang w:val="en-US" w:eastAsia="zh-CN" w:bidi="ar-SA"/>
    </w:rPr>
  </w:style>
  <w:style w:type="character" w:customStyle="1" w:styleId="Char16">
    <w:name w:val="正文文本缩进 Char1"/>
    <w:uiPriority w:val="99"/>
    <w:qFormat/>
    <w:rPr>
      <w:rFonts w:ascii="Times New Roman" w:eastAsia="宋体" w:hAnsi="Times New Roman" w:cs="Times New Roman"/>
      <w:szCs w:val="24"/>
    </w:rPr>
  </w:style>
  <w:style w:type="paragraph" w:customStyle="1" w:styleId="font12">
    <w:name w:val="font12"/>
    <w:basedOn w:val="a"/>
    <w:qFormat/>
    <w:pPr>
      <w:widowControl/>
      <w:spacing w:before="100" w:beforeAutospacing="1" w:after="100" w:afterAutospacing="1"/>
      <w:jc w:val="left"/>
    </w:pPr>
    <w:rPr>
      <w:rFonts w:ascii="宋体" w:hAnsi="宋体" w:hint="eastAsia"/>
      <w:b/>
      <w:bCs/>
      <w:kern w:val="0"/>
      <w:sz w:val="20"/>
      <w:szCs w:val="20"/>
    </w:rPr>
  </w:style>
  <w:style w:type="paragraph" w:styleId="affff7">
    <w:name w:val="Quote"/>
    <w:basedOn w:val="a"/>
    <w:next w:val="a"/>
    <w:link w:val="affff8"/>
    <w:qFormat/>
    <w:rPr>
      <w:rFonts w:ascii="Calibri" w:hAnsi="Calibri"/>
      <w:i/>
      <w:color w:val="000000"/>
      <w:sz w:val="22"/>
      <w:szCs w:val="22"/>
    </w:rPr>
  </w:style>
  <w:style w:type="character" w:customStyle="1" w:styleId="121">
    <w:name w:val="不明显参考12"/>
    <w:qFormat/>
    <w:rPr>
      <w:smallCaps/>
      <w:color w:val="C0504D"/>
      <w:u w:val="single"/>
    </w:rPr>
  </w:style>
  <w:style w:type="character" w:customStyle="1" w:styleId="font91">
    <w:name w:val="font91"/>
    <w:qFormat/>
    <w:rPr>
      <w:rFonts w:ascii="宋体" w:eastAsia="宋体" w:hAnsi="宋体" w:cs="宋体" w:hint="eastAsia"/>
      <w:color w:val="000000"/>
      <w:sz w:val="22"/>
      <w:szCs w:val="22"/>
      <w:u w:val="none"/>
    </w:rPr>
  </w:style>
  <w:style w:type="character" w:customStyle="1" w:styleId="Heading2Char">
    <w:name w:val="Heading 2 Char"/>
    <w:qFormat/>
    <w:locked/>
    <w:rPr>
      <w:rFonts w:ascii="Arial" w:eastAsia="黑体" w:hAnsi="Arial"/>
      <w:b/>
      <w:bCs/>
      <w:kern w:val="2"/>
      <w:sz w:val="32"/>
      <w:szCs w:val="32"/>
      <w:lang w:val="en-US" w:eastAsia="zh-CN" w:bidi="ar-SA"/>
    </w:rPr>
  </w:style>
  <w:style w:type="paragraph" w:customStyle="1" w:styleId="TableParagraph">
    <w:name w:val="Table Paragraph"/>
    <w:basedOn w:val="a"/>
    <w:uiPriority w:val="99"/>
    <w:qFormat/>
    <w:pPr>
      <w:autoSpaceDE w:val="0"/>
      <w:autoSpaceDN w:val="0"/>
      <w:adjustRightInd w:val="0"/>
      <w:jc w:val="left"/>
    </w:pPr>
    <w:rPr>
      <w:rFonts w:ascii="Arial Unicode MS" w:eastAsia="Arial Unicode MS" w:cs="Arial Unicode MS"/>
      <w:kern w:val="0"/>
      <w:sz w:val="24"/>
    </w:rPr>
  </w:style>
  <w:style w:type="character" w:customStyle="1" w:styleId="26">
    <w:name w:val="正文文本缩进 2 字符"/>
    <w:link w:val="25"/>
    <w:qFormat/>
    <w:rPr>
      <w:sz w:val="24"/>
      <w:szCs w:val="24"/>
    </w:rPr>
  </w:style>
  <w:style w:type="character" w:customStyle="1" w:styleId="2Char2">
    <w:name w:val="正文首行缩进 2 Char"/>
    <w:qFormat/>
    <w:rPr>
      <w:rFonts w:ascii="Calibri" w:eastAsia="宋体" w:hAnsi="Calibri"/>
      <w:szCs w:val="24"/>
    </w:rPr>
  </w:style>
  <w:style w:type="paragraph" w:customStyle="1" w:styleId="115">
    <w:name w:val="批注主题11"/>
    <w:basedOn w:val="ac"/>
    <w:next w:val="ac"/>
    <w:qFormat/>
    <w:rPr>
      <w:rFonts w:ascii="宋体" w:hAnsi="Calibri"/>
      <w:b/>
      <w:bCs/>
      <w:kern w:val="0"/>
      <w:sz w:val="28"/>
      <w:szCs w:val="20"/>
    </w:rPr>
  </w:style>
  <w:style w:type="paragraph" w:customStyle="1" w:styleId="xl36">
    <w:name w:val="xl36"/>
    <w:basedOn w:val="a"/>
    <w:qFormat/>
    <w:pPr>
      <w:widowControl/>
      <w:spacing w:before="100" w:beforeAutospacing="1" w:after="100" w:afterAutospacing="1"/>
      <w:jc w:val="left"/>
    </w:pPr>
    <w:rPr>
      <w:rFonts w:ascii="宋体" w:hAnsi="宋体"/>
      <w:b/>
      <w:bCs/>
      <w:kern w:val="0"/>
      <w:sz w:val="24"/>
    </w:rPr>
  </w:style>
  <w:style w:type="character" w:customStyle="1" w:styleId="Charb">
    <w:name w:val="日期 Char"/>
    <w:qFormat/>
    <w:locked/>
    <w:rPr>
      <w:rFonts w:eastAsia="宋体"/>
      <w:sz w:val="24"/>
    </w:rPr>
  </w:style>
  <w:style w:type="character" w:customStyle="1" w:styleId="8Char">
    <w:name w:val="标题 8 Char"/>
    <w:qFormat/>
    <w:rPr>
      <w:rFonts w:ascii="Arial" w:eastAsia="黑体" w:hAnsi="Arial"/>
      <w:sz w:val="24"/>
      <w:szCs w:val="24"/>
      <w:lang w:val="en-US" w:eastAsia="zh-CN" w:bidi="ar-SA"/>
    </w:rPr>
  </w:style>
  <w:style w:type="character" w:customStyle="1" w:styleId="Char25">
    <w:name w:val="页脚 Char2"/>
    <w:uiPriority w:val="99"/>
    <w:semiHidden/>
    <w:qFormat/>
    <w:rPr>
      <w:rFonts w:ascii="Times New Roman" w:eastAsia="宋体" w:hAnsi="Times New Roman" w:cs="Times New Roman"/>
      <w:sz w:val="18"/>
      <w:szCs w:val="18"/>
    </w:rPr>
  </w:style>
  <w:style w:type="character" w:customStyle="1" w:styleId="afc">
    <w:name w:val="批注框文本 字符"/>
    <w:link w:val="afb"/>
    <w:qFormat/>
    <w:rPr>
      <w:kern w:val="2"/>
      <w:sz w:val="18"/>
      <w:szCs w:val="18"/>
    </w:rPr>
  </w:style>
  <w:style w:type="paragraph" w:customStyle="1" w:styleId="Style488">
    <w:name w:val="_Style 488"/>
    <w:basedOn w:val="a"/>
    <w:next w:val="affff3"/>
    <w:uiPriority w:val="99"/>
    <w:qFormat/>
    <w:pPr>
      <w:ind w:firstLineChars="200" w:firstLine="420"/>
    </w:pPr>
    <w:rPr>
      <w:rFonts w:ascii="Calibri" w:hAnsi="Calibri"/>
      <w:szCs w:val="22"/>
    </w:rPr>
  </w:style>
  <w:style w:type="paragraph" w:customStyle="1" w:styleId="p0">
    <w:name w:val="p0"/>
    <w:basedOn w:val="a"/>
    <w:qFormat/>
    <w:pPr>
      <w:widowControl/>
    </w:pPr>
    <w:rPr>
      <w:kern w:val="0"/>
      <w:szCs w:val="21"/>
    </w:rPr>
  </w:style>
  <w:style w:type="character" w:customStyle="1" w:styleId="2Char10">
    <w:name w:val="标题 2 Char1"/>
    <w:qFormat/>
    <w:rPr>
      <w:rFonts w:ascii="Arial" w:hAnsi="Arial"/>
      <w:b/>
      <w:bCs/>
      <w:kern w:val="2"/>
      <w:sz w:val="28"/>
      <w:szCs w:val="32"/>
    </w:rPr>
  </w:style>
  <w:style w:type="paragraph" w:customStyle="1" w:styleId="2TimesNewRoman5020">
    <w:name w:val="样式 标题 2 + Times New Roman 四号 非加粗 段前: 5 磅 段后: 0 磅 行距: 固定值 20..."/>
    <w:basedOn w:val="xl39"/>
    <w:link w:val="2TimesNewRoman5020Char"/>
    <w:qFormat/>
    <w:pPr>
      <w:spacing w:after="0" w:line="400" w:lineRule="exact"/>
    </w:pPr>
    <w:rPr>
      <w:rFonts w:ascii="Times New Roman" w:eastAsia="黑体" w:hAnsi="Times New Roman" w:cs="宋体"/>
      <w:sz w:val="28"/>
    </w:rPr>
  </w:style>
  <w:style w:type="paragraph" w:customStyle="1" w:styleId="BCDDE9ABABFE460AAF8A1CFF4CFA4596">
    <w:name w:val="BCDDE9ABABFE460AAF8A1CFF4CFA4596"/>
    <w:qFormat/>
    <w:pPr>
      <w:spacing w:after="200" w:line="276" w:lineRule="auto"/>
    </w:pPr>
    <w:rPr>
      <w:rFonts w:ascii="Calibri" w:hAnsi="Calibri"/>
      <w:kern w:val="2"/>
      <w:sz w:val="22"/>
      <w:szCs w:val="22"/>
      <w:lang w:eastAsia="en-US"/>
    </w:rPr>
  </w:style>
  <w:style w:type="character" w:customStyle="1" w:styleId="2f4">
    <w:name w:val="明显强调2"/>
    <w:qFormat/>
    <w:rPr>
      <w:b/>
      <w:bCs/>
      <w:i/>
      <w:iCs/>
      <w:color w:val="4F81BD"/>
    </w:rPr>
  </w:style>
  <w:style w:type="paragraph" w:customStyle="1" w:styleId="xl40">
    <w:name w:val="xl40"/>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paragraph" w:customStyle="1" w:styleId="xl90">
    <w:name w:val="xl90"/>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Charc">
    <w:name w:val="普通文字 Char"/>
    <w:uiPriority w:val="99"/>
    <w:qFormat/>
    <w:rPr>
      <w:rFonts w:ascii="宋体" w:hAnsi="Courier New" w:cs="宋体"/>
      <w:sz w:val="21"/>
      <w:szCs w:val="21"/>
    </w:rPr>
  </w:style>
  <w:style w:type="character" w:customStyle="1" w:styleId="116">
    <w:name w:val="明显参考11"/>
    <w:qFormat/>
    <w:rPr>
      <w:b/>
      <w:bCs/>
      <w:smallCaps/>
      <w:color w:val="C0504D"/>
      <w:spacing w:val="5"/>
      <w:u w:val="single"/>
    </w:rPr>
  </w:style>
  <w:style w:type="paragraph" w:customStyle="1" w:styleId="54">
    <w:name w:val="标题5"/>
    <w:basedOn w:val="3"/>
    <w:link w:val="5CharChar"/>
    <w:qFormat/>
    <w:pPr>
      <w:spacing w:line="413" w:lineRule="auto"/>
    </w:pPr>
    <w:rPr>
      <w:rFonts w:ascii="Arial" w:hAnsi="Arial"/>
      <w:bCs w:val="0"/>
      <w:kern w:val="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character" w:customStyle="1" w:styleId="2Char3">
    <w:name w:val="标题 2 Char"/>
    <w:qFormat/>
    <w:rPr>
      <w:rFonts w:ascii="Arial" w:eastAsia="黑体" w:hAnsi="Arial"/>
      <w:b/>
      <w:bCs/>
      <w:kern w:val="2"/>
      <w:sz w:val="32"/>
      <w:szCs w:val="32"/>
      <w:lang w:val="en-US" w:eastAsia="zh-CN" w:bidi="ar-SA"/>
    </w:rPr>
  </w:style>
  <w:style w:type="character" w:customStyle="1" w:styleId="Chard">
    <w:name w:val="批注文字 Char"/>
    <w:qFormat/>
    <w:locked/>
    <w:rPr>
      <w:rFonts w:eastAsia="宋体"/>
      <w:sz w:val="24"/>
      <w:szCs w:val="24"/>
    </w:rPr>
  </w:style>
  <w:style w:type="character" w:customStyle="1" w:styleId="212">
    <w:name w:val="明显强调21"/>
    <w:qFormat/>
    <w:rPr>
      <w:b/>
      <w:bCs/>
      <w:i/>
      <w:iCs/>
      <w:color w:val="4F81BD"/>
    </w:rPr>
  </w:style>
  <w:style w:type="character" w:customStyle="1" w:styleId="t-link42">
    <w:name w:val="t-link42"/>
    <w:qFormat/>
  </w:style>
  <w:style w:type="paragraph" w:customStyle="1" w:styleId="xl22">
    <w:name w:val="xl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7Char">
    <w:name w:val="标题 7 Char"/>
    <w:qFormat/>
    <w:rPr>
      <w:rFonts w:eastAsia="宋体"/>
      <w:b/>
      <w:bCs/>
      <w:sz w:val="24"/>
      <w:szCs w:val="24"/>
      <w:lang w:val="en-US" w:eastAsia="zh-CN" w:bidi="ar-SA"/>
    </w:rPr>
  </w:style>
  <w:style w:type="character" w:customStyle="1" w:styleId="HeaderChar">
    <w:name w:val="Header Char"/>
    <w:qFormat/>
    <w:locked/>
    <w:rPr>
      <w:rFonts w:ascii="Times New Roman" w:hAnsi="Times New Roman" w:cs="Times New Roman"/>
      <w:sz w:val="18"/>
      <w:szCs w:val="18"/>
    </w:rPr>
  </w:style>
  <w:style w:type="character" w:customStyle="1" w:styleId="QuoteChar">
    <w:name w:val="Quote Char"/>
    <w:link w:val="1c"/>
    <w:qFormat/>
    <w:locked/>
    <w:rPr>
      <w:i/>
      <w:color w:val="000000"/>
      <w:sz w:val="22"/>
    </w:rPr>
  </w:style>
  <w:style w:type="character" w:customStyle="1" w:styleId="90">
    <w:name w:val="标题 9 字符"/>
    <w:link w:val="9"/>
    <w:qFormat/>
    <w:rPr>
      <w:rFonts w:ascii="Arial" w:eastAsia="黑体" w:hAnsi="Arial"/>
      <w:sz w:val="21"/>
      <w:szCs w:val="21"/>
    </w:rPr>
  </w:style>
  <w:style w:type="character" w:customStyle="1" w:styleId="2f0">
    <w:name w:val="标题 2 字符"/>
    <w:link w:val="xl39"/>
    <w:qFormat/>
    <w:rPr>
      <w:rFonts w:ascii="Arial" w:eastAsia="宋体" w:hAnsi="Arial"/>
      <w:b/>
      <w:bCs/>
      <w:kern w:val="2"/>
      <w:sz w:val="32"/>
      <w:szCs w:val="32"/>
      <w:lang w:val="en-US" w:eastAsia="zh-CN" w:bidi="ar-SA"/>
    </w:rPr>
  </w:style>
  <w:style w:type="character" w:customStyle="1" w:styleId="case31">
    <w:name w:val="case31"/>
    <w:qFormat/>
    <w:rPr>
      <w:sz w:val="21"/>
      <w:szCs w:val="21"/>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xl42">
    <w:name w:val="xl42"/>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character" w:customStyle="1" w:styleId="Chare">
    <w:name w:val="引用 Char"/>
    <w:qFormat/>
    <w:locked/>
    <w:rPr>
      <w:i/>
      <w:color w:val="000000"/>
      <w:sz w:val="22"/>
    </w:rPr>
  </w:style>
  <w:style w:type="character" w:customStyle="1" w:styleId="Char26">
    <w:name w:val="正文文本 Char2"/>
    <w:uiPriority w:val="99"/>
    <w:qFormat/>
    <w:rPr>
      <w:rFonts w:ascii="Times New Roman" w:eastAsia="宋体" w:hAnsi="Times New Roman" w:cs="Times New Roman"/>
      <w:szCs w:val="24"/>
    </w:rPr>
  </w:style>
  <w:style w:type="paragraph" w:customStyle="1" w:styleId="Style19">
    <w:name w:val="_Style 19"/>
    <w:basedOn w:val="a9"/>
    <w:qFormat/>
    <w:rPr>
      <w:rFonts w:ascii="Calibri" w:hAnsi="Calibri"/>
    </w:rPr>
  </w:style>
  <w:style w:type="paragraph" w:customStyle="1" w:styleId="Char1CharCharChar">
    <w:name w:val="Char1 Char Char Char"/>
    <w:basedOn w:val="a"/>
    <w:qFormat/>
    <w:rPr>
      <w:rFonts w:eastAsia="仿宋_GB2312"/>
      <w:sz w:val="28"/>
      <w:szCs w:val="28"/>
    </w:rPr>
  </w:style>
  <w:style w:type="character" w:customStyle="1" w:styleId="Charf">
    <w:name w:val="文档结构图 Char"/>
    <w:qFormat/>
    <w:locked/>
    <w:rPr>
      <w:rFonts w:eastAsia="宋体"/>
      <w:sz w:val="24"/>
      <w:shd w:val="clear" w:color="auto" w:fill="000080"/>
    </w:rPr>
  </w:style>
  <w:style w:type="character" w:customStyle="1" w:styleId="BlockTextCharCharChar">
    <w:name w:val="Block Text Char Char Char"/>
    <w:qFormat/>
    <w:rPr>
      <w:rFonts w:ascii="Calibri" w:eastAsia="宋体" w:hAnsi="Calibri"/>
      <w:i/>
      <w:iCs/>
      <w:color w:val="000000"/>
      <w:kern w:val="2"/>
      <w:sz w:val="22"/>
      <w:szCs w:val="22"/>
      <w:lang w:val="en-US" w:eastAsia="zh-CN" w:bidi="ar-SA"/>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20">
    <w:name w:val="Char Char2"/>
    <w:qFormat/>
    <w:rPr>
      <w:rFonts w:eastAsia="宋体"/>
      <w:kern w:val="2"/>
      <w:sz w:val="21"/>
      <w:szCs w:val="24"/>
      <w:lang w:val="en-US" w:eastAsia="zh-CN" w:bidi="ar-SA"/>
    </w:rPr>
  </w:style>
  <w:style w:type="paragraph" w:customStyle="1" w:styleId="1e">
    <w:name w:val="列出段落1"/>
    <w:basedOn w:val="a"/>
    <w:link w:val="affff9"/>
    <w:uiPriority w:val="99"/>
    <w:qFormat/>
    <w:pPr>
      <w:ind w:firstLineChars="200" w:firstLine="420"/>
    </w:pPr>
    <w:rPr>
      <w:szCs w:val="21"/>
    </w:rPr>
  </w:style>
  <w:style w:type="character" w:customStyle="1" w:styleId="Charf0">
    <w:name w:val="副标题 Char"/>
    <w:qFormat/>
    <w:locked/>
    <w:rPr>
      <w:rFonts w:ascii="Arial" w:eastAsia="黑体" w:hAnsi="Arial"/>
      <w:b/>
      <w:bCs/>
      <w:sz w:val="32"/>
      <w:szCs w:val="32"/>
    </w:rPr>
  </w:style>
  <w:style w:type="character" w:customStyle="1" w:styleId="t-in2">
    <w:name w:val="t-in2"/>
    <w:qFormat/>
  </w:style>
  <w:style w:type="character" w:customStyle="1" w:styleId="CharChar24">
    <w:name w:val="Char Char24"/>
    <w:qFormat/>
    <w:rPr>
      <w:rFonts w:ascii="Arial" w:eastAsia="黑体" w:hAnsi="Arial" w:cs="Times New Roman"/>
      <w:b/>
      <w:bCs/>
      <w:sz w:val="28"/>
      <w:szCs w:val="28"/>
    </w:rPr>
  </w:style>
  <w:style w:type="paragraph" w:customStyle="1" w:styleId="CharCharChar2">
    <w:name w:val="Char Char Char2"/>
    <w:basedOn w:val="a9"/>
    <w:qFormat/>
    <w:rPr>
      <w:rFonts w:ascii="Calibri" w:hAnsi="Calibri"/>
      <w:szCs w:val="22"/>
    </w:rPr>
  </w:style>
  <w:style w:type="character" w:customStyle="1" w:styleId="CharChar9">
    <w:name w:val="Char Char9"/>
    <w:qFormat/>
    <w:rPr>
      <w:kern w:val="2"/>
      <w:sz w:val="21"/>
      <w:szCs w:val="22"/>
    </w:rPr>
  </w:style>
  <w:style w:type="character" w:customStyle="1" w:styleId="Char17">
    <w:name w:val="页脚 Char1"/>
    <w:uiPriority w:val="99"/>
    <w:qFormat/>
    <w:rPr>
      <w:kern w:val="2"/>
      <w:sz w:val="18"/>
      <w:szCs w:val="18"/>
    </w:rPr>
  </w:style>
  <w:style w:type="paragraph" w:customStyle="1" w:styleId="CharChar1CharCharCharCharCharChar">
    <w:name w:val="Char Char1 Char Char Char Char Char Char"/>
    <w:basedOn w:val="a9"/>
    <w:qFormat/>
    <w:rPr>
      <w:rFonts w:ascii="Calibri" w:hAnsi="Calibri"/>
      <w:szCs w:val="22"/>
    </w:rPr>
  </w:style>
  <w:style w:type="character" w:customStyle="1" w:styleId="117">
    <w:name w:val="不明显参考11"/>
    <w:qFormat/>
    <w:rPr>
      <w:smallCaps/>
      <w:color w:val="C0504D"/>
      <w:u w:val="single"/>
    </w:rPr>
  </w:style>
  <w:style w:type="character" w:customStyle="1" w:styleId="SubtitleChar">
    <w:name w:val="Subtitle Char"/>
    <w:qFormat/>
    <w:locked/>
    <w:rPr>
      <w:rFonts w:ascii="Cambria" w:eastAsia="方正楷体简体" w:hAnsi="Cambria" w:cs="Cambria"/>
      <w:kern w:val="28"/>
      <w:sz w:val="32"/>
      <w:szCs w:val="32"/>
    </w:rPr>
  </w:style>
  <w:style w:type="paragraph" w:customStyle="1" w:styleId="xl92">
    <w:name w:val="xl92"/>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affffa">
    <w:name w:val="小节标题"/>
    <w:basedOn w:val="a"/>
    <w:next w:val="a"/>
    <w:qFormat/>
    <w:pPr>
      <w:widowControl/>
      <w:spacing w:before="175" w:after="102" w:line="351" w:lineRule="atLeast"/>
      <w:textAlignment w:val="baseline"/>
    </w:pPr>
    <w:rPr>
      <w:rFonts w:eastAsia="黑体"/>
      <w:color w:val="000000"/>
      <w:kern w:val="0"/>
      <w:szCs w:val="20"/>
      <w:u w:color="000000"/>
    </w:rPr>
  </w:style>
  <w:style w:type="character" w:customStyle="1" w:styleId="CharChar31">
    <w:name w:val="Char Char31"/>
    <w:qFormat/>
    <w:locked/>
    <w:rPr>
      <w:rFonts w:ascii="Arial" w:eastAsia="黑体" w:hAnsi="Arial"/>
      <w:b/>
      <w:bCs/>
      <w:kern w:val="2"/>
      <w:sz w:val="32"/>
      <w:szCs w:val="32"/>
      <w:lang w:val="en-US" w:eastAsia="zh-CN" w:bidi="ar-SA"/>
    </w:rPr>
  </w:style>
  <w:style w:type="character" w:customStyle="1" w:styleId="1111">
    <w:name w:val="明显强调1111"/>
    <w:qFormat/>
    <w:rPr>
      <w:b/>
      <w:bCs/>
      <w:i/>
      <w:iCs/>
      <w:color w:val="4F81BD"/>
    </w:rPr>
  </w:style>
  <w:style w:type="paragraph" w:customStyle="1" w:styleId="xl96">
    <w:name w:val="xl9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81">
    <w:name w:val="Char Char81"/>
    <w:qFormat/>
    <w:rPr>
      <w:rFonts w:ascii="Arial" w:eastAsia="黑体" w:hAnsi="Arial"/>
      <w:b/>
      <w:bCs/>
      <w:kern w:val="2"/>
      <w:sz w:val="32"/>
      <w:szCs w:val="32"/>
      <w:lang w:val="en-US" w:eastAsia="zh-CN" w:bidi="ar-SA"/>
    </w:rPr>
  </w:style>
  <w:style w:type="paragraph" w:customStyle="1" w:styleId="1f">
    <w:name w:val="1"/>
    <w:basedOn w:val="a"/>
    <w:next w:val="a"/>
    <w:qFormat/>
  </w:style>
  <w:style w:type="character" w:customStyle="1" w:styleId="CharChar18">
    <w:name w:val="Char Char18"/>
    <w:qFormat/>
    <w:rPr>
      <w:b/>
      <w:bCs/>
      <w:kern w:val="44"/>
      <w:sz w:val="44"/>
      <w:szCs w:val="44"/>
    </w:rPr>
  </w:style>
  <w:style w:type="character" w:customStyle="1" w:styleId="affff2">
    <w:name w:val="明显引用 字符"/>
    <w:link w:val="affff1"/>
    <w:qFormat/>
    <w:rPr>
      <w:rFonts w:ascii="Calibri" w:hAnsi="Calibri"/>
      <w:b/>
      <w:i/>
      <w:color w:val="4F81BD"/>
      <w:kern w:val="2"/>
      <w:sz w:val="22"/>
      <w:szCs w:val="22"/>
    </w:rPr>
  </w:style>
  <w:style w:type="character" w:customStyle="1" w:styleId="3Char0">
    <w:name w:val="正文文本 3 Char"/>
    <w:qFormat/>
    <w:locked/>
    <w:rPr>
      <w:rFonts w:ascii="宋体" w:eastAsia="宋体"/>
      <w:sz w:val="24"/>
    </w:rPr>
  </w:style>
  <w:style w:type="character" w:customStyle="1" w:styleId="CharCharChar">
    <w:name w:val="Char Char Char"/>
    <w:qFormat/>
    <w:locked/>
    <w:rPr>
      <w:rFonts w:eastAsia="宋体"/>
      <w:b/>
      <w:bCs/>
      <w:kern w:val="44"/>
      <w:sz w:val="44"/>
      <w:szCs w:val="44"/>
      <w:lang w:val="en-US" w:eastAsia="zh-CN" w:bidi="ar-SA"/>
    </w:rPr>
  </w:style>
  <w:style w:type="character" w:customStyle="1" w:styleId="9Char">
    <w:name w:val="标题 9 Char"/>
    <w:qFormat/>
    <w:rPr>
      <w:rFonts w:ascii="Arial" w:eastAsia="黑体" w:hAnsi="Arial"/>
      <w:sz w:val="21"/>
      <w:szCs w:val="21"/>
      <w:lang w:val="en-US" w:eastAsia="zh-CN" w:bidi="ar-SA"/>
    </w:rPr>
  </w:style>
  <w:style w:type="character" w:customStyle="1" w:styleId="ad">
    <w:name w:val="批注文字 字符"/>
    <w:link w:val="ac"/>
    <w:qFormat/>
    <w:rPr>
      <w:kern w:val="2"/>
      <w:sz w:val="21"/>
      <w:szCs w:val="24"/>
    </w:rPr>
  </w:style>
  <w:style w:type="paragraph" w:customStyle="1" w:styleId="xl91">
    <w:name w:val="xl91"/>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18">
    <w:name w:val="正文首行缩进 Char1"/>
    <w:uiPriority w:val="99"/>
    <w:qFormat/>
    <w:rPr>
      <w:kern w:val="2"/>
      <w:sz w:val="21"/>
      <w:szCs w:val="24"/>
    </w:rPr>
  </w:style>
  <w:style w:type="paragraph" w:customStyle="1" w:styleId="118">
    <w:name w:val="列出段落11"/>
    <w:basedOn w:val="a"/>
    <w:uiPriority w:val="34"/>
    <w:qFormat/>
    <w:pPr>
      <w:ind w:firstLineChars="200" w:firstLine="420"/>
    </w:pPr>
    <w:rPr>
      <w:sz w:val="30"/>
      <w:szCs w:val="22"/>
    </w:rPr>
  </w:style>
  <w:style w:type="character" w:customStyle="1" w:styleId="1f0">
    <w:name w:val="明显参考1"/>
    <w:uiPriority w:val="99"/>
    <w:qFormat/>
    <w:rPr>
      <w:b/>
      <w:bCs/>
      <w:smallCaps/>
      <w:color w:val="C0504D"/>
      <w:spacing w:val="5"/>
      <w:u w:val="single"/>
    </w:rPr>
  </w:style>
  <w:style w:type="paragraph" w:customStyle="1" w:styleId="xl101">
    <w:name w:val="xl101"/>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f1">
    <w:name w:val="日期1"/>
    <w:basedOn w:val="a"/>
    <w:next w:val="a"/>
    <w:qFormat/>
    <w:pPr>
      <w:ind w:leftChars="2500" w:left="100"/>
    </w:pPr>
    <w:rPr>
      <w:rFonts w:ascii="宋体"/>
      <w:kern w:val="0"/>
      <w:sz w:val="28"/>
      <w:szCs w:val="20"/>
    </w:rPr>
  </w:style>
  <w:style w:type="character" w:customStyle="1" w:styleId="Char19">
    <w:name w:val="标题 Char1"/>
    <w:uiPriority w:val="10"/>
    <w:qFormat/>
    <w:rPr>
      <w:rFonts w:ascii="Cambria" w:hAnsi="Cambria" w:cs="Times New Roman"/>
      <w:b/>
      <w:bCs/>
      <w:kern w:val="2"/>
      <w:sz w:val="32"/>
      <w:szCs w:val="32"/>
    </w:rPr>
  </w:style>
  <w:style w:type="character" w:customStyle="1" w:styleId="Char1a">
    <w:name w:val="副标题 Char1"/>
    <w:uiPriority w:val="11"/>
    <w:qFormat/>
    <w:rPr>
      <w:rFonts w:ascii="Cambria" w:hAnsi="Cambria" w:cs="Times New Roman"/>
      <w:b/>
      <w:bCs/>
      <w:kern w:val="28"/>
      <w:sz w:val="32"/>
      <w:szCs w:val="32"/>
    </w:rPr>
  </w:style>
  <w:style w:type="paragraph" w:customStyle="1" w:styleId="affffb">
    <w:name w:val="正文样式"/>
    <w:basedOn w:val="a"/>
    <w:qFormat/>
    <w:pPr>
      <w:snapToGrid w:val="0"/>
      <w:spacing w:beforeLines="50" w:afterLines="50" w:line="312" w:lineRule="auto"/>
      <w:ind w:firstLineChars="200" w:firstLine="480"/>
    </w:pPr>
    <w:rPr>
      <w:rFonts w:ascii="Arial" w:hAnsi="Arial"/>
      <w:kern w:val="24"/>
      <w:szCs w:val="28"/>
    </w:rPr>
  </w:style>
  <w:style w:type="character" w:customStyle="1" w:styleId="1f2">
    <w:name w:val="书籍标题1"/>
    <w:qFormat/>
    <w:rPr>
      <w:b/>
      <w:smallCaps/>
      <w:spacing w:val="5"/>
    </w:rPr>
  </w:style>
  <w:style w:type="paragraph" w:customStyle="1" w:styleId="2f5">
    <w:name w:val="修订2"/>
    <w:link w:val="affffc"/>
    <w:qFormat/>
    <w:rPr>
      <w:kern w:val="2"/>
      <w:sz w:val="21"/>
      <w:szCs w:val="24"/>
    </w:rPr>
  </w:style>
  <w:style w:type="paragraph" w:customStyle="1" w:styleId="38">
    <w:name w:val="修订3"/>
    <w:qFormat/>
    <w:rPr>
      <w:kern w:val="2"/>
      <w:sz w:val="21"/>
      <w:szCs w:val="21"/>
    </w:rPr>
  </w:style>
  <w:style w:type="character" w:customStyle="1" w:styleId="CharChar32">
    <w:name w:val="Char Char3"/>
    <w:qFormat/>
    <w:rPr>
      <w:rFonts w:ascii="Arial" w:eastAsia="黑体" w:hAnsi="Arial"/>
      <w:b/>
      <w:bCs/>
      <w:kern w:val="2"/>
      <w:sz w:val="32"/>
      <w:szCs w:val="32"/>
      <w:lang w:val="en-US" w:eastAsia="zh-CN" w:bidi="ar-SA"/>
    </w:rPr>
  </w:style>
  <w:style w:type="character" w:customStyle="1" w:styleId="2f6">
    <w:name w:val="明显参考2"/>
    <w:qFormat/>
    <w:rPr>
      <w:b/>
      <w:smallCaps/>
      <w:color w:val="C0504D"/>
      <w:spacing w:val="5"/>
      <w:u w:val="single"/>
    </w:rPr>
  </w:style>
  <w:style w:type="paragraph" w:customStyle="1" w:styleId="119">
    <w:name w:val="明显引用11"/>
    <w:basedOn w:val="a"/>
    <w:next w:val="a"/>
    <w:qFormat/>
    <w:pPr>
      <w:pBdr>
        <w:bottom w:val="single" w:sz="4" w:space="4" w:color="4F81BD"/>
      </w:pBdr>
      <w:spacing w:before="200" w:after="280"/>
      <w:ind w:left="936" w:right="936"/>
    </w:pPr>
    <w:rPr>
      <w:b/>
      <w:bCs/>
      <w:i/>
      <w:iCs/>
      <w:color w:val="4F81BD"/>
      <w:szCs w:val="22"/>
    </w:rPr>
  </w:style>
  <w:style w:type="character" w:customStyle="1" w:styleId="40">
    <w:name w:val="标题 4 字符"/>
    <w:link w:val="4"/>
    <w:qFormat/>
    <w:rPr>
      <w:rFonts w:ascii="仿宋_GB2312" w:eastAsia="仿宋_GB2312" w:cs="仿宋_GB2312"/>
      <w:kern w:val="2"/>
      <w:sz w:val="28"/>
      <w:szCs w:val="28"/>
    </w:rPr>
  </w:style>
  <w:style w:type="character" w:customStyle="1" w:styleId="CharChar91">
    <w:name w:val="Char Char91"/>
    <w:qFormat/>
    <w:rPr>
      <w:kern w:val="2"/>
      <w:sz w:val="21"/>
      <w:szCs w:val="22"/>
    </w:rPr>
  </w:style>
  <w:style w:type="paragraph" w:customStyle="1" w:styleId="affffd">
    <w:name w:val="正文格式"/>
    <w:basedOn w:val="a"/>
    <w:qFormat/>
    <w:pPr>
      <w:widowControl/>
      <w:adjustRightInd w:val="0"/>
      <w:snapToGrid w:val="0"/>
      <w:spacing w:line="400" w:lineRule="atLeast"/>
      <w:ind w:firstLine="482"/>
      <w:textAlignment w:val="baseline"/>
    </w:pPr>
    <w:rPr>
      <w:kern w:val="0"/>
      <w:sz w:val="24"/>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character" w:customStyle="1" w:styleId="CharCharChar0">
    <w:name w:val="批注框文本 Char Char Char"/>
    <w:qFormat/>
    <w:rPr>
      <w:rFonts w:ascii="宋体"/>
      <w:sz w:val="18"/>
      <w:szCs w:val="18"/>
    </w:rPr>
  </w:style>
  <w:style w:type="paragraph" w:customStyle="1" w:styleId="Char1b">
    <w:name w:val="Char1"/>
    <w:basedOn w:val="a9"/>
    <w:qFormat/>
    <w:rPr>
      <w:rFonts w:ascii="Calibri" w:hAnsi="Calibri"/>
      <w:szCs w:val="22"/>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TOC10">
    <w:name w:val="TOC 标题1"/>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CharChar0">
    <w:name w:val="正文要点内容 Char Char"/>
    <w:link w:val="afff9"/>
    <w:qFormat/>
    <w:locked/>
    <w:rPr>
      <w:kern w:val="2"/>
      <w:sz w:val="21"/>
      <w:szCs w:val="21"/>
    </w:rPr>
  </w:style>
  <w:style w:type="paragraph" w:customStyle="1" w:styleId="200">
    <w:name w:val="样式 纯文本 + 行距: 固定值 20 磅"/>
    <w:basedOn w:val="af7"/>
    <w:qFormat/>
    <w:pPr>
      <w:spacing w:line="400" w:lineRule="exact"/>
    </w:pPr>
    <w:rPr>
      <w:rFonts w:cs="宋体"/>
      <w:kern w:val="2"/>
      <w:szCs w:val="22"/>
    </w:rPr>
  </w:style>
  <w:style w:type="character" w:customStyle="1" w:styleId="11Char1">
    <w:name w:val="标题 1.1 Char1"/>
    <w:qFormat/>
    <w:rPr>
      <w:rFonts w:ascii="Arial" w:eastAsia="黑体" w:hAnsi="Arial"/>
      <w:b/>
      <w:bCs/>
      <w:kern w:val="2"/>
      <w:sz w:val="32"/>
      <w:szCs w:val="32"/>
      <w:lang w:val="en-US" w:eastAsia="zh-CN" w:bidi="ar-SA"/>
    </w:rPr>
  </w:style>
  <w:style w:type="character" w:customStyle="1" w:styleId="javascript">
    <w:name w:val="javascript"/>
    <w:qFormat/>
  </w:style>
  <w:style w:type="paragraph" w:customStyle="1" w:styleId="affffe">
    <w:name w:val="节标题"/>
    <w:basedOn w:val="a"/>
    <w:next w:val="a"/>
    <w:qFormat/>
    <w:pPr>
      <w:widowControl/>
      <w:spacing w:line="289" w:lineRule="atLeast"/>
      <w:jc w:val="center"/>
      <w:textAlignment w:val="baseline"/>
    </w:pPr>
    <w:rPr>
      <w:color w:val="000000"/>
      <w:kern w:val="0"/>
      <w:sz w:val="28"/>
      <w:szCs w:val="20"/>
      <w:u w:color="000000"/>
    </w:rPr>
  </w:style>
  <w:style w:type="paragraph" w:customStyle="1" w:styleId="reader-word-layerreader-word-s1-0">
    <w:name w:val="reader-word-layer reader-word-s1-0"/>
    <w:basedOn w:val="a"/>
    <w:qFormat/>
    <w:pPr>
      <w:widowControl/>
      <w:spacing w:before="100" w:beforeAutospacing="1" w:after="100" w:afterAutospacing="1"/>
      <w:jc w:val="left"/>
    </w:pPr>
    <w:rPr>
      <w:rFonts w:ascii="宋体" w:hAnsi="宋体" w:cs="宋体"/>
      <w:kern w:val="0"/>
      <w:sz w:val="24"/>
    </w:rPr>
  </w:style>
  <w:style w:type="paragraph" w:customStyle="1" w:styleId="2f7">
    <w:name w:val="样式 首行缩进:  2 字符"/>
    <w:basedOn w:val="a"/>
    <w:qFormat/>
    <w:pPr>
      <w:ind w:firstLine="560"/>
    </w:pPr>
    <w:rPr>
      <w:rFonts w:eastAsia="仿宋_GB2312" w:cs="宋体"/>
      <w:sz w:val="24"/>
      <w:szCs w:val="22"/>
    </w:rPr>
  </w:style>
  <w:style w:type="paragraph" w:customStyle="1" w:styleId="font7">
    <w:name w:val="font7"/>
    <w:basedOn w:val="a"/>
    <w:qFormat/>
    <w:pPr>
      <w:widowControl/>
      <w:spacing w:before="100" w:beforeAutospacing="1" w:after="100" w:afterAutospacing="1"/>
      <w:jc w:val="left"/>
    </w:pPr>
    <w:rPr>
      <w:rFonts w:ascii="宋体" w:hAnsi="宋体" w:cs="宋体"/>
      <w:kern w:val="0"/>
      <w:szCs w:val="21"/>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CharChar4">
    <w:name w:val="批注框文本 Char Char"/>
    <w:basedOn w:val="a"/>
    <w:link w:val="CharCharCharCharChar"/>
    <w:qFormat/>
    <w:rPr>
      <w:rFonts w:ascii="宋体"/>
      <w:kern w:val="0"/>
      <w:sz w:val="18"/>
      <w:szCs w:val="18"/>
    </w:rPr>
  </w:style>
  <w:style w:type="paragraph" w:customStyle="1" w:styleId="xl37">
    <w:name w:val="xl37"/>
    <w:basedOn w:val="a"/>
    <w:qFormat/>
    <w:pPr>
      <w:widowControl/>
      <w:pBdr>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27">
    <w:name w:val="引用 Char2"/>
    <w:uiPriority w:val="29"/>
    <w:qFormat/>
    <w:rPr>
      <w:rFonts w:ascii="Times New Roman" w:eastAsia="宋体" w:hAnsi="Times New Roman" w:cs="Times New Roman"/>
      <w:i/>
      <w:iCs/>
      <w:color w:val="000000"/>
      <w:szCs w:val="24"/>
    </w:rPr>
  </w:style>
  <w:style w:type="paragraph" w:customStyle="1" w:styleId="CharChar10">
    <w:name w:val="Char Char1"/>
    <w:basedOn w:val="a9"/>
    <w:qFormat/>
    <w:rPr>
      <w:rFonts w:ascii="Calibri" w:hAnsi="Calibri"/>
      <w:szCs w:val="22"/>
    </w:rPr>
  </w:style>
  <w:style w:type="paragraph" w:customStyle="1" w:styleId="CharChar1Char">
    <w:name w:val="Char Char1 Char"/>
    <w:basedOn w:val="a9"/>
    <w:qFormat/>
    <w:rPr>
      <w:rFonts w:ascii="Calibri" w:hAnsi="Calibri"/>
    </w:rPr>
  </w:style>
  <w:style w:type="character" w:customStyle="1" w:styleId="CharChar27">
    <w:name w:val="Char Char27"/>
    <w:qFormat/>
    <w:rPr>
      <w:rFonts w:ascii="Times New Roman" w:eastAsia="宋体" w:hAnsi="Times New Roman" w:cs="Times New Roman"/>
      <w:b/>
      <w:bCs/>
      <w:kern w:val="44"/>
      <w:sz w:val="44"/>
      <w:szCs w:val="44"/>
    </w:rPr>
  </w:style>
  <w:style w:type="paragraph" w:customStyle="1" w:styleId="1f3">
    <w:name w:val="明显引用1"/>
    <w:basedOn w:val="a"/>
    <w:next w:val="a"/>
    <w:link w:val="IntenseQuoteChar"/>
    <w:qFormat/>
    <w:pPr>
      <w:pBdr>
        <w:bottom w:val="single" w:sz="4" w:space="4" w:color="4F81BD"/>
      </w:pBdr>
      <w:spacing w:before="200" w:after="280"/>
      <w:ind w:left="936" w:right="936"/>
    </w:pPr>
    <w:rPr>
      <w:b/>
      <w:i/>
      <w:color w:val="4F81BD"/>
      <w:kern w:val="0"/>
      <w:sz w:val="22"/>
      <w:szCs w:val="20"/>
    </w:rPr>
  </w:style>
  <w:style w:type="character" w:customStyle="1" w:styleId="CharCharCharCharChar">
    <w:name w:val="批注框文本 Char Char Char Char Char"/>
    <w:link w:val="CharChar4"/>
    <w:qFormat/>
    <w:rPr>
      <w:rFonts w:ascii="宋体"/>
      <w:sz w:val="18"/>
      <w:szCs w:val="18"/>
    </w:rPr>
  </w:style>
  <w:style w:type="paragraph" w:customStyle="1" w:styleId="xl99">
    <w:name w:val="xl99"/>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BodyTextChar">
    <w:name w:val="Body Text Char"/>
    <w:qFormat/>
    <w:locked/>
    <w:rPr>
      <w:rFonts w:ascii="Times New Roman" w:hAnsi="Times New Roman" w:cs="Times New Roman"/>
      <w:sz w:val="24"/>
      <w:szCs w:val="24"/>
    </w:rPr>
  </w:style>
  <w:style w:type="character" w:customStyle="1" w:styleId="aa">
    <w:name w:val="文档结构图 字符"/>
    <w:link w:val="a9"/>
    <w:qFormat/>
    <w:rPr>
      <w:kern w:val="2"/>
      <w:sz w:val="21"/>
      <w:szCs w:val="24"/>
      <w:shd w:val="clear" w:color="auto" w:fill="000080"/>
    </w:rPr>
  </w:style>
  <w:style w:type="character" w:customStyle="1" w:styleId="CharChar171">
    <w:name w:val="Char Char171"/>
    <w:uiPriority w:val="99"/>
    <w:qFormat/>
    <w:rPr>
      <w:rFonts w:ascii="Cambria" w:eastAsia="宋体" w:hAnsi="Cambria" w:cs="Times New Roman"/>
      <w:b/>
      <w:bCs/>
      <w:kern w:val="2"/>
      <w:sz w:val="32"/>
      <w:szCs w:val="32"/>
    </w:rPr>
  </w:style>
  <w:style w:type="character" w:customStyle="1" w:styleId="aff5">
    <w:name w:val="脚注文本 字符"/>
    <w:link w:val="aff4"/>
    <w:qFormat/>
    <w:rPr>
      <w:rFonts w:ascii="Calibri" w:hAnsi="Calibri"/>
      <w:kern w:val="2"/>
      <w:sz w:val="21"/>
      <w:szCs w:val="22"/>
    </w:rPr>
  </w:style>
  <w:style w:type="character" w:customStyle="1" w:styleId="39">
    <w:name w:val="明显参考3"/>
    <w:qFormat/>
    <w:rPr>
      <w:b/>
      <w:bCs/>
      <w:smallCaps/>
      <w:color w:val="C0504D"/>
      <w:spacing w:val="5"/>
      <w:u w:val="single"/>
    </w:rPr>
  </w:style>
  <w:style w:type="character" w:customStyle="1" w:styleId="Charf1">
    <w:name w:val="正文首行缩进 Char"/>
    <w:qFormat/>
    <w:rPr>
      <w:rFonts w:eastAsia="宋体"/>
      <w:szCs w:val="24"/>
    </w:rPr>
  </w:style>
  <w:style w:type="character" w:customStyle="1" w:styleId="CharChar30111">
    <w:name w:val="Char Char30111"/>
    <w:uiPriority w:val="99"/>
    <w:qFormat/>
    <w:rPr>
      <w:rFonts w:ascii="Arial" w:eastAsia="黑体" w:hAnsi="Arial"/>
      <w:b/>
      <w:bCs/>
      <w:kern w:val="2"/>
      <w:sz w:val="32"/>
      <w:szCs w:val="32"/>
      <w:lang w:val="en-US" w:eastAsia="zh-CN" w:bidi="ar-SA"/>
    </w:rPr>
  </w:style>
  <w:style w:type="paragraph" w:customStyle="1" w:styleId="1f4">
    <w:name w:val="文本块1"/>
    <w:basedOn w:val="a"/>
    <w:next w:val="a"/>
    <w:qFormat/>
    <w:rPr>
      <w:i/>
      <w:iCs/>
      <w:color w:val="000000"/>
      <w:szCs w:val="22"/>
    </w:rPr>
  </w:style>
  <w:style w:type="paragraph" w:customStyle="1" w:styleId="3a">
    <w:name w:val="样式3"/>
    <w:basedOn w:val="3"/>
    <w:qFormat/>
    <w:pPr>
      <w:spacing w:line="415" w:lineRule="auto"/>
    </w:pPr>
    <w:rPr>
      <w:rFonts w:eastAsia="Arial"/>
    </w:rPr>
  </w:style>
  <w:style w:type="character" w:customStyle="1" w:styleId="CharChar721">
    <w:name w:val="Char Char721"/>
    <w:qFormat/>
    <w:rPr>
      <w:rFonts w:ascii="Arial" w:eastAsia="黑体" w:hAnsi="Arial"/>
      <w:b/>
      <w:bCs/>
      <w:kern w:val="2"/>
      <w:sz w:val="32"/>
      <w:szCs w:val="32"/>
      <w:lang w:val="en-US" w:eastAsia="zh-CN" w:bidi="ar-SA"/>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Cs w:val="21"/>
    </w:rPr>
  </w:style>
  <w:style w:type="character" w:customStyle="1" w:styleId="5CharChar">
    <w:name w:val="标题5 Char Char"/>
    <w:link w:val="54"/>
    <w:qFormat/>
    <w:locked/>
    <w:rPr>
      <w:rFonts w:ascii="Arial" w:hAnsi="Arial"/>
      <w:b/>
      <w:sz w:val="32"/>
    </w:rPr>
  </w:style>
  <w:style w:type="paragraph" w:customStyle="1" w:styleId="TOC12">
    <w:name w:val="TOC 标题12"/>
    <w:basedOn w:val="1"/>
    <w:next w:val="a"/>
    <w:qFormat/>
    <w:pPr>
      <w:spacing w:before="100" w:after="100" w:line="576" w:lineRule="auto"/>
      <w:jc w:val="center"/>
      <w:outlineLvl w:val="9"/>
    </w:pPr>
    <w:rPr>
      <w:sz w:val="36"/>
    </w:rPr>
  </w:style>
  <w:style w:type="character" w:customStyle="1" w:styleId="Char1c">
    <w:name w:val="日期 Char1"/>
    <w:qFormat/>
    <w:rPr>
      <w:kern w:val="2"/>
      <w:sz w:val="21"/>
      <w:szCs w:val="22"/>
    </w:rPr>
  </w:style>
  <w:style w:type="character" w:customStyle="1" w:styleId="11a">
    <w:name w:val="不明显强调11"/>
    <w:qFormat/>
    <w:rPr>
      <w:i/>
      <w:color w:val="80808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reader-word-layerreader-word-s16-12">
    <w:name w:val="reader-word-layer reader-word-s16-12"/>
    <w:basedOn w:val="a"/>
    <w:qFormat/>
    <w:pPr>
      <w:widowControl/>
      <w:spacing w:before="100" w:beforeAutospacing="1" w:after="100" w:afterAutospacing="1"/>
      <w:jc w:val="left"/>
    </w:pPr>
    <w:rPr>
      <w:rFonts w:ascii="宋体" w:hAnsi="宋体" w:cs="宋体"/>
      <w:kern w:val="0"/>
      <w:sz w:val="24"/>
    </w:rPr>
  </w:style>
  <w:style w:type="paragraph" w:customStyle="1" w:styleId="l-1">
    <w:name w:val="l-1级节标题"/>
    <w:next w:val="a"/>
    <w:qFormat/>
    <w:pPr>
      <w:keepNext/>
      <w:keepLines/>
      <w:numPr>
        <w:ilvl w:val="1"/>
        <w:numId w:val="1"/>
      </w:numPr>
      <w:spacing w:before="120" w:after="120" w:line="360" w:lineRule="auto"/>
      <w:outlineLvl w:val="1"/>
    </w:pPr>
    <w:rPr>
      <w:rFonts w:ascii="宋体" w:hAnsi="宋体"/>
      <w:b/>
      <w:kern w:val="2"/>
      <w:sz w:val="30"/>
      <w:szCs w:val="28"/>
      <w:lang w:eastAsia="en-US" w:bidi="en-US"/>
    </w:rPr>
  </w:style>
  <w:style w:type="paragraph" w:customStyle="1" w:styleId="afffff">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xl34">
    <w:name w:val="xl34"/>
    <w:basedOn w:val="a"/>
    <w:qFormat/>
    <w:pPr>
      <w:widowControl/>
      <w:pBdr>
        <w:top w:val="single" w:sz="4" w:space="0" w:color="auto"/>
        <w:bottom w:val="single" w:sz="4" w:space="0" w:color="auto"/>
      </w:pBdr>
      <w:spacing w:before="100" w:beforeAutospacing="1" w:after="100" w:afterAutospacing="1"/>
      <w:jc w:val="left"/>
    </w:pPr>
    <w:rPr>
      <w:b/>
      <w:bCs/>
      <w:kern w:val="0"/>
      <w:sz w:val="20"/>
      <w:szCs w:val="20"/>
    </w:rPr>
  </w:style>
  <w:style w:type="paragraph" w:customStyle="1" w:styleId="Char311">
    <w:name w:val="Char311"/>
    <w:basedOn w:val="a"/>
    <w:qFormat/>
    <w:pPr>
      <w:tabs>
        <w:tab w:val="left" w:pos="360"/>
      </w:tabs>
    </w:pPr>
    <w:rPr>
      <w:sz w:val="24"/>
    </w:rPr>
  </w:style>
  <w:style w:type="character" w:customStyle="1" w:styleId="Char1d">
    <w:name w:val="页眉 Char1"/>
    <w:uiPriority w:val="99"/>
    <w:qFormat/>
    <w:rPr>
      <w:kern w:val="2"/>
      <w:sz w:val="18"/>
      <w:szCs w:val="18"/>
    </w:rPr>
  </w:style>
  <w:style w:type="paragraph" w:customStyle="1" w:styleId="2f8">
    <w:name w:val="批注主题2"/>
    <w:basedOn w:val="ac"/>
    <w:next w:val="ac"/>
    <w:qFormat/>
    <w:rPr>
      <w:rFonts w:ascii="宋体" w:hAnsi="Calibri"/>
      <w:b/>
      <w:bCs/>
      <w:kern w:val="0"/>
      <w:sz w:val="28"/>
      <w:szCs w:val="20"/>
    </w:rPr>
  </w:style>
  <w:style w:type="paragraph" w:customStyle="1" w:styleId="xl84">
    <w:name w:val="xl84"/>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TOC30">
    <w:name w:val="TOC 标题3"/>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50">
    <w:name w:val="标题 5 字符"/>
    <w:link w:val="5"/>
    <w:qFormat/>
    <w:rPr>
      <w:b/>
      <w:bCs/>
      <w:kern w:val="2"/>
      <w:sz w:val="28"/>
      <w:szCs w:val="28"/>
    </w:rPr>
  </w:style>
  <w:style w:type="character" w:customStyle="1" w:styleId="CharChar8">
    <w:name w:val="Char Char8"/>
    <w:qFormat/>
    <w:rPr>
      <w:rFonts w:ascii="Arial" w:eastAsia="黑体" w:hAnsi="Arial"/>
      <w:b/>
      <w:bCs/>
      <w:kern w:val="2"/>
      <w:sz w:val="32"/>
      <w:szCs w:val="32"/>
      <w:lang w:val="en-US" w:eastAsia="zh-CN" w:bidi="ar-SA"/>
    </w:rPr>
  </w:style>
  <w:style w:type="paragraph" w:customStyle="1" w:styleId="CharChar28">
    <w:name w:val="Char Char28"/>
    <w:basedOn w:val="a9"/>
    <w:qFormat/>
    <w:rPr>
      <w:rFonts w:ascii="Calibri" w:hAnsi="Calibri"/>
    </w:rPr>
  </w:style>
  <w:style w:type="character" w:customStyle="1" w:styleId="1f5">
    <w:name w:val="不明显参考1"/>
    <w:qFormat/>
    <w:rPr>
      <w:smallCaps/>
      <w:color w:val="C0504D"/>
      <w:u w:val="single"/>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80">
    <w:name w:val="标题 8 字符"/>
    <w:link w:val="8"/>
    <w:qFormat/>
    <w:rPr>
      <w:rFonts w:ascii="Arial" w:eastAsia="黑体" w:hAnsi="Arial"/>
      <w:sz w:val="24"/>
      <w:szCs w:val="24"/>
    </w:rPr>
  </w:style>
  <w:style w:type="paragraph" w:customStyle="1" w:styleId="Bullet">
    <w:name w:val="Bullet"/>
    <w:basedOn w:val="a"/>
    <w:qFormat/>
    <w:pPr>
      <w:widowControl/>
      <w:adjustRightInd w:val="0"/>
      <w:spacing w:before="60" w:after="60" w:line="500" w:lineRule="exact"/>
      <w:ind w:firstLineChars="196" w:firstLine="551"/>
    </w:pPr>
    <w:rPr>
      <w:rFonts w:ascii="宋体" w:hAnsi="宋体" w:cs="宋体"/>
      <w:b/>
      <w:bCs/>
      <w:color w:val="333333"/>
      <w:kern w:val="0"/>
      <w:sz w:val="28"/>
      <w:szCs w:val="28"/>
    </w:rPr>
  </w:style>
  <w:style w:type="character" w:customStyle="1" w:styleId="3Char2">
    <w:name w:val="标题 3 Char"/>
    <w:qFormat/>
    <w:rPr>
      <w:rFonts w:eastAsia="宋体"/>
      <w:b/>
      <w:bCs/>
      <w:kern w:val="2"/>
      <w:sz w:val="32"/>
      <w:szCs w:val="32"/>
      <w:lang w:val="en-US" w:eastAsia="zh-CN" w:bidi="ar-SA"/>
    </w:rPr>
  </w:style>
  <w:style w:type="paragraph" w:customStyle="1" w:styleId="Char120">
    <w:name w:val="Char12"/>
    <w:basedOn w:val="a9"/>
    <w:qFormat/>
    <w:rPr>
      <w:rFonts w:ascii="Calibri" w:hAnsi="Calibri"/>
      <w:szCs w:val="22"/>
    </w:rPr>
  </w:style>
  <w:style w:type="paragraph" w:customStyle="1" w:styleId="Char130">
    <w:name w:val="Char13"/>
    <w:basedOn w:val="a9"/>
    <w:qFormat/>
    <w:rPr>
      <w:rFonts w:ascii="Calibri" w:hAnsi="Calibri"/>
      <w:szCs w:val="22"/>
    </w:rPr>
  </w:style>
  <w:style w:type="character" w:customStyle="1" w:styleId="CharChar1721">
    <w:name w:val="Char Char1721"/>
    <w:qFormat/>
    <w:rPr>
      <w:rFonts w:ascii="Cambria" w:eastAsia="宋体" w:hAnsi="Cambria" w:cs="Times New Roman"/>
      <w:b/>
      <w:bCs/>
      <w:kern w:val="2"/>
      <w:sz w:val="32"/>
      <w:szCs w:val="32"/>
    </w:rPr>
  </w:style>
  <w:style w:type="character" w:customStyle="1" w:styleId="Charf2">
    <w:name w:val="正文缩进 Char"/>
    <w:qFormat/>
    <w:rPr>
      <w:kern w:val="2"/>
      <w:sz w:val="21"/>
      <w:szCs w:val="21"/>
    </w:rPr>
  </w:style>
  <w:style w:type="paragraph" w:customStyle="1" w:styleId="3h3Level3HeadH3Heading3-oldlevel3PIM3BOD0s">
    <w:name w:val="样式 标题 3h3Level 3 HeadH3Heading 3 - oldlevel_3PIM 3BOD 0s..."/>
    <w:basedOn w:val="3"/>
    <w:qFormat/>
    <w:pPr>
      <w:tabs>
        <w:tab w:val="left" w:pos="0"/>
      </w:tabs>
      <w:adjustRightInd w:val="0"/>
      <w:spacing w:before="0" w:after="0" w:line="500" w:lineRule="exact"/>
      <w:textAlignment w:val="baseline"/>
    </w:pPr>
    <w:rPr>
      <w:kern w:val="0"/>
      <w:sz w:val="28"/>
      <w:szCs w:val="28"/>
    </w:rPr>
  </w:style>
  <w:style w:type="paragraph" w:customStyle="1" w:styleId="xl30">
    <w:name w:val="xl30"/>
    <w:basedOn w:val="a"/>
    <w:qFormat/>
    <w:pPr>
      <w:widowControl/>
      <w:spacing w:before="100" w:beforeAutospacing="1" w:after="100" w:afterAutospacing="1"/>
      <w:jc w:val="left"/>
    </w:pPr>
    <w:rPr>
      <w:rFonts w:ascii="黑体" w:eastAsia="黑体" w:hAnsi="宋体" w:cs="宋体"/>
      <w:b/>
      <w:bCs/>
      <w:kern w:val="0"/>
      <w:sz w:val="18"/>
      <w:szCs w:val="18"/>
    </w:rPr>
  </w:style>
  <w:style w:type="character" w:customStyle="1" w:styleId="BodyTextIndentChar">
    <w:name w:val="Body Text Indent Char"/>
    <w:qFormat/>
    <w:locked/>
    <w:rPr>
      <w:rFonts w:ascii="仿宋_GB2312" w:eastAsia="仿宋_GB2312" w:hAnsi="Times New Roman" w:cs="仿宋_GB2312"/>
      <w:sz w:val="32"/>
      <w:szCs w:val="32"/>
    </w:rPr>
  </w:style>
  <w:style w:type="character" w:customStyle="1" w:styleId="Char1e">
    <w:name w:val="正文文本 Char1"/>
    <w:qFormat/>
    <w:rPr>
      <w:kern w:val="2"/>
      <w:sz w:val="22"/>
    </w:rPr>
  </w:style>
  <w:style w:type="character" w:customStyle="1" w:styleId="Char1f">
    <w:name w:val="脚注文本 Char1"/>
    <w:uiPriority w:val="99"/>
    <w:qFormat/>
    <w:rPr>
      <w:rFonts w:ascii="Times New Roman" w:eastAsia="宋体" w:hAnsi="Times New Roman" w:cs="Times New Roman"/>
      <w:sz w:val="18"/>
      <w:szCs w:val="18"/>
    </w:rPr>
  </w:style>
  <w:style w:type="character" w:customStyle="1" w:styleId="CharChar921">
    <w:name w:val="Char Char921"/>
    <w:uiPriority w:val="99"/>
    <w:qFormat/>
    <w:rPr>
      <w:kern w:val="2"/>
      <w:sz w:val="21"/>
      <w:szCs w:val="22"/>
    </w:rPr>
  </w:style>
  <w:style w:type="paragraph" w:customStyle="1" w:styleId="afffff0">
    <w:name w:val="章标题"/>
    <w:basedOn w:val="a"/>
    <w:next w:val="a"/>
    <w:qFormat/>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xl70">
    <w:name w:val="xl70"/>
    <w:basedOn w:val="a"/>
    <w:qFormat/>
    <w:pPr>
      <w:widowControl/>
      <w:pBdr>
        <w:left w:val="single" w:sz="8" w:space="0" w:color="auto"/>
        <w:bottom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ParaCharCharCharCharCharCharCharCharCharChar">
    <w:name w:val="默认段落字体 Para Char Char Char Char Char Char Char Char Char Char"/>
    <w:basedOn w:val="a"/>
    <w:qFormat/>
    <w:rPr>
      <w:rFonts w:ascii="Tahoma" w:hAnsi="Tahoma" w:cs="Tahoma"/>
      <w:sz w:val="24"/>
    </w:rPr>
  </w:style>
  <w:style w:type="paragraph" w:customStyle="1" w:styleId="Style6">
    <w:name w:val="_Style 6"/>
    <w:basedOn w:val="1"/>
    <w:next w:val="a"/>
    <w:qFormat/>
    <w:pPr>
      <w:spacing w:before="100" w:after="100" w:line="576" w:lineRule="auto"/>
      <w:jc w:val="center"/>
      <w:outlineLvl w:val="9"/>
    </w:pPr>
    <w:rPr>
      <w:sz w:val="36"/>
    </w:rPr>
  </w:style>
  <w:style w:type="paragraph" w:customStyle="1" w:styleId="font11">
    <w:name w:val="font11"/>
    <w:basedOn w:val="a"/>
    <w:qFormat/>
    <w:pPr>
      <w:widowControl/>
      <w:spacing w:before="100" w:beforeAutospacing="1" w:after="100" w:afterAutospacing="1"/>
      <w:jc w:val="left"/>
    </w:pPr>
    <w:rPr>
      <w:b/>
      <w:bCs/>
      <w:kern w:val="0"/>
      <w:sz w:val="20"/>
      <w:szCs w:val="20"/>
    </w:rPr>
  </w:style>
  <w:style w:type="character" w:customStyle="1" w:styleId="2f9">
    <w:name w:val="不明显强调2"/>
    <w:qFormat/>
    <w:rPr>
      <w:i/>
      <w:iCs/>
      <w:color w:val="808080"/>
    </w:rPr>
  </w:style>
  <w:style w:type="character" w:customStyle="1" w:styleId="2Char4">
    <w:name w:val="正文文本缩进 2 Char"/>
    <w:qFormat/>
    <w:locked/>
    <w:rPr>
      <w:rFonts w:eastAsia="宋体"/>
      <w:sz w:val="28"/>
      <w:szCs w:val="24"/>
    </w:rPr>
  </w:style>
  <w:style w:type="character" w:customStyle="1" w:styleId="HTML0">
    <w:name w:val="HTML 预设格式 字符"/>
    <w:link w:val="HTML"/>
    <w:uiPriority w:val="99"/>
    <w:qFormat/>
    <w:rPr>
      <w:rFonts w:ascii="Courier New" w:hAnsi="Courier New" w:cs="Courier New"/>
      <w:lang w:eastAsia="en-US"/>
    </w:rPr>
  </w:style>
  <w:style w:type="character" w:customStyle="1" w:styleId="t-link">
    <w:name w:val="t-link"/>
    <w:qFormat/>
  </w:style>
  <w:style w:type="paragraph" w:customStyle="1" w:styleId="xl27">
    <w:name w:val="xl27"/>
    <w:basedOn w:val="a"/>
    <w:qFormat/>
    <w:pPr>
      <w:widowControl/>
      <w:spacing w:before="100" w:beforeAutospacing="1" w:after="100" w:afterAutospacing="1"/>
      <w:jc w:val="center"/>
      <w:textAlignment w:val="center"/>
    </w:pPr>
    <w:rPr>
      <w:rFonts w:ascii="华文细黑" w:eastAsia="华文细黑" w:hAnsi="华文细黑" w:cs="华文细黑"/>
      <w:b/>
      <w:bCs/>
      <w:kern w:val="0"/>
      <w:sz w:val="22"/>
      <w:szCs w:val="22"/>
    </w:rPr>
  </w:style>
  <w:style w:type="character" w:customStyle="1" w:styleId="11b">
    <w:name w:val="书籍标题11"/>
    <w:qFormat/>
    <w:rPr>
      <w:b/>
      <w:smallCaps/>
      <w:spacing w:val="5"/>
    </w:rPr>
  </w:style>
  <w:style w:type="paragraph" w:customStyle="1" w:styleId="Char31">
    <w:name w:val="Char3"/>
    <w:basedOn w:val="a"/>
    <w:qFormat/>
    <w:pPr>
      <w:tabs>
        <w:tab w:val="left" w:pos="360"/>
      </w:tabs>
    </w:pPr>
    <w:rPr>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Cs w:val="21"/>
    </w:rPr>
  </w:style>
  <w:style w:type="paragraph" w:customStyle="1" w:styleId="font0">
    <w:name w:val="font0"/>
    <w:basedOn w:val="a"/>
    <w:qFormat/>
    <w:pPr>
      <w:widowControl/>
      <w:spacing w:before="100" w:beforeAutospacing="1" w:after="100" w:afterAutospacing="1"/>
      <w:jc w:val="left"/>
    </w:pPr>
    <w:rPr>
      <w:rFonts w:ascii="宋体" w:hAnsi="宋体" w:hint="eastAsia"/>
      <w:kern w:val="0"/>
      <w:sz w:val="24"/>
    </w:rPr>
  </w:style>
  <w:style w:type="paragraph" w:customStyle="1" w:styleId="11c">
    <w:name w:val="日期11"/>
    <w:basedOn w:val="a"/>
    <w:next w:val="a"/>
    <w:qFormat/>
    <w:pPr>
      <w:ind w:leftChars="2500" w:left="100"/>
    </w:pPr>
    <w:rPr>
      <w:rFonts w:ascii="宋体"/>
      <w:kern w:val="0"/>
      <w:sz w:val="28"/>
      <w:szCs w:val="20"/>
    </w:rPr>
  </w:style>
  <w:style w:type="character" w:customStyle="1" w:styleId="CharCharChar31">
    <w:name w:val="Char Char Char31"/>
    <w:qFormat/>
    <w:rPr>
      <w:rFonts w:eastAsia="宋体"/>
      <w:b/>
      <w:bCs/>
      <w:kern w:val="44"/>
      <w:sz w:val="44"/>
      <w:szCs w:val="44"/>
      <w:lang w:val="en-US" w:eastAsia="zh-CN" w:bidi="ar-SA"/>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122">
    <w:name w:val="明显引用12"/>
    <w:basedOn w:val="a"/>
    <w:next w:val="a"/>
    <w:qFormat/>
    <w:pPr>
      <w:pBdr>
        <w:bottom w:val="single" w:sz="4" w:space="4" w:color="4F81BD"/>
      </w:pBdr>
      <w:spacing w:before="200" w:after="280"/>
      <w:ind w:left="936" w:right="936"/>
    </w:pPr>
    <w:rPr>
      <w:b/>
      <w:bCs/>
      <w:i/>
      <w:iCs/>
      <w:color w:val="4F81BD"/>
      <w:szCs w:val="22"/>
    </w:rPr>
  </w:style>
  <w:style w:type="character" w:customStyle="1" w:styleId="1f6">
    <w:name w:val="正文文本首行缩进 字符1"/>
    <w:uiPriority w:val="99"/>
    <w:qFormat/>
    <w:rPr>
      <w:kern w:val="2"/>
      <w:sz w:val="21"/>
      <w:szCs w:val="24"/>
    </w:rPr>
  </w:style>
  <w:style w:type="character" w:customStyle="1" w:styleId="213">
    <w:name w:val="不明显强调21"/>
    <w:qFormat/>
    <w:rPr>
      <w:i/>
      <w:color w:val="808080"/>
    </w:rPr>
  </w:style>
  <w:style w:type="paragraph" w:customStyle="1" w:styleId="11d">
    <w:name w:val="修订11"/>
    <w:qFormat/>
    <w:rPr>
      <w:kern w:val="2"/>
      <w:sz w:val="21"/>
      <w:szCs w:val="24"/>
    </w:rPr>
  </w:style>
  <w:style w:type="paragraph" w:customStyle="1" w:styleId="1f7">
    <w:name w:val="样式1"/>
    <w:basedOn w:val="a"/>
    <w:link w:val="1f8"/>
    <w:qFormat/>
    <w:pPr>
      <w:tabs>
        <w:tab w:val="left" w:pos="1674"/>
      </w:tabs>
      <w:adjustRightInd w:val="0"/>
      <w:ind w:left="1674" w:hanging="1125"/>
      <w:textAlignment w:val="baseline"/>
    </w:pPr>
    <w:rPr>
      <w:rFonts w:ascii="宋体" w:hAnsi="宋体"/>
      <w:kern w:val="0"/>
      <w:szCs w:val="21"/>
    </w:rPr>
  </w:style>
  <w:style w:type="character" w:customStyle="1" w:styleId="CommentTextChar">
    <w:name w:val="Comment Text Char"/>
    <w:qFormat/>
    <w:locked/>
    <w:rPr>
      <w:kern w:val="2"/>
      <w:sz w:val="22"/>
    </w:rPr>
  </w:style>
  <w:style w:type="character" w:customStyle="1" w:styleId="CharChar22">
    <w:name w:val="Char Char22"/>
    <w:qFormat/>
    <w:rPr>
      <w:rFonts w:ascii="Arial" w:eastAsia="黑体" w:hAnsi="Arial" w:cs="Times New Roman"/>
      <w:b/>
      <w:bCs/>
      <w:kern w:val="0"/>
      <w:sz w:val="24"/>
      <w:szCs w:val="24"/>
    </w:rPr>
  </w:style>
  <w:style w:type="character" w:customStyle="1" w:styleId="1Char">
    <w:name w:val="标题 1 Char"/>
    <w:qFormat/>
    <w:rPr>
      <w:rFonts w:eastAsia="宋体"/>
      <w:b/>
      <w:bCs/>
      <w:kern w:val="44"/>
      <w:sz w:val="44"/>
      <w:szCs w:val="44"/>
      <w:lang w:val="en-US" w:eastAsia="zh-CN" w:bidi="ar-SA"/>
    </w:rPr>
  </w:style>
  <w:style w:type="character" w:customStyle="1" w:styleId="Char1f0">
    <w:name w:val="明显引用 Char1"/>
    <w:uiPriority w:val="30"/>
    <w:qFormat/>
    <w:rPr>
      <w:rFonts w:ascii="Times New Roman" w:eastAsia="宋体" w:hAnsi="Times New Roman" w:cs="Times New Roman"/>
      <w:b/>
      <w:bCs/>
      <w:i/>
      <w:iCs/>
      <w:color w:val="4F81BD"/>
      <w:szCs w:val="24"/>
    </w:rPr>
  </w:style>
  <w:style w:type="character" w:customStyle="1" w:styleId="IntenseQuoteChar">
    <w:name w:val="Intense Quote Char"/>
    <w:link w:val="1f3"/>
    <w:qFormat/>
    <w:locked/>
    <w:rPr>
      <w:b/>
      <w:i/>
      <w:color w:val="4F81BD"/>
      <w:sz w:val="22"/>
    </w:rPr>
  </w:style>
  <w:style w:type="character" w:customStyle="1" w:styleId="affff4">
    <w:name w:val="列表段落 字符"/>
    <w:link w:val="affff3"/>
    <w:qFormat/>
    <w:rPr>
      <w:kern w:val="2"/>
      <w:sz w:val="21"/>
      <w:szCs w:val="21"/>
    </w:rPr>
  </w:style>
  <w:style w:type="paragraph" w:customStyle="1" w:styleId="3b">
    <w:name w:val="正文文字3"/>
    <w:basedOn w:val="ae"/>
    <w:qFormat/>
    <w:pPr>
      <w:adjustRightInd w:val="0"/>
      <w:spacing w:after="0" w:line="360" w:lineRule="atLeast"/>
      <w:ind w:leftChars="30" w:left="72" w:rightChars="30" w:right="72"/>
      <w:jc w:val="center"/>
      <w:textAlignment w:val="baseline"/>
    </w:pPr>
    <w:rPr>
      <w:rFonts w:ascii="宋体" w:hAnsi="宋体"/>
      <w:color w:val="000000"/>
      <w:sz w:val="20"/>
      <w:szCs w:val="20"/>
    </w:rPr>
  </w:style>
  <w:style w:type="character" w:customStyle="1" w:styleId="CharChar5">
    <w:name w:val="批注文字 Char Char"/>
    <w:qFormat/>
    <w:rPr>
      <w:rFonts w:ascii="宋体" w:eastAsia="宋体" w:hAnsi="Times New Roman"/>
      <w:sz w:val="20"/>
    </w:rPr>
  </w:style>
  <w:style w:type="character" w:customStyle="1" w:styleId="3Char10">
    <w:name w:val="正文文本缩进 3 Char1"/>
    <w:uiPriority w:val="99"/>
    <w:qFormat/>
    <w:rPr>
      <w:rFonts w:ascii="Times New Roman" w:eastAsia="宋体" w:hAnsi="Times New Roman" w:cs="Times New Roman"/>
      <w:sz w:val="16"/>
      <w:szCs w:val="16"/>
    </w:rPr>
  </w:style>
  <w:style w:type="character" w:customStyle="1" w:styleId="CharChar21">
    <w:name w:val="Char Char21"/>
    <w:qFormat/>
    <w:rPr>
      <w:rFonts w:eastAsia="宋体"/>
      <w:kern w:val="2"/>
      <w:sz w:val="21"/>
      <w:szCs w:val="24"/>
      <w:lang w:val="en-US" w:eastAsia="zh-CN" w:bidi="ar-SA"/>
    </w:rPr>
  </w:style>
  <w:style w:type="character" w:customStyle="1" w:styleId="CharChar6">
    <w:name w:val="批注主题 Char Char"/>
    <w:qFormat/>
    <w:rPr>
      <w:rFonts w:ascii="宋体"/>
      <w:b/>
      <w:bCs/>
      <w:sz w:val="28"/>
      <w:lang w:bidi="ar-SA"/>
    </w:rPr>
  </w:style>
  <w:style w:type="character" w:customStyle="1" w:styleId="Charf3">
    <w:name w:val="正文文本 Char"/>
    <w:qFormat/>
    <w:locked/>
    <w:rPr>
      <w:rFonts w:eastAsia="宋体"/>
      <w:kern w:val="2"/>
      <w:sz w:val="24"/>
      <w:lang w:val="en-US" w:eastAsia="zh-CN" w:bidi="ar-SA"/>
    </w:rPr>
  </w:style>
  <w:style w:type="character" w:customStyle="1" w:styleId="Char28">
    <w:name w:val="明显引用 Char2"/>
    <w:uiPriority w:val="30"/>
    <w:qFormat/>
    <w:rPr>
      <w:rFonts w:ascii="Times New Roman" w:eastAsia="宋体" w:hAnsi="Times New Roman" w:cs="Times New Roman"/>
      <w:b/>
      <w:bCs/>
      <w:i/>
      <w:iCs/>
      <w:color w:val="4F81BD"/>
      <w:szCs w:val="24"/>
    </w:rPr>
  </w:style>
  <w:style w:type="character" w:customStyle="1" w:styleId="af8">
    <w:name w:val="纯文本 字符"/>
    <w:link w:val="af7"/>
    <w:qFormat/>
    <w:rPr>
      <w:rFonts w:ascii="宋体" w:hAnsi="Courier New"/>
      <w:sz w:val="21"/>
      <w:szCs w:val="21"/>
    </w:rPr>
  </w:style>
  <w:style w:type="paragraph" w:customStyle="1" w:styleId="420">
    <w:name w:val="索引 42"/>
    <w:basedOn w:val="a"/>
    <w:next w:val="a"/>
    <w:qFormat/>
    <w:pPr>
      <w:ind w:leftChars="600" w:left="600"/>
    </w:pPr>
  </w:style>
  <w:style w:type="paragraph" w:customStyle="1" w:styleId="123">
    <w:name w:val="修订12"/>
    <w:qFormat/>
    <w:rPr>
      <w:kern w:val="2"/>
      <w:sz w:val="21"/>
      <w:szCs w:val="24"/>
    </w:rPr>
  </w:style>
  <w:style w:type="character" w:customStyle="1" w:styleId="CharChar15">
    <w:name w:val="Char Char15"/>
    <w:qFormat/>
    <w:rPr>
      <w:rFonts w:ascii="Arial" w:eastAsia="黑体" w:hAnsi="Arial"/>
      <w:b/>
      <w:bCs/>
      <w:kern w:val="2"/>
      <w:sz w:val="32"/>
      <w:szCs w:val="32"/>
      <w:lang w:val="en-US" w:eastAsia="zh-CN" w:bidi="ar-SA"/>
    </w:rPr>
  </w:style>
  <w:style w:type="paragraph" w:customStyle="1" w:styleId="afffff1">
    <w:name w:val="！正文"/>
    <w:basedOn w:val="a"/>
    <w:qFormat/>
    <w:pPr>
      <w:spacing w:line="360" w:lineRule="auto"/>
      <w:ind w:firstLineChars="200" w:firstLine="560"/>
    </w:pPr>
    <w:rPr>
      <w:sz w:val="28"/>
      <w:szCs w:val="28"/>
    </w:rPr>
  </w:style>
  <w:style w:type="paragraph" w:customStyle="1" w:styleId="xl32">
    <w:name w:val="xl32"/>
    <w:basedOn w:val="a"/>
    <w:qFormat/>
    <w:pPr>
      <w:widowControl/>
      <w:pBdr>
        <w:top w:val="single" w:sz="4" w:space="0" w:color="auto"/>
        <w:bottom w:val="single" w:sz="4" w:space="0" w:color="auto"/>
      </w:pBdr>
      <w:spacing w:before="100" w:beforeAutospacing="1" w:after="100" w:afterAutospacing="1"/>
      <w:jc w:val="left"/>
    </w:pPr>
    <w:rPr>
      <w:kern w:val="0"/>
      <w:sz w:val="20"/>
      <w:szCs w:val="20"/>
    </w:rPr>
  </w:style>
  <w:style w:type="character" w:customStyle="1" w:styleId="font161">
    <w:name w:val="font161"/>
    <w:qFormat/>
    <w:rPr>
      <w:b/>
      <w:bCs/>
      <w:sz w:val="32"/>
      <w:szCs w:val="32"/>
    </w:rPr>
  </w:style>
  <w:style w:type="character" w:customStyle="1" w:styleId="BlockquoteChar">
    <w:name w:val="Blockquote Char"/>
    <w:qFormat/>
    <w:locked/>
    <w:rPr>
      <w:sz w:val="24"/>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rChar2611">
    <w:name w:val="Char Char2611"/>
    <w:qFormat/>
    <w:rPr>
      <w:rFonts w:eastAsia="宋体"/>
      <w:kern w:val="2"/>
      <w:sz w:val="21"/>
      <w:szCs w:val="24"/>
      <w:lang w:val="en-US" w:eastAsia="zh-CN" w:bidi="ar-SA"/>
    </w:rPr>
  </w:style>
  <w:style w:type="character" w:customStyle="1" w:styleId="2fa">
    <w:name w:val="不明显参考2"/>
    <w:qFormat/>
    <w:rPr>
      <w:smallCaps/>
      <w:color w:val="C0504D"/>
      <w:u w:val="single"/>
    </w:rPr>
  </w:style>
  <w:style w:type="paragraph" w:customStyle="1" w:styleId="Char80">
    <w:name w:val="Char8"/>
    <w:basedOn w:val="a9"/>
    <w:qFormat/>
    <w:rPr>
      <w:rFonts w:ascii="Calibri" w:hAnsi="Calibri"/>
    </w:rPr>
  </w:style>
  <w:style w:type="character" w:customStyle="1" w:styleId="Char29">
    <w:name w:val="日期 Char2"/>
    <w:qFormat/>
    <w:rPr>
      <w:rFonts w:ascii="Times New Roman" w:eastAsia="宋体" w:hAnsi="Times New Roman" w:cs="Times New Roman"/>
      <w:sz w:val="24"/>
      <w:szCs w:val="20"/>
    </w:rPr>
  </w:style>
  <w:style w:type="character" w:customStyle="1" w:styleId="CharChar1821">
    <w:name w:val="Char Char1821"/>
    <w:qFormat/>
    <w:rPr>
      <w:b/>
      <w:bCs/>
      <w:kern w:val="44"/>
      <w:sz w:val="44"/>
      <w:szCs w:val="44"/>
    </w:rPr>
  </w:style>
  <w:style w:type="character" w:customStyle="1" w:styleId="Char2a">
    <w:name w:val="纯文本 Char2"/>
    <w:uiPriority w:val="99"/>
    <w:qFormat/>
    <w:rPr>
      <w:rFonts w:ascii="宋体" w:hAnsi="Courier New"/>
      <w:sz w:val="21"/>
      <w:szCs w:val="21"/>
    </w:rPr>
  </w:style>
  <w:style w:type="paragraph" w:customStyle="1" w:styleId="410">
    <w:name w:val="索引 41"/>
    <w:basedOn w:val="a"/>
    <w:next w:val="a"/>
    <w:qFormat/>
    <w:pPr>
      <w:ind w:leftChars="600" w:left="600"/>
    </w:pPr>
  </w:style>
  <w:style w:type="paragraph" w:customStyle="1" w:styleId="Afffff2">
    <w:name w:val="正文 A"/>
    <w:qFormat/>
    <w:pPr>
      <w:widowControl w:val="0"/>
      <w:jc w:val="both"/>
    </w:pPr>
    <w:rPr>
      <w:rFonts w:ascii="宋体" w:cs="宋体"/>
      <w:color w:val="000000"/>
      <w:kern w:val="2"/>
      <w:sz w:val="21"/>
      <w:szCs w:val="21"/>
      <w:u w:color="000000"/>
    </w:rPr>
  </w:style>
  <w:style w:type="character" w:customStyle="1" w:styleId="affff8">
    <w:name w:val="引用 字符"/>
    <w:link w:val="affff7"/>
    <w:qFormat/>
    <w:rPr>
      <w:rFonts w:ascii="Calibri" w:hAnsi="Calibri"/>
      <w:i/>
      <w:color w:val="000000"/>
      <w:kern w:val="2"/>
      <w:sz w:val="22"/>
      <w:szCs w:val="22"/>
    </w:rPr>
  </w:style>
  <w:style w:type="character" w:customStyle="1" w:styleId="affc">
    <w:name w:val="批注主题 字符"/>
    <w:link w:val="affb"/>
    <w:qFormat/>
    <w:rPr>
      <w:b/>
      <w:bCs/>
      <w:kern w:val="2"/>
      <w:sz w:val="21"/>
      <w:szCs w:val="21"/>
    </w:rPr>
  </w:style>
  <w:style w:type="character" w:customStyle="1" w:styleId="28">
    <w:name w:val="正文文本 2 字符"/>
    <w:link w:val="27"/>
    <w:qFormat/>
    <w:rPr>
      <w:rFonts w:ascii="Calibri" w:hAnsi="Calibri"/>
      <w:kern w:val="2"/>
      <w:sz w:val="24"/>
      <w:szCs w:val="22"/>
    </w:rPr>
  </w:style>
  <w:style w:type="character" w:customStyle="1" w:styleId="2Char11">
    <w:name w:val="正文文本缩进 2 Char1"/>
    <w:uiPriority w:val="99"/>
    <w:qFormat/>
    <w:rPr>
      <w:kern w:val="2"/>
      <w:sz w:val="21"/>
      <w:szCs w:val="22"/>
    </w:rPr>
  </w:style>
  <w:style w:type="paragraph" w:customStyle="1" w:styleId="xl73">
    <w:name w:val="xl73"/>
    <w:basedOn w:val="a"/>
    <w:qFormat/>
    <w:pPr>
      <w:widowControl/>
      <w:spacing w:before="100" w:beforeAutospacing="1" w:after="100" w:afterAutospacing="1"/>
      <w:jc w:val="left"/>
      <w:textAlignment w:val="center"/>
    </w:pPr>
    <w:rPr>
      <w:rFonts w:ascii="宋体" w:hAnsi="宋体" w:cs="宋体"/>
      <w:b/>
      <w:bCs/>
      <w:kern w:val="0"/>
      <w:szCs w:val="21"/>
    </w:rPr>
  </w:style>
  <w:style w:type="paragraph" w:customStyle="1" w:styleId="xl69">
    <w:name w:val="xl69"/>
    <w:basedOn w:val="a"/>
    <w:qFormat/>
    <w:pPr>
      <w:widowControl/>
      <w:pBdr>
        <w:right w:val="single" w:sz="8" w:space="0" w:color="000000"/>
      </w:pBdr>
      <w:spacing w:before="100" w:beforeAutospacing="1" w:after="100" w:afterAutospacing="1"/>
      <w:jc w:val="left"/>
      <w:textAlignment w:val="center"/>
    </w:pPr>
    <w:rPr>
      <w:rFonts w:ascii="宋体" w:hAnsi="宋体" w:cs="宋体"/>
      <w:kern w:val="0"/>
      <w:szCs w:val="21"/>
    </w:rPr>
  </w:style>
  <w:style w:type="paragraph" w:customStyle="1" w:styleId="2fb">
    <w:name w:val="日期2"/>
    <w:basedOn w:val="a"/>
    <w:next w:val="a"/>
    <w:qFormat/>
    <w:pPr>
      <w:ind w:leftChars="2500" w:left="100"/>
    </w:pPr>
    <w:rPr>
      <w:rFonts w:ascii="宋体"/>
      <w:kern w:val="0"/>
      <w:sz w:val="28"/>
      <w:szCs w:val="20"/>
    </w:rPr>
  </w:style>
  <w:style w:type="paragraph" w:customStyle="1" w:styleId="xl93">
    <w:name w:val="xl93"/>
    <w:basedOn w:val="a"/>
    <w:qFormat/>
    <w:pPr>
      <w:widowControl/>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textcontents">
    <w:name w:val="textcontents"/>
    <w:qFormat/>
  </w:style>
  <w:style w:type="character" w:customStyle="1" w:styleId="BalloonTextChar">
    <w:name w:val="Balloon Text Char"/>
    <w:qFormat/>
    <w:rPr>
      <w:rFonts w:eastAsia="宋体"/>
      <w:kern w:val="2"/>
      <w:sz w:val="18"/>
      <w:szCs w:val="18"/>
      <w:lang w:val="en-US" w:eastAsia="zh-CN" w:bidi="ar-SA"/>
    </w:rPr>
  </w:style>
  <w:style w:type="paragraph" w:customStyle="1" w:styleId="xl29">
    <w:name w:val="xl29"/>
    <w:basedOn w:val="a"/>
    <w:qFormat/>
    <w:pPr>
      <w:widowControl/>
      <w:spacing w:before="100" w:beforeAutospacing="1" w:after="100" w:afterAutospacing="1"/>
      <w:jc w:val="center"/>
    </w:pPr>
    <w:rPr>
      <w:rFonts w:ascii="黑体" w:eastAsia="黑体" w:hAnsi="宋体" w:cs="宋体"/>
      <w:b/>
      <w:bCs/>
      <w:kern w:val="0"/>
      <w:sz w:val="26"/>
      <w:szCs w:val="26"/>
    </w:rPr>
  </w:style>
  <w:style w:type="paragraph" w:customStyle="1" w:styleId="ParaCharCharCharChar">
    <w:name w:val="默认段落字体 Para Char Char Char Char"/>
    <w:basedOn w:val="a"/>
    <w:qFormat/>
    <w:rPr>
      <w:szCs w:val="21"/>
    </w:rPr>
  </w:style>
  <w:style w:type="character" w:customStyle="1" w:styleId="CharChar40">
    <w:name w:val="Char Char4"/>
    <w:qFormat/>
    <w:rPr>
      <w:rFonts w:eastAsia="宋体"/>
      <w:b/>
      <w:bCs/>
      <w:kern w:val="44"/>
      <w:sz w:val="44"/>
      <w:szCs w:val="44"/>
      <w:lang w:val="en-US" w:eastAsia="zh-CN"/>
    </w:rPr>
  </w:style>
  <w:style w:type="character" w:customStyle="1" w:styleId="CharChar">
    <w:name w:val="正文要点 Char Char"/>
    <w:link w:val="afff8"/>
    <w:qFormat/>
    <w:locked/>
    <w:rPr>
      <w:kern w:val="2"/>
      <w:sz w:val="21"/>
      <w:szCs w:val="21"/>
    </w:rPr>
  </w:style>
  <w:style w:type="paragraph" w:customStyle="1" w:styleId="xl98">
    <w:name w:val="xl98"/>
    <w:basedOn w:val="a"/>
    <w:qFormat/>
    <w:pPr>
      <w:widowControl/>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Heading1Char">
    <w:name w:val="Heading 1 Char"/>
    <w:qFormat/>
    <w:locked/>
    <w:rPr>
      <w:rFonts w:eastAsia="宋体"/>
      <w:b/>
      <w:bCs/>
      <w:kern w:val="44"/>
      <w:sz w:val="44"/>
      <w:szCs w:val="44"/>
      <w:lang w:val="en-US" w:eastAsia="zh-CN" w:bidi="ar-SA"/>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1f9">
    <w:name w:val="文档结构图1"/>
    <w:basedOn w:val="a"/>
    <w:qFormat/>
    <w:pPr>
      <w:shd w:val="clear" w:color="auto" w:fill="000080"/>
    </w:pPr>
    <w:rPr>
      <w:kern w:val="0"/>
      <w:sz w:val="20"/>
      <w:shd w:val="clear" w:color="auto" w:fill="000080"/>
    </w:rPr>
  </w:style>
  <w:style w:type="character" w:customStyle="1" w:styleId="apple-converted-space">
    <w:name w:val="apple-converted-space"/>
    <w:qFormat/>
  </w:style>
  <w:style w:type="paragraph" w:customStyle="1" w:styleId="124">
    <w:name w:val="文本块12"/>
    <w:basedOn w:val="a"/>
    <w:next w:val="a"/>
    <w:qFormat/>
    <w:rPr>
      <w:i/>
      <w:iCs/>
      <w:color w:val="000000"/>
      <w:szCs w:val="22"/>
    </w:rPr>
  </w:style>
  <w:style w:type="character" w:customStyle="1" w:styleId="1f8">
    <w:name w:val="样式1 字符"/>
    <w:link w:val="1f7"/>
    <w:qFormat/>
    <w:rPr>
      <w:rFonts w:ascii="宋体" w:hAnsi="宋体" w:cs="宋体"/>
      <w:sz w:val="21"/>
      <w:szCs w:val="21"/>
    </w:rPr>
  </w:style>
  <w:style w:type="character" w:customStyle="1" w:styleId="af0">
    <w:name w:val="正文文本 字符"/>
    <w:link w:val="ae"/>
    <w:uiPriority w:val="99"/>
    <w:qFormat/>
    <w:rPr>
      <w:sz w:val="24"/>
      <w:szCs w:val="24"/>
    </w:rPr>
  </w:style>
  <w:style w:type="character" w:customStyle="1" w:styleId="CharChar511">
    <w:name w:val="Char Char511"/>
    <w:qFormat/>
    <w:rPr>
      <w:rFonts w:ascii="Arial" w:eastAsia="黑体" w:hAnsi="Arial"/>
      <w:b/>
      <w:bCs/>
      <w:kern w:val="2"/>
      <w:sz w:val="32"/>
      <w:szCs w:val="32"/>
      <w:lang w:val="en-US" w:eastAsia="zh-CN" w:bidi="ar-SA"/>
    </w:rPr>
  </w:style>
  <w:style w:type="character" w:customStyle="1" w:styleId="CharChara">
    <w:name w:val="日期 Char Char"/>
    <w:qFormat/>
    <w:rPr>
      <w:rFonts w:ascii="宋体"/>
      <w:sz w:val="28"/>
      <w:lang w:bidi="ar-SA"/>
    </w:rPr>
  </w:style>
  <w:style w:type="paragraph" w:customStyle="1" w:styleId="xl72">
    <w:name w:val="xl72"/>
    <w:basedOn w:val="a"/>
    <w:qFormat/>
    <w:pPr>
      <w:widowControl/>
      <w:pBdr>
        <w:bottom w:val="single" w:sz="8" w:space="0" w:color="auto"/>
        <w:right w:val="single" w:sz="8" w:space="0" w:color="000000"/>
      </w:pBdr>
      <w:spacing w:before="100" w:beforeAutospacing="1" w:after="100" w:afterAutospacing="1"/>
      <w:jc w:val="left"/>
      <w:textAlignment w:val="center"/>
    </w:pPr>
    <w:rPr>
      <w:rFonts w:ascii="宋体" w:hAnsi="宋体" w:cs="宋体"/>
      <w:kern w:val="0"/>
      <w:szCs w:val="21"/>
    </w:rPr>
  </w:style>
  <w:style w:type="character" w:customStyle="1" w:styleId="CharChar161">
    <w:name w:val="Char Char161"/>
    <w:qFormat/>
    <w:rPr>
      <w:b/>
      <w:bCs/>
      <w:kern w:val="2"/>
      <w:sz w:val="32"/>
      <w:szCs w:val="32"/>
    </w:rPr>
  </w:style>
  <w:style w:type="character" w:customStyle="1" w:styleId="3c">
    <w:name w:val="不明显强调3"/>
    <w:qFormat/>
    <w:rPr>
      <w:i/>
      <w:iCs/>
      <w:color w:val="808080"/>
    </w:rPr>
  </w:style>
  <w:style w:type="character" w:customStyle="1" w:styleId="CharChar26">
    <w:name w:val="Char Char26"/>
    <w:qFormat/>
    <w:rPr>
      <w:rFonts w:ascii="Arial" w:eastAsia="黑体" w:hAnsi="Arial" w:cs="Times New Roman"/>
      <w:b/>
      <w:bCs/>
      <w:sz w:val="32"/>
      <w:szCs w:val="32"/>
    </w:rPr>
  </w:style>
  <w:style w:type="paragraph" w:customStyle="1" w:styleId="3121">
    <w:name w:val="正文文本 3121"/>
    <w:basedOn w:val="a"/>
    <w:uiPriority w:val="99"/>
    <w:qFormat/>
    <w:pPr>
      <w:spacing w:after="120"/>
    </w:pPr>
    <w:rPr>
      <w:sz w:val="16"/>
      <w:szCs w:val="16"/>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Style">
    <w:name w:val="Style"/>
    <w:qFormat/>
    <w:pPr>
      <w:widowControl w:val="0"/>
      <w:jc w:val="both"/>
    </w:pPr>
    <w:rPr>
      <w:kern w:val="2"/>
      <w:sz w:val="21"/>
      <w:szCs w:val="24"/>
    </w:rPr>
  </w:style>
  <w:style w:type="character" w:customStyle="1" w:styleId="3d">
    <w:name w:val="不明显参考3"/>
    <w:qFormat/>
    <w:rPr>
      <w:smallCaps/>
      <w:color w:val="C0504D"/>
      <w:u w:val="single"/>
    </w:rPr>
  </w:style>
  <w:style w:type="character" w:customStyle="1" w:styleId="21">
    <w:name w:val="标题 2 字符1"/>
    <w:basedOn w:val="a0"/>
    <w:link w:val="2"/>
    <w:qFormat/>
    <w:rPr>
      <w:rFonts w:asciiTheme="majorHAnsi" w:eastAsia="仿宋" w:hAnsiTheme="majorHAnsi" w:cstheme="majorBidi"/>
      <w:b/>
      <w:bCs/>
      <w:sz w:val="28"/>
      <w:szCs w:val="32"/>
    </w:rPr>
  </w:style>
  <w:style w:type="paragraph" w:customStyle="1" w:styleId="214">
    <w:name w:val="标题 21"/>
    <w:basedOn w:val="a"/>
    <w:uiPriority w:val="1"/>
    <w:qFormat/>
    <w:pPr>
      <w:autoSpaceDE w:val="0"/>
      <w:autoSpaceDN w:val="0"/>
      <w:ind w:left="130"/>
      <w:jc w:val="left"/>
      <w:outlineLvl w:val="2"/>
    </w:pPr>
    <w:rPr>
      <w:rFonts w:ascii="黑体" w:eastAsia="黑体" w:hAnsi="黑体" w:cs="黑体"/>
      <w:kern w:val="0"/>
      <w:sz w:val="54"/>
      <w:szCs w:val="54"/>
      <w:lang w:eastAsia="en-US"/>
    </w:rPr>
  </w:style>
  <w:style w:type="paragraph" w:customStyle="1" w:styleId="msolistparagraph0">
    <w:name w:val="msolistparagraph"/>
    <w:basedOn w:val="a"/>
    <w:qFormat/>
    <w:pPr>
      <w:ind w:firstLineChars="200" w:firstLine="420"/>
    </w:pPr>
    <w:rPr>
      <w:rFonts w:ascii="Calibri" w:eastAsia="宋体" w:hAnsi="Calibri" w:cs="Times New Roman"/>
      <w:szCs w:val="22"/>
    </w:rPr>
  </w:style>
  <w:style w:type="character" w:customStyle="1" w:styleId="1fa">
    <w:name w:val="未处理的提及1"/>
    <w:basedOn w:val="a0"/>
    <w:uiPriority w:val="99"/>
    <w:unhideWhenUsed/>
    <w:qFormat/>
    <w:rPr>
      <w:color w:val="605E5C"/>
      <w:shd w:val="clear" w:color="auto" w:fill="E1DFDD"/>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rPr>
  </w:style>
  <w:style w:type="paragraph" w:customStyle="1" w:styleId="xl65">
    <w:name w:val="xl65"/>
    <w:basedOn w:val="a"/>
    <w:qFormat/>
    <w:pPr>
      <w:widowControl/>
      <w:spacing w:before="100" w:beforeAutospacing="1" w:after="100" w:afterAutospacing="1"/>
      <w:jc w:val="center"/>
    </w:pPr>
    <w:rPr>
      <w:rFonts w:ascii="宋体" w:eastAsia="宋体" w:hAnsi="宋体" w:cs="宋体"/>
      <w:b/>
      <w:bCs/>
      <w:kern w:val="0"/>
      <w:sz w:val="20"/>
      <w:szCs w:val="20"/>
    </w:rPr>
  </w:style>
  <w:style w:type="character" w:customStyle="1" w:styleId="2fc">
    <w:name w:val="正文缩进 字符2"/>
    <w:qFormat/>
    <w:rPr>
      <w:rFonts w:ascii="等线" w:eastAsia="等线" w:hAnsi="等线" w:cs="Times New Roman"/>
    </w:rPr>
  </w:style>
  <w:style w:type="character" w:customStyle="1" w:styleId="Char1f1">
    <w:name w:val="称呼 Char1"/>
    <w:basedOn w:val="a0"/>
    <w:uiPriority w:val="99"/>
    <w:rPr>
      <w:kern w:val="2"/>
      <w:sz w:val="21"/>
      <w:szCs w:val="24"/>
    </w:rPr>
  </w:style>
  <w:style w:type="character" w:customStyle="1" w:styleId="aff8">
    <w:name w:val="普通(网站) 字符"/>
    <w:link w:val="aff7"/>
    <w:qFormat/>
    <w:locked/>
    <w:rPr>
      <w:rFonts w:ascii="宋体" w:hAnsi="宋体" w:cs="宋体"/>
      <w:kern w:val="0"/>
      <w:sz w:val="24"/>
    </w:rPr>
  </w:style>
  <w:style w:type="paragraph" w:customStyle="1" w:styleId="Bodytext1">
    <w:name w:val="Body text|1"/>
    <w:basedOn w:val="a"/>
    <w:autoRedefine/>
    <w:qFormat/>
    <w:pPr>
      <w:spacing w:line="439" w:lineRule="auto"/>
      <w:ind w:firstLine="400"/>
    </w:pPr>
    <w:rPr>
      <w:rFonts w:ascii="MingLiU" w:eastAsia="MingLiU" w:hAnsi="MingLiU" w:cs="MingLiU"/>
      <w:sz w:val="19"/>
      <w:szCs w:val="19"/>
      <w:lang w:val="zh-TW" w:eastAsia="zh-TW" w:bidi="zh-TW"/>
    </w:rPr>
  </w:style>
  <w:style w:type="paragraph" w:customStyle="1" w:styleId="00">
    <w:name w:val="正文_0_0"/>
    <w:qFormat/>
    <w:pPr>
      <w:widowControl w:val="0"/>
      <w:spacing w:line="360" w:lineRule="auto"/>
      <w:ind w:firstLineChars="196" w:firstLine="412"/>
    </w:pPr>
    <w:rPr>
      <w:rFonts w:ascii="Times New Roman" w:eastAsia="宋体" w:hAnsi="Times New Roman" w:cs="Times New Roman"/>
      <w:kern w:val="2"/>
      <w:sz w:val="21"/>
    </w:rPr>
  </w:style>
  <w:style w:type="paragraph" w:customStyle="1" w:styleId="Style13">
    <w:name w:val="_Style 13"/>
    <w:qFormat/>
    <w:pPr>
      <w:spacing w:before="120" w:after="120" w:line="288" w:lineRule="auto"/>
    </w:pPr>
    <w:rPr>
      <w:rFonts w:ascii="Arial" w:eastAsia="等线" w:hAnsi="Arial" w:cs="Arial"/>
      <w:sz w:val="22"/>
      <w:szCs w:val="22"/>
    </w:rPr>
  </w:style>
  <w:style w:type="paragraph" w:customStyle="1" w:styleId="Tableofcontents1">
    <w:name w:val="Table of contents|1"/>
    <w:basedOn w:val="a"/>
    <w:qFormat/>
    <w:pPr>
      <w:spacing w:line="533" w:lineRule="exact"/>
      <w:ind w:firstLine="580"/>
    </w:pPr>
    <w:rPr>
      <w:rFonts w:ascii="宋体" w:eastAsia="宋体" w:hAnsi="宋体" w:cs="宋体"/>
      <w:sz w:val="28"/>
      <w:szCs w:val="28"/>
      <w:lang w:val="zh-TW" w:eastAsia="zh-TW" w:bidi="zh-TW"/>
    </w:rPr>
  </w:style>
  <w:style w:type="character" w:customStyle="1" w:styleId="font61">
    <w:name w:val="font61"/>
    <w:basedOn w:val="a0"/>
    <w:qFormat/>
    <w:rPr>
      <w:rFonts w:ascii="宋体" w:eastAsia="宋体" w:hAnsi="宋体" w:cs="宋体" w:hint="eastAsia"/>
      <w:b/>
      <w:bCs/>
      <w:color w:val="000000"/>
      <w:sz w:val="28"/>
      <w:szCs w:val="28"/>
      <w:u w:val="none"/>
    </w:rPr>
  </w:style>
  <w:style w:type="character" w:customStyle="1" w:styleId="font51">
    <w:name w:val="font51"/>
    <w:basedOn w:val="a0"/>
    <w:qFormat/>
    <w:rPr>
      <w:rFonts w:ascii="宋体" w:eastAsia="宋体" w:hAnsi="宋体" w:cs="宋体" w:hint="eastAsia"/>
      <w:color w:val="000000"/>
      <w:sz w:val="28"/>
      <w:szCs w:val="28"/>
      <w:u w:val="none"/>
    </w:rPr>
  </w:style>
  <w:style w:type="paragraph" w:customStyle="1" w:styleId="1110">
    <w:name w:val="普通(网站)111"/>
    <w:basedOn w:val="a"/>
    <w:uiPriority w:val="99"/>
    <w:qFormat/>
    <w:pPr>
      <w:widowControl/>
      <w:spacing w:before="100" w:beforeAutospacing="1" w:after="100" w:afterAutospacing="1"/>
      <w:jc w:val="left"/>
    </w:pPr>
    <w:rPr>
      <w:rFonts w:ascii="宋体" w:hAnsi="宋体"/>
      <w:kern w:val="0"/>
      <w:sz w:val="24"/>
    </w:rPr>
  </w:style>
  <w:style w:type="character" w:customStyle="1" w:styleId="CharChar291">
    <w:name w:val="Char Char291"/>
    <w:qFormat/>
    <w:rPr>
      <w:rFonts w:eastAsia="宋体"/>
      <w:b/>
      <w:bCs/>
      <w:kern w:val="2"/>
      <w:sz w:val="32"/>
      <w:szCs w:val="32"/>
      <w:lang w:val="en-US" w:eastAsia="zh-CN" w:bidi="ar-SA"/>
    </w:rPr>
  </w:style>
  <w:style w:type="character" w:customStyle="1" w:styleId="CharCharCharCharCharChar1">
    <w:name w:val="Char Char Char Char Char Char1"/>
    <w:qFormat/>
    <w:rPr>
      <w:rFonts w:ascii="Cambria" w:hAnsi="Cambria"/>
      <w:b/>
      <w:bCs/>
      <w:kern w:val="2"/>
      <w:sz w:val="32"/>
      <w:szCs w:val="32"/>
      <w:lang w:bidi="ar-SA"/>
    </w:rPr>
  </w:style>
  <w:style w:type="character" w:customStyle="1" w:styleId="2120">
    <w:name w:val="明显强调212"/>
    <w:qFormat/>
    <w:rPr>
      <w:b/>
      <w:bCs/>
      <w:i/>
      <w:iCs/>
      <w:color w:val="4F81BD"/>
    </w:rPr>
  </w:style>
  <w:style w:type="character" w:customStyle="1" w:styleId="11e">
    <w:name w:val="明显强调11"/>
    <w:uiPriority w:val="99"/>
    <w:qFormat/>
    <w:rPr>
      <w:b/>
      <w:bCs/>
      <w:i/>
      <w:iCs/>
      <w:color w:val="4F81BD"/>
    </w:rPr>
  </w:style>
  <w:style w:type="character" w:customStyle="1" w:styleId="1112">
    <w:name w:val="书籍标题111"/>
    <w:uiPriority w:val="99"/>
    <w:qFormat/>
    <w:rPr>
      <w:b/>
      <w:smallCaps/>
      <w:spacing w:val="5"/>
    </w:rPr>
  </w:style>
  <w:style w:type="paragraph" w:customStyle="1" w:styleId="3e">
    <w:name w:val="修订3"/>
    <w:qFormat/>
    <w:rPr>
      <w:kern w:val="2"/>
      <w:sz w:val="21"/>
      <w:szCs w:val="21"/>
    </w:rPr>
  </w:style>
  <w:style w:type="character" w:customStyle="1" w:styleId="3f">
    <w:name w:val="明显参考3"/>
    <w:qFormat/>
    <w:rPr>
      <w:b/>
      <w:bCs/>
      <w:smallCaps/>
      <w:color w:val="C0504D"/>
      <w:spacing w:val="5"/>
      <w:u w:val="single"/>
    </w:rPr>
  </w:style>
  <w:style w:type="character" w:customStyle="1" w:styleId="CharChar301">
    <w:name w:val="Char Char301"/>
    <w:qFormat/>
    <w:rPr>
      <w:rFonts w:ascii="Arial" w:eastAsia="黑体" w:hAnsi="Arial"/>
      <w:b/>
      <w:bCs/>
      <w:kern w:val="2"/>
      <w:sz w:val="32"/>
      <w:szCs w:val="32"/>
      <w:lang w:val="en-US" w:eastAsia="zh-CN" w:bidi="ar-SA"/>
    </w:rPr>
  </w:style>
  <w:style w:type="character" w:customStyle="1" w:styleId="CharChar72">
    <w:name w:val="Char Char72"/>
    <w:qFormat/>
    <w:rPr>
      <w:rFonts w:ascii="Arial" w:eastAsia="黑体" w:hAnsi="Arial"/>
      <w:b/>
      <w:bCs/>
      <w:kern w:val="2"/>
      <w:sz w:val="32"/>
      <w:szCs w:val="32"/>
      <w:lang w:val="en-US" w:eastAsia="zh-CN" w:bidi="ar-SA"/>
    </w:rPr>
  </w:style>
  <w:style w:type="paragraph" w:customStyle="1" w:styleId="Char310">
    <w:name w:val="Char31"/>
    <w:basedOn w:val="a"/>
    <w:qFormat/>
    <w:pPr>
      <w:tabs>
        <w:tab w:val="left" w:pos="360"/>
      </w:tabs>
    </w:pPr>
    <w:rPr>
      <w:sz w:val="24"/>
    </w:rPr>
  </w:style>
  <w:style w:type="paragraph" w:customStyle="1" w:styleId="TOC31">
    <w:name w:val="TOC 标题3"/>
    <w:basedOn w:val="1"/>
    <w:next w:val="a"/>
    <w:qFormat/>
    <w:pPr>
      <w:widowControl/>
      <w:spacing w:before="480" w:after="0" w:line="276" w:lineRule="auto"/>
      <w:outlineLvl w:val="9"/>
    </w:pPr>
    <w:rPr>
      <w:rFonts w:ascii="Cambria" w:hAnsi="Cambria" w:cs="Cambria"/>
      <w:color w:val="365F91"/>
      <w:kern w:val="0"/>
      <w:sz w:val="28"/>
      <w:szCs w:val="28"/>
    </w:rPr>
  </w:style>
  <w:style w:type="character" w:customStyle="1" w:styleId="CharChar172">
    <w:name w:val="Char Char172"/>
    <w:qFormat/>
    <w:rPr>
      <w:rFonts w:ascii="Cambria" w:eastAsia="宋体" w:hAnsi="Cambria" w:cs="Times New Roman"/>
      <w:b/>
      <w:bCs/>
      <w:kern w:val="2"/>
      <w:sz w:val="32"/>
      <w:szCs w:val="32"/>
    </w:rPr>
  </w:style>
  <w:style w:type="character" w:customStyle="1" w:styleId="CharChar92">
    <w:name w:val="Char Char92"/>
    <w:qFormat/>
    <w:rPr>
      <w:kern w:val="2"/>
      <w:sz w:val="21"/>
      <w:szCs w:val="22"/>
    </w:rPr>
  </w:style>
  <w:style w:type="character" w:customStyle="1" w:styleId="CharCharChar3">
    <w:name w:val="Char Char Char3"/>
    <w:qFormat/>
    <w:rPr>
      <w:rFonts w:eastAsia="宋体"/>
      <w:b/>
      <w:bCs/>
      <w:kern w:val="44"/>
      <w:sz w:val="44"/>
      <w:szCs w:val="44"/>
      <w:lang w:val="en-US" w:eastAsia="zh-CN" w:bidi="ar-SA"/>
    </w:rPr>
  </w:style>
  <w:style w:type="character" w:customStyle="1" w:styleId="CharChar261">
    <w:name w:val="Char Char261"/>
    <w:qFormat/>
    <w:rPr>
      <w:rFonts w:eastAsia="宋体"/>
      <w:kern w:val="2"/>
      <w:sz w:val="21"/>
      <w:szCs w:val="24"/>
      <w:lang w:val="en-US" w:eastAsia="zh-CN" w:bidi="ar-SA"/>
    </w:rPr>
  </w:style>
  <w:style w:type="character" w:customStyle="1" w:styleId="CharChar182">
    <w:name w:val="Char Char182"/>
    <w:qFormat/>
    <w:rPr>
      <w:b/>
      <w:bCs/>
      <w:kern w:val="44"/>
      <w:sz w:val="44"/>
      <w:szCs w:val="44"/>
    </w:rPr>
  </w:style>
  <w:style w:type="character" w:customStyle="1" w:styleId="CharChar50">
    <w:name w:val="Char Char5"/>
    <w:qFormat/>
    <w:rPr>
      <w:rFonts w:ascii="Arial" w:eastAsia="黑体" w:hAnsi="Arial"/>
      <w:b/>
      <w:bCs/>
      <w:kern w:val="2"/>
      <w:sz w:val="32"/>
      <w:szCs w:val="32"/>
      <w:lang w:val="en-US" w:eastAsia="zh-CN" w:bidi="ar-SA"/>
    </w:rPr>
  </w:style>
  <w:style w:type="character" w:customStyle="1" w:styleId="3f0">
    <w:name w:val="不明显强调3"/>
    <w:qFormat/>
    <w:rPr>
      <w:i/>
      <w:iCs/>
      <w:color w:val="808080"/>
    </w:rPr>
  </w:style>
  <w:style w:type="paragraph" w:customStyle="1" w:styleId="312">
    <w:name w:val="正文文本 312"/>
    <w:basedOn w:val="a"/>
    <w:qFormat/>
    <w:pPr>
      <w:spacing w:after="120"/>
    </w:pPr>
    <w:rPr>
      <w:sz w:val="16"/>
      <w:szCs w:val="16"/>
    </w:rPr>
  </w:style>
  <w:style w:type="character" w:customStyle="1" w:styleId="3f1">
    <w:name w:val="不明显参考3"/>
    <w:qFormat/>
    <w:rPr>
      <w:smallCaps/>
      <w:color w:val="C0504D"/>
      <w:u w:val="single"/>
    </w:rPr>
  </w:style>
  <w:style w:type="character" w:customStyle="1" w:styleId="ask-title">
    <w:name w:val="ask-title"/>
    <w:qFormat/>
  </w:style>
  <w:style w:type="paragraph" w:customStyle="1" w:styleId="47">
    <w:name w:val="修订4"/>
    <w:unhideWhenUsed/>
    <w:qFormat/>
    <w:rPr>
      <w:rFonts w:ascii="Times New Roman" w:eastAsia="宋体" w:hAnsi="Times New Roman" w:cs="Times New Roman"/>
      <w:kern w:val="2"/>
      <w:sz w:val="21"/>
      <w:szCs w:val="24"/>
    </w:rPr>
  </w:style>
  <w:style w:type="character" w:customStyle="1" w:styleId="a-desc">
    <w:name w:val="a-desc"/>
    <w:qFormat/>
    <w:rPr>
      <w:color w:val="315EFB"/>
    </w:rPr>
  </w:style>
  <w:style w:type="character" w:customStyle="1" w:styleId="font31">
    <w:name w:val="font31"/>
    <w:qFormat/>
    <w:rPr>
      <w:rFonts w:ascii="微软雅黑" w:eastAsia="微软雅黑" w:hAnsi="微软雅黑" w:cs="微软雅黑" w:hint="eastAsia"/>
      <w:b/>
      <w:bCs/>
      <w:color w:val="000000"/>
      <w:sz w:val="20"/>
      <w:szCs w:val="20"/>
      <w:u w:val="none"/>
    </w:rPr>
  </w:style>
  <w:style w:type="character" w:customStyle="1" w:styleId="font41">
    <w:name w:val="font41"/>
    <w:qFormat/>
    <w:rPr>
      <w:rFonts w:ascii="微软雅黑" w:eastAsia="微软雅黑" w:hAnsi="微软雅黑" w:cs="微软雅黑" w:hint="eastAsia"/>
      <w:color w:val="000000"/>
      <w:sz w:val="20"/>
      <w:szCs w:val="20"/>
      <w:u w:val="none"/>
    </w:rPr>
  </w:style>
  <w:style w:type="character" w:customStyle="1" w:styleId="Char2b">
    <w:name w:val="正文缩进 Char2"/>
    <w:qFormat/>
    <w:rPr>
      <w:kern w:val="2"/>
      <w:sz w:val="21"/>
      <w:szCs w:val="21"/>
    </w:rPr>
  </w:style>
  <w:style w:type="character" w:customStyle="1" w:styleId="HTML30">
    <w:name w:val="HTML 预设格式 字符3"/>
    <w:qFormat/>
    <w:rPr>
      <w:rFonts w:ascii="宋体" w:eastAsia="宋体" w:hAnsi="宋体" w:cs="Times New Roman"/>
      <w:sz w:val="24"/>
      <w:szCs w:val="24"/>
    </w:rPr>
  </w:style>
  <w:style w:type="character" w:customStyle="1" w:styleId="125">
    <w:name w:val="标题 1 字符2"/>
    <w:qFormat/>
    <w:rPr>
      <w:rFonts w:ascii="Times New Roman" w:eastAsia="宋体" w:hAnsi="Times New Roman" w:cs="Times New Roman"/>
      <w:b/>
      <w:bCs/>
      <w:kern w:val="44"/>
      <w:sz w:val="44"/>
      <w:szCs w:val="44"/>
      <w:lang w:val="en-US" w:eastAsia="zh-CN" w:bidi="ar-SA"/>
    </w:rPr>
  </w:style>
  <w:style w:type="character" w:customStyle="1" w:styleId="220">
    <w:name w:val="标题 2 字符2"/>
    <w:qFormat/>
    <w:rPr>
      <w:rFonts w:ascii="Arial" w:eastAsia="黑体" w:hAnsi="Arial" w:cs="Times New Roman"/>
      <w:b/>
      <w:bCs/>
      <w:kern w:val="2"/>
      <w:sz w:val="32"/>
      <w:szCs w:val="32"/>
      <w:lang w:val="en-US" w:eastAsia="zh-CN" w:bidi="ar-SA"/>
    </w:rPr>
  </w:style>
  <w:style w:type="character" w:customStyle="1" w:styleId="320">
    <w:name w:val="标题 3 字符2"/>
    <w:qFormat/>
    <w:rPr>
      <w:rFonts w:ascii="Times New Roman" w:eastAsia="宋体" w:hAnsi="Times New Roman" w:cs="Times New Roman"/>
      <w:b/>
      <w:bCs/>
      <w:sz w:val="28"/>
      <w:szCs w:val="32"/>
      <w:lang w:val="en-US" w:eastAsia="zh-CN" w:bidi="ar-SA"/>
    </w:rPr>
  </w:style>
  <w:style w:type="character" w:customStyle="1" w:styleId="421">
    <w:name w:val="标题 4 字符2"/>
    <w:qFormat/>
    <w:rPr>
      <w:rFonts w:ascii="Arial" w:eastAsia="黑体" w:hAnsi="Arial" w:cs="Times New Roman"/>
      <w:b/>
      <w:bCs/>
      <w:kern w:val="2"/>
      <w:sz w:val="28"/>
      <w:szCs w:val="28"/>
      <w:lang w:val="en-US" w:eastAsia="zh-CN" w:bidi="ar-SA"/>
    </w:rPr>
  </w:style>
  <w:style w:type="character" w:customStyle="1" w:styleId="520">
    <w:name w:val="标题 5 字符2"/>
    <w:qFormat/>
    <w:rPr>
      <w:rFonts w:ascii="Times New Roman" w:eastAsia="宋体" w:hAnsi="Times New Roman" w:cs="Times New Roman"/>
      <w:b/>
      <w:bCs/>
      <w:kern w:val="2"/>
      <w:sz w:val="28"/>
      <w:szCs w:val="28"/>
      <w:lang w:val="en-US" w:eastAsia="zh-CN" w:bidi="ar-SA"/>
    </w:rPr>
  </w:style>
  <w:style w:type="character" w:customStyle="1" w:styleId="62">
    <w:name w:val="标题 6 字符2"/>
    <w:qFormat/>
    <w:rPr>
      <w:rFonts w:ascii="Arial" w:eastAsia="黑体" w:hAnsi="Arial" w:cs="Times New Roman"/>
      <w:b/>
      <w:bCs/>
      <w:sz w:val="24"/>
      <w:szCs w:val="24"/>
      <w:lang w:val="en-US" w:eastAsia="zh-CN" w:bidi="ar-SA"/>
    </w:rPr>
  </w:style>
  <w:style w:type="character" w:customStyle="1" w:styleId="72">
    <w:name w:val="标题 7 字符2"/>
    <w:qFormat/>
    <w:rPr>
      <w:rFonts w:ascii="Times New Roman" w:eastAsia="宋体" w:hAnsi="Times New Roman" w:cs="Times New Roman"/>
      <w:b/>
      <w:bCs/>
      <w:sz w:val="24"/>
      <w:szCs w:val="24"/>
      <w:lang w:val="en-US" w:eastAsia="zh-CN" w:bidi="ar-SA"/>
    </w:rPr>
  </w:style>
  <w:style w:type="character" w:customStyle="1" w:styleId="82">
    <w:name w:val="标题 8 字符2"/>
    <w:qFormat/>
    <w:rPr>
      <w:rFonts w:ascii="Arial" w:eastAsia="黑体" w:hAnsi="Arial" w:cs="Times New Roman"/>
      <w:sz w:val="24"/>
      <w:szCs w:val="24"/>
      <w:lang w:val="en-US" w:eastAsia="zh-CN" w:bidi="ar-SA"/>
    </w:rPr>
  </w:style>
  <w:style w:type="character" w:customStyle="1" w:styleId="92">
    <w:name w:val="标题 9 字符2"/>
    <w:qFormat/>
    <w:rPr>
      <w:rFonts w:ascii="Arial" w:eastAsia="黑体" w:hAnsi="Arial" w:cs="Times New Roman"/>
      <w:sz w:val="21"/>
      <w:szCs w:val="21"/>
      <w:lang w:val="en-US" w:eastAsia="zh-CN" w:bidi="ar-SA"/>
    </w:rPr>
  </w:style>
  <w:style w:type="character" w:customStyle="1" w:styleId="afffff3">
    <w:name w:val="注释标题 字符"/>
    <w:basedOn w:val="a0"/>
    <w:qFormat/>
  </w:style>
  <w:style w:type="character" w:customStyle="1" w:styleId="23">
    <w:name w:val="注释标题 字符2"/>
    <w:link w:val="a3"/>
    <w:qFormat/>
    <w:rPr>
      <w:rFonts w:ascii="宋体" w:eastAsia="宋体" w:hAnsi="宋体" w:cs="Times New Roman"/>
      <w:b/>
      <w:bCs/>
      <w:kern w:val="0"/>
      <w:sz w:val="24"/>
    </w:rPr>
  </w:style>
  <w:style w:type="character" w:customStyle="1" w:styleId="a7">
    <w:name w:val="题注 字符"/>
    <w:link w:val="a6"/>
    <w:rPr>
      <w:rFonts w:ascii="Cambria" w:eastAsia="黑体" w:hAnsi="Cambria"/>
      <w:sz w:val="20"/>
      <w:szCs w:val="20"/>
    </w:rPr>
  </w:style>
  <w:style w:type="character" w:customStyle="1" w:styleId="2fd">
    <w:name w:val="文档结构图 字符2"/>
    <w:qFormat/>
    <w:rPr>
      <w:rFonts w:ascii="Times New Roman" w:eastAsia="宋体" w:hAnsi="Times New Roman" w:cs="Times New Roman"/>
      <w:kern w:val="2"/>
      <w:sz w:val="24"/>
      <w:lang w:val="en-US" w:eastAsia="zh-CN" w:bidi="ar-SA"/>
    </w:rPr>
  </w:style>
  <w:style w:type="character" w:customStyle="1" w:styleId="3f2">
    <w:name w:val="批注文字 字符3"/>
    <w:qFormat/>
    <w:rPr>
      <w:rFonts w:ascii="Times New Roman" w:eastAsia="宋体" w:hAnsi="Times New Roman" w:cs="Times New Roman"/>
      <w:kern w:val="2"/>
      <w:sz w:val="24"/>
      <w:szCs w:val="24"/>
      <w:lang w:val="en-US" w:eastAsia="zh-CN" w:bidi="ar-SA"/>
    </w:rPr>
  </w:style>
  <w:style w:type="character" w:customStyle="1" w:styleId="321">
    <w:name w:val="正文文本 3 字符2"/>
    <w:qFormat/>
    <w:rPr>
      <w:rFonts w:ascii="宋体" w:eastAsia="宋体" w:hAnsi="Times New Roman" w:cs="Times New Roman"/>
      <w:kern w:val="2"/>
      <w:sz w:val="24"/>
      <w:lang w:val="en-US" w:eastAsia="zh-CN" w:bidi="ar-SA"/>
    </w:rPr>
  </w:style>
  <w:style w:type="character" w:customStyle="1" w:styleId="2fe">
    <w:name w:val="正文文本 字符2"/>
    <w:qFormat/>
    <w:rPr>
      <w:rFonts w:ascii="Times New Roman" w:eastAsia="宋体" w:hAnsi="Times New Roman" w:cs="Times New Roman"/>
      <w:kern w:val="2"/>
      <w:sz w:val="24"/>
      <w:lang w:val="en-US" w:eastAsia="zh-CN" w:bidi="ar-SA"/>
    </w:rPr>
  </w:style>
  <w:style w:type="character" w:customStyle="1" w:styleId="2ff">
    <w:name w:val="正文文本缩进 字符2"/>
    <w:qFormat/>
    <w:rPr>
      <w:rFonts w:ascii="Times New Roman" w:eastAsia="宋体" w:hAnsi="Times New Roman" w:cs="Times New Roman"/>
      <w:kern w:val="2"/>
      <w:sz w:val="21"/>
      <w:szCs w:val="24"/>
      <w:lang w:val="en-US" w:eastAsia="zh-CN" w:bidi="ar-SA"/>
    </w:rPr>
  </w:style>
  <w:style w:type="character" w:customStyle="1" w:styleId="2ff0">
    <w:name w:val="文本块 字符2"/>
    <w:qFormat/>
    <w:rPr>
      <w:rFonts w:ascii="宋体" w:eastAsia="宋体" w:hAnsi="Times New Roman" w:cs="Times New Roman"/>
      <w:kern w:val="2"/>
      <w:sz w:val="28"/>
    </w:rPr>
  </w:style>
  <w:style w:type="character" w:customStyle="1" w:styleId="2ff1">
    <w:name w:val="日期 字符2"/>
    <w:qFormat/>
    <w:rPr>
      <w:rFonts w:ascii="Times New Roman" w:eastAsia="宋体" w:hAnsi="Times New Roman" w:cs="Times New Roman"/>
      <w:kern w:val="2"/>
      <w:sz w:val="24"/>
      <w:lang w:val="en-US" w:eastAsia="zh-CN" w:bidi="ar-SA"/>
    </w:rPr>
  </w:style>
  <w:style w:type="character" w:customStyle="1" w:styleId="221">
    <w:name w:val="正文文本缩进 2 字符2"/>
    <w:qFormat/>
    <w:rPr>
      <w:rFonts w:ascii="Times New Roman" w:eastAsia="宋体" w:hAnsi="Times New Roman" w:cs="Times New Roman"/>
      <w:kern w:val="2"/>
      <w:sz w:val="28"/>
      <w:szCs w:val="24"/>
      <w:lang w:val="en-US" w:eastAsia="zh-CN" w:bidi="ar-SA"/>
    </w:rPr>
  </w:style>
  <w:style w:type="character" w:customStyle="1" w:styleId="afa">
    <w:name w:val="尾注文本 字符"/>
    <w:basedOn w:val="a0"/>
    <w:link w:val="af9"/>
    <w:uiPriority w:val="99"/>
    <w:qFormat/>
    <w:rPr>
      <w:rFonts w:ascii="Times New Roman" w:eastAsia="宋体" w:hAnsi="Times New Roman" w:cs="Times New Roman"/>
    </w:rPr>
  </w:style>
  <w:style w:type="character" w:customStyle="1" w:styleId="2ff2">
    <w:name w:val="批注框文本 字符2"/>
    <w:uiPriority w:val="99"/>
    <w:qFormat/>
    <w:rPr>
      <w:rFonts w:ascii="Times New Roman" w:eastAsia="宋体" w:hAnsi="Times New Roman" w:cs="Times New Roman"/>
      <w:kern w:val="2"/>
      <w:sz w:val="18"/>
      <w:szCs w:val="18"/>
      <w:lang w:val="en-US" w:eastAsia="zh-CN" w:bidi="ar-SA"/>
    </w:rPr>
  </w:style>
  <w:style w:type="character" w:customStyle="1" w:styleId="2ff3">
    <w:name w:val="页脚 字符2"/>
    <w:uiPriority w:val="99"/>
    <w:qFormat/>
    <w:rPr>
      <w:rFonts w:ascii="Times New Roman" w:eastAsia="宋体" w:hAnsi="Times New Roman" w:cs="Times New Roman"/>
      <w:kern w:val="2"/>
      <w:sz w:val="18"/>
      <w:szCs w:val="18"/>
      <w:lang w:val="en-US" w:eastAsia="zh-CN" w:bidi="ar-SA"/>
    </w:rPr>
  </w:style>
  <w:style w:type="character" w:customStyle="1" w:styleId="2ff4">
    <w:name w:val="页眉 字符2"/>
    <w:qFormat/>
    <w:rPr>
      <w:rFonts w:ascii="Times New Roman" w:eastAsia="宋体" w:hAnsi="Times New Roman" w:cs="Times New Roman"/>
      <w:kern w:val="2"/>
      <w:sz w:val="18"/>
      <w:lang w:val="en-US" w:eastAsia="zh-CN" w:bidi="ar-SA"/>
    </w:rPr>
  </w:style>
  <w:style w:type="character" w:customStyle="1" w:styleId="TOC11">
    <w:name w:val="TOC 1 字符1"/>
    <w:link w:val="TOC1"/>
    <w:uiPriority w:val="39"/>
    <w:qFormat/>
    <w:rPr>
      <w:b/>
      <w:bCs/>
      <w:caps/>
      <w:sz w:val="28"/>
      <w:szCs w:val="28"/>
    </w:rPr>
  </w:style>
  <w:style w:type="character" w:customStyle="1" w:styleId="2ff5">
    <w:name w:val="副标题 字符2"/>
    <w:qFormat/>
    <w:rPr>
      <w:rFonts w:ascii="Arial" w:eastAsia="黑体" w:hAnsi="Arial" w:cs="Times New Roman"/>
      <w:b/>
      <w:bCs/>
      <w:kern w:val="2"/>
      <w:sz w:val="32"/>
      <w:szCs w:val="32"/>
      <w:lang w:val="en-US" w:eastAsia="zh-CN" w:bidi="ar-SA"/>
    </w:rPr>
  </w:style>
  <w:style w:type="character" w:customStyle="1" w:styleId="2ff6">
    <w:name w:val="脚注文本 字符2"/>
    <w:qFormat/>
    <w:rPr>
      <w:rFonts w:ascii="Times New Roman" w:eastAsia="宋体" w:hAnsi="Times New Roman" w:cs="Times New Roman"/>
      <w:kern w:val="2"/>
      <w:lang w:val="en-US" w:eastAsia="zh-CN" w:bidi="ar-SA"/>
    </w:rPr>
  </w:style>
  <w:style w:type="character" w:customStyle="1" w:styleId="322">
    <w:name w:val="正文文本缩进 3 字符2"/>
    <w:qFormat/>
    <w:rPr>
      <w:rFonts w:ascii="Times New Roman" w:eastAsia="宋体" w:hAnsi="Times New Roman" w:cs="Times New Roman"/>
      <w:kern w:val="2"/>
      <w:sz w:val="16"/>
      <w:szCs w:val="16"/>
      <w:lang w:val="en-US" w:eastAsia="zh-CN" w:bidi="ar-SA"/>
    </w:rPr>
  </w:style>
  <w:style w:type="character" w:customStyle="1" w:styleId="222">
    <w:name w:val="正文文本 2 字符2"/>
    <w:qFormat/>
    <w:rPr>
      <w:rFonts w:ascii="Times New Roman" w:eastAsia="宋体" w:hAnsi="Times New Roman" w:cs="Times New Roman"/>
      <w:kern w:val="2"/>
      <w:sz w:val="24"/>
    </w:rPr>
  </w:style>
  <w:style w:type="character" w:customStyle="1" w:styleId="2ff7">
    <w:name w:val="标题 字符2"/>
    <w:qFormat/>
    <w:rPr>
      <w:rFonts w:ascii="Arial" w:eastAsia="宋体" w:hAnsi="Arial" w:cs="Times New Roman"/>
      <w:b/>
      <w:sz w:val="32"/>
      <w:lang w:val="en-US" w:eastAsia="zh-CN" w:bidi="ar-SA"/>
    </w:rPr>
  </w:style>
  <w:style w:type="character" w:customStyle="1" w:styleId="2ff8">
    <w:name w:val="批注主题 字符2"/>
    <w:qFormat/>
    <w:rPr>
      <w:rFonts w:ascii="Times New Roman" w:eastAsia="宋体" w:hAnsi="Times New Roman" w:cs="Times New Roman"/>
      <w:b/>
      <w:bCs/>
      <w:kern w:val="2"/>
      <w:sz w:val="24"/>
      <w:szCs w:val="24"/>
      <w:lang w:val="en-US" w:eastAsia="zh-CN" w:bidi="ar-SA"/>
    </w:rPr>
  </w:style>
  <w:style w:type="character" w:customStyle="1" w:styleId="2ff9">
    <w:name w:val="正文文本首行缩进 字符2"/>
    <w:uiPriority w:val="99"/>
    <w:qFormat/>
    <w:rPr>
      <w:rFonts w:ascii="Times New Roman" w:eastAsia="宋体" w:hAnsi="Times New Roman" w:cs="Times New Roman"/>
      <w:kern w:val="2"/>
      <w:sz w:val="21"/>
      <w:szCs w:val="24"/>
      <w:lang w:val="en-US" w:eastAsia="zh-CN" w:bidi="ar-SA"/>
    </w:rPr>
  </w:style>
  <w:style w:type="character" w:customStyle="1" w:styleId="223">
    <w:name w:val="正文文本首行缩进 2 字符2"/>
    <w:uiPriority w:val="99"/>
    <w:qFormat/>
    <w:rPr>
      <w:rFonts w:ascii="Times New Roman" w:eastAsia="宋体" w:hAnsi="Times New Roman" w:cs="Times New Roman"/>
      <w:kern w:val="2"/>
      <w:sz w:val="21"/>
      <w:szCs w:val="24"/>
      <w:lang w:val="en-US" w:eastAsia="zh-CN" w:bidi="ar-SA"/>
    </w:rPr>
  </w:style>
  <w:style w:type="character" w:customStyle="1" w:styleId="Charf4">
    <w:name w:val="段 Char"/>
    <w:link w:val="afffff4"/>
    <w:qFormat/>
    <w:rPr>
      <w:rFonts w:ascii="宋体" w:eastAsia="Times New Roman" w:hAnsi="Calibri"/>
      <w:szCs w:val="22"/>
    </w:rPr>
  </w:style>
  <w:style w:type="paragraph" w:customStyle="1" w:styleId="afffff4">
    <w:name w:val="段"/>
    <w:link w:val="Charf4"/>
    <w:qFormat/>
    <w:pPr>
      <w:tabs>
        <w:tab w:val="center" w:pos="4201"/>
        <w:tab w:val="right" w:leader="dot" w:pos="9298"/>
      </w:tabs>
      <w:autoSpaceDE w:val="0"/>
      <w:autoSpaceDN w:val="0"/>
      <w:ind w:firstLineChars="200" w:firstLine="420"/>
      <w:jc w:val="both"/>
    </w:pPr>
    <w:rPr>
      <w:rFonts w:ascii="宋体" w:eastAsia="Times New Roman" w:hAnsi="Calibri"/>
      <w:kern w:val="2"/>
      <w:sz w:val="21"/>
      <w:szCs w:val="22"/>
    </w:rPr>
  </w:style>
  <w:style w:type="character" w:customStyle="1" w:styleId="ca-7">
    <w:name w:val="ca-7"/>
    <w:qFormat/>
  </w:style>
  <w:style w:type="character" w:customStyle="1" w:styleId="Char32">
    <w:name w:val="页脚 Char3"/>
    <w:uiPriority w:val="99"/>
    <w:qFormat/>
    <w:rPr>
      <w:rFonts w:ascii="Times New Roman" w:eastAsia="宋体" w:hAnsi="Times New Roman" w:cs="Times New Roman"/>
      <w:sz w:val="18"/>
      <w:szCs w:val="18"/>
    </w:rPr>
  </w:style>
  <w:style w:type="character" w:customStyle="1" w:styleId="Charf5">
    <w:name w:val="文章正文 Char"/>
    <w:link w:val="afffff5"/>
    <w:qFormat/>
    <w:rPr>
      <w:rFonts w:ascii="Arial" w:hAnsi="Arial"/>
      <w:sz w:val="24"/>
      <w:szCs w:val="21"/>
    </w:rPr>
  </w:style>
  <w:style w:type="paragraph" w:customStyle="1" w:styleId="afffff5">
    <w:name w:val="文章正文"/>
    <w:basedOn w:val="a"/>
    <w:link w:val="Charf5"/>
    <w:qFormat/>
    <w:pPr>
      <w:adjustRightInd w:val="0"/>
      <w:snapToGrid w:val="0"/>
      <w:spacing w:line="360" w:lineRule="auto"/>
      <w:ind w:firstLineChars="200" w:firstLine="420"/>
    </w:pPr>
    <w:rPr>
      <w:rFonts w:ascii="Arial" w:hAnsi="Arial"/>
      <w:sz w:val="24"/>
      <w:szCs w:val="21"/>
    </w:rPr>
  </w:style>
  <w:style w:type="character" w:customStyle="1" w:styleId="11Char2">
    <w:name w:val="标题 1.1 Char2"/>
    <w:qFormat/>
    <w:rPr>
      <w:rFonts w:ascii="Arial" w:eastAsia="黑体" w:hAnsi="Arial" w:cs="Times New Roman"/>
      <w:b/>
      <w:bCs/>
      <w:kern w:val="2"/>
      <w:sz w:val="32"/>
      <w:szCs w:val="32"/>
      <w:lang w:val="en-US" w:eastAsia="zh-CN" w:bidi="ar-SA"/>
    </w:rPr>
  </w:style>
  <w:style w:type="character" w:customStyle="1" w:styleId="titleblack141">
    <w:name w:val="title_black_141"/>
    <w:qFormat/>
    <w:rPr>
      <w:rFonts w:cs="Times New Roman"/>
      <w:color w:val="000000"/>
      <w:sz w:val="21"/>
      <w:szCs w:val="21"/>
      <w:u w:val="none"/>
    </w:rPr>
  </w:style>
  <w:style w:type="character" w:customStyle="1" w:styleId="style11">
    <w:name w:val="style11"/>
    <w:qFormat/>
    <w:rPr>
      <w:sz w:val="18"/>
      <w:szCs w:val="18"/>
    </w:rPr>
  </w:style>
  <w:style w:type="character" w:customStyle="1" w:styleId="CharCharChar10">
    <w:name w:val="纯文本 Char Char Char1"/>
    <w:qFormat/>
    <w:rPr>
      <w:rFonts w:ascii="宋体" w:eastAsia="宋体" w:hAnsi="Courier New"/>
      <w:kern w:val="2"/>
      <w:sz w:val="21"/>
      <w:lang w:val="en-US" w:eastAsia="zh-CN" w:bidi="ar-SA"/>
    </w:rPr>
  </w:style>
  <w:style w:type="character" w:customStyle="1" w:styleId="text1">
    <w:name w:val="text1"/>
    <w:qFormat/>
    <w:rPr>
      <w:sz w:val="21"/>
      <w:szCs w:val="21"/>
    </w:rPr>
  </w:style>
  <w:style w:type="character" w:customStyle="1" w:styleId="CharChar200">
    <w:name w:val="Char Char20"/>
    <w:qFormat/>
    <w:rPr>
      <w:rFonts w:eastAsia="宋体"/>
      <w:b/>
      <w:bCs/>
      <w:kern w:val="2"/>
      <w:sz w:val="32"/>
      <w:szCs w:val="32"/>
      <w:lang w:val="en-US" w:eastAsia="zh-CN" w:bidi="ar-SA"/>
    </w:rPr>
  </w:style>
  <w:style w:type="character" w:customStyle="1" w:styleId="first-child">
    <w:name w:val="first-child"/>
    <w:qFormat/>
  </w:style>
  <w:style w:type="character" w:customStyle="1" w:styleId="Char33">
    <w:name w:val="正文文本 Char3"/>
    <w:qFormat/>
    <w:rPr>
      <w:rFonts w:ascii="Times New Roman" w:eastAsia="宋体" w:hAnsi="Times New Roman" w:cs="Times New Roman"/>
      <w:szCs w:val="24"/>
    </w:rPr>
  </w:style>
  <w:style w:type="character" w:customStyle="1" w:styleId="CharChar3">
    <w:name w:val="表格 Char Char"/>
    <w:link w:val="affff6"/>
    <w:qFormat/>
    <w:rPr>
      <w:rFonts w:ascii="华文细黑" w:hAnsi="华文细黑"/>
      <w:kern w:val="0"/>
      <w:szCs w:val="20"/>
    </w:rPr>
  </w:style>
  <w:style w:type="character" w:customStyle="1" w:styleId="Char40">
    <w:name w:val="明显引用 Char4"/>
    <w:uiPriority w:val="30"/>
    <w:qFormat/>
    <w:rPr>
      <w:b/>
      <w:bCs/>
      <w:i/>
      <w:iCs/>
      <w:color w:val="4F81BD"/>
      <w:kern w:val="2"/>
      <w:sz w:val="21"/>
      <w:szCs w:val="24"/>
    </w:rPr>
  </w:style>
  <w:style w:type="character" w:customStyle="1" w:styleId="CharCharb">
    <w:name w:val="文章正文 Char Char"/>
    <w:qFormat/>
    <w:rPr>
      <w:rFonts w:ascii="Arial" w:eastAsia="宋体" w:hAnsi="Arial" w:cs="Arial"/>
      <w:kern w:val="2"/>
      <w:sz w:val="21"/>
      <w:szCs w:val="21"/>
      <w:lang w:val="en-US" w:eastAsia="zh-CN" w:bidi="ar-SA"/>
    </w:rPr>
  </w:style>
  <w:style w:type="character" w:customStyle="1" w:styleId="1CharChar">
    <w:name w:val="样式1 Char Char"/>
    <w:qFormat/>
    <w:rPr>
      <w:rFonts w:eastAsia="Arial"/>
      <w:b/>
      <w:bCs/>
      <w:kern w:val="2"/>
      <w:sz w:val="32"/>
      <w:szCs w:val="32"/>
    </w:rPr>
  </w:style>
  <w:style w:type="character" w:customStyle="1" w:styleId="Char34">
    <w:name w:val="纯文本 Char3"/>
    <w:uiPriority w:val="99"/>
    <w:semiHidden/>
    <w:qFormat/>
    <w:locked/>
    <w:rPr>
      <w:rFonts w:ascii="Courier New" w:hAnsi="Courier New"/>
      <w:kern w:val="2"/>
      <w:sz w:val="21"/>
    </w:rPr>
  </w:style>
  <w:style w:type="character" w:customStyle="1" w:styleId="Char35">
    <w:name w:val="脚注文本 Char3"/>
    <w:uiPriority w:val="99"/>
    <w:semiHidden/>
    <w:qFormat/>
    <w:rPr>
      <w:kern w:val="2"/>
      <w:sz w:val="18"/>
      <w:szCs w:val="18"/>
    </w:rPr>
  </w:style>
  <w:style w:type="character" w:customStyle="1" w:styleId="Char36">
    <w:name w:val="正文文本缩进 Char3"/>
    <w:uiPriority w:val="99"/>
    <w:semiHidden/>
    <w:qFormat/>
    <w:rPr>
      <w:kern w:val="2"/>
      <w:sz w:val="21"/>
      <w:szCs w:val="24"/>
    </w:rPr>
  </w:style>
  <w:style w:type="character" w:customStyle="1" w:styleId="BodyText3Char1">
    <w:name w:val="Body Text 3 Char1"/>
    <w:uiPriority w:val="99"/>
    <w:semiHidden/>
    <w:qFormat/>
    <w:rPr>
      <w:sz w:val="16"/>
      <w:szCs w:val="16"/>
    </w:rPr>
  </w:style>
  <w:style w:type="character" w:customStyle="1" w:styleId="A13">
    <w:name w:val="A13"/>
    <w:qFormat/>
    <w:rPr>
      <w:rFonts w:ascii="HYShuSongYiJ" w:eastAsia="HYShuSongYiJ" w:cs="HYShuSongYiJ"/>
      <w:color w:val="000000"/>
      <w:sz w:val="16"/>
      <w:szCs w:val="16"/>
    </w:rPr>
  </w:style>
  <w:style w:type="character" w:customStyle="1" w:styleId="hei12b1">
    <w:name w:val="hei12b1"/>
    <w:qFormat/>
    <w:rPr>
      <w:b/>
      <w:bCs/>
      <w:color w:val="000000"/>
      <w:sz w:val="18"/>
      <w:szCs w:val="18"/>
    </w:rPr>
  </w:style>
  <w:style w:type="character" w:customStyle="1" w:styleId="Char37">
    <w:name w:val="引用 Char3"/>
    <w:uiPriority w:val="29"/>
    <w:qFormat/>
    <w:rPr>
      <w:rFonts w:ascii="Times New Roman" w:eastAsia="宋体" w:hAnsi="Times New Roman" w:cs="Times New Roman"/>
      <w:i/>
      <w:iCs/>
      <w:color w:val="404040"/>
      <w:szCs w:val="24"/>
    </w:rPr>
  </w:style>
  <w:style w:type="character" w:customStyle="1" w:styleId="CommentSubjectChar1">
    <w:name w:val="Comment Subject Char1"/>
    <w:uiPriority w:val="99"/>
    <w:semiHidden/>
    <w:qFormat/>
    <w:rPr>
      <w:rFonts w:eastAsia="宋体"/>
      <w:b/>
      <w:bCs/>
      <w:sz w:val="24"/>
    </w:rPr>
  </w:style>
  <w:style w:type="character" w:customStyle="1" w:styleId="QuoteChar2">
    <w:name w:val="Quote Char2"/>
    <w:uiPriority w:val="29"/>
    <w:qFormat/>
    <w:rPr>
      <w:i/>
      <w:iCs/>
      <w:color w:val="000000"/>
    </w:rPr>
  </w:style>
  <w:style w:type="character" w:customStyle="1" w:styleId="Char41">
    <w:name w:val="文档结构图 Char4"/>
    <w:uiPriority w:val="99"/>
    <w:semiHidden/>
    <w:qFormat/>
    <w:rPr>
      <w:rFonts w:ascii="宋体" w:eastAsia="宋体" w:hAnsi="宋体" w:hint="eastAsia"/>
      <w:kern w:val="2"/>
      <w:sz w:val="18"/>
      <w:szCs w:val="18"/>
    </w:rPr>
  </w:style>
  <w:style w:type="character" w:customStyle="1" w:styleId="3Char3">
    <w:name w:val="正文文本缩进 3 Char3"/>
    <w:uiPriority w:val="99"/>
    <w:semiHidden/>
    <w:qFormat/>
    <w:rPr>
      <w:kern w:val="2"/>
      <w:sz w:val="16"/>
      <w:szCs w:val="16"/>
    </w:rPr>
  </w:style>
  <w:style w:type="character" w:customStyle="1" w:styleId="subtitle1">
    <w:name w:val="sub_title1"/>
    <w:qFormat/>
  </w:style>
  <w:style w:type="character" w:customStyle="1" w:styleId="Char38">
    <w:name w:val="标题 Char3"/>
    <w:uiPriority w:val="10"/>
    <w:qFormat/>
    <w:rPr>
      <w:rFonts w:ascii="Cambria" w:hAnsi="Cambria" w:cs="Times New Roman" w:hint="default"/>
      <w:b/>
      <w:bCs/>
      <w:kern w:val="2"/>
      <w:sz w:val="32"/>
      <w:szCs w:val="32"/>
    </w:rPr>
  </w:style>
  <w:style w:type="character" w:customStyle="1" w:styleId="f10b">
    <w:name w:val="f10b"/>
    <w:qFormat/>
  </w:style>
  <w:style w:type="character" w:customStyle="1" w:styleId="DateChar1">
    <w:name w:val="Date Char1"/>
    <w:uiPriority w:val="99"/>
    <w:semiHidden/>
    <w:qFormat/>
  </w:style>
  <w:style w:type="character" w:customStyle="1" w:styleId="SubtitleChar1">
    <w:name w:val="Subtitle Char1"/>
    <w:uiPriority w:val="11"/>
    <w:qFormat/>
    <w:rPr>
      <w:rFonts w:ascii="Cambria" w:hAnsi="Cambria" w:cs="Times New Roman"/>
      <w:b/>
      <w:bCs/>
      <w:kern w:val="28"/>
      <w:sz w:val="32"/>
      <w:szCs w:val="32"/>
    </w:rPr>
  </w:style>
  <w:style w:type="character" w:customStyle="1" w:styleId="Style2Firstline2chChar">
    <w:name w:val="Style 正文（首行缩进）2 + First line:  2 ch Char"/>
    <w:link w:val="Style2Firstline2ch"/>
    <w:qFormat/>
    <w:rPr>
      <w:rFonts w:ascii="Arial" w:hAnsi="Arial"/>
      <w:sz w:val="24"/>
    </w:rPr>
  </w:style>
  <w:style w:type="paragraph" w:customStyle="1" w:styleId="Style2Firstline2ch">
    <w:name w:val="Style 正文（首行缩进）2 + First line:  2 ch"/>
    <w:basedOn w:val="a"/>
    <w:link w:val="Style2Firstline2chChar"/>
    <w:qFormat/>
    <w:pPr>
      <w:widowControl/>
      <w:spacing w:before="100" w:beforeAutospacing="1" w:after="100" w:afterAutospacing="1" w:line="300" w:lineRule="auto"/>
      <w:ind w:firstLineChars="200" w:firstLine="480"/>
      <w:jc w:val="left"/>
    </w:pPr>
    <w:rPr>
      <w:rFonts w:ascii="Arial" w:hAnsi="Arial"/>
      <w:sz w:val="24"/>
    </w:rPr>
  </w:style>
  <w:style w:type="character" w:customStyle="1" w:styleId="FootnoteTextChar1">
    <w:name w:val="Footnote Text Char1"/>
    <w:uiPriority w:val="99"/>
    <w:semiHidden/>
    <w:qFormat/>
    <w:rPr>
      <w:sz w:val="18"/>
      <w:szCs w:val="18"/>
    </w:rPr>
  </w:style>
  <w:style w:type="character" w:customStyle="1" w:styleId="Char42">
    <w:name w:val="副标题 Char4"/>
    <w:uiPriority w:val="11"/>
    <w:qFormat/>
    <w:rPr>
      <w:rFonts w:ascii="Cambria" w:hAnsi="Cambria" w:cs="Times New Roman" w:hint="default"/>
      <w:b/>
      <w:bCs/>
      <w:kern w:val="28"/>
      <w:sz w:val="32"/>
      <w:szCs w:val="32"/>
    </w:rPr>
  </w:style>
  <w:style w:type="character" w:customStyle="1" w:styleId="BalloonTextChar1">
    <w:name w:val="Balloon Text Char1"/>
    <w:uiPriority w:val="99"/>
    <w:semiHidden/>
    <w:qFormat/>
    <w:rPr>
      <w:sz w:val="16"/>
      <w:szCs w:val="0"/>
    </w:rPr>
  </w:style>
  <w:style w:type="character" w:customStyle="1" w:styleId="dash6b63-6587--char">
    <w:name w:val="dash6b63-6587--char"/>
    <w:qFormat/>
  </w:style>
  <w:style w:type="character" w:customStyle="1" w:styleId="Char39">
    <w:name w:val="页眉 Char3"/>
    <w:uiPriority w:val="99"/>
    <w:semiHidden/>
    <w:qFormat/>
    <w:rPr>
      <w:rFonts w:ascii="Times New Roman" w:eastAsia="宋体" w:hAnsi="Times New Roman" w:cs="Times New Roman"/>
      <w:sz w:val="18"/>
      <w:szCs w:val="18"/>
    </w:rPr>
  </w:style>
  <w:style w:type="character" w:customStyle="1" w:styleId="e1">
    <w:name w:val="e1"/>
    <w:qFormat/>
  </w:style>
  <w:style w:type="character" w:customStyle="1" w:styleId="style1">
    <w:name w:val="style1"/>
    <w:qFormat/>
  </w:style>
  <w:style w:type="character" w:customStyle="1" w:styleId="Style56">
    <w:name w:val="_Style 56"/>
    <w:qFormat/>
    <w:rPr>
      <w:i/>
      <w:iCs/>
      <w:color w:val="808080"/>
    </w:rPr>
  </w:style>
  <w:style w:type="character" w:customStyle="1" w:styleId="Style58">
    <w:name w:val="_Style 58"/>
    <w:qFormat/>
    <w:rPr>
      <w:b/>
      <w:bCs/>
      <w:smallCaps/>
      <w:spacing w:val="5"/>
    </w:rPr>
  </w:style>
  <w:style w:type="character" w:customStyle="1" w:styleId="CharChar2921">
    <w:name w:val="Char Char2921"/>
    <w:rPr>
      <w:rFonts w:eastAsia="宋体"/>
      <w:b/>
      <w:bCs/>
      <w:kern w:val="2"/>
      <w:sz w:val="32"/>
      <w:szCs w:val="32"/>
      <w:lang w:val="en-US" w:eastAsia="zh-CN" w:bidi="ar-SA"/>
    </w:rPr>
  </w:style>
  <w:style w:type="character" w:customStyle="1" w:styleId="titlel2black2">
    <w:name w:val="titlel2black2"/>
    <w:qFormat/>
  </w:style>
  <w:style w:type="character" w:customStyle="1" w:styleId="NormalCharacter">
    <w:name w:val="NormalCharacter"/>
    <w:qFormat/>
  </w:style>
  <w:style w:type="character" w:customStyle="1" w:styleId="1Char0">
    <w:name w:val="样式1 Char"/>
    <w:qFormat/>
    <w:rPr>
      <w:rFonts w:ascii="宋体" w:eastAsia="宋体"/>
      <w:b/>
      <w:color w:val="0000FF"/>
      <w:kern w:val="2"/>
      <w:sz w:val="21"/>
      <w:lang w:val="en-US" w:eastAsia="zh-CN" w:bidi="ar-SA"/>
    </w:rPr>
  </w:style>
  <w:style w:type="character" w:customStyle="1" w:styleId="H4Char">
    <w:name w:val="H4 Char"/>
    <w:qFormat/>
    <w:rPr>
      <w:rFonts w:ascii="Arial" w:eastAsia="黑体" w:hAnsi="Arial"/>
      <w:b/>
      <w:bCs/>
      <w:kern w:val="2"/>
      <w:sz w:val="28"/>
      <w:szCs w:val="28"/>
    </w:rPr>
  </w:style>
  <w:style w:type="character" w:customStyle="1" w:styleId="style961">
    <w:name w:val="style961"/>
    <w:qFormat/>
    <w:rPr>
      <w:b/>
      <w:bCs/>
      <w:color w:val="FFFFFF"/>
      <w:sz w:val="20"/>
      <w:szCs w:val="20"/>
    </w:rPr>
  </w:style>
  <w:style w:type="character" w:customStyle="1" w:styleId="L7Char">
    <w:name w:val="L7 Char"/>
    <w:qFormat/>
    <w:rPr>
      <w:rFonts w:ascii="Arial" w:eastAsia="黑体" w:hAnsi="Arial"/>
      <w:bCs/>
      <w:kern w:val="2"/>
      <w:sz w:val="24"/>
      <w:szCs w:val="24"/>
    </w:rPr>
  </w:style>
  <w:style w:type="character" w:customStyle="1" w:styleId="style1101">
    <w:name w:val="style1101"/>
    <w:qFormat/>
    <w:rPr>
      <w:color w:val="000000"/>
    </w:rPr>
  </w:style>
  <w:style w:type="character" w:customStyle="1" w:styleId="huhChar">
    <w:name w:val="huh Char"/>
    <w:qFormat/>
    <w:rPr>
      <w:rFonts w:ascii="Arial" w:eastAsia="黑体" w:hAnsi="Arial"/>
      <w:kern w:val="2"/>
      <w:sz w:val="24"/>
      <w:szCs w:val="24"/>
    </w:rPr>
  </w:style>
  <w:style w:type="character" w:customStyle="1" w:styleId="1Char1">
    <w:name w:val="文章样式1 Char"/>
    <w:link w:val="1fb"/>
    <w:qFormat/>
    <w:rPr>
      <w:rFonts w:ascii="宋体" w:eastAsia="Times New Roman" w:hAnsi="宋体"/>
      <w:b/>
    </w:rPr>
  </w:style>
  <w:style w:type="paragraph" w:customStyle="1" w:styleId="1fb">
    <w:name w:val="文章样式1"/>
    <w:link w:val="1Char1"/>
    <w:qFormat/>
    <w:pPr>
      <w:tabs>
        <w:tab w:val="left" w:pos="0"/>
      </w:tabs>
      <w:spacing w:line="360" w:lineRule="auto"/>
    </w:pPr>
    <w:rPr>
      <w:rFonts w:ascii="宋体" w:eastAsia="Times New Roman" w:hAnsi="宋体"/>
      <w:b/>
      <w:kern w:val="2"/>
      <w:sz w:val="21"/>
      <w:szCs w:val="24"/>
    </w:rPr>
  </w:style>
  <w:style w:type="character" w:customStyle="1" w:styleId="121Char">
    <w:name w:val="1.2.1 环境（标准） Char"/>
    <w:link w:val="1210"/>
    <w:qFormat/>
    <w:rPr>
      <w:rFonts w:ascii="宋体" w:hAnsi="Arial"/>
      <w:spacing w:val="1"/>
      <w:sz w:val="24"/>
    </w:rPr>
  </w:style>
  <w:style w:type="paragraph" w:customStyle="1" w:styleId="1210">
    <w:name w:val="1.2.1 环境（标准）"/>
    <w:basedOn w:val="a"/>
    <w:link w:val="121Char"/>
    <w:qFormat/>
    <w:pPr>
      <w:spacing w:before="200" w:after="200" w:line="360" w:lineRule="auto"/>
      <w:ind w:left="1260" w:hanging="420"/>
      <w:outlineLvl w:val="2"/>
    </w:pPr>
    <w:rPr>
      <w:rFonts w:ascii="宋体" w:hAnsi="Arial"/>
      <w:spacing w:val="1"/>
      <w:sz w:val="24"/>
    </w:rPr>
  </w:style>
  <w:style w:type="character" w:customStyle="1" w:styleId="Char1f2">
    <w:name w:val="标书正文格式 Char1"/>
    <w:link w:val="afffff6"/>
    <w:qFormat/>
    <w:rPr>
      <w:sz w:val="24"/>
    </w:rPr>
  </w:style>
  <w:style w:type="paragraph" w:customStyle="1" w:styleId="afffff6">
    <w:name w:val="标书正文格式"/>
    <w:link w:val="Char1f2"/>
    <w:qFormat/>
    <w:pPr>
      <w:ind w:firstLineChars="200" w:firstLine="200"/>
    </w:pPr>
    <w:rPr>
      <w:kern w:val="2"/>
      <w:sz w:val="24"/>
      <w:szCs w:val="24"/>
    </w:rPr>
  </w:style>
  <w:style w:type="character" w:customStyle="1" w:styleId="A50">
    <w:name w:val="A5"/>
    <w:qFormat/>
    <w:rPr>
      <w:color w:val="000000"/>
      <w:sz w:val="10"/>
    </w:rPr>
  </w:style>
  <w:style w:type="character" w:customStyle="1" w:styleId="Charf6">
    <w:name w:val="表格非标题文字 Char"/>
    <w:link w:val="afffff7"/>
    <w:qFormat/>
    <w:rPr>
      <w:rFonts w:ascii="Arial" w:eastAsia="华文细黑" w:hAnsi="Arial"/>
      <w:color w:val="505050"/>
      <w:sz w:val="13"/>
      <w:szCs w:val="13"/>
    </w:rPr>
  </w:style>
  <w:style w:type="paragraph" w:customStyle="1" w:styleId="afffff7">
    <w:name w:val="表格非标题文字"/>
    <w:basedOn w:val="a"/>
    <w:link w:val="Charf6"/>
    <w:qFormat/>
    <w:pPr>
      <w:spacing w:before="40" w:after="40" w:line="220" w:lineRule="exact"/>
      <w:jc w:val="left"/>
    </w:pPr>
    <w:rPr>
      <w:rFonts w:ascii="Arial" w:eastAsia="华文细黑" w:hAnsi="Arial"/>
      <w:color w:val="505050"/>
      <w:sz w:val="13"/>
      <w:szCs w:val="13"/>
    </w:rPr>
  </w:style>
  <w:style w:type="character" w:customStyle="1" w:styleId="Charf7">
    <w:name w:val="正文首缩两字 Char"/>
    <w:link w:val="afffff8"/>
    <w:qFormat/>
    <w:rPr>
      <w:rFonts w:ascii="Verdana" w:hAnsi="Verdana"/>
      <w:sz w:val="24"/>
    </w:rPr>
  </w:style>
  <w:style w:type="paragraph" w:customStyle="1" w:styleId="afffff8">
    <w:name w:val="正文首缩两字"/>
    <w:basedOn w:val="a"/>
    <w:link w:val="Charf7"/>
    <w:qFormat/>
    <w:pPr>
      <w:spacing w:line="360" w:lineRule="auto"/>
      <w:ind w:firstLineChars="200" w:firstLine="200"/>
    </w:pPr>
    <w:rPr>
      <w:rFonts w:ascii="Verdana" w:hAnsi="Verdana"/>
      <w:sz w:val="24"/>
    </w:rPr>
  </w:style>
  <w:style w:type="character" w:customStyle="1" w:styleId="9CharChar">
    <w:name w:val="样式9 Char Char"/>
    <w:qFormat/>
    <w:rPr>
      <w:spacing w:val="6"/>
      <w:sz w:val="24"/>
    </w:rPr>
  </w:style>
  <w:style w:type="character" w:customStyle="1" w:styleId="afffff9">
    <w:name w:val="列出段落 字符"/>
    <w:qFormat/>
    <w:locked/>
    <w:rPr>
      <w:rFonts w:ascii="Times New Roman" w:eastAsia="宋体" w:hAnsi="Times New Roman" w:cs="Times New Roman"/>
      <w:szCs w:val="20"/>
    </w:rPr>
  </w:style>
  <w:style w:type="character" w:customStyle="1" w:styleId="A60">
    <w:name w:val="A6"/>
    <w:qFormat/>
    <w:rPr>
      <w:rFonts w:cs="HYZhongDengXianJ"/>
      <w:color w:val="000000"/>
      <w:sz w:val="20"/>
      <w:szCs w:val="20"/>
    </w:rPr>
  </w:style>
  <w:style w:type="character" w:customStyle="1" w:styleId="huei12b1">
    <w:name w:val="huei12b1"/>
    <w:qFormat/>
    <w:rPr>
      <w:b/>
      <w:bCs/>
      <w:color w:val="333333"/>
      <w:sz w:val="18"/>
      <w:szCs w:val="18"/>
    </w:rPr>
  </w:style>
  <w:style w:type="character" w:customStyle="1" w:styleId="up">
    <w:name w:val="up"/>
    <w:qFormat/>
  </w:style>
  <w:style w:type="character" w:customStyle="1" w:styleId="9CharCharChar">
    <w:name w:val="样式9 Char Char Char"/>
    <w:link w:val="9Char0"/>
    <w:qFormat/>
    <w:rPr>
      <w:rFonts w:ascii="Calibri" w:hAnsi="Calibri"/>
      <w:spacing w:val="6"/>
      <w:sz w:val="24"/>
    </w:rPr>
  </w:style>
  <w:style w:type="paragraph" w:customStyle="1" w:styleId="9Char0">
    <w:name w:val="样式9 Char"/>
    <w:basedOn w:val="a"/>
    <w:link w:val="9CharCharChar"/>
    <w:qFormat/>
    <w:pPr>
      <w:widowControl/>
      <w:spacing w:line="440" w:lineRule="exact"/>
      <w:ind w:firstLineChars="200" w:firstLine="200"/>
      <w:jc w:val="left"/>
    </w:pPr>
    <w:rPr>
      <w:rFonts w:ascii="Calibri" w:hAnsi="Calibri"/>
      <w:spacing w:val="6"/>
      <w:sz w:val="24"/>
    </w:rPr>
  </w:style>
  <w:style w:type="character" w:customStyle="1" w:styleId="z-Char">
    <w:name w:val="z-窗体顶端 Char"/>
    <w:link w:val="z-1"/>
    <w:qFormat/>
    <w:rPr>
      <w:rFonts w:ascii="Arial" w:hAnsi="Arial"/>
      <w:vanish/>
      <w:sz w:val="16"/>
      <w:szCs w:val="16"/>
    </w:rPr>
  </w:style>
  <w:style w:type="paragraph" w:customStyle="1" w:styleId="z-1">
    <w:name w:val="z-窗体顶端1"/>
    <w:basedOn w:val="a"/>
    <w:next w:val="a"/>
    <w:link w:val="z-Char"/>
    <w:unhideWhenUsed/>
    <w:qFormat/>
    <w:pPr>
      <w:widowControl/>
      <w:pBdr>
        <w:bottom w:val="single" w:sz="6" w:space="1" w:color="auto"/>
      </w:pBdr>
      <w:jc w:val="center"/>
    </w:pPr>
    <w:rPr>
      <w:rFonts w:ascii="Arial" w:hAnsi="Arial"/>
      <w:vanish/>
      <w:sz w:val="16"/>
      <w:szCs w:val="16"/>
    </w:rPr>
  </w:style>
  <w:style w:type="character" w:customStyle="1" w:styleId="GW-3Char">
    <w:name w:val="GW-标题3 Char"/>
    <w:link w:val="GW-3"/>
    <w:qFormat/>
    <w:rPr>
      <w:rFonts w:ascii="仿宋_GB2312" w:hAnsi="Calibri"/>
      <w:b/>
      <w:bCs/>
      <w:kern w:val="44"/>
      <w:sz w:val="32"/>
    </w:rPr>
  </w:style>
  <w:style w:type="paragraph" w:customStyle="1" w:styleId="GW-3">
    <w:name w:val="GW-标题3"/>
    <w:basedOn w:val="GW-2"/>
    <w:link w:val="GW-3Char"/>
    <w:qFormat/>
    <w:pPr>
      <w:spacing w:beforeLines="50" w:afterLines="50"/>
      <w:outlineLvl w:val="2"/>
    </w:pPr>
    <w:rPr>
      <w:rFonts w:ascii="仿宋_GB2312" w:eastAsiaTheme="minorEastAsia" w:cstheme="minorBidi"/>
      <w:sz w:val="32"/>
      <w:szCs w:val="24"/>
    </w:rPr>
  </w:style>
  <w:style w:type="paragraph" w:customStyle="1" w:styleId="GW-2">
    <w:name w:val="GW-标题2"/>
    <w:basedOn w:val="GW-1"/>
    <w:qFormat/>
    <w:pPr>
      <w:outlineLvl w:val="1"/>
    </w:pPr>
    <w:rPr>
      <w:sz w:val="36"/>
    </w:rPr>
  </w:style>
  <w:style w:type="paragraph" w:customStyle="1" w:styleId="GW-1">
    <w:name w:val="GW-标题1"/>
    <w:basedOn w:val="1"/>
    <w:next w:val="a"/>
    <w:qFormat/>
    <w:pPr>
      <w:spacing w:beforeLines="100" w:afterLines="100" w:line="360" w:lineRule="auto"/>
      <w:ind w:left="420" w:hanging="420"/>
    </w:pPr>
    <w:rPr>
      <w:rFonts w:ascii="Calibri" w:eastAsia="宋体" w:hAnsi="Calibri" w:cs="Times New Roman"/>
    </w:rPr>
  </w:style>
  <w:style w:type="character" w:customStyle="1" w:styleId="hang1">
    <w:name w:val="hang1"/>
    <w:qFormat/>
  </w:style>
  <w:style w:type="character" w:customStyle="1" w:styleId="Charf8">
    <w:name w:val="小点说明 Char"/>
    <w:qFormat/>
    <w:rPr>
      <w:rFonts w:eastAsia="宋体"/>
      <w:kern w:val="2"/>
      <w:sz w:val="21"/>
      <w:szCs w:val="24"/>
      <w:lang w:val="en-US" w:eastAsia="zh-CN" w:bidi="ar-SA"/>
    </w:rPr>
  </w:style>
  <w:style w:type="character" w:customStyle="1" w:styleId="Charf9">
    <w:name w:val="小黑点符号 Char"/>
    <w:qFormat/>
    <w:rPr>
      <w:rFonts w:eastAsia="宋体"/>
      <w:kern w:val="2"/>
      <w:sz w:val="28"/>
      <w:szCs w:val="24"/>
      <w:lang w:val="en-US" w:eastAsia="zh-CN" w:bidi="ar-SA"/>
    </w:rPr>
  </w:style>
  <w:style w:type="character" w:customStyle="1" w:styleId="2CharCharChar">
    <w:name w:val="标题 2 Char Char Char"/>
    <w:qFormat/>
    <w:rPr>
      <w:rFonts w:ascii="Arial" w:eastAsia="黑体" w:hAnsi="Arial"/>
      <w:b/>
      <w:bCs/>
      <w:kern w:val="2"/>
      <w:sz w:val="32"/>
      <w:szCs w:val="32"/>
      <w:lang w:val="en-US" w:eastAsia="zh-CN" w:bidi="ar-SA"/>
    </w:rPr>
  </w:style>
  <w:style w:type="character" w:customStyle="1" w:styleId="Charfa">
    <w:name w:val="附录一级条标题 Char"/>
    <w:link w:val="afffffa"/>
    <w:qFormat/>
  </w:style>
  <w:style w:type="paragraph" w:customStyle="1" w:styleId="afffffa">
    <w:name w:val="附录一级条标题"/>
    <w:basedOn w:val="afffffb"/>
    <w:next w:val="afffff4"/>
    <w:link w:val="Charfa"/>
    <w:qFormat/>
    <w:pPr>
      <w:tabs>
        <w:tab w:val="left" w:pos="709"/>
      </w:tabs>
      <w:autoSpaceDN w:val="0"/>
      <w:spacing w:beforeLines="50" w:afterLines="50"/>
      <w:ind w:left="709" w:hanging="709"/>
      <w:outlineLvl w:val="2"/>
    </w:pPr>
    <w:rPr>
      <w:rFonts w:asciiTheme="minorHAnsi" w:eastAsiaTheme="minorEastAsia" w:hAnsiTheme="minorHAnsi" w:cstheme="minorBidi"/>
      <w:kern w:val="2"/>
      <w:sz w:val="21"/>
      <w:szCs w:val="24"/>
    </w:rPr>
  </w:style>
  <w:style w:type="paragraph" w:customStyle="1" w:styleId="afffffb">
    <w:name w:val="附录章标题"/>
    <w:next w:val="afffff4"/>
    <w:link w:val="Charfb"/>
    <w:qFormat/>
    <w:pPr>
      <w:tabs>
        <w:tab w:val="left" w:pos="360"/>
      </w:tabs>
      <w:wordWrap w:val="0"/>
      <w:overflowPunct w:val="0"/>
      <w:autoSpaceDE w:val="0"/>
      <w:spacing w:beforeLines="100" w:afterLines="100"/>
      <w:jc w:val="both"/>
      <w:textAlignment w:val="baseline"/>
      <w:outlineLvl w:val="1"/>
    </w:pPr>
    <w:rPr>
      <w:rFonts w:ascii="黑体" w:eastAsia="黑体" w:hAnsi="Times New Roman" w:cs="Times New Roman"/>
      <w:kern w:val="21"/>
    </w:rPr>
  </w:style>
  <w:style w:type="character" w:customStyle="1" w:styleId="Charfb">
    <w:name w:val="附录章标题 Char"/>
    <w:link w:val="afffffb"/>
    <w:qFormat/>
    <w:rPr>
      <w:rFonts w:ascii="黑体" w:eastAsia="黑体" w:hAnsi="Times New Roman" w:cs="Times New Roman"/>
      <w:kern w:val="21"/>
      <w:sz w:val="20"/>
      <w:szCs w:val="20"/>
    </w:rPr>
  </w:style>
  <w:style w:type="character" w:customStyle="1" w:styleId="1CharCha2Char">
    <w:name w:val="样式 样式 样式 正文缩进正文（首行缩进两字）正文不缩进表正文正文非缩进特点二段1首行缩进正文缩进 Char特点 Cha...2... Char"/>
    <w:link w:val="1CharCha2"/>
    <w:qFormat/>
    <w:rPr>
      <w:rFonts w:ascii="宋体"/>
      <w:sz w:val="24"/>
    </w:rPr>
  </w:style>
  <w:style w:type="paragraph" w:customStyle="1" w:styleId="1CharCha2">
    <w:name w:val="样式 样式 样式 正文缩进正文（首行缩进两字）正文不缩进表正文正文非缩进特点二段1首行缩进正文缩进 Char特点 Cha...2..."/>
    <w:basedOn w:val="a"/>
    <w:link w:val="1CharCha2Char"/>
    <w:qFormat/>
    <w:pPr>
      <w:adjustRightInd w:val="0"/>
      <w:snapToGrid w:val="0"/>
      <w:spacing w:line="360" w:lineRule="auto"/>
      <w:ind w:firstLineChars="200" w:firstLine="200"/>
    </w:pPr>
    <w:rPr>
      <w:rFonts w:ascii="宋体"/>
      <w:sz w:val="24"/>
    </w:rPr>
  </w:style>
  <w:style w:type="character" w:customStyle="1" w:styleId="ca-92">
    <w:name w:val="ca-92"/>
    <w:qFormat/>
  </w:style>
  <w:style w:type="character" w:customStyle="1" w:styleId="2CharChar0">
    <w:name w:val="正文文本 2 Char Char"/>
    <w:qFormat/>
    <w:rPr>
      <w:rFonts w:eastAsia="宋体"/>
      <w:kern w:val="2"/>
      <w:sz w:val="24"/>
      <w:lang w:val="en-US" w:eastAsia="zh-CN" w:bidi="ar-SA"/>
    </w:rPr>
  </w:style>
  <w:style w:type="character" w:customStyle="1" w:styleId="f101">
    <w:name w:val="f101"/>
    <w:qFormat/>
    <w:rPr>
      <w:sz w:val="20"/>
      <w:szCs w:val="20"/>
    </w:rPr>
  </w:style>
  <w:style w:type="character" w:customStyle="1" w:styleId="1fc">
    <w:name w:val="页脚 字符1"/>
    <w:uiPriority w:val="99"/>
    <w:qFormat/>
    <w:rPr>
      <w:rFonts w:ascii="Times New Roman" w:eastAsia="宋体" w:hAnsi="Times New Roman" w:cs="Times New Roman"/>
      <w:kern w:val="2"/>
      <w:sz w:val="18"/>
      <w:szCs w:val="18"/>
      <w:lang w:val="en-US" w:eastAsia="zh-CN" w:bidi="ar-SA"/>
    </w:rPr>
  </w:style>
  <w:style w:type="character" w:customStyle="1" w:styleId="215">
    <w:name w:val="正文文本缩进 2 字符1"/>
    <w:qFormat/>
    <w:rPr>
      <w:rFonts w:ascii="Times New Roman" w:eastAsia="宋体" w:hAnsi="Times New Roman" w:cs="Times New Roman"/>
      <w:kern w:val="2"/>
      <w:sz w:val="28"/>
      <w:szCs w:val="24"/>
      <w:lang w:val="en-US" w:eastAsia="zh-CN" w:bidi="ar-SA"/>
    </w:rPr>
  </w:style>
  <w:style w:type="character" w:customStyle="1" w:styleId="1fd">
    <w:name w:val="纯文本 字符1"/>
    <w:qFormat/>
    <w:rPr>
      <w:rFonts w:ascii="Courier New" w:eastAsia="宋体" w:hAnsi="Courier New" w:cs="Times New Roman"/>
      <w:kern w:val="2"/>
      <w:sz w:val="21"/>
      <w:lang w:val="en-US" w:eastAsia="zh-CN" w:bidi="ar-SA"/>
    </w:rPr>
  </w:style>
  <w:style w:type="character" w:customStyle="1" w:styleId="1fe">
    <w:name w:val="正文文本缩进 字符1"/>
    <w:qFormat/>
    <w:rPr>
      <w:rFonts w:ascii="Times New Roman" w:eastAsia="宋体" w:hAnsi="Times New Roman" w:cs="Times New Roman"/>
      <w:kern w:val="2"/>
      <w:sz w:val="21"/>
      <w:szCs w:val="24"/>
      <w:lang w:val="en-US" w:eastAsia="zh-CN" w:bidi="ar-SA"/>
    </w:rPr>
  </w:style>
  <w:style w:type="character" w:customStyle="1" w:styleId="CharChar131111">
    <w:name w:val="Char Char131111"/>
    <w:rPr>
      <w:rFonts w:ascii="宋体" w:eastAsia="宋体" w:hAnsi="Courier New"/>
      <w:kern w:val="2"/>
      <w:sz w:val="21"/>
      <w:lang w:val="en-US" w:eastAsia="zh-CN" w:bidi="ar-SA"/>
    </w:rPr>
  </w:style>
  <w:style w:type="character" w:customStyle="1" w:styleId="CharCharc">
    <w:name w:val="表头 Char Char"/>
    <w:link w:val="afffffc"/>
    <w:qFormat/>
    <w:rPr>
      <w:rFonts w:eastAsia="黑体"/>
    </w:rPr>
  </w:style>
  <w:style w:type="paragraph" w:customStyle="1" w:styleId="afffffc">
    <w:name w:val="表头"/>
    <w:basedOn w:val="a"/>
    <w:link w:val="CharCharc"/>
    <w:qFormat/>
    <w:pPr>
      <w:topLinePunct/>
      <w:spacing w:before="160" w:after="60"/>
      <w:jc w:val="center"/>
    </w:pPr>
    <w:rPr>
      <w:rFonts w:eastAsia="黑体"/>
    </w:rPr>
  </w:style>
  <w:style w:type="character" w:customStyle="1" w:styleId="style141">
    <w:name w:val="style141"/>
    <w:qFormat/>
    <w:rPr>
      <w:color w:val="1F1F1F"/>
      <w:sz w:val="24"/>
      <w:szCs w:val="24"/>
    </w:rPr>
  </w:style>
  <w:style w:type="character" w:customStyle="1" w:styleId="2CharChar1">
    <w:name w:val="样式 正文缩进 + 首行缩进:  2 字符 Char Char"/>
    <w:qFormat/>
    <w:rPr>
      <w:sz w:val="24"/>
    </w:rPr>
  </w:style>
  <w:style w:type="character" w:customStyle="1" w:styleId="CharChard">
    <w:name w:val="明显引用 Char Char"/>
    <w:qFormat/>
    <w:rPr>
      <w:b/>
      <w:bCs/>
      <w:i/>
      <w:iCs/>
      <w:color w:val="4F81BD"/>
      <w:kern w:val="2"/>
      <w:sz w:val="21"/>
      <w:szCs w:val="22"/>
      <w:lang w:bidi="ar-SA"/>
    </w:rPr>
  </w:style>
  <w:style w:type="character" w:customStyle="1" w:styleId="55">
    <w:name w:val="明显强调5"/>
    <w:qFormat/>
    <w:rPr>
      <w:rFonts w:ascii="Times New Roman" w:eastAsia="宋体" w:hAnsi="Times New Roman" w:cs="Times New Roman"/>
      <w:b/>
      <w:i/>
      <w:color w:val="4F81BD"/>
    </w:rPr>
  </w:style>
  <w:style w:type="character" w:customStyle="1" w:styleId="56">
    <w:name w:val="不明显参考5"/>
    <w:qFormat/>
    <w:rPr>
      <w:rFonts w:ascii="Times New Roman" w:eastAsia="宋体" w:hAnsi="Times New Roman" w:cs="Times New Roman"/>
      <w:smallCaps/>
      <w:color w:val="C0504D"/>
      <w:u w:val="single"/>
    </w:rPr>
  </w:style>
  <w:style w:type="character" w:customStyle="1" w:styleId="3f3">
    <w:name w:val="书籍标题3"/>
    <w:qFormat/>
    <w:rPr>
      <w:rFonts w:ascii="Times New Roman" w:eastAsia="宋体" w:hAnsi="Times New Roman" w:cs="Times New Roman"/>
      <w:b/>
      <w:smallCaps/>
      <w:spacing w:val="5"/>
    </w:rPr>
  </w:style>
  <w:style w:type="character" w:customStyle="1" w:styleId="1ff">
    <w:name w:val="批注文字 字符1"/>
    <w:qFormat/>
    <w:rPr>
      <w:rFonts w:ascii="Times New Roman" w:eastAsia="宋体" w:hAnsi="Times New Roman" w:cs="Times New Roman"/>
      <w:kern w:val="2"/>
      <w:sz w:val="24"/>
      <w:szCs w:val="24"/>
      <w:lang w:val="en-US" w:eastAsia="zh-CN" w:bidi="ar-SA"/>
    </w:rPr>
  </w:style>
  <w:style w:type="character" w:customStyle="1" w:styleId="3-61">
    <w:name w:val="中等深浅网格 3 - 强调文字颜色 61"/>
    <w:qFormat/>
    <w:rPr>
      <w:b/>
      <w:bCs/>
      <w:smallCaps/>
      <w:spacing w:val="5"/>
    </w:rPr>
  </w:style>
  <w:style w:type="character" w:customStyle="1" w:styleId="2-61">
    <w:name w:val="中等深浅列表 2 - 强调文字颜色 61"/>
    <w:qFormat/>
    <w:rPr>
      <w:b/>
      <w:bCs/>
      <w:i/>
      <w:iCs/>
      <w:color w:val="4F81BD"/>
    </w:rPr>
  </w:style>
  <w:style w:type="character" w:customStyle="1" w:styleId="H6Char">
    <w:name w:val="H6 Char"/>
    <w:qFormat/>
    <w:rPr>
      <w:rFonts w:ascii="Arial" w:eastAsia="黑体" w:hAnsi="Arial"/>
      <w:bCs/>
      <w:kern w:val="2"/>
      <w:sz w:val="24"/>
      <w:szCs w:val="24"/>
    </w:rPr>
  </w:style>
  <w:style w:type="character" w:customStyle="1" w:styleId="CharChar41">
    <w:name w:val="Char Char41"/>
    <w:qFormat/>
    <w:rPr>
      <w:rFonts w:ascii="Times New Roman" w:eastAsia="宋体" w:hAnsi="Times New Roman" w:cs="Times New Roman"/>
      <w:b/>
      <w:bCs/>
      <w:kern w:val="44"/>
      <w:sz w:val="44"/>
      <w:szCs w:val="44"/>
      <w:lang w:val="en-US" w:eastAsia="zh-CN" w:bidi="ar-SA"/>
    </w:rPr>
  </w:style>
  <w:style w:type="character" w:customStyle="1" w:styleId="2ffa">
    <w:name w:val="批注文字 字符2"/>
    <w:qFormat/>
    <w:rPr>
      <w:rFonts w:ascii="Times New Roman" w:eastAsia="宋体" w:hAnsi="Times New Roman" w:cs="Times New Roman"/>
      <w:kern w:val="2"/>
      <w:sz w:val="24"/>
      <w:szCs w:val="24"/>
      <w:lang w:val="en-US" w:eastAsia="zh-CN" w:bidi="ar-SA"/>
    </w:rPr>
  </w:style>
  <w:style w:type="character" w:customStyle="1" w:styleId="CharChar121">
    <w:name w:val="Char Char121"/>
    <w:qFormat/>
    <w:rPr>
      <w:rFonts w:ascii="Arial" w:eastAsia="黑体" w:hAnsi="Arial"/>
      <w:sz w:val="21"/>
      <w:szCs w:val="21"/>
      <w:lang w:val="en-US" w:eastAsia="zh-CN" w:bidi="ar-SA"/>
    </w:rPr>
  </w:style>
  <w:style w:type="character" w:customStyle="1" w:styleId="CharChar131">
    <w:name w:val="Char Char131"/>
    <w:qFormat/>
    <w:rPr>
      <w:rFonts w:ascii="宋体" w:eastAsia="宋体" w:hAnsi="Courier New"/>
      <w:kern w:val="2"/>
      <w:sz w:val="21"/>
      <w:lang w:val="en-US" w:eastAsia="zh-CN" w:bidi="ar-SA"/>
    </w:rPr>
  </w:style>
  <w:style w:type="character" w:customStyle="1" w:styleId="Char2c">
    <w:name w:val="正文首行缩进 Char2"/>
    <w:uiPriority w:val="99"/>
    <w:qFormat/>
    <w:rPr>
      <w:rFonts w:ascii="Times New Roman" w:eastAsia="宋体" w:hAnsi="Times New Roman" w:cs="Times New Roman"/>
      <w:kern w:val="2"/>
      <w:sz w:val="24"/>
      <w:szCs w:val="24"/>
      <w:lang w:val="en-US" w:eastAsia="zh-CN" w:bidi="ar-SA"/>
    </w:rPr>
  </w:style>
  <w:style w:type="character" w:customStyle="1" w:styleId="2Char20">
    <w:name w:val="正文首行缩进 2 Char2"/>
    <w:uiPriority w:val="99"/>
    <w:qFormat/>
  </w:style>
  <w:style w:type="character" w:customStyle="1" w:styleId="313">
    <w:name w:val="标题 3 字符1"/>
    <w:qFormat/>
    <w:rPr>
      <w:rFonts w:ascii="Times New Roman" w:eastAsia="宋体" w:hAnsi="Times New Roman" w:cs="Times New Roman"/>
      <w:b/>
      <w:bCs/>
      <w:sz w:val="28"/>
      <w:szCs w:val="32"/>
      <w:lang w:val="en-US" w:eastAsia="zh-CN" w:bidi="ar-SA"/>
    </w:rPr>
  </w:style>
  <w:style w:type="character" w:customStyle="1" w:styleId="610">
    <w:name w:val="标题 6 字符1"/>
    <w:qFormat/>
    <w:rPr>
      <w:rFonts w:ascii="Arial" w:eastAsia="黑体" w:hAnsi="Arial" w:cs="Times New Roman"/>
      <w:b/>
      <w:bCs/>
      <w:sz w:val="24"/>
      <w:szCs w:val="24"/>
      <w:lang w:val="en-US" w:eastAsia="zh-CN" w:bidi="ar-SA"/>
    </w:rPr>
  </w:style>
  <w:style w:type="character" w:customStyle="1" w:styleId="510">
    <w:name w:val="标题 5 字符1"/>
    <w:qFormat/>
    <w:rPr>
      <w:rFonts w:ascii="Times New Roman" w:eastAsia="宋体" w:hAnsi="Times New Roman" w:cs="Times New Roman"/>
      <w:b/>
      <w:bCs/>
      <w:kern w:val="2"/>
      <w:sz w:val="28"/>
      <w:szCs w:val="28"/>
      <w:lang w:val="en-US" w:eastAsia="zh-CN" w:bidi="ar-SA"/>
    </w:rPr>
  </w:style>
  <w:style w:type="character" w:customStyle="1" w:styleId="1ff0">
    <w:name w:val="注释标题 字符1"/>
    <w:qFormat/>
    <w:rPr>
      <w:rFonts w:ascii="宋体" w:eastAsia="宋体" w:hAnsi="宋体" w:cs="Times New Roman"/>
      <w:b/>
      <w:bCs/>
      <w:sz w:val="24"/>
      <w:szCs w:val="24"/>
    </w:rPr>
  </w:style>
  <w:style w:type="character" w:customStyle="1" w:styleId="1ff1">
    <w:name w:val="脚注文本 字符1"/>
    <w:qFormat/>
    <w:rPr>
      <w:rFonts w:ascii="Times New Roman" w:eastAsia="宋体" w:hAnsi="Times New Roman" w:cs="Times New Roman"/>
      <w:kern w:val="2"/>
      <w:lang w:val="en-US" w:eastAsia="zh-CN" w:bidi="ar-SA"/>
    </w:rPr>
  </w:style>
  <w:style w:type="character" w:customStyle="1" w:styleId="314">
    <w:name w:val="正文文本缩进 3 字符1"/>
    <w:qFormat/>
    <w:rPr>
      <w:rFonts w:ascii="Times New Roman" w:eastAsia="宋体" w:hAnsi="Times New Roman" w:cs="Times New Roman"/>
      <w:kern w:val="2"/>
      <w:sz w:val="16"/>
      <w:szCs w:val="16"/>
      <w:lang w:val="en-US" w:eastAsia="zh-CN" w:bidi="ar-SA"/>
    </w:rPr>
  </w:style>
  <w:style w:type="character" w:customStyle="1" w:styleId="HTML20">
    <w:name w:val="HTML 预设格式 字符2"/>
    <w:qFormat/>
    <w:rPr>
      <w:rFonts w:ascii="宋体" w:eastAsia="宋体" w:hAnsi="宋体" w:cs="Times New Roman"/>
      <w:sz w:val="24"/>
      <w:szCs w:val="24"/>
    </w:rPr>
  </w:style>
  <w:style w:type="character" w:customStyle="1" w:styleId="216">
    <w:name w:val="正文文本首行缩进 2 字符1"/>
    <w:uiPriority w:val="99"/>
    <w:qFormat/>
    <w:rPr>
      <w:rFonts w:ascii="Times New Roman" w:eastAsia="宋体" w:hAnsi="Times New Roman" w:cs="Times New Roman"/>
      <w:kern w:val="2"/>
      <w:sz w:val="21"/>
      <w:szCs w:val="24"/>
      <w:lang w:val="en-US" w:eastAsia="zh-CN" w:bidi="ar-SA"/>
    </w:rPr>
  </w:style>
  <w:style w:type="character" w:customStyle="1" w:styleId="1ff2">
    <w:name w:val="明显引用 字符1"/>
    <w:qFormat/>
    <w:rPr>
      <w:rFonts w:ascii="Times New Roman" w:eastAsia="宋体" w:hAnsi="Times New Roman" w:cs="Times New Roman"/>
      <w:b/>
      <w:i/>
      <w:color w:val="4F81BD"/>
      <w:kern w:val="2"/>
      <w:sz w:val="22"/>
      <w:lang w:bidi="ar-SA"/>
    </w:rPr>
  </w:style>
  <w:style w:type="character" w:customStyle="1" w:styleId="UserStyle43">
    <w:name w:val="UserStyle_43"/>
    <w:link w:val="BodyTextIndent3"/>
    <w:qFormat/>
    <w:rPr>
      <w:sz w:val="16"/>
      <w:szCs w:val="16"/>
    </w:rPr>
  </w:style>
  <w:style w:type="paragraph" w:customStyle="1" w:styleId="BodyTextIndent3">
    <w:name w:val="BodyTextIndent3"/>
    <w:basedOn w:val="a"/>
    <w:link w:val="UserStyle43"/>
    <w:qFormat/>
    <w:pPr>
      <w:widowControl/>
      <w:spacing w:after="120"/>
      <w:ind w:leftChars="200" w:left="420"/>
    </w:pPr>
    <w:rPr>
      <w:sz w:val="16"/>
      <w:szCs w:val="16"/>
    </w:rPr>
  </w:style>
  <w:style w:type="character" w:customStyle="1" w:styleId="7Char1">
    <w:name w:val="标题 7 Char1"/>
    <w:qFormat/>
    <w:rPr>
      <w:rFonts w:eastAsia="宋体"/>
      <w:b/>
      <w:bCs/>
      <w:sz w:val="24"/>
      <w:szCs w:val="24"/>
      <w:lang w:val="en-US" w:eastAsia="zh-CN" w:bidi="ar-SA"/>
    </w:rPr>
  </w:style>
  <w:style w:type="paragraph" w:customStyle="1" w:styleId="2ffb">
    <w:name w:val="引用2"/>
    <w:basedOn w:val="a"/>
    <w:next w:val="a"/>
    <w:qFormat/>
    <w:rPr>
      <w:rFonts w:ascii="Times New Roman" w:eastAsia="宋体" w:hAnsi="Times New Roman" w:cs="Times New Roman"/>
      <w:i/>
      <w:color w:val="000000"/>
      <w:sz w:val="22"/>
      <w:szCs w:val="20"/>
    </w:rPr>
  </w:style>
  <w:style w:type="character" w:customStyle="1" w:styleId="9Char1">
    <w:name w:val="标题 9 Char1"/>
    <w:qFormat/>
    <w:rPr>
      <w:rFonts w:ascii="Arial" w:eastAsia="黑体" w:hAnsi="Arial"/>
      <w:sz w:val="21"/>
      <w:szCs w:val="21"/>
      <w:lang w:val="en-US" w:eastAsia="zh-CN" w:bidi="ar-SA"/>
    </w:rPr>
  </w:style>
  <w:style w:type="character" w:customStyle="1" w:styleId="CharChar1831">
    <w:name w:val="Char Char1831"/>
    <w:rPr>
      <w:rFonts w:ascii="Times New Roman" w:eastAsia="宋体" w:hAnsi="Times New Roman" w:cs="Times New Roman"/>
      <w:b/>
      <w:bCs/>
      <w:kern w:val="44"/>
      <w:sz w:val="44"/>
      <w:szCs w:val="44"/>
    </w:rPr>
  </w:style>
  <w:style w:type="character" w:customStyle="1" w:styleId="t-link41">
    <w:name w:val="t-link41"/>
    <w:qFormat/>
  </w:style>
  <w:style w:type="character" w:customStyle="1" w:styleId="6Char1">
    <w:name w:val="标题 6 Char1"/>
    <w:qFormat/>
    <w:rPr>
      <w:rFonts w:ascii="Arial" w:eastAsia="黑体" w:hAnsi="Arial"/>
      <w:b/>
      <w:bCs/>
      <w:sz w:val="24"/>
      <w:szCs w:val="24"/>
      <w:lang w:val="en-US" w:eastAsia="zh-CN" w:bidi="ar-SA"/>
    </w:rPr>
  </w:style>
  <w:style w:type="character" w:customStyle="1" w:styleId="Char2d">
    <w:name w:val="批注文字 Char2"/>
    <w:uiPriority w:val="99"/>
    <w:qFormat/>
    <w:rPr>
      <w:rFonts w:ascii="Times New Roman" w:eastAsia="宋体" w:hAnsi="Times New Roman" w:cs="Times New Roman"/>
      <w:kern w:val="2"/>
      <w:sz w:val="21"/>
      <w:szCs w:val="24"/>
    </w:rPr>
  </w:style>
  <w:style w:type="character" w:customStyle="1" w:styleId="Char3a">
    <w:name w:val="明显引用 Char3"/>
    <w:uiPriority w:val="30"/>
    <w:qFormat/>
    <w:rPr>
      <w:rFonts w:ascii="Times New Roman" w:eastAsia="宋体" w:hAnsi="Times New Roman" w:cs="Times New Roman"/>
      <w:i/>
      <w:iCs/>
      <w:color w:val="5B9BD5"/>
      <w:szCs w:val="24"/>
    </w:rPr>
  </w:style>
  <w:style w:type="character" w:customStyle="1" w:styleId="CharChar1731">
    <w:name w:val="Char Char1731"/>
    <w:rPr>
      <w:rFonts w:ascii="Cambria" w:eastAsia="宋体" w:hAnsi="Cambria" w:cs="Times New Roman"/>
      <w:b/>
      <w:bCs/>
      <w:kern w:val="2"/>
      <w:sz w:val="32"/>
      <w:szCs w:val="32"/>
    </w:rPr>
  </w:style>
  <w:style w:type="character" w:customStyle="1" w:styleId="CharCharChar11">
    <w:name w:val="普通文字 Char Char Char1"/>
    <w:qFormat/>
    <w:rPr>
      <w:rFonts w:ascii="Courier New" w:eastAsia="宋体" w:hAnsi="Courier New" w:cs="Times New Roman"/>
      <w:kern w:val="2"/>
      <w:sz w:val="21"/>
    </w:rPr>
  </w:style>
  <w:style w:type="character" w:customStyle="1" w:styleId="CharChar61">
    <w:name w:val="Char Char61"/>
    <w:rPr>
      <w:rFonts w:ascii="Arial" w:eastAsia="黑体" w:hAnsi="Arial" w:cs="Times New Roman"/>
      <w:b/>
      <w:bCs/>
      <w:kern w:val="2"/>
      <w:sz w:val="32"/>
      <w:szCs w:val="32"/>
      <w:lang w:val="en-US" w:eastAsia="zh-CN" w:bidi="ar-SA"/>
    </w:rPr>
  </w:style>
  <w:style w:type="character" w:customStyle="1" w:styleId="1ff3">
    <w:name w:val="访问过的超链接1"/>
    <w:uiPriority w:val="99"/>
    <w:unhideWhenUsed/>
    <w:qFormat/>
    <w:rPr>
      <w:color w:val="954F72"/>
      <w:u w:val="single"/>
    </w:rPr>
  </w:style>
  <w:style w:type="character" w:customStyle="1" w:styleId="4Char1">
    <w:name w:val="标题 4 Char1"/>
    <w:qFormat/>
    <w:rPr>
      <w:rFonts w:ascii="Arial" w:eastAsia="黑体" w:hAnsi="Arial"/>
      <w:b/>
      <w:bCs/>
      <w:kern w:val="2"/>
      <w:sz w:val="28"/>
      <w:szCs w:val="28"/>
      <w:lang w:val="en-US" w:eastAsia="zh-CN" w:bidi="ar-SA"/>
    </w:rPr>
  </w:style>
  <w:style w:type="character" w:customStyle="1" w:styleId="CharChar3121">
    <w:name w:val="Char Char3121"/>
    <w:rPr>
      <w:rFonts w:ascii="Arial" w:eastAsia="黑体" w:hAnsi="Arial" w:cs="Times New Roman"/>
      <w:b/>
      <w:bCs/>
      <w:kern w:val="2"/>
      <w:sz w:val="32"/>
      <w:szCs w:val="32"/>
      <w:lang w:val="en-US" w:eastAsia="zh-CN" w:bidi="ar-SA"/>
    </w:rPr>
  </w:style>
  <w:style w:type="character" w:customStyle="1" w:styleId="Char3b">
    <w:name w:val="批注主题 Char3"/>
    <w:uiPriority w:val="99"/>
    <w:qFormat/>
    <w:rPr>
      <w:rFonts w:ascii="Times New Roman" w:eastAsia="宋体" w:hAnsi="Times New Roman" w:cs="Times New Roman"/>
      <w:b/>
      <w:bCs/>
      <w:kern w:val="2"/>
      <w:sz w:val="21"/>
      <w:szCs w:val="24"/>
    </w:rPr>
  </w:style>
  <w:style w:type="character" w:customStyle="1" w:styleId="Char2e">
    <w:name w:val="脚注文本 Char2"/>
    <w:uiPriority w:val="99"/>
    <w:semiHidden/>
    <w:qFormat/>
    <w:rPr>
      <w:rFonts w:ascii="Times New Roman" w:eastAsia="宋体" w:hAnsi="Times New Roman" w:cs="Times New Roman"/>
      <w:sz w:val="18"/>
      <w:szCs w:val="18"/>
    </w:rPr>
  </w:style>
  <w:style w:type="character" w:customStyle="1" w:styleId="Char3c">
    <w:name w:val="副标题 Char3"/>
    <w:uiPriority w:val="11"/>
    <w:qFormat/>
    <w:rPr>
      <w:rFonts w:ascii="Calibri Light" w:eastAsia="宋体" w:hAnsi="Calibri Light" w:cs="Times New Roman"/>
      <w:b/>
      <w:bCs/>
      <w:kern w:val="28"/>
      <w:sz w:val="32"/>
      <w:szCs w:val="32"/>
    </w:rPr>
  </w:style>
  <w:style w:type="character" w:customStyle="1" w:styleId="CharCharCharCharCharChar21">
    <w:name w:val="Char Char Char Char Char Char21"/>
    <w:rPr>
      <w:rFonts w:ascii="Cambria" w:eastAsia="宋体" w:hAnsi="Cambria" w:cs="Times New Roman"/>
      <w:b/>
      <w:bCs/>
      <w:kern w:val="2"/>
      <w:sz w:val="32"/>
      <w:szCs w:val="32"/>
      <w:lang w:bidi="ar-SA"/>
    </w:rPr>
  </w:style>
  <w:style w:type="character" w:customStyle="1" w:styleId="CharChar931">
    <w:name w:val="Char Char931"/>
    <w:rPr>
      <w:rFonts w:ascii="Times New Roman" w:eastAsia="宋体" w:hAnsi="Times New Roman" w:cs="Times New Roman"/>
      <w:kern w:val="2"/>
      <w:sz w:val="21"/>
      <w:szCs w:val="22"/>
    </w:rPr>
  </w:style>
  <w:style w:type="character" w:customStyle="1" w:styleId="HTMLChar1">
    <w:name w:val="HTML 预设格式 Char1"/>
    <w:uiPriority w:val="99"/>
    <w:qFormat/>
    <w:rPr>
      <w:rFonts w:ascii="Courier New" w:eastAsia="宋体" w:hAnsi="Courier New" w:cs="Courier New"/>
      <w:sz w:val="20"/>
      <w:szCs w:val="20"/>
    </w:rPr>
  </w:style>
  <w:style w:type="paragraph" w:customStyle="1" w:styleId="2ffc">
    <w:name w:val="明显引用2"/>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rPr>
  </w:style>
  <w:style w:type="character" w:customStyle="1" w:styleId="NoSpacingChar">
    <w:name w:val="No Spacing Char"/>
    <w:qFormat/>
    <w:rPr>
      <w:rFonts w:ascii="Calibri" w:hAnsi="Calibri"/>
      <w:kern w:val="2"/>
      <w:sz w:val="21"/>
      <w:szCs w:val="22"/>
    </w:rPr>
  </w:style>
  <w:style w:type="character" w:customStyle="1" w:styleId="3Char30">
    <w:name w:val="正文文本 3 Char3"/>
    <w:uiPriority w:val="99"/>
    <w:semiHidden/>
    <w:qFormat/>
    <w:rPr>
      <w:kern w:val="2"/>
      <w:sz w:val="16"/>
      <w:szCs w:val="16"/>
    </w:rPr>
  </w:style>
  <w:style w:type="character" w:customStyle="1" w:styleId="AChar">
    <w:name w:val="（A） Char"/>
    <w:qFormat/>
    <w:rPr>
      <w:rFonts w:ascii="Arial" w:eastAsia="黑体" w:hAnsi="Arial"/>
      <w:kern w:val="2"/>
      <w:sz w:val="24"/>
      <w:szCs w:val="24"/>
    </w:rPr>
  </w:style>
  <w:style w:type="character" w:customStyle="1" w:styleId="Charfc">
    <w:name w:val="文字 Char"/>
    <w:link w:val="afffffd"/>
    <w:qFormat/>
    <w:locked/>
    <w:rPr>
      <w:rFonts w:ascii="宋体" w:hAnsi="宋体"/>
      <w:sz w:val="28"/>
    </w:rPr>
  </w:style>
  <w:style w:type="paragraph" w:customStyle="1" w:styleId="afffffd">
    <w:name w:val="文字"/>
    <w:basedOn w:val="a"/>
    <w:link w:val="Charfc"/>
    <w:qFormat/>
    <w:pPr>
      <w:tabs>
        <w:tab w:val="left" w:pos="8520"/>
      </w:tabs>
      <w:spacing w:line="312" w:lineRule="auto"/>
      <w:ind w:right="-210" w:firstLine="556"/>
    </w:pPr>
    <w:rPr>
      <w:rFonts w:ascii="宋体" w:hAnsi="宋体"/>
      <w:sz w:val="28"/>
    </w:rPr>
  </w:style>
  <w:style w:type="character" w:customStyle="1" w:styleId="TableTextChar">
    <w:name w:val="Table Text Char"/>
    <w:link w:val="TableText"/>
    <w:qFormat/>
    <w:rPr>
      <w:rFonts w:ascii="Arial" w:hAnsi="Arial"/>
      <w:sz w:val="18"/>
      <w:szCs w:val="18"/>
    </w:rPr>
  </w:style>
  <w:style w:type="paragraph" w:customStyle="1" w:styleId="TableText">
    <w:name w:val="Table Text"/>
    <w:link w:val="TableTextChar"/>
    <w:qFormat/>
    <w:pPr>
      <w:snapToGrid w:val="0"/>
      <w:spacing w:before="80" w:after="80"/>
    </w:pPr>
    <w:rPr>
      <w:rFonts w:ascii="Arial" w:hAnsi="Arial"/>
      <w:kern w:val="2"/>
      <w:sz w:val="18"/>
      <w:szCs w:val="18"/>
    </w:rPr>
  </w:style>
  <w:style w:type="character" w:customStyle="1" w:styleId="ft3151">
    <w:name w:val="ft3151"/>
    <w:qFormat/>
    <w:rPr>
      <w:rFonts w:ascii="Times" w:hAnsi="Times" w:hint="default"/>
      <w:color w:val="000000"/>
      <w:spacing w:val="19"/>
      <w:sz w:val="17"/>
      <w:szCs w:val="17"/>
    </w:rPr>
  </w:style>
  <w:style w:type="character" w:customStyle="1" w:styleId="CharChar14">
    <w:name w:val="Char Char14"/>
    <w:qFormat/>
    <w:rPr>
      <w:rFonts w:ascii="Arial" w:eastAsia="黑体" w:hAnsi="Arial"/>
      <w:b/>
      <w:bCs/>
      <w:kern w:val="2"/>
      <w:sz w:val="28"/>
      <w:szCs w:val="28"/>
      <w:lang w:val="en-US" w:eastAsia="zh-CN" w:bidi="ar-SA"/>
    </w:rPr>
  </w:style>
  <w:style w:type="character" w:customStyle="1" w:styleId="Charfd">
    <w:name w:val="列出段落 Char"/>
    <w:link w:val="3f4"/>
    <w:uiPriority w:val="34"/>
    <w:qFormat/>
    <w:locked/>
    <w:rPr>
      <w:rFonts w:ascii="Calibri" w:hAnsi="Calibri"/>
      <w:sz w:val="24"/>
    </w:rPr>
  </w:style>
  <w:style w:type="paragraph" w:customStyle="1" w:styleId="3f4">
    <w:name w:val="列出段落3"/>
    <w:basedOn w:val="a"/>
    <w:link w:val="Charfd"/>
    <w:uiPriority w:val="34"/>
    <w:qFormat/>
    <w:pPr>
      <w:spacing w:line="360" w:lineRule="auto"/>
      <w:ind w:firstLineChars="200" w:firstLine="420"/>
    </w:pPr>
    <w:rPr>
      <w:rFonts w:ascii="Calibri" w:hAnsi="Calibri"/>
      <w:sz w:val="24"/>
    </w:rPr>
  </w:style>
  <w:style w:type="character" w:customStyle="1" w:styleId="font01">
    <w:name w:val="font01"/>
    <w:qFormat/>
    <w:rPr>
      <w:rFonts w:ascii="宋体" w:eastAsia="宋体" w:hAnsi="宋体" w:cs="宋体" w:hint="eastAsia"/>
      <w:color w:val="000000"/>
      <w:sz w:val="21"/>
      <w:szCs w:val="21"/>
    </w:rPr>
  </w:style>
  <w:style w:type="character" w:customStyle="1" w:styleId="2Char5">
    <w:name w:val="样式 正文缩进 + 首行缩进:  2 字符 Char"/>
    <w:link w:val="2ffd"/>
    <w:qFormat/>
    <w:rPr>
      <w:sz w:val="24"/>
    </w:rPr>
  </w:style>
  <w:style w:type="paragraph" w:customStyle="1" w:styleId="2ffd">
    <w:name w:val="样式 正文缩进 + 首行缩进:  2 字符"/>
    <w:basedOn w:val="a5"/>
    <w:link w:val="2Char5"/>
    <w:qFormat/>
    <w:pPr>
      <w:spacing w:line="360" w:lineRule="auto"/>
      <w:ind w:firstLineChars="200" w:firstLine="480"/>
    </w:pPr>
    <w:rPr>
      <w:sz w:val="24"/>
      <w:szCs w:val="24"/>
    </w:rPr>
  </w:style>
  <w:style w:type="character" w:customStyle="1" w:styleId="footerlink">
    <w:name w:val="footerlink"/>
    <w:qFormat/>
  </w:style>
  <w:style w:type="character" w:customStyle="1" w:styleId="style921">
    <w:name w:val="style921"/>
    <w:qFormat/>
    <w:rPr>
      <w:b/>
      <w:bCs/>
      <w:color w:val="FFFFFF"/>
      <w:sz w:val="18"/>
      <w:szCs w:val="18"/>
    </w:rPr>
  </w:style>
  <w:style w:type="character" w:customStyle="1" w:styleId="NormalCHChar">
    <w:name w:val="Normal CH Char"/>
    <w:link w:val="NormalCH"/>
    <w:qFormat/>
    <w:rPr>
      <w:rFonts w:ascii="Arial" w:hAnsi="Arial"/>
    </w:rPr>
  </w:style>
  <w:style w:type="paragraph" w:customStyle="1" w:styleId="NormalCH">
    <w:name w:val="Normal CH"/>
    <w:basedOn w:val="a"/>
    <w:link w:val="NormalCHChar"/>
    <w:qFormat/>
    <w:pPr>
      <w:widowControl/>
      <w:spacing w:before="60" w:after="60"/>
      <w:ind w:firstLineChars="213" w:firstLine="213"/>
      <w:jc w:val="left"/>
    </w:pPr>
    <w:rPr>
      <w:rFonts w:ascii="Arial" w:hAnsi="Arial"/>
    </w:rPr>
  </w:style>
  <w:style w:type="character" w:customStyle="1" w:styleId="-1Char">
    <w:name w:val="彩色列表 - 强调文字颜色 1 Char"/>
    <w:link w:val="-11"/>
    <w:qFormat/>
    <w:rPr>
      <w:rFonts w:ascii="Calibri" w:hAnsi="Calibri"/>
    </w:rPr>
  </w:style>
  <w:style w:type="paragraph" w:customStyle="1" w:styleId="-11">
    <w:name w:val="彩色列表 - 强调文字颜色 11"/>
    <w:basedOn w:val="a"/>
    <w:link w:val="-1Char"/>
    <w:qFormat/>
    <w:pPr>
      <w:ind w:firstLineChars="200" w:firstLine="420"/>
    </w:pPr>
    <w:rPr>
      <w:rFonts w:ascii="Calibri" w:hAnsi="Calibri"/>
    </w:rPr>
  </w:style>
  <w:style w:type="character" w:customStyle="1" w:styleId="style1051">
    <w:name w:val="style1051"/>
    <w:qFormat/>
    <w:rPr>
      <w:color w:val="660099"/>
    </w:rPr>
  </w:style>
  <w:style w:type="character" w:customStyle="1" w:styleId="3CharChar">
    <w:name w:val="文章标题3级 Char Char"/>
    <w:link w:val="3f5"/>
    <w:qFormat/>
    <w:rPr>
      <w:rFonts w:ascii="宋体" w:hAnsi="宋体"/>
      <w:b/>
      <w:bCs/>
      <w:caps/>
      <w:sz w:val="24"/>
    </w:rPr>
  </w:style>
  <w:style w:type="paragraph" w:customStyle="1" w:styleId="3f5">
    <w:name w:val="文章标题3级"/>
    <w:basedOn w:val="a"/>
    <w:next w:val="a"/>
    <w:link w:val="3CharChar"/>
    <w:qFormat/>
    <w:pPr>
      <w:widowControl/>
      <w:spacing w:beforeLines="50" w:afterLines="50" w:line="360" w:lineRule="auto"/>
      <w:outlineLvl w:val="2"/>
    </w:pPr>
    <w:rPr>
      <w:rFonts w:ascii="宋体" w:hAnsi="宋体"/>
      <w:b/>
      <w:bCs/>
      <w:caps/>
      <w:sz w:val="24"/>
    </w:rPr>
  </w:style>
  <w:style w:type="character" w:customStyle="1" w:styleId="BodyChar">
    <w:name w:val="Body Char"/>
    <w:link w:val="Body"/>
    <w:qFormat/>
    <w:locked/>
    <w:rPr>
      <w:rFonts w:ascii="宋体" w:hAnsi="宋体"/>
      <w:b/>
      <w:sz w:val="28"/>
      <w:szCs w:val="28"/>
    </w:rPr>
  </w:style>
  <w:style w:type="paragraph" w:customStyle="1" w:styleId="Body">
    <w:name w:val="Body"/>
    <w:basedOn w:val="a"/>
    <w:link w:val="BodyChar"/>
    <w:qFormat/>
    <w:pPr>
      <w:widowControl/>
      <w:tabs>
        <w:tab w:val="left" w:pos="9356"/>
      </w:tabs>
      <w:spacing w:line="360" w:lineRule="auto"/>
      <w:ind w:firstLineChars="200" w:firstLine="562"/>
    </w:pPr>
    <w:rPr>
      <w:rFonts w:ascii="宋体" w:hAnsi="宋体"/>
      <w:b/>
      <w:sz w:val="28"/>
      <w:szCs w:val="28"/>
    </w:rPr>
  </w:style>
  <w:style w:type="character" w:customStyle="1" w:styleId="list1">
    <w:name w:val="list1"/>
    <w:qFormat/>
    <w:rPr>
      <w:color w:val="21303A"/>
      <w:u w:val="none"/>
    </w:rPr>
  </w:style>
  <w:style w:type="character" w:customStyle="1" w:styleId="CharChare">
    <w:name w:val="首行缩进 Char Char"/>
    <w:qFormat/>
    <w:rPr>
      <w:rFonts w:ascii="宋体" w:eastAsia="宋体" w:hAnsi="宋体"/>
      <w:kern w:val="2"/>
      <w:sz w:val="21"/>
      <w:szCs w:val="24"/>
      <w:lang w:val="en-US" w:eastAsia="zh-CN" w:bidi="ar-SA"/>
    </w:rPr>
  </w:style>
  <w:style w:type="character" w:customStyle="1" w:styleId="style1071">
    <w:name w:val="style1071"/>
    <w:qFormat/>
    <w:rPr>
      <w:color w:val="000000"/>
      <w:sz w:val="20"/>
      <w:szCs w:val="20"/>
    </w:rPr>
  </w:style>
  <w:style w:type="character" w:customStyle="1" w:styleId="1ff4">
    <w:name w:val="页码1"/>
    <w:qFormat/>
  </w:style>
  <w:style w:type="character" w:customStyle="1" w:styleId="A80">
    <w:name w:val="A8"/>
    <w:qFormat/>
    <w:rPr>
      <w:color w:val="000000"/>
      <w:sz w:val="18"/>
    </w:rPr>
  </w:style>
  <w:style w:type="character" w:customStyle="1" w:styleId="ca-22">
    <w:name w:val="ca-22"/>
    <w:qFormat/>
  </w:style>
  <w:style w:type="character" w:customStyle="1" w:styleId="AChar0">
    <w:name w:val="项目编号A Char"/>
    <w:link w:val="Afffffe"/>
    <w:qFormat/>
    <w:rPr>
      <w:rFonts w:ascii="Arial" w:hAnsi="Arial"/>
      <w:sz w:val="24"/>
    </w:rPr>
  </w:style>
  <w:style w:type="paragraph" w:customStyle="1" w:styleId="Afffffe">
    <w:name w:val="项目编号A"/>
    <w:basedOn w:val="a"/>
    <w:link w:val="AChar0"/>
    <w:qFormat/>
    <w:pPr>
      <w:tabs>
        <w:tab w:val="left" w:pos="454"/>
      </w:tabs>
      <w:spacing w:line="360" w:lineRule="auto"/>
      <w:ind w:left="454" w:hanging="454"/>
      <w:jc w:val="left"/>
    </w:pPr>
    <w:rPr>
      <w:rFonts w:ascii="Arial" w:hAnsi="Arial"/>
      <w:sz w:val="24"/>
    </w:rPr>
  </w:style>
  <w:style w:type="character" w:customStyle="1" w:styleId="style121">
    <w:name w:val="style121"/>
    <w:qFormat/>
    <w:rPr>
      <w:b/>
      <w:bCs/>
      <w:color w:val="000000"/>
    </w:rPr>
  </w:style>
  <w:style w:type="character" w:customStyle="1" w:styleId="dw41">
    <w:name w:val="dw41"/>
    <w:qFormat/>
    <w:rPr>
      <w:color w:val="FFFFFF"/>
      <w:sz w:val="18"/>
      <w:szCs w:val="18"/>
      <w:u w:val="none"/>
    </w:rPr>
  </w:style>
  <w:style w:type="character" w:customStyle="1" w:styleId="spanparamvalue">
    <w:name w:val="span_paramvalue"/>
    <w:qFormat/>
  </w:style>
  <w:style w:type="character" w:customStyle="1" w:styleId="1ff5">
    <w:name w:val="批注框文本 字符1"/>
    <w:uiPriority w:val="99"/>
    <w:qFormat/>
    <w:rPr>
      <w:rFonts w:ascii="Times New Roman" w:eastAsia="宋体" w:hAnsi="Times New Roman" w:cs="Times New Roman"/>
      <w:kern w:val="2"/>
      <w:sz w:val="18"/>
      <w:szCs w:val="18"/>
      <w:lang w:val="en-US" w:eastAsia="zh-CN" w:bidi="ar-SA"/>
    </w:rPr>
  </w:style>
  <w:style w:type="character" w:customStyle="1" w:styleId="1ff6">
    <w:name w:val="日期 字符1"/>
    <w:qFormat/>
    <w:rPr>
      <w:rFonts w:ascii="Times New Roman" w:eastAsia="宋体" w:hAnsi="Times New Roman" w:cs="Times New Roman"/>
      <w:kern w:val="2"/>
      <w:sz w:val="24"/>
      <w:lang w:val="en-US" w:eastAsia="zh-CN" w:bidi="ar-SA"/>
    </w:rPr>
  </w:style>
  <w:style w:type="character" w:customStyle="1" w:styleId="1ff7">
    <w:name w:val="正文文本 字符1"/>
    <w:qFormat/>
    <w:rPr>
      <w:rFonts w:ascii="Times New Roman" w:eastAsia="宋体" w:hAnsi="Times New Roman" w:cs="Times New Roman"/>
      <w:kern w:val="2"/>
      <w:sz w:val="24"/>
      <w:lang w:val="en-US" w:eastAsia="zh-CN" w:bidi="ar-SA"/>
    </w:rPr>
  </w:style>
  <w:style w:type="character" w:customStyle="1" w:styleId="CharCharf">
    <w:name w:val="段 Char Char"/>
    <w:qFormat/>
    <w:rPr>
      <w:rFonts w:ascii="宋体"/>
      <w:sz w:val="21"/>
      <w:lang w:val="en-US" w:eastAsia="zh-CN" w:bidi="ar-SA"/>
    </w:rPr>
  </w:style>
  <w:style w:type="character" w:customStyle="1" w:styleId="4Char0">
    <w:name w:val="样式 标题 4 + 五号 Char"/>
    <w:link w:val="48"/>
    <w:qFormat/>
    <w:rPr>
      <w:rFonts w:ascii="Arial" w:eastAsia="黑体" w:hAnsi="Arial"/>
      <w:b/>
      <w:bCs/>
      <w:szCs w:val="28"/>
    </w:rPr>
  </w:style>
  <w:style w:type="paragraph" w:customStyle="1" w:styleId="48">
    <w:name w:val="样式 标题 4 + 五号"/>
    <w:basedOn w:val="4"/>
    <w:link w:val="4Char0"/>
    <w:qFormat/>
    <w:pPr>
      <w:keepLines/>
      <w:spacing w:line="374" w:lineRule="auto"/>
      <w:jc w:val="both"/>
    </w:pPr>
    <w:rPr>
      <w:rFonts w:ascii="Arial" w:eastAsia="黑体" w:hAnsi="Arial"/>
      <w:b/>
      <w:bCs/>
      <w:sz w:val="21"/>
    </w:rPr>
  </w:style>
  <w:style w:type="character" w:customStyle="1" w:styleId="3f6">
    <w:name w:val="明显强调3"/>
    <w:qFormat/>
    <w:rPr>
      <w:b/>
      <w:bCs/>
      <w:i/>
      <w:iCs/>
      <w:color w:val="4F81BD"/>
    </w:rPr>
  </w:style>
  <w:style w:type="character" w:customStyle="1" w:styleId="3CharChar0">
    <w:name w:val="标题 3 Char Char"/>
    <w:qFormat/>
    <w:rPr>
      <w:rFonts w:eastAsia="宋体"/>
      <w:b/>
      <w:bCs/>
      <w:kern w:val="2"/>
      <w:sz w:val="28"/>
      <w:szCs w:val="32"/>
      <w:lang w:val="en-US" w:eastAsia="zh-CN" w:bidi="ar-SA"/>
    </w:rPr>
  </w:style>
  <w:style w:type="character" w:customStyle="1" w:styleId="49">
    <w:name w:val="不明显强调4"/>
    <w:qFormat/>
    <w:rPr>
      <w:rFonts w:ascii="Times New Roman" w:eastAsia="宋体" w:hAnsi="Times New Roman" w:cs="Times New Roman"/>
      <w:i/>
      <w:color w:val="808080"/>
    </w:rPr>
  </w:style>
  <w:style w:type="paragraph" w:customStyle="1" w:styleId="Style1167">
    <w:name w:val="_Style 1167"/>
    <w:basedOn w:val="a"/>
    <w:next w:val="affff3"/>
    <w:qFormat/>
    <w:pPr>
      <w:ind w:firstLineChars="200" w:firstLine="420"/>
    </w:pPr>
    <w:rPr>
      <w:rFonts w:ascii="Times New Roman" w:eastAsia="宋体" w:hAnsi="Times New Roman" w:cs="Times New Roman"/>
    </w:rPr>
  </w:style>
  <w:style w:type="character" w:customStyle="1" w:styleId="Charfe">
    <w:name w:val="首行缩进 Char"/>
    <w:qFormat/>
    <w:rPr>
      <w:rFonts w:ascii="宋体" w:eastAsia="宋体" w:hAnsi="宋体"/>
      <w:kern w:val="2"/>
      <w:sz w:val="21"/>
      <w:szCs w:val="24"/>
      <w:lang w:val="en-US" w:eastAsia="zh-CN" w:bidi="ar-SA"/>
    </w:rPr>
  </w:style>
  <w:style w:type="character" w:customStyle="1" w:styleId="TableTextChar1CharChar">
    <w:name w:val="Table Text Char1 Char Char"/>
    <w:link w:val="TableTextChar1Char"/>
    <w:qFormat/>
    <w:rPr>
      <w:rFonts w:ascii="Arial" w:hAnsi="Arial"/>
      <w:sz w:val="18"/>
      <w:szCs w:val="18"/>
    </w:rPr>
  </w:style>
  <w:style w:type="paragraph" w:customStyle="1" w:styleId="TableTextChar1Char">
    <w:name w:val="Table Text Char1 Char"/>
    <w:link w:val="TableTextChar1CharChar"/>
    <w:qFormat/>
    <w:pPr>
      <w:snapToGrid w:val="0"/>
      <w:spacing w:before="80" w:after="80"/>
    </w:pPr>
    <w:rPr>
      <w:rFonts w:ascii="Arial" w:hAnsi="Arial"/>
      <w:kern w:val="2"/>
      <w:sz w:val="18"/>
      <w:szCs w:val="18"/>
    </w:rPr>
  </w:style>
  <w:style w:type="character" w:customStyle="1" w:styleId="Charff">
    <w:name w:val="文本块 Char"/>
    <w:qFormat/>
    <w:rPr>
      <w:rFonts w:ascii="宋体" w:eastAsia="宋体" w:hAnsi="Times New Roman" w:cs="Times New Roman"/>
      <w:kern w:val="2"/>
      <w:sz w:val="28"/>
    </w:rPr>
  </w:style>
  <w:style w:type="character" w:customStyle="1" w:styleId="1-61">
    <w:name w:val="中等深浅网格 1 - 强调文字颜色 61"/>
    <w:qFormat/>
    <w:rPr>
      <w:smallCaps/>
      <w:color w:val="C0504D"/>
      <w:u w:val="single"/>
    </w:rPr>
  </w:style>
  <w:style w:type="character" w:customStyle="1" w:styleId="affffff">
    <w:name w:val="彩色网格字符"/>
    <w:link w:val="1ff8"/>
    <w:qFormat/>
    <w:rPr>
      <w:i/>
      <w:iCs/>
      <w:color w:val="000000"/>
      <w:szCs w:val="22"/>
    </w:rPr>
  </w:style>
  <w:style w:type="paragraph" w:customStyle="1" w:styleId="1ff8">
    <w:name w:val="彩色网格1"/>
    <w:basedOn w:val="a"/>
    <w:next w:val="a"/>
    <w:link w:val="affffff"/>
    <w:qFormat/>
    <w:rPr>
      <w:i/>
      <w:iCs/>
      <w:color w:val="000000"/>
      <w:szCs w:val="22"/>
    </w:rPr>
  </w:style>
  <w:style w:type="character" w:customStyle="1" w:styleId="t-link29">
    <w:name w:val="t-link29"/>
    <w:qFormat/>
  </w:style>
  <w:style w:type="character" w:customStyle="1" w:styleId="1113">
    <w:name w:val="不明显参考111"/>
    <w:uiPriority w:val="99"/>
    <w:qFormat/>
    <w:rPr>
      <w:rFonts w:ascii="Times New Roman" w:eastAsia="宋体" w:hAnsi="Times New Roman" w:cs="Times New Roman"/>
      <w:smallCaps/>
      <w:color w:val="C0504D"/>
      <w:u w:val="single"/>
    </w:rPr>
  </w:style>
  <w:style w:type="character" w:customStyle="1" w:styleId="217">
    <w:name w:val="不明显参考21"/>
    <w:qFormat/>
    <w:rPr>
      <w:smallCaps/>
      <w:color w:val="C0504D"/>
      <w:u w:val="single"/>
    </w:rPr>
  </w:style>
  <w:style w:type="character" w:customStyle="1" w:styleId="CharChar281">
    <w:name w:val="Char Char281"/>
    <w:qFormat/>
    <w:rPr>
      <w:rFonts w:ascii="Calibri Light" w:eastAsia="宋体" w:hAnsi="Calibri Light" w:cs="Times New Roman"/>
      <w:b/>
      <w:bCs/>
      <w:sz w:val="32"/>
      <w:szCs w:val="32"/>
    </w:rPr>
  </w:style>
  <w:style w:type="character" w:customStyle="1" w:styleId="71">
    <w:name w:val="标题 7 字符1"/>
    <w:qFormat/>
    <w:rPr>
      <w:rFonts w:ascii="Times New Roman" w:eastAsia="宋体" w:hAnsi="Times New Roman" w:cs="Times New Roman"/>
      <w:b/>
      <w:bCs/>
      <w:sz w:val="24"/>
      <w:szCs w:val="24"/>
      <w:lang w:val="en-US" w:eastAsia="zh-CN" w:bidi="ar-SA"/>
    </w:rPr>
  </w:style>
  <w:style w:type="character" w:customStyle="1" w:styleId="315">
    <w:name w:val="不明显强调31"/>
    <w:qFormat/>
    <w:rPr>
      <w:i/>
      <w:color w:val="808080"/>
    </w:rPr>
  </w:style>
  <w:style w:type="character" w:customStyle="1" w:styleId="1ff9">
    <w:name w:val="文档结构图 字符1"/>
    <w:qFormat/>
    <w:rPr>
      <w:rFonts w:ascii="Times New Roman" w:eastAsia="宋体" w:hAnsi="Times New Roman" w:cs="Times New Roman"/>
      <w:kern w:val="2"/>
      <w:sz w:val="24"/>
      <w:lang w:val="en-US" w:eastAsia="zh-CN" w:bidi="ar-SA"/>
    </w:rPr>
  </w:style>
  <w:style w:type="character" w:customStyle="1" w:styleId="1ffa">
    <w:name w:val="副标题 字符1"/>
    <w:qFormat/>
    <w:rPr>
      <w:rFonts w:ascii="Arial" w:eastAsia="黑体" w:hAnsi="Arial" w:cs="Times New Roman"/>
      <w:b/>
      <w:bCs/>
      <w:kern w:val="2"/>
      <w:sz w:val="32"/>
      <w:szCs w:val="32"/>
      <w:lang w:val="en-US" w:eastAsia="zh-CN" w:bidi="ar-SA"/>
    </w:rPr>
  </w:style>
  <w:style w:type="character" w:customStyle="1" w:styleId="218">
    <w:name w:val="正文文本 2 字符1"/>
    <w:qFormat/>
    <w:rPr>
      <w:rFonts w:ascii="Times New Roman" w:eastAsia="宋体" w:hAnsi="Times New Roman" w:cs="Times New Roman"/>
      <w:kern w:val="2"/>
      <w:sz w:val="24"/>
    </w:rPr>
  </w:style>
  <w:style w:type="character" w:customStyle="1" w:styleId="UserStyle54">
    <w:name w:val="UserStyle_54"/>
    <w:semiHidden/>
    <w:qFormat/>
    <w:rPr>
      <w:kern w:val="2"/>
      <w:sz w:val="21"/>
      <w:szCs w:val="22"/>
    </w:rPr>
  </w:style>
  <w:style w:type="character" w:customStyle="1" w:styleId="1ffb">
    <w:name w:val="无间隔 字符1"/>
    <w:qFormat/>
    <w:rPr>
      <w:rFonts w:ascii="Calibri" w:hAnsi="Calibri"/>
      <w:sz w:val="22"/>
      <w:szCs w:val="22"/>
      <w:lang w:val="en-US" w:eastAsia="zh-CN" w:bidi="ar-SA"/>
    </w:rPr>
  </w:style>
  <w:style w:type="character" w:customStyle="1" w:styleId="Char2f">
    <w:name w:val="标题 Char2"/>
    <w:uiPriority w:val="10"/>
    <w:qFormat/>
    <w:rPr>
      <w:rFonts w:ascii="Calibri Light" w:eastAsia="宋体" w:hAnsi="Calibri Light" w:cs="Times New Roman"/>
      <w:b/>
      <w:bCs/>
      <w:sz w:val="32"/>
      <w:szCs w:val="32"/>
    </w:rPr>
  </w:style>
  <w:style w:type="character" w:customStyle="1" w:styleId="Char3d">
    <w:name w:val="文档结构图 Char3"/>
    <w:uiPriority w:val="99"/>
    <w:qFormat/>
    <w:rPr>
      <w:rFonts w:ascii="Microsoft YaHei UI" w:eastAsia="Microsoft YaHei UI" w:hAnsi="Times New Roman" w:cs="Times New Roman"/>
      <w:kern w:val="2"/>
      <w:sz w:val="18"/>
      <w:szCs w:val="18"/>
    </w:rPr>
  </w:style>
  <w:style w:type="character" w:customStyle="1" w:styleId="Char3e">
    <w:name w:val="日期 Char3"/>
    <w:uiPriority w:val="99"/>
    <w:qFormat/>
    <w:rPr>
      <w:rFonts w:ascii="Times New Roman" w:eastAsia="宋体" w:hAnsi="Times New Roman" w:cs="Times New Roman"/>
      <w:kern w:val="2"/>
      <w:sz w:val="21"/>
      <w:szCs w:val="24"/>
    </w:rPr>
  </w:style>
  <w:style w:type="character" w:customStyle="1" w:styleId="1Char10">
    <w:name w:val="标题 1 Char1"/>
    <w:qFormat/>
    <w:rPr>
      <w:rFonts w:eastAsia="宋体"/>
      <w:b/>
      <w:bCs/>
      <w:kern w:val="44"/>
      <w:sz w:val="44"/>
      <w:szCs w:val="44"/>
      <w:lang w:val="en-US" w:eastAsia="zh-CN" w:bidi="ar-SA"/>
    </w:rPr>
  </w:style>
  <w:style w:type="character" w:customStyle="1" w:styleId="CharChar19">
    <w:name w:val="Char Char19"/>
    <w:qFormat/>
    <w:rPr>
      <w:rFonts w:ascii="Arial" w:eastAsia="黑体" w:hAnsi="Arial"/>
      <w:b/>
      <w:bCs/>
      <w:kern w:val="2"/>
      <w:sz w:val="32"/>
      <w:szCs w:val="32"/>
      <w:lang w:val="en-US" w:eastAsia="zh-CN" w:bidi="ar-SA"/>
    </w:rPr>
  </w:style>
  <w:style w:type="character" w:customStyle="1" w:styleId="3Char20">
    <w:name w:val="正文文本 3 Char2"/>
    <w:uiPriority w:val="99"/>
    <w:qFormat/>
    <w:rPr>
      <w:rFonts w:ascii="Times New Roman" w:eastAsia="宋体" w:hAnsi="Times New Roman" w:cs="Times New Roman"/>
      <w:sz w:val="16"/>
      <w:szCs w:val="16"/>
    </w:rPr>
  </w:style>
  <w:style w:type="character" w:customStyle="1" w:styleId="3Char11">
    <w:name w:val="标题 3 Char1"/>
    <w:qFormat/>
    <w:rPr>
      <w:rFonts w:eastAsia="宋体"/>
      <w:b/>
      <w:bCs/>
      <w:kern w:val="2"/>
      <w:sz w:val="32"/>
      <w:szCs w:val="32"/>
      <w:lang w:val="en-US" w:eastAsia="zh-CN" w:bidi="ar-SA"/>
    </w:rPr>
  </w:style>
  <w:style w:type="character" w:customStyle="1" w:styleId="4a">
    <w:name w:val="明显强调4"/>
    <w:rPr>
      <w:rFonts w:ascii="Times New Roman" w:eastAsia="宋体" w:hAnsi="Times New Roman" w:cs="Times New Roman"/>
      <w:b/>
      <w:i/>
      <w:color w:val="4F81BD"/>
    </w:rPr>
  </w:style>
  <w:style w:type="character" w:customStyle="1" w:styleId="8Char1">
    <w:name w:val="标题 8 Char1"/>
    <w:qFormat/>
    <w:rPr>
      <w:rFonts w:ascii="Arial" w:eastAsia="黑体" w:hAnsi="Arial"/>
      <w:sz w:val="24"/>
      <w:szCs w:val="24"/>
      <w:lang w:val="en-US" w:eastAsia="zh-CN" w:bidi="ar-SA"/>
    </w:rPr>
  </w:style>
  <w:style w:type="character" w:customStyle="1" w:styleId="2ffe">
    <w:name w:val="明显引用 字符2"/>
    <w:qFormat/>
    <w:rPr>
      <w:rFonts w:ascii="Times New Roman" w:eastAsia="宋体" w:hAnsi="Times New Roman" w:cs="Times New Roman"/>
      <w:b/>
      <w:i/>
      <w:color w:val="4F81BD"/>
      <w:kern w:val="2"/>
      <w:sz w:val="22"/>
      <w:lang w:bidi="ar-SA"/>
    </w:rPr>
  </w:style>
  <w:style w:type="character" w:customStyle="1" w:styleId="4b">
    <w:name w:val="明显参考4"/>
    <w:rPr>
      <w:rFonts w:ascii="Times New Roman" w:eastAsia="宋体" w:hAnsi="Times New Roman" w:cs="Times New Roman"/>
      <w:b/>
      <w:smallCaps/>
      <w:color w:val="C0504D"/>
      <w:spacing w:val="5"/>
      <w:u w:val="single"/>
    </w:rPr>
  </w:style>
  <w:style w:type="character" w:customStyle="1" w:styleId="2fff">
    <w:name w:val="引用 字符2"/>
    <w:qFormat/>
    <w:rPr>
      <w:rFonts w:ascii="Times New Roman" w:eastAsia="宋体" w:hAnsi="Times New Roman" w:cs="Times New Roman"/>
      <w:i/>
      <w:color w:val="000000"/>
      <w:kern w:val="2"/>
      <w:sz w:val="22"/>
      <w:lang w:bidi="ar-SA"/>
    </w:rPr>
  </w:style>
  <w:style w:type="character" w:customStyle="1" w:styleId="CharChar1621">
    <w:name w:val="Char Char1621"/>
    <w:rPr>
      <w:rFonts w:ascii="Times New Roman" w:eastAsia="宋体" w:hAnsi="Times New Roman" w:cs="Times New Roman"/>
      <w:b/>
      <w:bCs/>
      <w:kern w:val="44"/>
      <w:sz w:val="44"/>
      <w:szCs w:val="44"/>
      <w:lang w:val="en-US" w:eastAsia="zh-CN" w:bidi="ar-SA"/>
    </w:rPr>
  </w:style>
  <w:style w:type="character" w:customStyle="1" w:styleId="4c">
    <w:name w:val="书籍标题4"/>
    <w:rPr>
      <w:rFonts w:ascii="Times New Roman" w:eastAsia="宋体" w:hAnsi="Times New Roman" w:cs="Times New Roman"/>
      <w:b/>
      <w:smallCaps/>
      <w:spacing w:val="5"/>
    </w:rPr>
  </w:style>
  <w:style w:type="character" w:customStyle="1" w:styleId="4d">
    <w:name w:val="不明显参考4"/>
    <w:rPr>
      <w:rFonts w:ascii="Times New Roman" w:eastAsia="宋体" w:hAnsi="Times New Roman" w:cs="Times New Roman"/>
      <w:smallCaps/>
      <w:color w:val="C0504D"/>
      <w:u w:val="single"/>
    </w:rPr>
  </w:style>
  <w:style w:type="character" w:customStyle="1" w:styleId="57">
    <w:name w:val="不明显强调5"/>
    <w:rPr>
      <w:rFonts w:ascii="Times New Roman" w:eastAsia="宋体" w:hAnsi="Times New Roman" w:cs="Times New Roman"/>
      <w:i/>
      <w:color w:val="808080"/>
    </w:rPr>
  </w:style>
  <w:style w:type="character" w:customStyle="1" w:styleId="CharChar821">
    <w:name w:val="Char Char821"/>
    <w:rPr>
      <w:rFonts w:ascii="Arial" w:eastAsia="黑体" w:hAnsi="Arial" w:cs="Times New Roman"/>
      <w:b/>
      <w:bCs/>
      <w:kern w:val="2"/>
      <w:sz w:val="32"/>
      <w:szCs w:val="32"/>
      <w:lang w:val="en-US" w:eastAsia="zh-CN" w:bidi="ar-SA"/>
    </w:rPr>
  </w:style>
  <w:style w:type="character" w:customStyle="1" w:styleId="2Char21">
    <w:name w:val="正文文本缩进 2 Char2"/>
    <w:uiPriority w:val="99"/>
    <w:qFormat/>
    <w:rPr>
      <w:rFonts w:ascii="Times New Roman" w:eastAsia="宋体" w:hAnsi="Times New Roman" w:cs="Times New Roman"/>
      <w:szCs w:val="24"/>
    </w:rPr>
  </w:style>
  <w:style w:type="character" w:customStyle="1" w:styleId="2Char22">
    <w:name w:val="正文文本 2 Char2"/>
    <w:uiPriority w:val="99"/>
    <w:qFormat/>
    <w:rPr>
      <w:rFonts w:ascii="Times New Roman" w:eastAsia="宋体" w:hAnsi="Times New Roman" w:cs="Times New Roman"/>
      <w:szCs w:val="24"/>
    </w:rPr>
  </w:style>
  <w:style w:type="character" w:customStyle="1" w:styleId="CharChar1521">
    <w:name w:val="Char Char1521"/>
    <w:rPr>
      <w:rFonts w:ascii="Arial" w:eastAsia="黑体" w:hAnsi="Arial" w:cs="Times New Roman"/>
      <w:b/>
      <w:bCs/>
      <w:kern w:val="2"/>
      <w:sz w:val="32"/>
      <w:szCs w:val="32"/>
      <w:lang w:val="en-US" w:eastAsia="zh-CN" w:bidi="ar-SA"/>
    </w:rPr>
  </w:style>
  <w:style w:type="character" w:customStyle="1" w:styleId="CharChar421">
    <w:name w:val="Char Char421"/>
    <w:rPr>
      <w:rFonts w:ascii="Times New Roman" w:eastAsia="宋体" w:hAnsi="Times New Roman" w:cs="Times New Roman"/>
      <w:b/>
      <w:bCs/>
      <w:kern w:val="44"/>
      <w:sz w:val="44"/>
      <w:szCs w:val="44"/>
      <w:lang w:val="en-US" w:eastAsia="zh-CN" w:bidi="ar-SA"/>
    </w:rPr>
  </w:style>
  <w:style w:type="character" w:customStyle="1" w:styleId="CharChar731">
    <w:name w:val="Char Char731"/>
    <w:rPr>
      <w:rFonts w:ascii="Arial" w:eastAsia="黑体" w:hAnsi="Arial" w:cs="Times New Roman"/>
      <w:b/>
      <w:bCs/>
      <w:kern w:val="2"/>
      <w:sz w:val="32"/>
      <w:szCs w:val="32"/>
      <w:lang w:val="en-US" w:eastAsia="zh-CN" w:bidi="ar-SA"/>
    </w:rPr>
  </w:style>
  <w:style w:type="character" w:customStyle="1" w:styleId="Char2f0">
    <w:name w:val="正文文本缩进 Char2"/>
    <w:uiPriority w:val="99"/>
    <w:semiHidden/>
    <w:qFormat/>
    <w:rPr>
      <w:rFonts w:ascii="Times New Roman" w:eastAsia="宋体" w:hAnsi="Times New Roman" w:cs="Times New Roman"/>
      <w:szCs w:val="24"/>
    </w:rPr>
  </w:style>
  <w:style w:type="character" w:customStyle="1" w:styleId="5Char1">
    <w:name w:val="标题 5 Char1"/>
    <w:qFormat/>
    <w:rPr>
      <w:rFonts w:eastAsia="宋体"/>
      <w:b/>
      <w:kern w:val="2"/>
      <w:sz w:val="28"/>
      <w:lang w:val="en-US" w:eastAsia="zh-CN" w:bidi="ar-SA"/>
    </w:rPr>
  </w:style>
  <w:style w:type="character" w:customStyle="1" w:styleId="3Char21">
    <w:name w:val="正文文本缩进 3 Char2"/>
    <w:uiPriority w:val="99"/>
    <w:qFormat/>
    <w:rPr>
      <w:rFonts w:ascii="Times New Roman" w:eastAsia="宋体" w:hAnsi="Times New Roman" w:cs="Times New Roman"/>
      <w:sz w:val="16"/>
      <w:szCs w:val="16"/>
    </w:rPr>
  </w:style>
  <w:style w:type="character" w:customStyle="1" w:styleId="CharChar2101">
    <w:name w:val="Char Char2101"/>
    <w:rPr>
      <w:rFonts w:ascii="Times New Roman" w:eastAsia="宋体" w:hAnsi="Times New Roman" w:cs="Times New Roman"/>
      <w:kern w:val="2"/>
      <w:sz w:val="21"/>
      <w:szCs w:val="24"/>
      <w:lang w:val="en-US" w:eastAsia="zh-CN" w:bidi="ar-SA"/>
    </w:rPr>
  </w:style>
  <w:style w:type="character" w:customStyle="1" w:styleId="2fff0">
    <w:name w:val="无间隔 字符2"/>
    <w:qFormat/>
    <w:rPr>
      <w:rFonts w:ascii="Calibri" w:hAnsi="Calibri"/>
      <w:sz w:val="22"/>
      <w:szCs w:val="22"/>
      <w:lang w:val="en-US" w:eastAsia="zh-CN" w:bidi="ar-SA"/>
    </w:rPr>
  </w:style>
  <w:style w:type="character" w:customStyle="1" w:styleId="2Char6">
    <w:name w:val="样式2 Char"/>
    <w:qFormat/>
    <w:rPr>
      <w:b/>
      <w:bCs/>
      <w:kern w:val="2"/>
      <w:sz w:val="32"/>
      <w:szCs w:val="32"/>
    </w:rPr>
  </w:style>
  <w:style w:type="character" w:customStyle="1" w:styleId="11Char">
    <w:name w:val="标题 1.1 Char"/>
    <w:qFormat/>
    <w:rPr>
      <w:rFonts w:ascii="Arial" w:eastAsia="黑体" w:hAnsi="Arial"/>
      <w:b/>
      <w:bCs/>
      <w:kern w:val="2"/>
      <w:sz w:val="32"/>
      <w:szCs w:val="32"/>
      <w:lang w:val="en-US" w:eastAsia="zh-CN" w:bidi="ar-SA"/>
    </w:rPr>
  </w:style>
  <w:style w:type="character" w:customStyle="1" w:styleId="BodyText2Char1">
    <w:name w:val="Body Text 2 Char1"/>
    <w:uiPriority w:val="99"/>
    <w:semiHidden/>
    <w:qFormat/>
  </w:style>
  <w:style w:type="character" w:customStyle="1" w:styleId="Char3f">
    <w:name w:val="批注文字 Char3"/>
    <w:uiPriority w:val="99"/>
    <w:qFormat/>
    <w:rPr>
      <w:kern w:val="2"/>
      <w:sz w:val="21"/>
      <w:szCs w:val="24"/>
    </w:rPr>
  </w:style>
  <w:style w:type="character" w:customStyle="1" w:styleId="BodyTextIndent3Char1">
    <w:name w:val="Body Text Indent 3 Char1"/>
    <w:uiPriority w:val="99"/>
    <w:semiHidden/>
    <w:qFormat/>
    <w:rPr>
      <w:sz w:val="16"/>
      <w:szCs w:val="16"/>
    </w:rPr>
  </w:style>
  <w:style w:type="character" w:customStyle="1" w:styleId="DocumentMapChar1">
    <w:name w:val="Document Map Char1"/>
    <w:uiPriority w:val="99"/>
    <w:semiHidden/>
    <w:qFormat/>
    <w:rPr>
      <w:rFonts w:ascii="Times New Roman" w:hAnsi="Times New Roman"/>
      <w:sz w:val="16"/>
      <w:szCs w:val="0"/>
    </w:rPr>
  </w:style>
  <w:style w:type="character" w:customStyle="1" w:styleId="Char43">
    <w:name w:val="引用 Char4"/>
    <w:uiPriority w:val="29"/>
    <w:qFormat/>
    <w:rPr>
      <w:i/>
      <w:iCs/>
      <w:color w:val="000000"/>
      <w:kern w:val="2"/>
      <w:sz w:val="21"/>
      <w:szCs w:val="24"/>
    </w:rPr>
  </w:style>
  <w:style w:type="character" w:customStyle="1" w:styleId="PlainTextChar1">
    <w:name w:val="Plain Text Char1"/>
    <w:uiPriority w:val="99"/>
    <w:semiHidden/>
    <w:qFormat/>
    <w:rPr>
      <w:rFonts w:ascii="宋体" w:hAnsi="Courier New" w:cs="Courier New"/>
      <w:szCs w:val="21"/>
    </w:rPr>
  </w:style>
  <w:style w:type="character" w:customStyle="1" w:styleId="BodyTextChar1">
    <w:name w:val="Body Text Char1"/>
    <w:uiPriority w:val="99"/>
    <w:semiHidden/>
    <w:qFormat/>
  </w:style>
  <w:style w:type="character" w:customStyle="1" w:styleId="Char44">
    <w:name w:val="日期 Char4"/>
    <w:uiPriority w:val="99"/>
    <w:semiHidden/>
    <w:qFormat/>
    <w:rPr>
      <w:kern w:val="2"/>
      <w:sz w:val="21"/>
      <w:szCs w:val="24"/>
    </w:rPr>
  </w:style>
  <w:style w:type="character" w:customStyle="1" w:styleId="2Char30">
    <w:name w:val="正文文本 2 Char3"/>
    <w:uiPriority w:val="99"/>
    <w:semiHidden/>
    <w:qFormat/>
    <w:rPr>
      <w:kern w:val="2"/>
      <w:sz w:val="21"/>
      <w:szCs w:val="24"/>
    </w:rPr>
  </w:style>
  <w:style w:type="character" w:customStyle="1" w:styleId="TitleChar1">
    <w:name w:val="Title Char1"/>
    <w:uiPriority w:val="10"/>
    <w:qFormat/>
    <w:rPr>
      <w:rFonts w:ascii="Cambria" w:hAnsi="Cambria" w:cs="Times New Roman"/>
      <w:b/>
      <w:bCs/>
      <w:sz w:val="32"/>
      <w:szCs w:val="32"/>
    </w:rPr>
  </w:style>
  <w:style w:type="character" w:customStyle="1" w:styleId="BodyTextIndentChar1">
    <w:name w:val="Body Text Indent Char1"/>
    <w:uiPriority w:val="99"/>
    <w:semiHidden/>
    <w:qFormat/>
  </w:style>
  <w:style w:type="character" w:customStyle="1" w:styleId="Char45">
    <w:name w:val="批注主题 Char4"/>
    <w:uiPriority w:val="99"/>
    <w:semiHidden/>
    <w:qFormat/>
    <w:rPr>
      <w:b/>
      <w:bCs/>
      <w:kern w:val="2"/>
      <w:sz w:val="21"/>
      <w:szCs w:val="24"/>
    </w:rPr>
  </w:style>
  <w:style w:type="character" w:customStyle="1" w:styleId="CommentTextChar2">
    <w:name w:val="Comment Text Char2"/>
    <w:uiPriority w:val="99"/>
    <w:semiHidden/>
    <w:qFormat/>
  </w:style>
  <w:style w:type="character" w:customStyle="1" w:styleId="2Char31">
    <w:name w:val="正文文本缩进 2 Char3"/>
    <w:uiPriority w:val="99"/>
    <w:semiHidden/>
    <w:qFormat/>
    <w:rPr>
      <w:kern w:val="2"/>
      <w:sz w:val="21"/>
      <w:szCs w:val="24"/>
    </w:rPr>
  </w:style>
  <w:style w:type="character" w:customStyle="1" w:styleId="BodyTextIndent2Char1">
    <w:name w:val="Body Text Indent 2 Char1"/>
    <w:uiPriority w:val="99"/>
    <w:semiHidden/>
    <w:qFormat/>
  </w:style>
  <w:style w:type="character" w:customStyle="1" w:styleId="Char46">
    <w:name w:val="批注框文本 Char4"/>
    <w:uiPriority w:val="99"/>
    <w:qFormat/>
    <w:rPr>
      <w:rFonts w:ascii="Times New Roman" w:eastAsia="宋体" w:hAnsi="Times New Roman" w:cs="Times New Roman"/>
      <w:sz w:val="18"/>
      <w:szCs w:val="18"/>
    </w:rPr>
  </w:style>
  <w:style w:type="character" w:customStyle="1" w:styleId="2Char12">
    <w:name w:val="正文首行缩进 2 Char1"/>
    <w:uiPriority w:val="99"/>
    <w:qFormat/>
  </w:style>
  <w:style w:type="character" w:customStyle="1" w:styleId="Style53">
    <w:name w:val="_Style 53"/>
    <w:qFormat/>
    <w:rPr>
      <w:b/>
      <w:bCs/>
      <w:smallCaps/>
      <w:color w:val="C0504D"/>
      <w:spacing w:val="5"/>
      <w:u w:val="single"/>
    </w:rPr>
  </w:style>
  <w:style w:type="character" w:customStyle="1" w:styleId="Style84">
    <w:name w:val="_Style 84"/>
    <w:qFormat/>
    <w:rPr>
      <w:smallCaps/>
      <w:color w:val="C0504D"/>
      <w:u w:val="single"/>
    </w:rPr>
  </w:style>
  <w:style w:type="character" w:customStyle="1" w:styleId="CharChar3021">
    <w:name w:val="Char Char3021"/>
    <w:rPr>
      <w:rFonts w:ascii="Arial" w:eastAsia="黑体" w:hAnsi="Arial"/>
      <w:b/>
      <w:bCs/>
      <w:kern w:val="2"/>
      <w:sz w:val="32"/>
      <w:szCs w:val="32"/>
      <w:lang w:val="en-US" w:eastAsia="zh-CN" w:bidi="ar-SA"/>
    </w:rPr>
  </w:style>
  <w:style w:type="character" w:customStyle="1" w:styleId="layui-this">
    <w:name w:val="layui-this"/>
    <w:qFormat/>
    <w:rPr>
      <w:bdr w:val="single" w:sz="6" w:space="0" w:color="EEEEEE"/>
      <w:shd w:val="clear" w:color="auto" w:fill="FFFFFF"/>
    </w:rPr>
  </w:style>
  <w:style w:type="character" w:customStyle="1" w:styleId="z-Char0">
    <w:name w:val="z-窗体底端 Char"/>
    <w:link w:val="z-10"/>
    <w:qFormat/>
    <w:rPr>
      <w:rFonts w:ascii="Calibri" w:hAnsi="Calibri"/>
    </w:rPr>
  </w:style>
  <w:style w:type="paragraph" w:customStyle="1" w:styleId="z-10">
    <w:name w:val="z-窗体底端1"/>
    <w:basedOn w:val="a"/>
    <w:next w:val="a"/>
    <w:link w:val="z-Char0"/>
    <w:unhideWhenUsed/>
    <w:qFormat/>
    <w:pPr>
      <w:widowControl/>
      <w:pBdr>
        <w:top w:val="single" w:sz="6" w:space="1" w:color="auto"/>
      </w:pBdr>
      <w:jc w:val="center"/>
    </w:pPr>
    <w:rPr>
      <w:rFonts w:ascii="Calibri" w:hAnsi="Calibri"/>
    </w:rPr>
  </w:style>
  <w:style w:type="character" w:customStyle="1" w:styleId="H3Char">
    <w:name w:val="H3 Char"/>
    <w:qFormat/>
    <w:rPr>
      <w:rFonts w:ascii="Times New Roman" w:hAnsi="Times New Roman"/>
      <w:b/>
      <w:bCs/>
      <w:kern w:val="2"/>
      <w:sz w:val="32"/>
      <w:szCs w:val="32"/>
    </w:rPr>
  </w:style>
  <w:style w:type="character" w:customStyle="1" w:styleId="Charff0">
    <w:name w:val="口 Char"/>
    <w:qFormat/>
    <w:rPr>
      <w:rFonts w:ascii="Times New Roman" w:hAnsi="Times New Roman"/>
      <w:b/>
      <w:bCs/>
      <w:kern w:val="2"/>
      <w:sz w:val="28"/>
      <w:szCs w:val="28"/>
    </w:rPr>
  </w:style>
  <w:style w:type="character" w:customStyle="1" w:styleId="Charff1">
    <w:name w:val="标书正文 Char"/>
    <w:link w:val="affffff0"/>
    <w:semiHidden/>
    <w:qFormat/>
    <w:rPr>
      <w:spacing w:val="1"/>
      <w:sz w:val="24"/>
    </w:rPr>
  </w:style>
  <w:style w:type="paragraph" w:customStyle="1" w:styleId="affffff0">
    <w:name w:val="标书正文"/>
    <w:basedOn w:val="a"/>
    <w:link w:val="Charff1"/>
    <w:semiHidden/>
    <w:qFormat/>
    <w:pPr>
      <w:spacing w:line="360" w:lineRule="auto"/>
      <w:ind w:firstLineChars="200" w:firstLine="200"/>
    </w:pPr>
    <w:rPr>
      <w:spacing w:val="1"/>
      <w:sz w:val="24"/>
    </w:rPr>
  </w:style>
  <w:style w:type="character" w:customStyle="1" w:styleId="sfont">
    <w:name w:val="sfont"/>
    <w:qFormat/>
  </w:style>
  <w:style w:type="character" w:customStyle="1" w:styleId="style1061">
    <w:name w:val="style1061"/>
    <w:qFormat/>
    <w:rPr>
      <w:color w:val="000000"/>
    </w:rPr>
  </w:style>
  <w:style w:type="character" w:customStyle="1" w:styleId="hChar">
    <w:name w:val="h Char"/>
    <w:qFormat/>
    <w:rPr>
      <w:rFonts w:eastAsia="宋体"/>
      <w:kern w:val="2"/>
      <w:sz w:val="18"/>
      <w:szCs w:val="18"/>
      <w:lang w:val="en-US" w:eastAsia="zh-CN" w:bidi="ar-SA"/>
    </w:rPr>
  </w:style>
  <w:style w:type="character" w:customStyle="1" w:styleId="Charff2">
    <w:name w:val="标签 Char"/>
    <w:link w:val="affffff1"/>
    <w:qFormat/>
    <w:rPr>
      <w:rFonts w:ascii="宋体"/>
    </w:rPr>
  </w:style>
  <w:style w:type="paragraph" w:customStyle="1" w:styleId="affffff1">
    <w:name w:val="标签"/>
    <w:basedOn w:val="a"/>
    <w:link w:val="Charff2"/>
    <w:qFormat/>
    <w:pPr>
      <w:keepNext/>
      <w:adjustRightInd w:val="0"/>
      <w:snapToGrid w:val="0"/>
      <w:spacing w:line="200" w:lineRule="atLeast"/>
      <w:jc w:val="left"/>
    </w:pPr>
    <w:rPr>
      <w:rFonts w:ascii="宋体"/>
    </w:rPr>
  </w:style>
  <w:style w:type="character" w:customStyle="1" w:styleId="ttag">
    <w:name w:val="t_tag"/>
    <w:qFormat/>
  </w:style>
  <w:style w:type="character" w:customStyle="1" w:styleId="style31">
    <w:name w:val="style31"/>
    <w:qFormat/>
    <w:rPr>
      <w:sz w:val="20"/>
      <w:szCs w:val="20"/>
    </w:rPr>
  </w:style>
  <w:style w:type="character" w:customStyle="1" w:styleId="s91">
    <w:name w:val="s91"/>
    <w:qFormat/>
    <w:rPr>
      <w:rFonts w:ascii="宋体" w:eastAsia="宋体" w:hAnsi="宋体" w:hint="eastAsia"/>
      <w:color w:val="000000"/>
      <w:sz w:val="18"/>
      <w:szCs w:val="18"/>
    </w:rPr>
  </w:style>
  <w:style w:type="character" w:customStyle="1" w:styleId="subcategtext1">
    <w:name w:val="subcateg_text1"/>
    <w:qFormat/>
    <w:rPr>
      <w:b/>
      <w:bCs/>
      <w:color w:val="FF9900"/>
    </w:rPr>
  </w:style>
  <w:style w:type="character" w:customStyle="1" w:styleId="headline-content2">
    <w:name w:val="headline-content2"/>
    <w:qFormat/>
  </w:style>
  <w:style w:type="character" w:customStyle="1" w:styleId="unnamed11">
    <w:name w:val="unnamed11"/>
    <w:qFormat/>
    <w:rPr>
      <w:sz w:val="18"/>
      <w:szCs w:val="18"/>
    </w:rPr>
  </w:style>
  <w:style w:type="character" w:customStyle="1" w:styleId="gray91">
    <w:name w:val="gray_91"/>
    <w:qFormat/>
    <w:rPr>
      <w:rFonts w:ascii="ˎ̥" w:hAnsi="ˎ̥" w:hint="default"/>
      <w:color w:val="666666"/>
      <w:sz w:val="18"/>
      <w:szCs w:val="18"/>
    </w:rPr>
  </w:style>
  <w:style w:type="character" w:customStyle="1" w:styleId="fontstyle21">
    <w:name w:val="fontstyle21"/>
    <w:qFormat/>
    <w:rPr>
      <w:rFonts w:ascii="TimesNewRomanPSMT" w:hAnsi="TimesNewRomanPSMT" w:hint="default"/>
      <w:color w:val="000000"/>
      <w:sz w:val="22"/>
      <w:szCs w:val="22"/>
    </w:rPr>
  </w:style>
  <w:style w:type="character" w:customStyle="1" w:styleId="style201">
    <w:name w:val="style201"/>
    <w:qFormat/>
    <w:rPr>
      <w:sz w:val="27"/>
      <w:szCs w:val="27"/>
    </w:rPr>
  </w:style>
  <w:style w:type="character" w:customStyle="1" w:styleId="Charff3">
    <w:name w:val="条款样式 Char"/>
    <w:link w:val="affffff2"/>
    <w:qFormat/>
    <w:locked/>
    <w:rPr>
      <w:rFonts w:ascii="Calibri" w:hAnsi="Calibri"/>
    </w:rPr>
  </w:style>
  <w:style w:type="paragraph" w:customStyle="1" w:styleId="affffff2">
    <w:name w:val="条款样式"/>
    <w:basedOn w:val="a"/>
    <w:link w:val="Charff3"/>
    <w:qFormat/>
    <w:pPr>
      <w:tabs>
        <w:tab w:val="left" w:pos="770"/>
      </w:tabs>
      <w:spacing w:line="440" w:lineRule="exact"/>
      <w:ind w:left="770" w:hanging="770"/>
      <w:jc w:val="left"/>
    </w:pPr>
    <w:rPr>
      <w:rFonts w:ascii="Calibri" w:hAnsi="Calibri"/>
    </w:rPr>
  </w:style>
  <w:style w:type="character" w:customStyle="1" w:styleId="t-link37">
    <w:name w:val="t-link37"/>
    <w:qFormat/>
  </w:style>
  <w:style w:type="character" w:customStyle="1" w:styleId="CharCharf0">
    <w:name w:val="引用 Char Char"/>
    <w:qFormat/>
    <w:rPr>
      <w:i/>
      <w:iCs/>
      <w:color w:val="000000"/>
      <w:kern w:val="2"/>
      <w:sz w:val="21"/>
      <w:szCs w:val="22"/>
      <w:lang w:bidi="ar-SA"/>
    </w:rPr>
  </w:style>
  <w:style w:type="character" w:customStyle="1" w:styleId="CharChar211">
    <w:name w:val="Char Char211"/>
    <w:qFormat/>
    <w:rPr>
      <w:rFonts w:ascii="Arial" w:eastAsia="黑体" w:hAnsi="Arial"/>
      <w:b/>
      <w:bCs/>
      <w:kern w:val="2"/>
      <w:sz w:val="32"/>
      <w:szCs w:val="32"/>
      <w:lang w:val="en-US" w:eastAsia="zh-CN" w:bidi="ar-SA"/>
    </w:rPr>
  </w:style>
  <w:style w:type="character" w:customStyle="1" w:styleId="412">
    <w:name w:val="不明显参考41"/>
    <w:qFormat/>
    <w:rPr>
      <w:smallCaps/>
      <w:color w:val="C0504D"/>
      <w:u w:val="single"/>
    </w:rPr>
  </w:style>
  <w:style w:type="character" w:customStyle="1" w:styleId="413">
    <w:name w:val="明显强调41"/>
    <w:qFormat/>
    <w:rPr>
      <w:b/>
      <w:i/>
      <w:color w:val="4F81BD"/>
    </w:rPr>
  </w:style>
  <w:style w:type="character" w:customStyle="1" w:styleId="414">
    <w:name w:val="明显参考41"/>
    <w:qFormat/>
    <w:rPr>
      <w:rFonts w:ascii="Times New Roman" w:eastAsia="宋体" w:hAnsi="Times New Roman" w:cs="Times New Roman"/>
      <w:b/>
      <w:smallCaps/>
      <w:color w:val="C0504D"/>
      <w:spacing w:val="5"/>
      <w:u w:val="single"/>
    </w:rPr>
  </w:style>
  <w:style w:type="character" w:customStyle="1" w:styleId="UserStyle60">
    <w:name w:val="UserStyle_60"/>
    <w:link w:val="Heading2"/>
    <w:qFormat/>
    <w:rPr>
      <w:rFonts w:ascii="Arial" w:eastAsia="黑体" w:hAnsi="Arial"/>
      <w:b/>
      <w:bCs/>
      <w:sz w:val="32"/>
      <w:szCs w:val="32"/>
    </w:rPr>
  </w:style>
  <w:style w:type="paragraph" w:customStyle="1" w:styleId="Heading2">
    <w:name w:val="Heading2"/>
    <w:basedOn w:val="a"/>
    <w:next w:val="a"/>
    <w:link w:val="UserStyle60"/>
    <w:qFormat/>
    <w:pPr>
      <w:keepNext/>
      <w:keepLines/>
      <w:spacing w:before="260" w:after="260" w:line="415" w:lineRule="auto"/>
    </w:pPr>
    <w:rPr>
      <w:rFonts w:ascii="Arial" w:eastAsia="黑体" w:hAnsi="Arial"/>
      <w:b/>
      <w:bCs/>
      <w:sz w:val="32"/>
      <w:szCs w:val="32"/>
    </w:rPr>
  </w:style>
  <w:style w:type="character" w:customStyle="1" w:styleId="1-610">
    <w:name w:val="中等深浅列表 1 - 强调文字颜色 61"/>
    <w:qFormat/>
    <w:rPr>
      <w:i/>
      <w:iCs/>
      <w:color w:val="808080"/>
    </w:rPr>
  </w:style>
  <w:style w:type="character" w:customStyle="1" w:styleId="-1">
    <w:name w:val="浅色底纹 - 强调文字颜色 1字符"/>
    <w:link w:val="-110"/>
    <w:qFormat/>
    <w:rPr>
      <w:b/>
      <w:bCs/>
      <w:i/>
      <w:iCs/>
      <w:color w:val="4F81BD"/>
      <w:szCs w:val="22"/>
    </w:rPr>
  </w:style>
  <w:style w:type="paragraph" w:customStyle="1" w:styleId="-110">
    <w:name w:val="浅色底纹 - 强调文字颜色 11"/>
    <w:basedOn w:val="a"/>
    <w:next w:val="a"/>
    <w:link w:val="-1"/>
    <w:qFormat/>
    <w:pPr>
      <w:pBdr>
        <w:bottom w:val="single" w:sz="4" w:space="4" w:color="4F81BD"/>
      </w:pBdr>
      <w:spacing w:before="200" w:after="280"/>
      <w:ind w:left="936" w:right="936"/>
    </w:pPr>
    <w:rPr>
      <w:b/>
      <w:bCs/>
      <w:i/>
      <w:iCs/>
      <w:color w:val="4F81BD"/>
      <w:szCs w:val="22"/>
    </w:rPr>
  </w:style>
  <w:style w:type="character" w:customStyle="1" w:styleId="2-610">
    <w:name w:val="中等深浅网格 2 - 强调文字颜色 61"/>
    <w:qFormat/>
    <w:rPr>
      <w:b/>
      <w:bCs/>
      <w:smallCaps/>
      <w:color w:val="C0504D"/>
      <w:spacing w:val="5"/>
      <w:u w:val="single"/>
    </w:rPr>
  </w:style>
  <w:style w:type="character" w:customStyle="1" w:styleId="HTML10">
    <w:name w:val="HTML 预设格式 字符1"/>
    <w:qFormat/>
    <w:rPr>
      <w:rFonts w:ascii="宋体" w:hAnsi="宋体"/>
      <w:sz w:val="24"/>
      <w:szCs w:val="24"/>
    </w:rPr>
  </w:style>
  <w:style w:type="character" w:customStyle="1" w:styleId="Charff4">
    <w:name w:val="注释标题 Char"/>
    <w:qFormat/>
    <w:rPr>
      <w:rFonts w:ascii="宋体" w:eastAsia="宋体" w:hAnsi="宋体" w:cs="Times New Roman"/>
      <w:b/>
      <w:bCs/>
      <w:sz w:val="24"/>
      <w:szCs w:val="24"/>
    </w:rPr>
  </w:style>
  <w:style w:type="character" w:customStyle="1" w:styleId="CharChar711">
    <w:name w:val="Char Char711"/>
    <w:uiPriority w:val="99"/>
    <w:qFormat/>
    <w:rPr>
      <w:rFonts w:ascii="Arial" w:eastAsia="黑体" w:hAnsi="Arial" w:cs="Times New Roman"/>
      <w:b/>
      <w:bCs/>
      <w:kern w:val="2"/>
      <w:sz w:val="32"/>
      <w:szCs w:val="32"/>
      <w:lang w:val="en-US" w:eastAsia="zh-CN" w:bidi="ar-SA"/>
    </w:rPr>
  </w:style>
  <w:style w:type="character" w:customStyle="1" w:styleId="219">
    <w:name w:val="书籍标题21"/>
    <w:qFormat/>
    <w:rPr>
      <w:b/>
      <w:smallCaps/>
      <w:spacing w:val="5"/>
    </w:rPr>
  </w:style>
  <w:style w:type="character" w:customStyle="1" w:styleId="316">
    <w:name w:val="明显参考31"/>
    <w:qFormat/>
    <w:rPr>
      <w:b/>
      <w:smallCaps/>
      <w:color w:val="C0504D"/>
      <w:spacing w:val="5"/>
      <w:u w:val="single"/>
    </w:rPr>
  </w:style>
  <w:style w:type="character" w:customStyle="1" w:styleId="415">
    <w:name w:val="标题 4 字符1"/>
    <w:qFormat/>
    <w:rPr>
      <w:rFonts w:ascii="Arial" w:eastAsia="黑体" w:hAnsi="Arial" w:cs="Times New Roman"/>
      <w:b/>
      <w:bCs/>
      <w:kern w:val="2"/>
      <w:sz w:val="28"/>
      <w:szCs w:val="28"/>
      <w:lang w:val="en-US" w:eastAsia="zh-CN" w:bidi="ar-SA"/>
    </w:rPr>
  </w:style>
  <w:style w:type="character" w:customStyle="1" w:styleId="81">
    <w:name w:val="标题 8 字符1"/>
    <w:qFormat/>
    <w:rPr>
      <w:rFonts w:ascii="Arial" w:eastAsia="黑体" w:hAnsi="Arial" w:cs="Times New Roman"/>
      <w:sz w:val="24"/>
      <w:szCs w:val="24"/>
      <w:lang w:val="en-US" w:eastAsia="zh-CN" w:bidi="ar-SA"/>
    </w:rPr>
  </w:style>
  <w:style w:type="character" w:customStyle="1" w:styleId="91">
    <w:name w:val="标题 9 字符1"/>
    <w:qFormat/>
    <w:rPr>
      <w:rFonts w:ascii="Arial" w:eastAsia="黑体" w:hAnsi="Arial" w:cs="Times New Roman"/>
      <w:sz w:val="21"/>
      <w:szCs w:val="21"/>
      <w:lang w:val="en-US" w:eastAsia="zh-CN" w:bidi="ar-SA"/>
    </w:rPr>
  </w:style>
  <w:style w:type="character" w:customStyle="1" w:styleId="317">
    <w:name w:val="正文文本 3 字符1"/>
    <w:qFormat/>
    <w:rPr>
      <w:rFonts w:ascii="宋体" w:eastAsia="宋体" w:hAnsi="Times New Roman" w:cs="Times New Roman"/>
      <w:kern w:val="2"/>
      <w:sz w:val="24"/>
      <w:lang w:val="en-US" w:eastAsia="zh-CN" w:bidi="ar-SA"/>
    </w:rPr>
  </w:style>
  <w:style w:type="character" w:customStyle="1" w:styleId="1ffc">
    <w:name w:val="文本块 字符1"/>
    <w:qFormat/>
    <w:rPr>
      <w:rFonts w:ascii="宋体" w:eastAsia="宋体" w:hAnsi="Times New Roman" w:cs="Times New Roman"/>
      <w:kern w:val="2"/>
      <w:sz w:val="28"/>
    </w:rPr>
  </w:style>
  <w:style w:type="character" w:customStyle="1" w:styleId="1ffd">
    <w:name w:val="页眉 字符1"/>
    <w:qFormat/>
    <w:rPr>
      <w:rFonts w:ascii="Times New Roman" w:eastAsia="宋体" w:hAnsi="Times New Roman" w:cs="Times New Roman"/>
      <w:kern w:val="2"/>
      <w:sz w:val="18"/>
      <w:lang w:val="en-US" w:eastAsia="zh-CN" w:bidi="ar-SA"/>
    </w:rPr>
  </w:style>
  <w:style w:type="character" w:customStyle="1" w:styleId="1ffe">
    <w:name w:val="标题 字符1"/>
    <w:qFormat/>
    <w:rPr>
      <w:rFonts w:ascii="Arial" w:eastAsia="宋体" w:hAnsi="Arial" w:cs="Times New Roman"/>
      <w:b/>
      <w:sz w:val="32"/>
      <w:lang w:val="en-US" w:eastAsia="zh-CN" w:bidi="ar-SA"/>
    </w:rPr>
  </w:style>
  <w:style w:type="character" w:customStyle="1" w:styleId="1fff">
    <w:name w:val="批注主题 字符1"/>
    <w:qFormat/>
    <w:rPr>
      <w:rFonts w:ascii="Times New Roman" w:eastAsia="宋体" w:hAnsi="Times New Roman" w:cs="Times New Roman"/>
      <w:b/>
      <w:bCs/>
      <w:kern w:val="2"/>
      <w:sz w:val="24"/>
      <w:szCs w:val="24"/>
      <w:lang w:val="en-US" w:eastAsia="zh-CN" w:bidi="ar-SA"/>
    </w:rPr>
  </w:style>
  <w:style w:type="character" w:customStyle="1" w:styleId="1fff0">
    <w:name w:val="引用 字符1"/>
    <w:qFormat/>
    <w:rPr>
      <w:rFonts w:ascii="Times New Roman" w:eastAsia="宋体" w:hAnsi="Times New Roman" w:cs="Times New Roman"/>
      <w:i/>
      <w:color w:val="000000"/>
      <w:kern w:val="2"/>
      <w:sz w:val="22"/>
      <w:lang w:bidi="ar-SA"/>
    </w:rPr>
  </w:style>
  <w:style w:type="paragraph" w:customStyle="1" w:styleId="Char8211">
    <w:name w:val="Char8211"/>
    <w:basedOn w:val="a9"/>
    <w:rPr>
      <w:rFonts w:ascii="Times New Roman" w:eastAsia="宋体" w:hAnsi="Times New Roman" w:cs="Times New Roman"/>
    </w:rPr>
  </w:style>
  <w:style w:type="paragraph" w:customStyle="1" w:styleId="2fff1">
    <w:name w:val="文本块2"/>
    <w:basedOn w:val="a"/>
    <w:next w:val="a"/>
    <w:qFormat/>
    <w:rPr>
      <w:rFonts w:ascii="Times New Roman" w:eastAsia="宋体" w:hAnsi="Times New Roman" w:cs="Times New Roman"/>
      <w:i/>
      <w:iCs/>
      <w:color w:val="000000"/>
      <w:szCs w:val="22"/>
    </w:rPr>
  </w:style>
  <w:style w:type="paragraph" w:customStyle="1" w:styleId="reader-word-layerreader-word-s2-22">
    <w:name w:val="reader-word-layer reader-word-s2-22"/>
    <w:basedOn w:val="a"/>
    <w:qFormat/>
    <w:pPr>
      <w:widowControl/>
      <w:spacing w:before="100" w:beforeAutospacing="1" w:after="100" w:afterAutospacing="1"/>
      <w:jc w:val="left"/>
    </w:pPr>
    <w:rPr>
      <w:rFonts w:ascii="宋体" w:eastAsia="宋体" w:hAnsi="宋体" w:cs="宋体"/>
      <w:kern w:val="0"/>
      <w:sz w:val="24"/>
    </w:rPr>
  </w:style>
  <w:style w:type="paragraph" w:customStyle="1" w:styleId="3f7">
    <w:name w:val="批注主题3"/>
    <w:basedOn w:val="ac"/>
    <w:next w:val="ac"/>
    <w:qFormat/>
    <w:rPr>
      <w:rFonts w:ascii="宋体" w:eastAsia="宋体" w:hAnsi="Times New Roman" w:cs="Times New Roman"/>
      <w:b/>
      <w:bCs/>
      <w:kern w:val="0"/>
      <w:sz w:val="28"/>
      <w:szCs w:val="20"/>
    </w:rPr>
  </w:style>
  <w:style w:type="paragraph" w:customStyle="1" w:styleId="318">
    <w:name w:val="标题 31"/>
    <w:basedOn w:val="a"/>
    <w:uiPriority w:val="1"/>
    <w:qFormat/>
    <w:pPr>
      <w:autoSpaceDE w:val="0"/>
      <w:autoSpaceDN w:val="0"/>
      <w:adjustRightInd w:val="0"/>
      <w:ind w:left="697"/>
      <w:jc w:val="left"/>
      <w:outlineLvl w:val="2"/>
    </w:pPr>
    <w:rPr>
      <w:rFonts w:ascii="宋体" w:eastAsia="宋体" w:hAnsi="Times New Roman" w:cs="宋体"/>
      <w:b/>
      <w:kern w:val="0"/>
      <w:sz w:val="28"/>
      <w:szCs w:val="28"/>
    </w:rPr>
  </w:style>
  <w:style w:type="paragraph" w:customStyle="1" w:styleId="CharCharChar1CharCharCharCharCharCharChar31">
    <w:name w:val="Char Char Char1 Char Char Char Char Char Char Char31"/>
    <w:basedOn w:val="a"/>
    <w:rPr>
      <w:rFonts w:ascii="Times New Roman" w:eastAsia="宋体" w:hAnsi="Times New Roman" w:cs="Times New Roman"/>
      <w:sz w:val="28"/>
      <w:szCs w:val="28"/>
    </w:rPr>
  </w:style>
  <w:style w:type="paragraph" w:customStyle="1" w:styleId="CharChar1Char1111">
    <w:name w:val="Char Char1 Char1111"/>
    <w:basedOn w:val="a9"/>
    <w:rPr>
      <w:rFonts w:ascii="Times New Roman" w:eastAsia="宋体" w:hAnsi="Times New Roman" w:cs="Times New Roman"/>
    </w:rPr>
  </w:style>
  <w:style w:type="paragraph" w:customStyle="1" w:styleId="Char141">
    <w:name w:val="Char141"/>
    <w:basedOn w:val="a9"/>
    <w:rPr>
      <w:rFonts w:ascii="Times New Roman" w:eastAsia="宋体" w:hAnsi="Times New Roman" w:cs="Times New Roman"/>
      <w:szCs w:val="20"/>
    </w:rPr>
  </w:style>
  <w:style w:type="character" w:customStyle="1" w:styleId="affff9">
    <w:name w:val="列出段落字符"/>
    <w:link w:val="1e"/>
    <w:uiPriority w:val="99"/>
    <w:qFormat/>
    <w:locked/>
    <w:rPr>
      <w:szCs w:val="21"/>
    </w:rPr>
  </w:style>
  <w:style w:type="paragraph" w:customStyle="1" w:styleId="416">
    <w:name w:val="标题 41"/>
    <w:basedOn w:val="a"/>
    <w:uiPriority w:val="1"/>
    <w:qFormat/>
    <w:pPr>
      <w:autoSpaceDE w:val="0"/>
      <w:autoSpaceDN w:val="0"/>
      <w:adjustRightInd w:val="0"/>
      <w:spacing w:before="115"/>
      <w:ind w:left="1040" w:hanging="420"/>
      <w:jc w:val="left"/>
      <w:outlineLvl w:val="3"/>
    </w:pPr>
    <w:rPr>
      <w:rFonts w:ascii="黑体" w:eastAsia="黑体" w:hAnsi="Times New Roman" w:cs="黑体"/>
      <w:b/>
      <w:bCs/>
      <w:kern w:val="0"/>
      <w:sz w:val="24"/>
    </w:rPr>
  </w:style>
  <w:style w:type="paragraph" w:customStyle="1" w:styleId="430">
    <w:name w:val="索引 43"/>
    <w:basedOn w:val="a"/>
    <w:next w:val="a"/>
    <w:qFormat/>
    <w:pPr>
      <w:ind w:leftChars="600" w:left="600"/>
    </w:pPr>
    <w:rPr>
      <w:rFonts w:ascii="Times New Roman" w:eastAsia="宋体" w:hAnsi="Times New Roman" w:cs="Times New Roman"/>
    </w:rPr>
  </w:style>
  <w:style w:type="paragraph" w:customStyle="1" w:styleId="11f">
    <w:name w:val="标题 11"/>
    <w:basedOn w:val="a"/>
    <w:uiPriority w:val="1"/>
    <w:qFormat/>
    <w:pPr>
      <w:autoSpaceDE w:val="0"/>
      <w:autoSpaceDN w:val="0"/>
      <w:adjustRightInd w:val="0"/>
      <w:ind w:left="683"/>
      <w:jc w:val="center"/>
      <w:outlineLvl w:val="0"/>
    </w:pPr>
    <w:rPr>
      <w:rFonts w:ascii="黑体" w:eastAsia="黑体" w:hAnsi="Times New Roman" w:cs="黑体"/>
      <w:b/>
      <w:bCs/>
      <w:kern w:val="0"/>
      <w:sz w:val="32"/>
      <w:szCs w:val="32"/>
    </w:rPr>
  </w:style>
  <w:style w:type="paragraph" w:customStyle="1" w:styleId="2fff2">
    <w:name w:val="无间隔2"/>
    <w:qFormat/>
    <w:pPr>
      <w:widowControl w:val="0"/>
      <w:jc w:val="both"/>
    </w:pPr>
    <w:rPr>
      <w:rFonts w:ascii="Calibri" w:eastAsia="宋体" w:hAnsi="Calibri" w:cs="Times New Roman"/>
      <w:kern w:val="2"/>
      <w:sz w:val="21"/>
      <w:szCs w:val="22"/>
    </w:rPr>
  </w:style>
  <w:style w:type="paragraph" w:customStyle="1" w:styleId="CharChar1101">
    <w:name w:val="Char Char1101"/>
    <w:basedOn w:val="a9"/>
    <w:rPr>
      <w:rFonts w:ascii="Times New Roman" w:eastAsia="宋体" w:hAnsi="Times New Roman" w:cs="Times New Roman"/>
      <w:szCs w:val="20"/>
    </w:rPr>
  </w:style>
  <w:style w:type="paragraph" w:customStyle="1" w:styleId="reader-word-layerreader-word-s3-1">
    <w:name w:val="reader-word-layer reader-word-s3-1"/>
    <w:basedOn w:val="a"/>
    <w:qFormat/>
    <w:pPr>
      <w:widowControl/>
      <w:spacing w:before="100" w:beforeAutospacing="1" w:after="100" w:afterAutospacing="1"/>
      <w:jc w:val="left"/>
    </w:pPr>
    <w:rPr>
      <w:rFonts w:ascii="宋体" w:eastAsia="宋体" w:hAnsi="宋体" w:cs="宋体"/>
      <w:kern w:val="0"/>
      <w:sz w:val="24"/>
    </w:rPr>
  </w:style>
  <w:style w:type="character" w:customStyle="1" w:styleId="2TimesNewRoman5020Char">
    <w:name w:val="样式 标题 2 + Times New Roman 四号 非加粗 段前: 5 磅 段后: 0 磅 行距: 固定值 20... Char"/>
    <w:link w:val="2TimesNewRoman5020"/>
    <w:qFormat/>
    <w:locked/>
    <w:rPr>
      <w:rFonts w:ascii="Times New Roman" w:eastAsia="黑体" w:hAnsi="Times New Roman" w:cs="宋体"/>
      <w:kern w:val="0"/>
      <w:sz w:val="28"/>
      <w:szCs w:val="20"/>
    </w:rPr>
  </w:style>
  <w:style w:type="paragraph" w:customStyle="1" w:styleId="2fff3">
    <w:name w:val="普通(网站)2"/>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GCEBStyles0">
    <w:name w:val="GCEBStyles0"/>
    <w:basedOn w:val="a"/>
    <w:qFormat/>
    <w:pPr>
      <w:jc w:val="left"/>
      <w:outlineLvl w:val="0"/>
    </w:pPr>
    <w:rPr>
      <w:rFonts w:ascii="宋体" w:eastAsia="宋体" w:hAnsi="宋体" w:cs="Times New Roman"/>
      <w:b/>
      <w:bCs/>
      <w:kern w:val="0"/>
      <w:sz w:val="44"/>
    </w:rPr>
  </w:style>
  <w:style w:type="paragraph" w:customStyle="1" w:styleId="reader-word-layerreader-word-s2-4">
    <w:name w:val="reader-word-layer reader-word-s2-4"/>
    <w:basedOn w:val="a"/>
    <w:qFormat/>
    <w:pPr>
      <w:widowControl/>
      <w:spacing w:before="100" w:beforeAutospacing="1" w:after="100" w:afterAutospacing="1"/>
      <w:jc w:val="left"/>
    </w:pPr>
    <w:rPr>
      <w:rFonts w:ascii="宋体" w:eastAsia="宋体" w:hAnsi="宋体" w:cs="宋体"/>
      <w:kern w:val="0"/>
      <w:sz w:val="24"/>
    </w:rPr>
  </w:style>
  <w:style w:type="paragraph" w:customStyle="1" w:styleId="xl46">
    <w:name w:val="xl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CharCharChar41">
    <w:name w:val="Char Char Char41"/>
    <w:basedOn w:val="a9"/>
    <w:rPr>
      <w:rFonts w:ascii="Times New Roman" w:eastAsia="宋体" w:hAnsi="Times New Roman" w:cs="Times New Roman"/>
      <w:szCs w:val="20"/>
    </w:rPr>
  </w:style>
  <w:style w:type="paragraph" w:customStyle="1" w:styleId="reader-word-layerreader-word-s2-1">
    <w:name w:val="reader-word-layer reader-word-s2-1"/>
    <w:basedOn w:val="a"/>
    <w:qFormat/>
    <w:pPr>
      <w:widowControl/>
      <w:spacing w:before="100" w:beforeAutospacing="1" w:after="100" w:afterAutospacing="1"/>
      <w:jc w:val="left"/>
    </w:pPr>
    <w:rPr>
      <w:rFonts w:ascii="宋体" w:eastAsia="宋体" w:hAnsi="宋体" w:cs="宋体"/>
      <w:kern w:val="0"/>
      <w:sz w:val="24"/>
    </w:rPr>
  </w:style>
  <w:style w:type="paragraph" w:customStyle="1" w:styleId="Style67">
    <w:name w:val="_Style 67"/>
    <w:basedOn w:val="a"/>
    <w:qFormat/>
    <w:pPr>
      <w:widowControl/>
      <w:spacing w:line="360" w:lineRule="exact"/>
      <w:ind w:firstLineChars="200" w:firstLine="200"/>
    </w:pPr>
    <w:rPr>
      <w:rFonts w:ascii="Times New Roman" w:eastAsia="宋体" w:hAnsi="Times New Roman" w:cs="Times New Roman"/>
      <w:sz w:val="28"/>
      <w:szCs w:val="28"/>
    </w:rPr>
  </w:style>
  <w:style w:type="paragraph" w:customStyle="1" w:styleId="reader-word-layerreader-word-s3-3">
    <w:name w:val="reader-word-layer reader-word-s3-3"/>
    <w:basedOn w:val="a"/>
    <w:qFormat/>
    <w:pPr>
      <w:widowControl/>
      <w:spacing w:before="100" w:beforeAutospacing="1" w:after="100" w:afterAutospacing="1"/>
      <w:jc w:val="left"/>
    </w:pPr>
    <w:rPr>
      <w:rFonts w:ascii="宋体" w:eastAsia="宋体" w:hAnsi="宋体" w:cs="宋体"/>
      <w:kern w:val="0"/>
      <w:sz w:val="24"/>
    </w:rPr>
  </w:style>
  <w:style w:type="paragraph" w:customStyle="1" w:styleId="reader-word-layerreader-word-s2-20">
    <w:name w:val="reader-word-layer reader-word-s2-20"/>
    <w:basedOn w:val="a"/>
    <w:qFormat/>
    <w:pPr>
      <w:widowControl/>
      <w:spacing w:before="100" w:beforeAutospacing="1" w:after="100" w:afterAutospacing="1"/>
      <w:jc w:val="left"/>
    </w:pPr>
    <w:rPr>
      <w:rFonts w:ascii="宋体" w:eastAsia="宋体" w:hAnsi="宋体" w:cs="宋体"/>
      <w:kern w:val="0"/>
      <w:sz w:val="24"/>
    </w:rPr>
  </w:style>
  <w:style w:type="paragraph" w:customStyle="1" w:styleId="xl47">
    <w:name w:val="xl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reader-word-layerreader-word-s2-19">
    <w:name w:val="reader-word-layer reader-word-s2-19"/>
    <w:basedOn w:val="a"/>
    <w:qFormat/>
    <w:pPr>
      <w:widowControl/>
      <w:spacing w:before="100" w:beforeAutospacing="1" w:after="100" w:afterAutospacing="1"/>
      <w:jc w:val="left"/>
    </w:pPr>
    <w:rPr>
      <w:rFonts w:ascii="宋体" w:eastAsia="宋体" w:hAnsi="宋体" w:cs="宋体"/>
      <w:kern w:val="0"/>
      <w:sz w:val="24"/>
    </w:rPr>
  </w:style>
  <w:style w:type="paragraph" w:customStyle="1" w:styleId="Style191">
    <w:name w:val="_Style 191"/>
    <w:next w:val="a"/>
    <w:qFormat/>
    <w:pPr>
      <w:widowControl w:val="0"/>
      <w:jc w:val="both"/>
    </w:pPr>
    <w:rPr>
      <w:rFonts w:ascii="Times New Roman" w:eastAsia="宋体" w:hAnsi="Times New Roman" w:cs="Times New Roman"/>
      <w:kern w:val="2"/>
      <w:sz w:val="21"/>
      <w:szCs w:val="24"/>
    </w:r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TOC40">
    <w:name w:val="TOC 标题4"/>
    <w:basedOn w:val="1"/>
    <w:next w:val="a"/>
    <w:qFormat/>
    <w:pPr>
      <w:spacing w:line="576" w:lineRule="auto"/>
      <w:outlineLvl w:val="9"/>
    </w:pPr>
    <w:rPr>
      <w:rFonts w:ascii="Calibri" w:eastAsia="宋体" w:hAnsi="Calibri" w:cs="Times New Roman"/>
    </w:rPr>
  </w:style>
  <w:style w:type="paragraph" w:customStyle="1" w:styleId="2fff4">
    <w:name w:val="列表段落2"/>
    <w:basedOn w:val="a"/>
    <w:qFormat/>
    <w:pPr>
      <w:ind w:firstLineChars="200" w:firstLine="420"/>
    </w:pPr>
    <w:rPr>
      <w:rFonts w:ascii="Calibri" w:eastAsia="宋体" w:hAnsi="Calibri" w:cs="Times New Roman"/>
      <w:szCs w:val="22"/>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Style195">
    <w:name w:val="_Style 195"/>
    <w:next w:val="a"/>
    <w:qFormat/>
    <w:pPr>
      <w:widowControl w:val="0"/>
      <w:jc w:val="both"/>
    </w:pPr>
    <w:rPr>
      <w:rFonts w:ascii="Times New Roman" w:eastAsia="宋体" w:hAnsi="Times New Roman" w:cs="Times New Roman"/>
      <w:kern w:val="2"/>
      <w:sz w:val="21"/>
      <w:szCs w:val="24"/>
    </w:rPr>
  </w:style>
  <w:style w:type="paragraph" w:customStyle="1" w:styleId="CharChar1CharCharCharChar21">
    <w:name w:val="Char Char1 Char Char Char Char21"/>
    <w:basedOn w:val="a9"/>
    <w:rPr>
      <w:rFonts w:ascii="Times New Roman" w:eastAsia="宋体" w:hAnsi="Times New Roman" w:cs="Times New Roman"/>
    </w:rPr>
  </w:style>
  <w:style w:type="paragraph" w:customStyle="1" w:styleId="58">
    <w:name w:val="修订5"/>
    <w:qFormat/>
    <w:rPr>
      <w:rFonts w:ascii="Times New Roman" w:eastAsia="宋体" w:hAnsi="Times New Roman" w:cs="Times New Roman"/>
      <w:kern w:val="2"/>
      <w:sz w:val="21"/>
      <w:szCs w:val="24"/>
    </w:rPr>
  </w:style>
  <w:style w:type="paragraph" w:customStyle="1" w:styleId="Char410">
    <w:name w:val="Char41"/>
    <w:basedOn w:val="a"/>
    <w:pPr>
      <w:tabs>
        <w:tab w:val="left" w:pos="360"/>
      </w:tabs>
    </w:pPr>
    <w:rPr>
      <w:rFonts w:ascii="Times New Roman" w:eastAsia="宋体" w:hAnsi="Times New Roman" w:cs="Times New Roman"/>
      <w:sz w:val="24"/>
    </w:rPr>
  </w:style>
  <w:style w:type="paragraph" w:customStyle="1" w:styleId="2110">
    <w:name w:val="普通(网站)211"/>
    <w:basedOn w:val="a"/>
    <w:qFormat/>
    <w:pPr>
      <w:widowControl/>
      <w:spacing w:before="100" w:beforeAutospacing="1" w:after="100" w:afterAutospacing="1" w:line="360" w:lineRule="exact"/>
      <w:ind w:firstLineChars="200" w:firstLine="200"/>
      <w:jc w:val="left"/>
    </w:pPr>
    <w:rPr>
      <w:rFonts w:ascii="宋体" w:eastAsia="宋体" w:hAnsi="宋体" w:cs="Times New Roman"/>
      <w:kern w:val="0"/>
      <w:sz w:val="24"/>
    </w:rPr>
  </w:style>
  <w:style w:type="paragraph" w:customStyle="1" w:styleId="511">
    <w:name w:val="标题 51"/>
    <w:basedOn w:val="a"/>
    <w:uiPriority w:val="1"/>
    <w:qFormat/>
    <w:pPr>
      <w:autoSpaceDE w:val="0"/>
      <w:autoSpaceDN w:val="0"/>
      <w:adjustRightInd w:val="0"/>
      <w:ind w:left="560"/>
      <w:jc w:val="left"/>
      <w:outlineLvl w:val="4"/>
    </w:pPr>
    <w:rPr>
      <w:rFonts w:ascii="宋体" w:eastAsia="宋体" w:hAnsi="Times New Roman" w:cs="宋体"/>
      <w:b/>
      <w:bCs/>
      <w:kern w:val="0"/>
      <w:szCs w:val="21"/>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323">
    <w:name w:val="正文文本 32"/>
    <w:basedOn w:val="a"/>
    <w:qFormat/>
    <w:pPr>
      <w:spacing w:after="120"/>
    </w:pPr>
    <w:rPr>
      <w:rFonts w:ascii="Times New Roman" w:eastAsia="宋体" w:hAnsi="Times New Roman" w:cs="Times New Roman"/>
      <w:sz w:val="16"/>
      <w:szCs w:val="16"/>
    </w:rPr>
  </w:style>
  <w:style w:type="paragraph" w:customStyle="1" w:styleId="CharCharCharCharCharChar12111">
    <w:name w:val="Char Char 字元 字元 字元 Char Char Char Char12111"/>
    <w:basedOn w:val="a"/>
    <w:pPr>
      <w:adjustRightInd w:val="0"/>
      <w:spacing w:line="360" w:lineRule="auto"/>
    </w:pPr>
    <w:rPr>
      <w:rFonts w:ascii="Times New Roman" w:eastAsia="宋体" w:hAnsi="Times New Roman" w:cs="Times New Roman"/>
      <w:szCs w:val="20"/>
    </w:rPr>
  </w:style>
  <w:style w:type="paragraph" w:customStyle="1" w:styleId="affffff3">
    <w:name w:val="图片标注"/>
    <w:basedOn w:val="affffff4"/>
    <w:qFormat/>
    <w:pPr>
      <w:tabs>
        <w:tab w:val="left" w:pos="312"/>
      </w:tabs>
    </w:pPr>
  </w:style>
  <w:style w:type="paragraph" w:customStyle="1" w:styleId="affffff4">
    <w:name w:val="图片"/>
    <w:basedOn w:val="a"/>
    <w:qFormat/>
    <w:pPr>
      <w:spacing w:before="80" w:after="40"/>
      <w:jc w:val="center"/>
    </w:pPr>
    <w:rPr>
      <w:rFonts w:ascii="Arial" w:eastAsia="宋体" w:hAnsi="Arial" w:cs="Times New Roman"/>
      <w:sz w:val="18"/>
      <w:szCs w:val="21"/>
    </w:rPr>
  </w:style>
  <w:style w:type="paragraph" w:customStyle="1" w:styleId="xl45">
    <w:name w:val="xl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CharChar1CharCharCharCharCharChar31">
    <w:name w:val="Char Char1 Char Char Char Char Char Char31"/>
    <w:basedOn w:val="a9"/>
    <w:rPr>
      <w:rFonts w:ascii="Times New Roman" w:eastAsia="宋体" w:hAnsi="Times New Roman" w:cs="Times New Roman"/>
      <w:szCs w:val="20"/>
    </w:rPr>
  </w:style>
  <w:style w:type="paragraph" w:customStyle="1" w:styleId="xl166">
    <w:name w:val="xl1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宋体" w:hAnsi="宋体" w:cs="宋体"/>
      <w:kern w:val="0"/>
      <w:sz w:val="20"/>
      <w:szCs w:val="20"/>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3f8">
    <w:name w:val="文档结构图3"/>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CM7">
    <w:name w:val="CM7"/>
    <w:basedOn w:val="Default"/>
    <w:next w:val="Default"/>
    <w:qFormat/>
    <w:pPr>
      <w:spacing w:line="468" w:lineRule="atLeast"/>
    </w:pPr>
    <w:rPr>
      <w:rFonts w:ascii=".." w:eastAsia=".." w:hAnsi="Times New Roman" w:cs="Times New Roman"/>
      <w:color w:val="auto"/>
      <w:kern w:val="0"/>
      <w:sz w:val="20"/>
    </w:rPr>
  </w:style>
  <w:style w:type="paragraph" w:customStyle="1" w:styleId="Style474">
    <w:name w:val="_Style 474"/>
    <w:qFormat/>
    <w:pPr>
      <w:widowControl w:val="0"/>
      <w:jc w:val="both"/>
    </w:pPr>
    <w:rPr>
      <w:rFonts w:ascii="Times New Roman" w:eastAsia="宋体" w:hAnsi="Times New Roman" w:cs="Times New Roman"/>
      <w:kern w:val="2"/>
      <w:sz w:val="21"/>
      <w:szCs w:val="24"/>
    </w:rPr>
  </w:style>
  <w:style w:type="paragraph" w:customStyle="1" w:styleId="810">
    <w:name w:val="标题 81"/>
    <w:basedOn w:val="a"/>
    <w:uiPriority w:val="1"/>
    <w:qFormat/>
    <w:pPr>
      <w:spacing w:before="24"/>
      <w:ind w:left="3225"/>
      <w:jc w:val="left"/>
      <w:outlineLvl w:val="8"/>
    </w:pPr>
    <w:rPr>
      <w:rFonts w:ascii="宋体" w:eastAsia="宋体" w:hAnsi="宋体" w:cs="Times New Roman"/>
      <w:kern w:val="0"/>
      <w:sz w:val="18"/>
      <w:szCs w:val="18"/>
      <w:lang w:eastAsia="en-US"/>
    </w:rPr>
  </w:style>
  <w:style w:type="paragraph" w:customStyle="1" w:styleId="GW-9">
    <w:name w:val="GW-标题9"/>
    <w:basedOn w:val="GW-8"/>
    <w:qFormat/>
    <w:pPr>
      <w:tabs>
        <w:tab w:val="left" w:pos="1559"/>
      </w:tabs>
      <w:ind w:left="1559" w:hanging="1559"/>
    </w:pPr>
  </w:style>
  <w:style w:type="paragraph" w:customStyle="1" w:styleId="GW-8">
    <w:name w:val="GW-标题8"/>
    <w:basedOn w:val="GW-7"/>
    <w:qFormat/>
    <w:pPr>
      <w:tabs>
        <w:tab w:val="left" w:pos="1418"/>
      </w:tabs>
      <w:ind w:left="1418" w:hanging="1418"/>
    </w:pPr>
    <w:rPr>
      <w:b w:val="0"/>
    </w:rPr>
  </w:style>
  <w:style w:type="paragraph" w:customStyle="1" w:styleId="GW-7">
    <w:name w:val="GW-标题7"/>
    <w:basedOn w:val="GW-6"/>
    <w:qFormat/>
    <w:pPr>
      <w:tabs>
        <w:tab w:val="left" w:pos="1276"/>
      </w:tabs>
      <w:ind w:left="1276" w:hanging="1276"/>
      <w:outlineLvl w:val="6"/>
    </w:pPr>
    <w:rPr>
      <w:sz w:val="21"/>
    </w:rPr>
  </w:style>
  <w:style w:type="paragraph" w:customStyle="1" w:styleId="GW-6">
    <w:name w:val="GW-标题6"/>
    <w:basedOn w:val="GW-5"/>
    <w:qFormat/>
    <w:pPr>
      <w:tabs>
        <w:tab w:val="left" w:pos="1134"/>
      </w:tabs>
      <w:spacing w:before="50" w:after="50"/>
      <w:ind w:left="1134" w:hanging="1134"/>
      <w:outlineLvl w:val="5"/>
    </w:pPr>
    <w:rPr>
      <w:sz w:val="24"/>
    </w:rPr>
  </w:style>
  <w:style w:type="paragraph" w:customStyle="1" w:styleId="GW-5">
    <w:name w:val="GW-标题5"/>
    <w:basedOn w:val="GW-4"/>
    <w:qFormat/>
    <w:pPr>
      <w:tabs>
        <w:tab w:val="left" w:pos="992"/>
      </w:tabs>
      <w:ind w:left="992" w:hanging="992"/>
      <w:outlineLvl w:val="4"/>
    </w:pPr>
    <w:rPr>
      <w:sz w:val="28"/>
    </w:rPr>
  </w:style>
  <w:style w:type="paragraph" w:customStyle="1" w:styleId="GW-4">
    <w:name w:val="GW-标题4"/>
    <w:basedOn w:val="GW-3"/>
    <w:qFormat/>
    <w:pPr>
      <w:tabs>
        <w:tab w:val="left" w:pos="851"/>
      </w:tabs>
      <w:spacing w:before="120" w:after="120"/>
      <w:ind w:left="851" w:hanging="851"/>
      <w:outlineLvl w:val="3"/>
    </w:pPr>
    <w:rPr>
      <w:sz w:val="30"/>
    </w:rPr>
  </w:style>
  <w:style w:type="paragraph" w:customStyle="1" w:styleId="xl356">
    <w:name w:val="xl356"/>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Char2CharCharCharCharCharChar">
    <w:name w:val="Char2 Char Char Char Char Char Char"/>
    <w:basedOn w:val="a"/>
    <w:qFormat/>
    <w:pPr>
      <w:widowControl/>
      <w:spacing w:after="160" w:line="240" w:lineRule="exact"/>
      <w:jc w:val="left"/>
    </w:pPr>
    <w:rPr>
      <w:rFonts w:ascii="Calibri" w:eastAsia="宋体" w:hAnsi="Calibri" w:cs="Times New Roman"/>
      <w:sz w:val="24"/>
    </w:rPr>
  </w:style>
  <w:style w:type="paragraph" w:customStyle="1" w:styleId="xl55">
    <w:name w:val="xl55"/>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3f9">
    <w:name w:val="日期3"/>
    <w:basedOn w:val="a"/>
    <w:next w:val="a"/>
    <w:qFormat/>
    <w:pPr>
      <w:ind w:leftChars="2500" w:left="100"/>
    </w:pPr>
    <w:rPr>
      <w:rFonts w:ascii="宋体" w:eastAsia="宋体" w:hAnsi="Times New Roman" w:cs="Times New Roman"/>
      <w:kern w:val="0"/>
      <w:sz w:val="28"/>
      <w:szCs w:val="20"/>
    </w:rPr>
  </w:style>
  <w:style w:type="paragraph" w:customStyle="1" w:styleId="-">
    <w:name w:val="正文-段落"/>
    <w:qFormat/>
    <w:pPr>
      <w:spacing w:line="360" w:lineRule="auto"/>
      <w:ind w:firstLineChars="200" w:firstLine="200"/>
    </w:pPr>
    <w:rPr>
      <w:rFonts w:ascii="Calibri" w:eastAsia="宋体" w:hAnsi="Calibri" w:cs="宋体"/>
      <w:sz w:val="24"/>
      <w:szCs w:val="24"/>
    </w:rPr>
  </w:style>
  <w:style w:type="paragraph" w:customStyle="1" w:styleId="HTMLPreformatted1">
    <w:name w:val="HTML Preformatted1"/>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3211111">
    <w:name w:val="正文文本 3211111"/>
    <w:basedOn w:val="a"/>
    <w:qFormat/>
    <w:pPr>
      <w:widowControl/>
      <w:spacing w:after="120" w:line="360" w:lineRule="exact"/>
      <w:ind w:firstLineChars="200" w:firstLine="200"/>
    </w:pPr>
    <w:rPr>
      <w:rFonts w:ascii="Times New Roman" w:eastAsia="宋体" w:hAnsi="Times New Roman" w:cs="Times New Roman"/>
      <w:sz w:val="16"/>
      <w:szCs w:val="16"/>
    </w:rPr>
  </w:style>
  <w:style w:type="paragraph" w:customStyle="1" w:styleId="GP">
    <w:name w:val="GP正文(首行缩进)"/>
    <w:next w:val="a"/>
    <w:unhideWhenUsed/>
    <w:qFormat/>
    <w:pPr>
      <w:spacing w:line="360" w:lineRule="auto"/>
      <w:ind w:firstLineChars="200" w:firstLine="200"/>
    </w:pPr>
    <w:rPr>
      <w:rFonts w:ascii="宋体" w:eastAsia="宋体" w:hAnsi="宋体" w:cs="Times New Roman"/>
      <w:kern w:val="2"/>
      <w:sz w:val="24"/>
    </w:rPr>
  </w:style>
  <w:style w:type="paragraph" w:customStyle="1" w:styleId="ParaCharCharCharCharCharCharCharCharCharCharCharCharCharCharCharChar">
    <w:name w:val="默认段落字体 Para Char Char Char Char Char Char Char Char Char Char Char Char Char Char Char Char"/>
    <w:basedOn w:val="a"/>
    <w:qFormat/>
    <w:rPr>
      <w:rFonts w:ascii="Tahoma" w:eastAsia="宋体" w:hAnsi="Tahoma" w:cs="Times New Roman"/>
      <w:sz w:val="24"/>
      <w:szCs w:val="20"/>
    </w:rPr>
  </w:style>
  <w:style w:type="paragraph" w:customStyle="1" w:styleId="Style178">
    <w:name w:val="_Style 178"/>
    <w:next w:val="a"/>
    <w:uiPriority w:val="99"/>
    <w:unhideWhenUsed/>
    <w:qFormat/>
    <w:pPr>
      <w:widowControl w:val="0"/>
      <w:jc w:val="both"/>
    </w:pPr>
    <w:rPr>
      <w:rFonts w:ascii="Calibri" w:eastAsia="宋体" w:hAnsi="Calibri" w:cs="Times New Roman"/>
      <w:kern w:val="2"/>
      <w:sz w:val="21"/>
      <w:szCs w:val="22"/>
    </w:rPr>
  </w:style>
  <w:style w:type="paragraph" w:customStyle="1" w:styleId="Style1911">
    <w:name w:val="_Style 1911"/>
    <w:next w:val="a"/>
    <w:qFormat/>
    <w:pPr>
      <w:widowControl w:val="0"/>
      <w:jc w:val="both"/>
    </w:pPr>
    <w:rPr>
      <w:rFonts w:ascii="Times New Roman" w:eastAsia="宋体" w:hAnsi="Times New Roman" w:cs="Times New Roman"/>
      <w:kern w:val="2"/>
      <w:sz w:val="21"/>
      <w:szCs w:val="24"/>
    </w:rPr>
  </w:style>
  <w:style w:type="paragraph" w:customStyle="1" w:styleId="affffff5">
    <w:name w:val="三级节标题"/>
    <w:basedOn w:val="a"/>
    <w:next w:val="a"/>
    <w:qFormat/>
    <w:pPr>
      <w:keepNext/>
      <w:keepLines/>
      <w:widowControl/>
      <w:spacing w:before="100" w:after="120" w:line="400" w:lineRule="exact"/>
      <w:ind w:firstLineChars="200" w:firstLine="200"/>
      <w:jc w:val="left"/>
      <w:outlineLvl w:val="3"/>
    </w:pPr>
    <w:rPr>
      <w:rFonts w:ascii="黑体" w:eastAsia="黑体" w:hAnsi="黑体" w:cs="Times New Roman"/>
      <w:kern w:val="0"/>
      <w:sz w:val="24"/>
      <w:szCs w:val="22"/>
      <w:lang w:eastAsia="en-US" w:bidi="en-US"/>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a00">
    <w:name w:val="a0"/>
    <w:basedOn w:val="a"/>
    <w:qFormat/>
    <w:pPr>
      <w:widowControl/>
      <w:spacing w:before="100" w:beforeAutospacing="1" w:after="100" w:afterAutospacing="1"/>
      <w:jc w:val="left"/>
    </w:pPr>
    <w:rPr>
      <w:rFonts w:ascii="宋体" w:eastAsia="宋体" w:hAnsi="宋体" w:cs="宋体"/>
      <w:kern w:val="0"/>
      <w:sz w:val="24"/>
    </w:rPr>
  </w:style>
  <w:style w:type="paragraph" w:customStyle="1" w:styleId="affffff6">
    <w:name w:val="本文項目"/>
    <w:basedOn w:val="a"/>
    <w:qFormat/>
    <w:pPr>
      <w:tabs>
        <w:tab w:val="left" w:pos="425"/>
        <w:tab w:val="left" w:pos="1140"/>
      </w:tabs>
      <w:autoSpaceDE w:val="0"/>
      <w:autoSpaceDN w:val="0"/>
      <w:adjustRightInd w:val="0"/>
      <w:spacing w:beforeLines="50" w:afterLines="50" w:line="360" w:lineRule="auto"/>
      <w:textAlignment w:val="baseline"/>
    </w:pPr>
    <w:rPr>
      <w:rFonts w:ascii="Times New Roman" w:eastAsia="宋体" w:hAnsi="Times New Roman" w:cs="Times New Roman"/>
      <w:b/>
      <w:kern w:val="0"/>
      <w:sz w:val="24"/>
      <w:szCs w:val="20"/>
    </w:rPr>
  </w:style>
  <w:style w:type="paragraph" w:customStyle="1" w:styleId="itemlistintable">
    <w:name w:val="itemlistintable"/>
    <w:basedOn w:val="a"/>
    <w:qFormat/>
    <w:pPr>
      <w:widowControl/>
      <w:spacing w:before="100" w:beforeAutospacing="1" w:after="100" w:afterAutospacing="1"/>
      <w:jc w:val="left"/>
    </w:pPr>
    <w:rPr>
      <w:rFonts w:ascii="宋体" w:eastAsia="宋体" w:hAnsi="宋体" w:cs="宋体"/>
      <w:kern w:val="0"/>
      <w:sz w:val="24"/>
    </w:rPr>
  </w:style>
  <w:style w:type="paragraph" w:customStyle="1" w:styleId="521">
    <w:name w:val="标题 52"/>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affffff7">
    <w:name w:val="+正文"/>
    <w:basedOn w:val="a"/>
    <w:qFormat/>
    <w:pPr>
      <w:spacing w:line="360" w:lineRule="auto"/>
      <w:ind w:firstLineChars="200" w:firstLine="200"/>
    </w:pPr>
    <w:rPr>
      <w:rFonts w:ascii="等线" w:eastAsia="Calibri" w:hAnsi="等线" w:cs="Times New Roman"/>
      <w:sz w:val="24"/>
      <w:szCs w:val="28"/>
    </w:rPr>
  </w:style>
  <w:style w:type="paragraph" w:customStyle="1" w:styleId="Style406">
    <w:name w:val="_Style 406"/>
    <w:qFormat/>
    <w:pPr>
      <w:widowControl w:val="0"/>
      <w:jc w:val="both"/>
    </w:pPr>
    <w:rPr>
      <w:rFonts w:ascii="Times New Roman" w:eastAsia="宋体" w:hAnsi="Times New Roman" w:cs="Times New Roman"/>
      <w:kern w:val="2"/>
      <w:sz w:val="21"/>
      <w:szCs w:val="24"/>
    </w:rPr>
  </w:style>
  <w:style w:type="paragraph" w:customStyle="1" w:styleId="Style27">
    <w:name w:val="_Style 27"/>
    <w:qFormat/>
    <w:pPr>
      <w:widowControl w:val="0"/>
      <w:jc w:val="both"/>
    </w:pPr>
    <w:rPr>
      <w:rFonts w:ascii="Times New Roman" w:eastAsia="宋体" w:hAnsi="Times New Roman" w:cs="Times New Roman"/>
      <w:kern w:val="2"/>
      <w:sz w:val="21"/>
      <w:szCs w:val="24"/>
    </w:rPr>
  </w:style>
  <w:style w:type="paragraph" w:customStyle="1" w:styleId="affffff8">
    <w:name w:val="表格标题文字"/>
    <w:basedOn w:val="a"/>
    <w:next w:val="a"/>
    <w:qFormat/>
    <w:pPr>
      <w:spacing w:before="40" w:after="60" w:line="220" w:lineRule="exact"/>
      <w:jc w:val="left"/>
    </w:pPr>
    <w:rPr>
      <w:rFonts w:ascii="Arial" w:eastAsia="华文细黑" w:hAnsi="Arial" w:cs="Times New Roman"/>
      <w:color w:val="007CA8"/>
      <w:kern w:val="0"/>
      <w:sz w:val="13"/>
      <w:szCs w:val="13"/>
    </w:rPr>
  </w:style>
  <w:style w:type="paragraph" w:customStyle="1" w:styleId="ql-align-center">
    <w:name w:val="ql-align-center"/>
    <w:basedOn w:val="a"/>
    <w:qFormat/>
    <w:pPr>
      <w:widowControl/>
      <w:spacing w:before="100" w:beforeAutospacing="1" w:after="100" w:afterAutospacing="1"/>
      <w:jc w:val="left"/>
    </w:pPr>
    <w:rPr>
      <w:rFonts w:ascii="宋体" w:eastAsia="宋体" w:hAnsi="宋体" w:cs="宋体"/>
      <w:kern w:val="0"/>
      <w:sz w:val="24"/>
    </w:rPr>
  </w:style>
  <w:style w:type="paragraph" w:customStyle="1" w:styleId="font23">
    <w:name w:val="font23"/>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NormalWeb1">
    <w:name w:val="Normal (Web)1"/>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font24">
    <w:name w:val="font24"/>
    <w:basedOn w:val="a"/>
    <w:qFormat/>
    <w:pPr>
      <w:widowControl/>
      <w:spacing w:before="100" w:beforeAutospacing="1" w:after="100" w:afterAutospacing="1"/>
      <w:jc w:val="left"/>
    </w:pPr>
    <w:rPr>
      <w:rFonts w:ascii="宋体" w:eastAsia="宋体" w:hAnsi="宋体" w:cs="宋体"/>
      <w:b/>
      <w:bCs/>
      <w:color w:val="213B54"/>
      <w:kern w:val="0"/>
      <w:sz w:val="18"/>
      <w:szCs w:val="18"/>
    </w:rPr>
  </w:style>
  <w:style w:type="paragraph" w:customStyle="1" w:styleId="CharCharCharCharCharChar1Char">
    <w:name w:val="Char Char Char Char Char Char1 Char"/>
    <w:basedOn w:val="a"/>
    <w:qFormat/>
    <w:pPr>
      <w:widowControl/>
      <w:spacing w:after="160" w:line="240" w:lineRule="exact"/>
      <w:jc w:val="left"/>
    </w:pPr>
    <w:rPr>
      <w:rFonts w:ascii="Verdana" w:eastAsia="宋体" w:hAnsi="Verdana" w:cs="Times New Roman"/>
      <w:kern w:val="0"/>
      <w:szCs w:val="20"/>
      <w:lang w:eastAsia="en-US"/>
    </w:rPr>
  </w:style>
  <w:style w:type="paragraph" w:customStyle="1" w:styleId="font25">
    <w:name w:val="font25"/>
    <w:basedOn w:val="a"/>
    <w:qFormat/>
    <w:pPr>
      <w:widowControl/>
      <w:spacing w:before="100" w:beforeAutospacing="1" w:after="100" w:afterAutospacing="1"/>
      <w:jc w:val="left"/>
    </w:pPr>
    <w:rPr>
      <w:rFonts w:ascii="宋体" w:eastAsia="宋体" w:hAnsi="宋体" w:cs="宋体"/>
      <w:color w:val="213B54"/>
      <w:kern w:val="0"/>
      <w:sz w:val="18"/>
      <w:szCs w:val="18"/>
    </w:rPr>
  </w:style>
  <w:style w:type="paragraph" w:customStyle="1" w:styleId="ListParagraph1">
    <w:name w:val="List Paragraph1"/>
    <w:basedOn w:val="a"/>
    <w:qFormat/>
    <w:pPr>
      <w:ind w:firstLineChars="200" w:firstLine="420"/>
    </w:pPr>
    <w:rPr>
      <w:rFonts w:ascii="Calibri" w:eastAsia="宋体" w:hAnsi="Calibri" w:cs="Times New Roman"/>
      <w:szCs w:val="22"/>
    </w:rPr>
  </w:style>
  <w:style w:type="paragraph" w:customStyle="1" w:styleId="font26">
    <w:name w:val="font26"/>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affffff9">
    <w:name w:val="正文缩进一"/>
    <w:basedOn w:val="a"/>
    <w:next w:val="a"/>
    <w:qFormat/>
    <w:pPr>
      <w:widowControl/>
      <w:adjustRightInd w:val="0"/>
      <w:snapToGrid w:val="0"/>
      <w:spacing w:line="360" w:lineRule="auto"/>
      <w:textAlignment w:val="bottom"/>
    </w:pPr>
    <w:rPr>
      <w:rFonts w:ascii="宋体" w:eastAsia="宋体" w:hAnsi="宋体" w:cs="Times New Roman"/>
      <w:spacing w:val="8"/>
      <w:kern w:val="0"/>
      <w:sz w:val="28"/>
      <w:szCs w:val="20"/>
    </w:rPr>
  </w:style>
  <w:style w:type="paragraph" w:customStyle="1" w:styleId="affffffa">
    <w:name w:val="字元 字元"/>
    <w:basedOn w:val="a"/>
    <w:qFormat/>
    <w:rPr>
      <w:rFonts w:ascii="仿宋_GB2312" w:eastAsia="仿宋_GB2312" w:hAnsi="Times New Roman" w:cs="Times New Roman"/>
      <w:b/>
      <w:sz w:val="32"/>
      <w:szCs w:val="32"/>
    </w:rPr>
  </w:style>
  <w:style w:type="paragraph" w:customStyle="1" w:styleId="tabletext0">
    <w:name w:val="tabletext"/>
    <w:basedOn w:val="a"/>
    <w:qFormat/>
    <w:pPr>
      <w:widowControl/>
      <w:spacing w:before="100" w:beforeAutospacing="1" w:after="100" w:afterAutospacing="1"/>
      <w:jc w:val="left"/>
    </w:pPr>
    <w:rPr>
      <w:rFonts w:ascii="宋体" w:eastAsia="宋体" w:hAnsi="宋体" w:cs="宋体"/>
      <w:kern w:val="0"/>
      <w:sz w:val="24"/>
    </w:rPr>
  </w:style>
  <w:style w:type="paragraph" w:customStyle="1" w:styleId="204">
    <w:name w:val="样式 正文（首行缩进两字） + 左侧:  2.04 厘米"/>
    <w:basedOn w:val="a"/>
    <w:qFormat/>
    <w:pPr>
      <w:autoSpaceDE w:val="0"/>
      <w:autoSpaceDN w:val="0"/>
      <w:adjustRightInd w:val="0"/>
      <w:snapToGrid w:val="0"/>
      <w:spacing w:before="120" w:after="120" w:line="360" w:lineRule="auto"/>
      <w:ind w:left="1134"/>
    </w:pPr>
    <w:rPr>
      <w:rFonts w:ascii="宋体" w:eastAsia="宋体" w:hAnsi="宋体" w:cs="Times New Roman"/>
      <w:color w:val="000000"/>
      <w:kern w:val="0"/>
      <w:szCs w:val="21"/>
    </w:rPr>
  </w:style>
  <w:style w:type="character" w:customStyle="1" w:styleId="affffc">
    <w:name w:val="修订 字符"/>
    <w:link w:val="2f5"/>
    <w:qFormat/>
  </w:style>
  <w:style w:type="paragraph" w:customStyle="1" w:styleId="Style310">
    <w:name w:val="_Style 31"/>
    <w:next w:val="a"/>
    <w:qFormat/>
    <w:pPr>
      <w:widowControl w:val="0"/>
      <w:jc w:val="both"/>
    </w:pPr>
    <w:rPr>
      <w:rFonts w:ascii="Times New Roman" w:eastAsia="宋体" w:hAnsi="Times New Roman" w:cs="Times New Roman"/>
      <w:kern w:val="2"/>
      <w:sz w:val="21"/>
      <w:szCs w:val="24"/>
    </w:rPr>
  </w:style>
  <w:style w:type="paragraph" w:customStyle="1" w:styleId="StyleNormalIndent1ALTZ4">
    <w:name w:val="Style Normal Indent特点表正文正文非缩进四号段1缩进ALT+Z标题4正文不缩进水上软件正文缩进..."/>
    <w:basedOn w:val="a5"/>
    <w:qFormat/>
    <w:pPr>
      <w:spacing w:after="100" w:afterAutospacing="1" w:line="360" w:lineRule="auto"/>
      <w:ind w:firstLine="482"/>
    </w:pPr>
    <w:rPr>
      <w:rFonts w:ascii="Arial" w:eastAsia="宋体" w:hAnsi="Arial" w:cs="Times New Roman"/>
      <w:kern w:val="0"/>
      <w:sz w:val="24"/>
      <w:szCs w:val="20"/>
    </w:rPr>
  </w:style>
  <w:style w:type="paragraph" w:customStyle="1" w:styleId="01">
    <w:name w:val="样式 首行缩进:  0 字符"/>
    <w:basedOn w:val="a"/>
    <w:qFormat/>
    <w:pPr>
      <w:spacing w:line="360" w:lineRule="auto"/>
      <w:ind w:firstLineChars="200" w:firstLine="200"/>
    </w:pPr>
    <w:rPr>
      <w:rFonts w:ascii="Arial" w:eastAsia="宋体" w:hAnsi="Arial" w:cs="宋体"/>
      <w:sz w:val="24"/>
      <w:szCs w:val="20"/>
    </w:rPr>
  </w:style>
  <w:style w:type="paragraph" w:customStyle="1" w:styleId="xl52">
    <w:name w:val="xl52"/>
    <w:basedOn w:val="a"/>
    <w:qFormat/>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2111">
    <w:name w:val="文本块2111"/>
    <w:basedOn w:val="a"/>
    <w:next w:val="a"/>
    <w:qFormat/>
    <w:rPr>
      <w:rFonts w:ascii="Times New Roman" w:eastAsia="宋体" w:hAnsi="Times New Roman" w:cs="Times New Roman"/>
      <w:i/>
      <w:iCs/>
      <w:color w:val="000000"/>
      <w:szCs w:val="22"/>
    </w:rPr>
  </w:style>
  <w:style w:type="paragraph" w:customStyle="1" w:styleId="xl180">
    <w:name w:val="xl1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53">
    <w:name w:val="xl53"/>
    <w:basedOn w:val="a"/>
    <w:qFormat/>
    <w:pPr>
      <w:widowControl/>
      <w:spacing w:before="100" w:beforeAutospacing="1" w:after="100" w:afterAutospacing="1"/>
      <w:jc w:val="left"/>
      <w:textAlignment w:val="center"/>
    </w:pPr>
    <w:rPr>
      <w:rFonts w:ascii="宋体" w:eastAsia="宋体" w:hAnsi="宋体" w:cs="宋体"/>
      <w:kern w:val="0"/>
      <w:sz w:val="20"/>
      <w:szCs w:val="20"/>
    </w:rPr>
  </w:style>
  <w:style w:type="paragraph" w:customStyle="1" w:styleId="F5">
    <w:name w:val="文章正文（F5)"/>
    <w:basedOn w:val="a"/>
    <w:qFormat/>
    <w:pPr>
      <w:adjustRightInd w:val="0"/>
      <w:snapToGrid w:val="0"/>
      <w:spacing w:line="360" w:lineRule="auto"/>
      <w:ind w:firstLineChars="200" w:firstLine="200"/>
      <w:jc w:val="left"/>
    </w:pPr>
    <w:rPr>
      <w:rFonts w:ascii="Calibri" w:eastAsia="宋体" w:hAnsi="Calibri" w:cs="Times New Roman"/>
      <w:sz w:val="24"/>
      <w:szCs w:val="22"/>
    </w:rPr>
  </w:style>
  <w:style w:type="paragraph" w:customStyle="1" w:styleId="Style10">
    <w:name w:val="_Style 1"/>
    <w:basedOn w:val="a"/>
    <w:qFormat/>
    <w:pPr>
      <w:spacing w:line="360" w:lineRule="auto"/>
      <w:ind w:firstLineChars="200" w:firstLine="420"/>
    </w:pPr>
    <w:rPr>
      <w:rFonts w:ascii="Calibri" w:eastAsia="宋体" w:hAnsi="Calibri" w:cs="Times New Roman"/>
      <w:sz w:val="24"/>
      <w:szCs w:val="22"/>
    </w:rPr>
  </w:style>
  <w:style w:type="paragraph" w:customStyle="1" w:styleId="xl54">
    <w:name w:val="xl54"/>
    <w:basedOn w:val="a"/>
    <w:qFormat/>
    <w:pPr>
      <w:widowControl/>
      <w:spacing w:before="100" w:beforeAutospacing="1" w:after="100" w:afterAutospacing="1"/>
      <w:jc w:val="left"/>
      <w:textAlignment w:val="center"/>
    </w:pPr>
    <w:rPr>
      <w:rFonts w:ascii="宋体" w:eastAsia="宋体" w:hAnsi="宋体" w:cs="宋体"/>
      <w:kern w:val="0"/>
      <w:sz w:val="20"/>
      <w:szCs w:val="20"/>
    </w:rPr>
  </w:style>
  <w:style w:type="paragraph" w:customStyle="1" w:styleId="xl269">
    <w:name w:val="xl269"/>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56">
    <w:name w:val="xl56"/>
    <w:basedOn w:val="a"/>
    <w:qFormat/>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03">
    <w:name w:val="标书正文(0.3 缩进两字)"/>
    <w:basedOn w:val="a"/>
    <w:qFormat/>
    <w:pPr>
      <w:spacing w:line="360" w:lineRule="auto"/>
      <w:ind w:firstLineChars="200" w:firstLine="504"/>
    </w:pPr>
    <w:rPr>
      <w:rFonts w:ascii="宋体" w:eastAsia="宋体" w:hAnsi="Times New Roman" w:cs="宋体"/>
      <w:spacing w:val="6"/>
      <w:kern w:val="0"/>
      <w:sz w:val="24"/>
      <w:szCs w:val="20"/>
    </w:rPr>
  </w:style>
  <w:style w:type="paragraph" w:customStyle="1" w:styleId="31111">
    <w:name w:val="文档结构图3111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xl236">
    <w:name w:val="xl236"/>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affffffb">
    <w:name w:val="编号，小四"/>
    <w:basedOn w:val="a"/>
    <w:qFormat/>
    <w:pPr>
      <w:spacing w:line="360" w:lineRule="auto"/>
      <w:ind w:left="568" w:firstLineChars="200" w:firstLine="200"/>
    </w:pPr>
    <w:rPr>
      <w:rFonts w:ascii="Arial" w:eastAsia="宋体" w:hAnsi="Arial" w:cs="宋体"/>
      <w:sz w:val="24"/>
      <w:szCs w:val="20"/>
    </w:rPr>
  </w:style>
  <w:style w:type="paragraph" w:customStyle="1" w:styleId="xl57">
    <w:name w:val="xl57"/>
    <w:basedOn w:val="a"/>
    <w:qFormat/>
    <w:pPr>
      <w:widowControl/>
      <w:spacing w:before="100" w:beforeAutospacing="1" w:after="100" w:afterAutospacing="1"/>
      <w:jc w:val="center"/>
      <w:textAlignment w:val="center"/>
    </w:pPr>
    <w:rPr>
      <w:rFonts w:ascii="宋体" w:eastAsia="宋体" w:hAnsi="宋体" w:cs="宋体"/>
      <w:b/>
      <w:bCs/>
      <w:color w:val="000000"/>
      <w:kern w:val="0"/>
      <w:sz w:val="20"/>
      <w:szCs w:val="20"/>
    </w:rPr>
  </w:style>
  <w:style w:type="paragraph" w:customStyle="1" w:styleId="93">
    <w:name w:val="样式9"/>
    <w:basedOn w:val="a"/>
    <w:qFormat/>
    <w:pPr>
      <w:spacing w:line="440" w:lineRule="exact"/>
      <w:ind w:firstLineChars="200" w:firstLine="200"/>
    </w:pPr>
    <w:rPr>
      <w:rFonts w:ascii="Times New Roman" w:eastAsia="宋体" w:hAnsi="Times New Roman" w:cs="Times New Roman"/>
      <w:spacing w:val="6"/>
      <w:sz w:val="24"/>
      <w:szCs w:val="20"/>
    </w:rPr>
  </w:style>
  <w:style w:type="paragraph" w:customStyle="1" w:styleId="311110">
    <w:name w:val="日期31111"/>
    <w:basedOn w:val="a"/>
    <w:next w:val="a"/>
    <w:qFormat/>
    <w:pPr>
      <w:ind w:leftChars="2500" w:left="100"/>
    </w:pPr>
    <w:rPr>
      <w:rFonts w:ascii="宋体" w:eastAsia="宋体" w:hAnsi="Times New Roman" w:cs="Times New Roman"/>
      <w:kern w:val="0"/>
      <w:sz w:val="28"/>
      <w:szCs w:val="20"/>
    </w:rPr>
  </w:style>
  <w:style w:type="paragraph" w:customStyle="1" w:styleId="Style40">
    <w:name w:val="_Style 40"/>
    <w:basedOn w:val="1"/>
    <w:next w:val="a"/>
    <w:qFormat/>
    <w:pPr>
      <w:spacing w:line="576" w:lineRule="auto"/>
      <w:outlineLvl w:val="9"/>
    </w:pPr>
    <w:rPr>
      <w:rFonts w:ascii="Times New Roman" w:eastAsia="宋体" w:hAnsi="Times New Roman" w:cs="Times New Roman"/>
    </w:rPr>
  </w:style>
  <w:style w:type="paragraph" w:customStyle="1" w:styleId="xl264">
    <w:name w:val="xl2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l-2">
    <w:name w:val="l-2级节标题"/>
    <w:next w:val="a"/>
    <w:qFormat/>
    <w:pPr>
      <w:keepNext/>
      <w:keepLines/>
      <w:spacing w:before="120" w:after="120"/>
      <w:outlineLvl w:val="2"/>
    </w:pPr>
    <w:rPr>
      <w:rFonts w:ascii="宋体" w:eastAsia="宋体" w:hAnsi="宋体" w:cs="Times New Roman"/>
      <w:b/>
      <w:sz w:val="28"/>
      <w:szCs w:val="26"/>
      <w:lang w:eastAsia="en-US" w:bidi="en-US"/>
    </w:rPr>
  </w:style>
  <w:style w:type="paragraph" w:customStyle="1" w:styleId="xl58">
    <w:name w:val="xl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0"/>
      <w:szCs w:val="20"/>
    </w:rPr>
  </w:style>
  <w:style w:type="paragraph" w:customStyle="1" w:styleId="190">
    <w:name w:val="样式19"/>
    <w:basedOn w:val="a"/>
    <w:qFormat/>
    <w:pPr>
      <w:spacing w:beforeLines="50" w:line="440" w:lineRule="exact"/>
      <w:ind w:firstLineChars="200" w:firstLine="200"/>
    </w:pPr>
    <w:rPr>
      <w:rFonts w:ascii="Arial" w:eastAsia="黑体" w:hAnsi="Arial" w:cs="Times New Roman"/>
      <w:spacing w:val="6"/>
      <w:sz w:val="24"/>
      <w:szCs w:val="20"/>
    </w:rPr>
  </w:style>
  <w:style w:type="paragraph" w:customStyle="1" w:styleId="Charff5">
    <w:name w:val="普通(网站) Char"/>
    <w:basedOn w:val="a"/>
    <w:qFormat/>
    <w:pPr>
      <w:spacing w:before="100" w:beforeAutospacing="1" w:after="100" w:afterAutospacing="1" w:line="360" w:lineRule="auto"/>
      <w:jc w:val="left"/>
    </w:pPr>
    <w:rPr>
      <w:rFonts w:ascii="宋体" w:eastAsia="宋体" w:hAnsi="宋体" w:cs="Times New Roman" w:hint="eastAsia"/>
      <w:kern w:val="0"/>
      <w:sz w:val="24"/>
    </w:rPr>
  </w:style>
  <w:style w:type="paragraph" w:customStyle="1" w:styleId="l-0">
    <w:name w:val="l-0章标题"/>
    <w:next w:val="a"/>
    <w:qFormat/>
    <w:pPr>
      <w:keepNext/>
      <w:keepLines/>
      <w:spacing w:before="240" w:after="240" w:line="360" w:lineRule="auto"/>
      <w:jc w:val="center"/>
      <w:outlineLvl w:val="0"/>
    </w:pPr>
    <w:rPr>
      <w:rFonts w:ascii="宋体" w:eastAsia="宋体" w:hAnsi="宋体" w:cs="Times New Roman"/>
      <w:b/>
      <w:sz w:val="32"/>
      <w:szCs w:val="30"/>
      <w:lang w:eastAsia="en-US" w:bidi="en-US"/>
    </w:rPr>
  </w:style>
  <w:style w:type="paragraph" w:customStyle="1" w:styleId="xl61">
    <w:name w:val="xl6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Style49">
    <w:name w:val="_Style 49"/>
    <w:qFormat/>
    <w:rPr>
      <w:rFonts w:ascii="Times New Roman" w:eastAsia="宋体" w:hAnsi="Times New Roman" w:cs="Times New Roman"/>
      <w:kern w:val="2"/>
      <w:sz w:val="21"/>
      <w:szCs w:val="24"/>
    </w:rPr>
  </w:style>
  <w:style w:type="paragraph" w:customStyle="1" w:styleId="xl62">
    <w:name w:val="xl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0"/>
      <w:szCs w:val="20"/>
    </w:rPr>
  </w:style>
  <w:style w:type="paragraph" w:customStyle="1" w:styleId="-10">
    <w:name w:val="正文-带编号1)"/>
    <w:basedOn w:val="a"/>
    <w:qFormat/>
    <w:pPr>
      <w:spacing w:line="400" w:lineRule="exact"/>
      <w:ind w:left="420" w:hanging="420"/>
    </w:pPr>
    <w:rPr>
      <w:rFonts w:ascii="Arial" w:eastAsia="宋体" w:hAnsi="Arial" w:cs="Times New Roman"/>
    </w:rPr>
  </w:style>
  <w:style w:type="paragraph" w:customStyle="1" w:styleId="WPSOffice1">
    <w:name w:val="WPSOffice手动目录 1"/>
    <w:qFormat/>
    <w:rPr>
      <w:rFonts w:ascii="Times New Roman" w:eastAsia="宋体" w:hAnsi="Times New Roman" w:cs="Times New Roman"/>
    </w:rPr>
  </w:style>
  <w:style w:type="paragraph" w:customStyle="1" w:styleId="Style1951">
    <w:name w:val="_Style 1951"/>
    <w:next w:val="a"/>
    <w:qFormat/>
    <w:pPr>
      <w:widowControl w:val="0"/>
      <w:jc w:val="both"/>
    </w:pPr>
    <w:rPr>
      <w:rFonts w:ascii="Times New Roman" w:eastAsia="宋体" w:hAnsi="Times New Roman" w:cs="Times New Roman"/>
      <w:kern w:val="2"/>
      <w:sz w:val="21"/>
      <w:szCs w:val="24"/>
    </w:rPr>
  </w:style>
  <w:style w:type="paragraph" w:customStyle="1" w:styleId="l-">
    <w:name w:val="l-表"/>
    <w:basedOn w:val="affffffc"/>
    <w:next w:val="a"/>
    <w:qFormat/>
    <w:pPr>
      <w:ind w:firstLineChars="0" w:firstLine="0"/>
    </w:pPr>
  </w:style>
  <w:style w:type="paragraph" w:customStyle="1" w:styleId="affffffc">
    <w:name w:val="表题与图题"/>
    <w:basedOn w:val="a"/>
    <w:next w:val="a"/>
    <w:qFormat/>
    <w:pPr>
      <w:widowControl/>
      <w:spacing w:before="120" w:after="120" w:line="400" w:lineRule="exact"/>
      <w:ind w:firstLineChars="200" w:firstLine="200"/>
      <w:jc w:val="center"/>
    </w:pPr>
    <w:rPr>
      <w:rFonts w:ascii="Calibri" w:eastAsia="宋体" w:hAnsi="Calibri" w:cs="Times New Roman"/>
      <w:kern w:val="0"/>
      <w:sz w:val="22"/>
      <w:szCs w:val="20"/>
      <w:lang w:eastAsia="en-US" w:bidi="en-US"/>
    </w:rPr>
  </w:style>
  <w:style w:type="paragraph" w:customStyle="1" w:styleId="a61">
    <w:name w:val="a6"/>
    <w:basedOn w:val="a"/>
    <w:qFormat/>
    <w:pPr>
      <w:widowControl/>
      <w:spacing w:before="100" w:beforeAutospacing="1" w:after="100" w:afterAutospacing="1"/>
      <w:jc w:val="left"/>
    </w:pPr>
    <w:rPr>
      <w:rFonts w:ascii="宋体" w:eastAsia="宋体" w:hAnsi="宋体" w:cs="宋体"/>
      <w:kern w:val="0"/>
      <w:sz w:val="24"/>
    </w:rPr>
  </w:style>
  <w:style w:type="paragraph" w:customStyle="1" w:styleId="324">
    <w:name w:val="标题 32"/>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font22">
    <w:name w:val="font22"/>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4e">
    <w:name w:val="列出段落4"/>
    <w:basedOn w:val="a"/>
    <w:qFormat/>
    <w:pPr>
      <w:ind w:firstLineChars="200" w:firstLine="420"/>
    </w:pPr>
    <w:rPr>
      <w:rFonts w:ascii="Calibri" w:eastAsia="宋体" w:hAnsi="Calibri" w:cs="Times New Roman"/>
      <w:szCs w:val="22"/>
    </w:rPr>
  </w:style>
  <w:style w:type="paragraph" w:customStyle="1" w:styleId="CharCharCharChar0">
    <w:name w:val="Char Char Char Char"/>
    <w:basedOn w:val="a9"/>
    <w:qFormat/>
    <w:rPr>
      <w:rFonts w:ascii="Calibri" w:eastAsia="宋体" w:hAnsi="Calibri" w:cs="Times New Roman"/>
      <w:szCs w:val="22"/>
    </w:rPr>
  </w:style>
  <w:style w:type="paragraph" w:customStyle="1" w:styleId="CharCharCharCharCharCharCharCharCharChar">
    <w:name w:val="Char Char Char Char Char Char Char Char Char Char"/>
    <w:basedOn w:val="a"/>
    <w:qFormat/>
    <w:pPr>
      <w:adjustRightInd w:val="0"/>
      <w:spacing w:line="360" w:lineRule="auto"/>
      <w:textAlignment w:val="center"/>
    </w:pPr>
    <w:rPr>
      <w:rFonts w:ascii="Times New Roman" w:eastAsia="宋体" w:hAnsi="Times New Roman" w:cs="Times New Roman"/>
      <w:kern w:val="0"/>
      <w:sz w:val="24"/>
      <w:szCs w:val="20"/>
    </w:rPr>
  </w:style>
  <w:style w:type="paragraph" w:customStyle="1" w:styleId="ALTZ1NormalIndentChar24">
    <w:name w:val="样式 正文缩进正文（首行缩进两字）特点ALT+Z表正文正文非缩进四号段1Normal Indent Char2...4"/>
    <w:basedOn w:val="af2"/>
    <w:qFormat/>
    <w:pPr>
      <w:widowControl/>
      <w:tabs>
        <w:tab w:val="left" w:pos="510"/>
      </w:tabs>
      <w:spacing w:line="300" w:lineRule="auto"/>
      <w:ind w:firstLineChars="0" w:firstLine="420"/>
    </w:pPr>
    <w:rPr>
      <w:rFonts w:ascii="宋体" w:eastAsia="宋体" w:hAnsi="宋体" w:cs="Times New Roman"/>
      <w:color w:val="000000"/>
      <w:kern w:val="2"/>
      <w:sz w:val="24"/>
      <w:szCs w:val="20"/>
    </w:rPr>
  </w:style>
  <w:style w:type="paragraph" w:customStyle="1" w:styleId="affffffd">
    <w:name w:val="技术报告正文"/>
    <w:qFormat/>
    <w:pPr>
      <w:adjustRightInd w:val="0"/>
      <w:snapToGrid w:val="0"/>
      <w:spacing w:line="400" w:lineRule="exact"/>
      <w:ind w:firstLineChars="200" w:firstLine="480"/>
      <w:jc w:val="both"/>
    </w:pPr>
    <w:rPr>
      <w:rFonts w:ascii="Times New Roman" w:eastAsia="宋体" w:hAnsi="Times New Roman" w:cs="Arial"/>
      <w:kern w:val="2"/>
      <w:sz w:val="24"/>
      <w:szCs w:val="24"/>
    </w:rPr>
  </w:style>
  <w:style w:type="paragraph" w:customStyle="1" w:styleId="font16">
    <w:name w:val="font16"/>
    <w:basedOn w:val="a"/>
    <w:qFormat/>
    <w:pPr>
      <w:widowControl/>
      <w:spacing w:before="100" w:beforeAutospacing="1" w:after="100" w:afterAutospacing="1"/>
      <w:jc w:val="left"/>
    </w:pPr>
    <w:rPr>
      <w:rFonts w:ascii="Arial" w:eastAsia="宋体" w:hAnsi="Arial" w:cs="Arial"/>
      <w:kern w:val="0"/>
      <w:sz w:val="16"/>
      <w:szCs w:val="16"/>
    </w:rPr>
  </w:style>
  <w:style w:type="paragraph" w:customStyle="1" w:styleId="ParaCharCharCharCharCharCharCharCharChar">
    <w:name w:val="默认段落字体 Para Char Char Char Char Char Char Char Char Char"/>
    <w:basedOn w:val="a"/>
    <w:qFormat/>
    <w:rPr>
      <w:rFonts w:ascii="Tahoma" w:eastAsia="宋体" w:hAnsi="Tahoma" w:cs="Times New Roman"/>
      <w:sz w:val="24"/>
      <w:szCs w:val="20"/>
    </w:rPr>
  </w:style>
  <w:style w:type="paragraph" w:customStyle="1" w:styleId="xl341">
    <w:name w:val="xl341"/>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59">
    <w:name w:val="xl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FF0000"/>
      <w:kern w:val="0"/>
      <w:sz w:val="20"/>
      <w:szCs w:val="20"/>
    </w:rPr>
  </w:style>
  <w:style w:type="paragraph" w:customStyle="1" w:styleId="ItemStepinTable">
    <w:name w:val="Item Step in Table"/>
    <w:qFormat/>
    <w:pPr>
      <w:tabs>
        <w:tab w:val="left" w:pos="397"/>
      </w:tabs>
      <w:spacing w:before="40" w:after="40"/>
      <w:jc w:val="both"/>
    </w:pPr>
    <w:rPr>
      <w:rFonts w:ascii="Arial" w:eastAsia="宋体" w:hAnsi="Arial" w:cs="Arial"/>
      <w:sz w:val="18"/>
      <w:szCs w:val="18"/>
    </w:rPr>
  </w:style>
  <w:style w:type="paragraph" w:customStyle="1" w:styleId="xl63">
    <w:name w:val="xl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tableheading">
    <w:name w:val="tableheading"/>
    <w:basedOn w:val="a"/>
    <w:qFormat/>
    <w:pPr>
      <w:widowControl/>
      <w:spacing w:before="100" w:beforeAutospacing="1" w:after="100" w:afterAutospacing="1"/>
      <w:jc w:val="left"/>
    </w:pPr>
    <w:rPr>
      <w:rFonts w:ascii="宋体" w:eastAsia="宋体" w:hAnsi="宋体" w:cs="宋体"/>
      <w:kern w:val="0"/>
      <w:sz w:val="24"/>
    </w:rPr>
  </w:style>
  <w:style w:type="paragraph" w:customStyle="1" w:styleId="font19">
    <w:name w:val="font19"/>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TableHeading0">
    <w:name w:val="Table Heading"/>
    <w:qFormat/>
    <w:pPr>
      <w:keepNext/>
      <w:snapToGrid w:val="0"/>
      <w:spacing w:before="80" w:after="80"/>
      <w:jc w:val="center"/>
    </w:pPr>
    <w:rPr>
      <w:rFonts w:ascii="Arial" w:eastAsia="黑体" w:hAnsi="Arial" w:cs="Arial"/>
      <w:sz w:val="18"/>
      <w:szCs w:val="18"/>
    </w:rPr>
  </w:style>
  <w:style w:type="paragraph" w:customStyle="1" w:styleId="ItemListinTable0">
    <w:name w:val="Item List in Table"/>
    <w:qFormat/>
    <w:pPr>
      <w:tabs>
        <w:tab w:val="left" w:pos="284"/>
      </w:tabs>
      <w:spacing w:before="40" w:after="40"/>
      <w:jc w:val="both"/>
    </w:pPr>
    <w:rPr>
      <w:rFonts w:ascii="Arial" w:eastAsia="宋体" w:hAnsi="Arial" w:cs="Arial"/>
      <w:sz w:val="18"/>
      <w:szCs w:val="18"/>
    </w:rPr>
  </w:style>
  <w:style w:type="paragraph" w:customStyle="1" w:styleId="font27">
    <w:name w:val="font27"/>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affffffe">
    <w:name w:val="标准段落"/>
    <w:basedOn w:val="a"/>
    <w:qFormat/>
    <w:pPr>
      <w:topLinePunct/>
      <w:autoSpaceDE w:val="0"/>
      <w:autoSpaceDN w:val="0"/>
      <w:spacing w:line="480" w:lineRule="exact"/>
      <w:ind w:left="540" w:firstLine="453"/>
    </w:pPr>
    <w:rPr>
      <w:rFonts w:ascii="Times New Roman" w:eastAsia="宋体" w:hAnsi="Times New Roman" w:cs="Times New Roman"/>
      <w:sz w:val="24"/>
    </w:rPr>
  </w:style>
  <w:style w:type="paragraph" w:customStyle="1" w:styleId="font13">
    <w:name w:val="font13"/>
    <w:basedOn w:val="a"/>
    <w:qFormat/>
    <w:pPr>
      <w:widowControl/>
      <w:spacing w:before="100" w:beforeAutospacing="1" w:after="100" w:afterAutospacing="1"/>
      <w:jc w:val="left"/>
    </w:pPr>
    <w:rPr>
      <w:rFonts w:ascii="宋体" w:eastAsia="宋体" w:hAnsi="宋体" w:cs="宋体"/>
      <w:b/>
      <w:bCs/>
      <w:i/>
      <w:iCs/>
      <w:kern w:val="0"/>
      <w:sz w:val="20"/>
      <w:szCs w:val="20"/>
    </w:rPr>
  </w:style>
  <w:style w:type="paragraph" w:customStyle="1" w:styleId="font28">
    <w:name w:val="font28"/>
    <w:basedOn w:val="a"/>
    <w:qFormat/>
    <w:pPr>
      <w:widowControl/>
      <w:spacing w:before="100" w:beforeAutospacing="1" w:after="100" w:afterAutospacing="1"/>
      <w:jc w:val="left"/>
    </w:pPr>
    <w:rPr>
      <w:rFonts w:ascii="宋体" w:eastAsia="宋体" w:hAnsi="宋体" w:cs="宋体"/>
      <w:kern w:val="0"/>
      <w:sz w:val="18"/>
      <w:szCs w:val="18"/>
    </w:rPr>
  </w:style>
  <w:style w:type="paragraph" w:customStyle="1" w:styleId="a20">
    <w:name w:val="a2"/>
    <w:basedOn w:val="a"/>
    <w:qFormat/>
    <w:pPr>
      <w:widowControl/>
      <w:spacing w:before="100" w:beforeAutospacing="1" w:after="100" w:afterAutospacing="1"/>
      <w:jc w:val="left"/>
    </w:pPr>
    <w:rPr>
      <w:rFonts w:ascii="宋体" w:eastAsia="宋体" w:hAnsi="宋体" w:cs="宋体"/>
      <w:kern w:val="0"/>
      <w:sz w:val="24"/>
    </w:rPr>
  </w:style>
  <w:style w:type="paragraph" w:customStyle="1" w:styleId="font14">
    <w:name w:val="font14"/>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369">
    <w:name w:val="xl369"/>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211H2Heading2HiddenHeading2CCBSheading22">
    <w:name w:val="样式 标题 2标题 1.1H2Heading 2 HiddenHeading 2 CCBSheading 2第一章 ...2"/>
    <w:basedOn w:val="2"/>
    <w:qFormat/>
    <w:pPr>
      <w:keepNext w:val="0"/>
      <w:keepLines w:val="0"/>
      <w:autoSpaceDE w:val="0"/>
      <w:autoSpaceDN w:val="0"/>
      <w:adjustRightInd w:val="0"/>
      <w:spacing w:before="0" w:after="0" w:line="360" w:lineRule="auto"/>
      <w:ind w:firstLineChars="198" w:firstLine="557"/>
      <w:jc w:val="left"/>
    </w:pPr>
    <w:rPr>
      <w:rFonts w:ascii="宋体" w:eastAsia="宋体" w:hAnsi="宋体" w:cs="宋体"/>
      <w:color w:val="000000"/>
      <w:kern w:val="0"/>
      <w:sz w:val="30"/>
      <w:szCs w:val="20"/>
    </w:rPr>
  </w:style>
  <w:style w:type="paragraph" w:customStyle="1" w:styleId="font15">
    <w:name w:val="font15"/>
    <w:basedOn w:val="a"/>
    <w:qFormat/>
    <w:pPr>
      <w:widowControl/>
      <w:spacing w:before="100" w:beforeAutospacing="1" w:after="100" w:afterAutospacing="1"/>
      <w:jc w:val="left"/>
    </w:pPr>
    <w:rPr>
      <w:rFonts w:ascii="Times New Roman" w:eastAsia="宋体" w:hAnsi="Times New Roman" w:cs="Times New Roman"/>
      <w:kern w:val="0"/>
      <w:sz w:val="20"/>
      <w:szCs w:val="20"/>
    </w:rPr>
  </w:style>
  <w:style w:type="paragraph" w:customStyle="1" w:styleId="xl340">
    <w:name w:val="xl340"/>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afffffff">
    <w:name w:val="文档正文"/>
    <w:basedOn w:val="a"/>
    <w:qFormat/>
    <w:pPr>
      <w:adjustRightInd w:val="0"/>
      <w:spacing w:line="312" w:lineRule="atLeast"/>
      <w:ind w:firstLine="567"/>
      <w:textAlignment w:val="baseline"/>
    </w:pPr>
    <w:rPr>
      <w:rFonts w:ascii="长城仿宋" w:eastAsia="长城仿宋" w:hAnsi="Times New Roman" w:cs="Times New Roman"/>
      <w:kern w:val="0"/>
      <w:sz w:val="28"/>
      <w:szCs w:val="20"/>
    </w:rPr>
  </w:style>
  <w:style w:type="paragraph" w:customStyle="1" w:styleId="font17">
    <w:name w:val="font17"/>
    <w:basedOn w:val="a"/>
    <w:qFormat/>
    <w:pPr>
      <w:widowControl/>
      <w:spacing w:before="100" w:beforeAutospacing="1" w:after="100" w:afterAutospacing="1"/>
      <w:jc w:val="left"/>
    </w:pPr>
    <w:rPr>
      <w:rFonts w:ascii="Arial" w:eastAsia="宋体" w:hAnsi="Arial" w:cs="Arial"/>
      <w:color w:val="000000"/>
      <w:kern w:val="0"/>
      <w:sz w:val="20"/>
      <w:szCs w:val="20"/>
    </w:rPr>
  </w:style>
  <w:style w:type="paragraph" w:customStyle="1" w:styleId="xl314">
    <w:name w:val="xl314"/>
    <w:basedOn w:val="a"/>
    <w:qFormat/>
    <w:pPr>
      <w:widowControl/>
      <w:pBdr>
        <w:top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ItemList">
    <w:name w:val="Item List"/>
    <w:basedOn w:val="a"/>
    <w:link w:val="ItemListChar"/>
    <w:qFormat/>
    <w:pPr>
      <w:spacing w:before="120" w:after="40"/>
      <w:ind w:left="420" w:hanging="420"/>
      <w:jc w:val="left"/>
    </w:pPr>
    <w:rPr>
      <w:rFonts w:ascii="Arial" w:eastAsia="宋体" w:hAnsi="Arial" w:cs="Times New Roman"/>
      <w:kern w:val="0"/>
      <w:sz w:val="18"/>
      <w:szCs w:val="13"/>
    </w:rPr>
  </w:style>
  <w:style w:type="character" w:customStyle="1" w:styleId="ItemListChar">
    <w:name w:val="Item List Char"/>
    <w:link w:val="ItemList"/>
    <w:qFormat/>
    <w:rPr>
      <w:rFonts w:ascii="Arial" w:eastAsia="宋体" w:hAnsi="Arial" w:cs="Times New Roman"/>
      <w:kern w:val="0"/>
      <w:sz w:val="18"/>
      <w:szCs w:val="13"/>
    </w:rPr>
  </w:style>
  <w:style w:type="paragraph" w:customStyle="1" w:styleId="xl44">
    <w:name w:val="xl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60">
    <w:name w:val="xl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font18">
    <w:name w:val="font18"/>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20">
    <w:name w:val="font20"/>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xl366">
    <w:name w:val="xl366"/>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245">
    <w:name w:val="xl245"/>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11f0">
    <w:name w:val="样式11"/>
    <w:basedOn w:val="2"/>
    <w:qFormat/>
    <w:pPr>
      <w:spacing w:before="0" w:after="0" w:line="500" w:lineRule="exact"/>
    </w:pPr>
    <w:rPr>
      <w:rFonts w:ascii="宋体" w:eastAsia="黑体" w:hAnsi="宋体" w:cs="Times New Roman"/>
      <w:b w:val="0"/>
      <w:bCs w:val="0"/>
      <w:sz w:val="24"/>
      <w:szCs w:val="24"/>
    </w:rPr>
  </w:style>
  <w:style w:type="paragraph" w:customStyle="1" w:styleId="xl267">
    <w:name w:val="xl267"/>
    <w:basedOn w:val="a"/>
    <w:qFormat/>
    <w:pPr>
      <w:widowControl/>
      <w:pBdr>
        <w:top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2fff5">
    <w:name w:val="文章样式2"/>
    <w:basedOn w:val="a"/>
    <w:qFormat/>
    <w:pPr>
      <w:widowControl/>
      <w:adjustRightInd w:val="0"/>
      <w:snapToGrid w:val="0"/>
      <w:spacing w:line="360" w:lineRule="auto"/>
      <w:ind w:firstLineChars="72" w:firstLine="151"/>
    </w:pPr>
    <w:rPr>
      <w:rFonts w:ascii="Arial" w:eastAsia="宋体" w:hAnsi="Arial" w:cs="Arial"/>
      <w:sz w:val="24"/>
      <w:szCs w:val="21"/>
    </w:rPr>
  </w:style>
  <w:style w:type="paragraph" w:customStyle="1" w:styleId="xl286">
    <w:name w:val="xl286"/>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xl235">
    <w:name w:val="xl2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16">
    <w:name w:val="xl316"/>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64">
    <w:name w:val="xl164"/>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7878151">
    <w:name w:val="样式 四号 加粗 段前: 7.8 磅 段后: 7.8 磅 行距: 1.5 倍行距1"/>
    <w:basedOn w:val="a"/>
    <w:qFormat/>
    <w:pPr>
      <w:spacing w:beforeLines="50" w:afterLines="50" w:line="360" w:lineRule="auto"/>
      <w:outlineLvl w:val="0"/>
    </w:pPr>
    <w:rPr>
      <w:rFonts w:ascii="Times New Roman" w:eastAsia="宋体" w:hAnsi="Times New Roman" w:cs="宋体"/>
      <w:b/>
      <w:bCs/>
      <w:sz w:val="28"/>
    </w:rPr>
  </w:style>
  <w:style w:type="paragraph" w:customStyle="1" w:styleId="xl250">
    <w:name w:val="xl2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21">
    <w:name w:val="xl321"/>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18"/>
      <w:szCs w:val="18"/>
    </w:rPr>
  </w:style>
  <w:style w:type="paragraph" w:customStyle="1" w:styleId="afffffff0">
    <w:name w:val="正文段"/>
    <w:basedOn w:val="a"/>
    <w:qFormat/>
    <w:pPr>
      <w:autoSpaceDE w:val="0"/>
      <w:autoSpaceDN w:val="0"/>
      <w:adjustRightInd w:val="0"/>
      <w:spacing w:after="240" w:line="360" w:lineRule="atLeast"/>
      <w:ind w:firstLine="454"/>
      <w:textAlignment w:val="baseline"/>
    </w:pPr>
    <w:rPr>
      <w:rFonts w:ascii="宋体" w:eastAsia="宋体" w:hAnsi="Tms Rmn" w:cs="Times New Roman"/>
      <w:kern w:val="0"/>
      <w:sz w:val="24"/>
      <w:szCs w:val="20"/>
    </w:rPr>
  </w:style>
  <w:style w:type="paragraph" w:customStyle="1" w:styleId="074">
    <w:name w:val="样式 首行缩进:  0.74 厘米"/>
    <w:basedOn w:val="a"/>
    <w:qFormat/>
    <w:pPr>
      <w:spacing w:before="120" w:after="120" w:line="360" w:lineRule="auto"/>
      <w:ind w:firstLine="420"/>
    </w:pPr>
    <w:rPr>
      <w:rFonts w:ascii="Times New Roman" w:eastAsia="宋体" w:hAnsi="Times New Roman" w:cs="宋体"/>
      <w:sz w:val="24"/>
      <w:szCs w:val="20"/>
    </w:rPr>
  </w:style>
  <w:style w:type="paragraph" w:customStyle="1" w:styleId="CharChar2Char">
    <w:name w:val="Char Char2 Char"/>
    <w:basedOn w:val="a"/>
    <w:qFormat/>
    <w:pPr>
      <w:keepNext/>
      <w:keepLines/>
      <w:pageBreakBefore/>
      <w:tabs>
        <w:tab w:val="left" w:pos="845"/>
      </w:tabs>
      <w:ind w:left="845" w:hanging="420"/>
    </w:pPr>
    <w:rPr>
      <w:rFonts w:ascii="Tahoma" w:eastAsia="宋体" w:hAnsi="Tahoma" w:cs="Times New Roman"/>
      <w:sz w:val="24"/>
      <w:szCs w:val="20"/>
    </w:rPr>
  </w:style>
  <w:style w:type="paragraph" w:customStyle="1" w:styleId="xl214">
    <w:name w:val="xl214"/>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83">
    <w:name w:val="xl283"/>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xl153">
    <w:name w:val="xl153"/>
    <w:basedOn w:val="a"/>
    <w:qFormat/>
    <w:pPr>
      <w:widowControl/>
      <w:pBdr>
        <w:lef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211">
    <w:name w:val="xl211"/>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1AH1H11H12H111H13H112TITRE1h">
    <w:name w:val="样式 标题 1第*部分第A章H1H11H12H111H13H112TITRE1合同标题卷标题项目标题h..."/>
    <w:basedOn w:val="a"/>
    <w:qFormat/>
    <w:pPr>
      <w:tabs>
        <w:tab w:val="left" w:pos="425"/>
      </w:tabs>
      <w:adjustRightInd w:val="0"/>
      <w:snapToGrid w:val="0"/>
      <w:ind w:left="425" w:hanging="425"/>
    </w:pPr>
    <w:rPr>
      <w:rFonts w:ascii="Times New Roman" w:eastAsia="宋体" w:hAnsi="Times New Roman" w:cs="Times New Roman"/>
      <w:sz w:val="24"/>
    </w:rPr>
  </w:style>
  <w:style w:type="paragraph" w:customStyle="1" w:styleId="xl257">
    <w:name w:val="xl25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93">
    <w:name w:val="xl193"/>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34">
    <w:name w:val="xl334"/>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15">
    <w:name w:val="xl21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63">
    <w:name w:val="xl163"/>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105050505">
    <w:name w:val="样式 样式 样式1 + 段前: 0.5 行 段后: 0.5 行 + 段前: 0.5 行 段后: 0.5 行"/>
    <w:basedOn w:val="a"/>
    <w:qFormat/>
    <w:pPr>
      <w:tabs>
        <w:tab w:val="left" w:pos="1051"/>
      </w:tabs>
      <w:spacing w:before="156" w:after="156" w:line="360" w:lineRule="auto"/>
      <w:outlineLvl w:val="3"/>
    </w:pPr>
    <w:rPr>
      <w:rFonts w:ascii="Calibri" w:eastAsia="宋体" w:hAnsi="Calibri" w:cs="宋体"/>
      <w:b/>
      <w:bCs/>
      <w:sz w:val="24"/>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Char1CharCharCharCharCharChar">
    <w:name w:val="Char1 Char Char Char Char Char Char"/>
    <w:basedOn w:val="a"/>
    <w:qFormat/>
    <w:rPr>
      <w:rFonts w:ascii="Tahoma" w:eastAsia="宋体" w:hAnsi="Tahoma" w:cs="Times New Roman"/>
      <w:sz w:val="24"/>
      <w:szCs w:val="20"/>
    </w:rPr>
  </w:style>
  <w:style w:type="paragraph" w:customStyle="1" w:styleId="xl149">
    <w:name w:val="xl149"/>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xl168">
    <w:name w:val="xl1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42">
    <w:name w:val="xl242"/>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06">
    <w:name w:val="xl20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7">
    <w:name w:val="xl307"/>
    <w:basedOn w:val="a"/>
    <w:qFormat/>
    <w:pPr>
      <w:widowControl/>
      <w:pBdr>
        <w:bottom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224">
    <w:name w:val="xl2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40">
    <w:name w:val="xl2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18">
    <w:name w:val="xl218"/>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89">
    <w:name w:val="xl1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2fff6">
    <w:name w:val="样式 首行缩进 + 宋体 首行缩进:  2 字符"/>
    <w:basedOn w:val="a"/>
    <w:qFormat/>
    <w:pPr>
      <w:spacing w:line="360" w:lineRule="auto"/>
      <w:ind w:firstLineChars="200" w:firstLine="422"/>
      <w:jc w:val="left"/>
    </w:pPr>
    <w:rPr>
      <w:rFonts w:ascii="宋体" w:eastAsia="宋体" w:hAnsi="宋体" w:cs="宋体"/>
      <w:b/>
      <w:sz w:val="24"/>
      <w:szCs w:val="21"/>
    </w:rPr>
  </w:style>
  <w:style w:type="paragraph" w:customStyle="1" w:styleId="21313173">
    <w:name w:val="样式 标题 2 + 段前: 13 磅 段后: 13 磅 行距: 多倍行距 1.73 字行"/>
    <w:basedOn w:val="2"/>
    <w:uiPriority w:val="99"/>
    <w:qFormat/>
    <w:pPr>
      <w:spacing w:before="100" w:after="0" w:line="360" w:lineRule="auto"/>
      <w:ind w:left="992" w:hanging="567"/>
    </w:pPr>
    <w:rPr>
      <w:rFonts w:ascii="Arial" w:eastAsia="黑体" w:hAnsi="Arial" w:cs="宋体"/>
      <w:sz w:val="32"/>
      <w:szCs w:val="20"/>
    </w:rPr>
  </w:style>
  <w:style w:type="paragraph" w:customStyle="1" w:styleId="CM10">
    <w:name w:val="CM10"/>
    <w:basedOn w:val="Default"/>
    <w:next w:val="Default"/>
    <w:qFormat/>
    <w:pPr>
      <w:spacing w:line="468" w:lineRule="atLeast"/>
    </w:pPr>
    <w:rPr>
      <w:rFonts w:ascii=".." w:eastAsia=".." w:hAnsi="Times New Roman" w:cs="Times New Roman"/>
      <w:color w:val="auto"/>
      <w:kern w:val="0"/>
      <w:sz w:val="20"/>
    </w:rPr>
  </w:style>
  <w:style w:type="paragraph" w:customStyle="1" w:styleId="xl309">
    <w:name w:val="xl30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Style1039">
    <w:name w:val="_Style 1039"/>
    <w:uiPriority w:val="99"/>
    <w:qFormat/>
    <w:pPr>
      <w:widowControl w:val="0"/>
      <w:jc w:val="both"/>
    </w:pPr>
    <w:rPr>
      <w:rFonts w:ascii="Times New Roman" w:eastAsia="宋体" w:hAnsi="Times New Roman" w:cs="Times New Roman"/>
      <w:kern w:val="2"/>
      <w:sz w:val="21"/>
      <w:szCs w:val="24"/>
    </w:rPr>
  </w:style>
  <w:style w:type="paragraph" w:customStyle="1" w:styleId="ptdl">
    <w:name w:val="ptdl"/>
    <w:basedOn w:val="a"/>
    <w:qFormat/>
    <w:pPr>
      <w:spacing w:after="156"/>
      <w:ind w:firstLine="480"/>
    </w:pPr>
    <w:rPr>
      <w:rFonts w:ascii="Times New Roman" w:eastAsia="宋体" w:hAnsi="Times New Roman" w:cs="Times New Roman"/>
      <w:sz w:val="24"/>
      <w:szCs w:val="20"/>
    </w:rPr>
  </w:style>
  <w:style w:type="paragraph" w:customStyle="1" w:styleId="xl172">
    <w:name w:val="xl1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32">
    <w:name w:val="xl232"/>
    <w:basedOn w:val="a"/>
    <w:qFormat/>
    <w:pPr>
      <w:widowControl/>
      <w:pBdr>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22">
    <w:name w:val="xl322"/>
    <w:basedOn w:val="a"/>
    <w:qFormat/>
    <w:pPr>
      <w:widowControl/>
      <w:pBdr>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04">
    <w:name w:val="xl2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77">
    <w:name w:val="xl2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86">
    <w:name w:val="xl1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81">
    <w:name w:val="xl2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210">
    <w:name w:val="xl2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76">
    <w:name w:val="xl1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74">
    <w:name w:val="xl2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GB2312151">
    <w:name w:val="样式 仿宋_GB2312 四号 行距: 1.5 倍行距1"/>
    <w:basedOn w:val="a"/>
    <w:qFormat/>
    <w:pPr>
      <w:spacing w:line="360" w:lineRule="auto"/>
      <w:ind w:firstLineChars="196" w:firstLine="196"/>
    </w:pPr>
    <w:rPr>
      <w:rFonts w:ascii="仿宋_GB2312" w:eastAsia="仿宋_GB2312" w:hAnsi="宋体" w:cs="宋体"/>
      <w:kern w:val="0"/>
      <w:sz w:val="28"/>
      <w:szCs w:val="20"/>
    </w:rPr>
  </w:style>
  <w:style w:type="paragraph" w:customStyle="1" w:styleId="xl370">
    <w:name w:val="xl370"/>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19">
    <w:name w:val="xl319"/>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Aufzhlung">
    <w:name w:val="Aufzählung"/>
    <w:basedOn w:val="a"/>
    <w:next w:val="a"/>
    <w:qFormat/>
    <w:pPr>
      <w:keepLines/>
      <w:widowControl/>
      <w:tabs>
        <w:tab w:val="left" w:pos="113"/>
        <w:tab w:val="left" w:pos="360"/>
      </w:tabs>
      <w:spacing w:line="228" w:lineRule="exact"/>
      <w:jc w:val="left"/>
    </w:pPr>
    <w:rPr>
      <w:rFonts w:ascii="MetaPlusLF" w:eastAsia="宋体" w:hAnsi="MetaPlusLF" w:cs="Times New Roman"/>
      <w:kern w:val="0"/>
      <w:sz w:val="15"/>
      <w:szCs w:val="20"/>
      <w:lang w:val="de-DE" w:eastAsia="de-DE"/>
    </w:rPr>
  </w:style>
  <w:style w:type="paragraph" w:customStyle="1" w:styleId="xl358">
    <w:name w:val="xl358"/>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CM12">
    <w:name w:val="CM12"/>
    <w:basedOn w:val="Default"/>
    <w:next w:val="Default"/>
    <w:qFormat/>
    <w:pPr>
      <w:spacing w:line="468" w:lineRule="atLeast"/>
    </w:pPr>
    <w:rPr>
      <w:rFonts w:ascii=".." w:eastAsia=".." w:hAnsi="Times New Roman" w:cs="Times New Roman"/>
      <w:color w:val="auto"/>
      <w:kern w:val="0"/>
      <w:sz w:val="20"/>
    </w:rPr>
  </w:style>
  <w:style w:type="paragraph" w:customStyle="1" w:styleId="xl219">
    <w:name w:val="xl2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93">
    <w:name w:val="xl293"/>
    <w:basedOn w:val="a"/>
    <w:qFormat/>
    <w:pPr>
      <w:widowControl/>
      <w:spacing w:before="100" w:beforeAutospacing="1" w:after="100" w:afterAutospacing="1"/>
      <w:jc w:val="center"/>
    </w:pPr>
    <w:rPr>
      <w:rFonts w:ascii="宋体" w:eastAsia="宋体" w:hAnsi="宋体" w:cs="宋体"/>
      <w:kern w:val="0"/>
      <w:sz w:val="18"/>
      <w:szCs w:val="18"/>
    </w:rPr>
  </w:style>
  <w:style w:type="paragraph" w:customStyle="1" w:styleId="StyleNormalCHFirstline213ch">
    <w:name w:val="Style Normal CH + First line:  2.13 ch"/>
    <w:basedOn w:val="NormalCH"/>
    <w:qFormat/>
    <w:rPr>
      <w:szCs w:val="20"/>
    </w:rPr>
  </w:style>
  <w:style w:type="paragraph" w:customStyle="1" w:styleId="xl272">
    <w:name w:val="xl2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96">
    <w:name w:val="xl296"/>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1fff1">
    <w:name w:val="正文1"/>
    <w:basedOn w:val="a"/>
    <w:qFormat/>
    <w:pPr>
      <w:adjustRightInd w:val="0"/>
      <w:spacing w:line="410" w:lineRule="atLeast"/>
      <w:textAlignment w:val="baseline"/>
    </w:pPr>
    <w:rPr>
      <w:rFonts w:ascii="宋体" w:eastAsia="华文楷体" w:hAnsi="华文楷体" w:cs="Times New Roman"/>
      <w:b/>
      <w:kern w:val="0"/>
      <w:sz w:val="24"/>
      <w:szCs w:val="20"/>
    </w:rPr>
  </w:style>
  <w:style w:type="paragraph" w:customStyle="1" w:styleId="xl364">
    <w:name w:val="xl364"/>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xl249">
    <w:name w:val="xl2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宋体" w:hAnsi="宋体" w:cs="宋体"/>
      <w:kern w:val="0"/>
      <w:sz w:val="24"/>
    </w:rPr>
  </w:style>
  <w:style w:type="paragraph" w:customStyle="1" w:styleId="xl191">
    <w:name w:val="xl1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31">
    <w:name w:val="xl331"/>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171">
    <w:name w:val="xl1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08">
    <w:name w:val="xl308"/>
    <w:basedOn w:val="a"/>
    <w:qFormat/>
    <w:pPr>
      <w:widowControl/>
      <w:pBdr>
        <w:bottom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158">
    <w:name w:val="xl1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313">
    <w:name w:val="xl313"/>
    <w:basedOn w:val="a"/>
    <w:qFormat/>
    <w:pPr>
      <w:widowControl/>
      <w:pBdr>
        <w:top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173">
    <w:name w:val="xl1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20">
    <w:name w:val="xl320"/>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95">
    <w:name w:val="xl195"/>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46">
    <w:name w:val="xl346"/>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xl289">
    <w:name w:val="xl2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348">
    <w:name w:val="xl348"/>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30">
    <w:name w:val="xl2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23">
    <w:name w:val="xl223"/>
    <w:basedOn w:val="a"/>
    <w:qFormat/>
    <w:pPr>
      <w:widowControl/>
      <w:spacing w:before="100" w:beforeAutospacing="1" w:after="100" w:afterAutospacing="1"/>
      <w:jc w:val="left"/>
      <w:textAlignment w:val="bottom"/>
    </w:pPr>
    <w:rPr>
      <w:rFonts w:ascii="宋体" w:eastAsia="宋体" w:hAnsi="宋体" w:cs="宋体"/>
      <w:kern w:val="0"/>
      <w:sz w:val="24"/>
    </w:rPr>
  </w:style>
  <w:style w:type="paragraph" w:customStyle="1" w:styleId="xl312">
    <w:name w:val="xl312"/>
    <w:basedOn w:val="a"/>
    <w:qFormat/>
    <w:pPr>
      <w:widowControl/>
      <w:pBdr>
        <w:top w:val="single" w:sz="4" w:space="0" w:color="auto"/>
        <w:lef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texttext">
    <w:name w:val="text_text"/>
    <w:basedOn w:val="a"/>
    <w:qFormat/>
    <w:pPr>
      <w:widowControl/>
      <w:spacing w:before="100" w:beforeAutospacing="1" w:after="100" w:afterAutospacing="1"/>
      <w:jc w:val="left"/>
    </w:pPr>
    <w:rPr>
      <w:rFonts w:ascii="宋体" w:eastAsia="宋体" w:hAnsi="宋体" w:cs="宋体"/>
      <w:kern w:val="0"/>
      <w:sz w:val="24"/>
    </w:rPr>
  </w:style>
  <w:style w:type="paragraph" w:customStyle="1" w:styleId="xl284">
    <w:name w:val="xl284"/>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xl259">
    <w:name w:val="xl259"/>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ffff1">
    <w:name w:val="一级条标题"/>
    <w:next w:val="a"/>
    <w:qFormat/>
    <w:pPr>
      <w:spacing w:beforeLines="50" w:afterLines="50"/>
      <w:outlineLvl w:val="2"/>
    </w:pPr>
    <w:rPr>
      <w:rFonts w:ascii="黑体" w:eastAsia="黑体" w:hAnsi="Times New Roman" w:cs="Times New Roman"/>
      <w:sz w:val="21"/>
      <w:szCs w:val="21"/>
    </w:rPr>
  </w:style>
  <w:style w:type="paragraph" w:customStyle="1" w:styleId="xl323">
    <w:name w:val="xl323"/>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Char3CharCharChar">
    <w:name w:val="Char3 Char Char Char"/>
    <w:basedOn w:val="a"/>
    <w:qFormat/>
    <w:rPr>
      <w:rFonts w:ascii="仿宋_GB2312" w:eastAsia="仿宋_GB2312" w:hAnsi="Times New Roman" w:cs="Times New Roman"/>
      <w:b/>
      <w:sz w:val="32"/>
      <w:szCs w:val="32"/>
    </w:rPr>
  </w:style>
  <w:style w:type="paragraph" w:customStyle="1" w:styleId="xl181">
    <w:name w:val="xl1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7878150">
    <w:name w:val="样式 样式 样式 样式 样式 样式 小四 加粗 段前: 7.8 磅 段后: 7.8 磅 行距: 1.5 倍行距 + 段前: 0...."/>
    <w:basedOn w:val="a"/>
    <w:qFormat/>
    <w:pPr>
      <w:tabs>
        <w:tab w:val="left" w:pos="1352"/>
      </w:tabs>
      <w:spacing w:before="120" w:after="120" w:line="360" w:lineRule="auto"/>
      <w:outlineLvl w:val="4"/>
    </w:pPr>
    <w:rPr>
      <w:rFonts w:ascii="Times New Roman" w:eastAsia="宋体" w:hAnsi="Times New Roman" w:cs="宋体"/>
      <w:b/>
      <w:bCs/>
      <w:sz w:val="24"/>
      <w:szCs w:val="21"/>
    </w:rPr>
  </w:style>
  <w:style w:type="paragraph" w:customStyle="1" w:styleId="21a">
    <w:name w:val="无间隔21"/>
    <w:qFormat/>
    <w:pPr>
      <w:widowControl w:val="0"/>
      <w:jc w:val="both"/>
    </w:pPr>
    <w:rPr>
      <w:rFonts w:ascii="Calibri" w:eastAsia="宋体" w:hAnsi="Calibri" w:cs="Times New Roman"/>
      <w:kern w:val="2"/>
      <w:sz w:val="21"/>
      <w:szCs w:val="22"/>
    </w:rPr>
  </w:style>
  <w:style w:type="paragraph" w:customStyle="1" w:styleId="xl324">
    <w:name w:val="xl324"/>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33">
    <w:name w:val="xl333"/>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21b">
    <w:name w:val="明显引用21"/>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rPr>
  </w:style>
  <w:style w:type="paragraph" w:customStyle="1" w:styleId="xl192">
    <w:name w:val="xl1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2fff7">
    <w:name w:val="字元 字元2"/>
    <w:basedOn w:val="a"/>
    <w:qFormat/>
    <w:rPr>
      <w:rFonts w:ascii="Times New Roman" w:eastAsia="宋体" w:hAnsi="Times New Roman" w:cs="Times New Roman"/>
      <w:sz w:val="24"/>
      <w:szCs w:val="20"/>
    </w:rPr>
  </w:style>
  <w:style w:type="paragraph" w:customStyle="1" w:styleId="xl362">
    <w:name w:val="xl362"/>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2">
    <w:name w:val="系统集成正文"/>
    <w:basedOn w:val="a"/>
    <w:qFormat/>
    <w:pPr>
      <w:widowControl/>
      <w:spacing w:beforeLines="50" w:afterLines="50" w:line="360" w:lineRule="auto"/>
      <w:ind w:firstLineChars="200" w:firstLine="480"/>
    </w:pPr>
    <w:rPr>
      <w:rFonts w:ascii="Arial" w:eastAsia="宋体" w:hAnsi="Arial" w:cs="Arial"/>
      <w:color w:val="000000"/>
      <w:kern w:val="0"/>
      <w:sz w:val="24"/>
      <w:szCs w:val="18"/>
    </w:rPr>
  </w:style>
  <w:style w:type="paragraph" w:customStyle="1" w:styleId="xl190">
    <w:name w:val="xl190"/>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CharCharCharCharCharCharCharCharCharChar1">
    <w:name w:val="Char Char Char Char Char Char Char Char Char Char1"/>
    <w:basedOn w:val="a"/>
    <w:pPr>
      <w:tabs>
        <w:tab w:val="left" w:pos="360"/>
      </w:tabs>
      <w:ind w:left="360" w:hangingChars="200" w:hanging="360"/>
    </w:pPr>
    <w:rPr>
      <w:rFonts w:ascii="Times New Roman" w:eastAsia="宋体" w:hAnsi="Times New Roman" w:cs="Times New Roman"/>
      <w:sz w:val="24"/>
    </w:rPr>
  </w:style>
  <w:style w:type="paragraph" w:customStyle="1" w:styleId="xl198">
    <w:name w:val="xl1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eastAsia="宋体" w:hAnsi="Courier New" w:cs="Times New Roman"/>
      <w:kern w:val="0"/>
      <w:sz w:val="20"/>
      <w:szCs w:val="20"/>
    </w:rPr>
  </w:style>
  <w:style w:type="paragraph" w:customStyle="1" w:styleId="afffffff3">
    <w:name w:val="附录三级条标题"/>
    <w:basedOn w:val="afffffff4"/>
    <w:next w:val="afffff4"/>
    <w:qFormat/>
    <w:pPr>
      <w:outlineLvl w:val="4"/>
    </w:pPr>
  </w:style>
  <w:style w:type="paragraph" w:customStyle="1" w:styleId="afffffff4">
    <w:name w:val="附录二级条标题"/>
    <w:basedOn w:val="a"/>
    <w:next w:val="afffff4"/>
    <w:qFormat/>
    <w:pPr>
      <w:widowControl/>
      <w:tabs>
        <w:tab w:val="left" w:pos="360"/>
      </w:tabs>
      <w:wordWrap w:val="0"/>
      <w:overflowPunct w:val="0"/>
      <w:autoSpaceDE w:val="0"/>
      <w:autoSpaceDN w:val="0"/>
      <w:spacing w:beforeLines="50" w:afterLines="50"/>
      <w:textAlignment w:val="baseline"/>
      <w:outlineLvl w:val="3"/>
    </w:pPr>
    <w:rPr>
      <w:rFonts w:ascii="黑体" w:eastAsia="黑体" w:hAnsi="Times New Roman" w:cs="Times New Roman"/>
      <w:kern w:val="21"/>
      <w:szCs w:val="20"/>
    </w:rPr>
  </w:style>
  <w:style w:type="paragraph" w:customStyle="1" w:styleId="xl238">
    <w:name w:val="xl2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15">
    <w:name w:val="xl315"/>
    <w:basedOn w:val="a"/>
    <w:qFormat/>
    <w:pPr>
      <w:widowControl/>
      <w:pBdr>
        <w:top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297">
    <w:name w:val="xl297"/>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161">
    <w:name w:val="xl16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New">
    <w:name w:val="正文 New"/>
    <w:qFormat/>
    <w:pPr>
      <w:widowControl w:val="0"/>
      <w:jc w:val="both"/>
    </w:pPr>
    <w:rPr>
      <w:rFonts w:ascii="Times New Roman" w:eastAsia="宋体" w:hAnsi="Times New Roman" w:cs="Times New Roman"/>
      <w:kern w:val="2"/>
      <w:sz w:val="21"/>
      <w:szCs w:val="24"/>
    </w:rPr>
  </w:style>
  <w:style w:type="paragraph" w:customStyle="1" w:styleId="xl317">
    <w:name w:val="xl317"/>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63">
    <w:name w:val="普通(网站)6"/>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xl184">
    <w:name w:val="xl1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58">
    <w:name w:val="xl258"/>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4"/>
    </w:rPr>
  </w:style>
  <w:style w:type="paragraph" w:customStyle="1" w:styleId="xl363">
    <w:name w:val="xl363"/>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179">
    <w:name w:val="xl1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59">
    <w:name w:val="样式5 列表步骤"/>
    <w:qFormat/>
    <w:pPr>
      <w:widowControl w:val="0"/>
      <w:tabs>
        <w:tab w:val="left" w:pos="0"/>
      </w:tabs>
      <w:spacing w:line="320" w:lineRule="atLeast"/>
      <w:textAlignment w:val="center"/>
    </w:pPr>
    <w:rPr>
      <w:rFonts w:ascii="Arial" w:eastAsia="宋体" w:hAnsi="Arial" w:cs="Times New Roman"/>
      <w:kern w:val="21"/>
      <w:sz w:val="21"/>
    </w:rPr>
  </w:style>
  <w:style w:type="paragraph" w:customStyle="1" w:styleId="xl207">
    <w:name w:val="xl2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53">
    <w:name w:val="xl353"/>
    <w:basedOn w:val="a"/>
    <w:qFormat/>
    <w:pPr>
      <w:widowControl/>
      <w:pBdr>
        <w:left w:val="single" w:sz="4" w:space="0" w:color="auto"/>
        <w:bottom w:val="single" w:sz="4" w:space="0" w:color="auto"/>
        <w:right w:val="single" w:sz="4" w:space="0" w:color="auto"/>
      </w:pBdr>
      <w:spacing w:before="100" w:beforeAutospacing="1" w:after="100" w:afterAutospacing="1"/>
      <w:jc w:val="right"/>
    </w:pPr>
    <w:rPr>
      <w:rFonts w:ascii="宋体" w:eastAsia="宋体" w:hAnsi="宋体" w:cs="宋体"/>
      <w:kern w:val="0"/>
      <w:sz w:val="20"/>
      <w:szCs w:val="20"/>
    </w:rPr>
  </w:style>
  <w:style w:type="paragraph" w:customStyle="1" w:styleId="xl295">
    <w:name w:val="xl2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Pa9">
    <w:name w:val="Pa9"/>
    <w:basedOn w:val="Default"/>
    <w:next w:val="Default"/>
    <w:qFormat/>
    <w:pPr>
      <w:spacing w:line="201" w:lineRule="atLeast"/>
    </w:pPr>
    <w:rPr>
      <w:rFonts w:ascii="文鼎....." w:eastAsia="文鼎....." w:hAnsi="Calibri" w:cs="Times New Roman"/>
      <w:color w:val="auto"/>
      <w:kern w:val="0"/>
    </w:rPr>
  </w:style>
  <w:style w:type="paragraph" w:customStyle="1" w:styleId="afffffff5">
    <w:name w:val="标准正文"/>
    <w:basedOn w:val="af2"/>
    <w:qFormat/>
    <w:pPr>
      <w:spacing w:before="60" w:after="60" w:line="360" w:lineRule="auto"/>
      <w:ind w:firstLineChars="0" w:firstLine="482"/>
    </w:pPr>
    <w:rPr>
      <w:rFonts w:ascii="Arial" w:eastAsia="宋体" w:hAnsi="Arial" w:cs="Times New Roman"/>
      <w:kern w:val="2"/>
      <w:sz w:val="24"/>
      <w:szCs w:val="20"/>
    </w:rPr>
  </w:style>
  <w:style w:type="paragraph" w:customStyle="1" w:styleId="xl266">
    <w:name w:val="xl266"/>
    <w:basedOn w:val="a"/>
    <w:qFormat/>
    <w:pPr>
      <w:widowControl/>
      <w:pBdr>
        <w:top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afffffff6">
    <w:name w:val="合同文件"/>
    <w:basedOn w:val="a"/>
    <w:qFormat/>
    <w:pPr>
      <w:tabs>
        <w:tab w:val="left" w:pos="253"/>
        <w:tab w:val="left" w:pos="720"/>
      </w:tabs>
      <w:spacing w:beforeLines="50" w:before="156" w:line="400" w:lineRule="exact"/>
      <w:ind w:left="253" w:hanging="360"/>
    </w:pPr>
    <w:rPr>
      <w:rFonts w:ascii="Times New Roman" w:eastAsia="宋体" w:hAnsi="Times New Roman" w:cs="Times New Roman"/>
      <w:b/>
      <w:sz w:val="24"/>
      <w:szCs w:val="20"/>
    </w:rPr>
  </w:style>
  <w:style w:type="paragraph" w:customStyle="1" w:styleId="textindent1">
    <w:name w:val="textindent1"/>
    <w:basedOn w:val="a"/>
    <w:qFormat/>
    <w:pPr>
      <w:widowControl/>
      <w:spacing w:after="120" w:line="405" w:lineRule="atLeast"/>
      <w:ind w:firstLine="375"/>
      <w:jc w:val="left"/>
    </w:pPr>
    <w:rPr>
      <w:rFonts w:ascii="ˎ̥" w:eastAsia="宋体" w:hAnsi="ˎ̥" w:cs="Arial"/>
      <w:color w:val="828282"/>
      <w:kern w:val="0"/>
      <w:sz w:val="18"/>
      <w:szCs w:val="18"/>
    </w:rPr>
  </w:style>
  <w:style w:type="paragraph" w:customStyle="1" w:styleId="dash6b63-6587">
    <w:name w:val="dash6b63-6587"/>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afffffff7">
    <w:name w:val="表格内容"/>
    <w:basedOn w:val="a"/>
    <w:next w:val="a"/>
    <w:link w:val="Charff6"/>
    <w:qFormat/>
    <w:pPr>
      <w:tabs>
        <w:tab w:val="left" w:pos="1260"/>
      </w:tabs>
      <w:spacing w:line="312" w:lineRule="auto"/>
    </w:pPr>
    <w:rPr>
      <w:rFonts w:ascii="宋体" w:eastAsia="宋体" w:hAnsi="Times New Roman" w:cs="Times New Roman"/>
      <w:sz w:val="24"/>
      <w:szCs w:val="20"/>
    </w:rPr>
  </w:style>
  <w:style w:type="character" w:customStyle="1" w:styleId="Charff6">
    <w:name w:val="表格内容 Char"/>
    <w:link w:val="afffffff7"/>
    <w:rPr>
      <w:rFonts w:ascii="宋体" w:eastAsia="宋体" w:hAnsi="Times New Roman" w:cs="Times New Roman"/>
      <w:sz w:val="24"/>
      <w:szCs w:val="20"/>
    </w:rPr>
  </w:style>
  <w:style w:type="paragraph" w:customStyle="1" w:styleId="xl303">
    <w:name w:val="xl3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afffffff8">
    <w:name w:val="正文表标题"/>
    <w:next w:val="a"/>
    <w:qFormat/>
    <w:pPr>
      <w:ind w:left="420" w:hanging="420"/>
      <w:jc w:val="center"/>
    </w:pPr>
    <w:rPr>
      <w:rFonts w:ascii="黑体" w:eastAsia="黑体" w:hAnsi="Times New Roman" w:cs="Times New Roman"/>
      <w:sz w:val="21"/>
    </w:rPr>
  </w:style>
  <w:style w:type="paragraph" w:customStyle="1" w:styleId="xl290">
    <w:name w:val="xl2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332">
    <w:name w:val="标题 332"/>
    <w:basedOn w:val="a"/>
    <w:qFormat/>
    <w:pPr>
      <w:widowControl/>
      <w:jc w:val="left"/>
      <w:outlineLvl w:val="3"/>
    </w:pPr>
    <w:rPr>
      <w:rFonts w:ascii="宋体" w:eastAsia="宋体" w:hAnsi="宋体" w:cs="宋体"/>
      <w:b/>
      <w:bCs/>
      <w:color w:val="666666"/>
      <w:kern w:val="0"/>
      <w:sz w:val="24"/>
    </w:rPr>
  </w:style>
  <w:style w:type="paragraph" w:customStyle="1" w:styleId="xl169">
    <w:name w:val="xl1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新宋体" w:eastAsia="新宋体" w:hAnsi="新宋体" w:cs="宋体"/>
      <w:kern w:val="0"/>
      <w:sz w:val="20"/>
      <w:szCs w:val="20"/>
    </w:rPr>
  </w:style>
  <w:style w:type="paragraph" w:customStyle="1" w:styleId="xl197">
    <w:name w:val="xl19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CharChar212">
    <w:name w:val="Char Char212"/>
    <w:basedOn w:val="a9"/>
    <w:qFormat/>
    <w:rPr>
      <w:rFonts w:ascii="Calibri" w:eastAsia="宋体" w:hAnsi="Calibri" w:cs="Times New Roman"/>
    </w:rPr>
  </w:style>
  <w:style w:type="paragraph" w:customStyle="1" w:styleId="xl182">
    <w:name w:val="xl1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CharCharf1">
    <w:name w:val="段落正文 Char Char"/>
    <w:basedOn w:val="a"/>
    <w:qFormat/>
    <w:pPr>
      <w:spacing w:line="360" w:lineRule="auto"/>
      <w:ind w:firstLineChars="192" w:firstLine="461"/>
    </w:pPr>
    <w:rPr>
      <w:rFonts w:ascii="宋体" w:eastAsia="宋体" w:hAnsi="宋体" w:cs="Times New Roman"/>
      <w:sz w:val="24"/>
    </w:rPr>
  </w:style>
  <w:style w:type="paragraph" w:customStyle="1" w:styleId="xl268">
    <w:name w:val="xl268"/>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CM17">
    <w:name w:val="CM17"/>
    <w:basedOn w:val="a"/>
    <w:next w:val="a"/>
    <w:qFormat/>
    <w:pPr>
      <w:autoSpaceDE w:val="0"/>
      <w:autoSpaceDN w:val="0"/>
      <w:adjustRightInd w:val="0"/>
      <w:spacing w:line="468" w:lineRule="atLeast"/>
      <w:jc w:val="left"/>
    </w:pPr>
    <w:rPr>
      <w:rFonts w:ascii="宋体" w:eastAsia="宋体" w:hAnsi="Times New Roman" w:cs="Times New Roman"/>
      <w:kern w:val="0"/>
      <w:sz w:val="24"/>
    </w:rPr>
  </w:style>
  <w:style w:type="paragraph" w:customStyle="1" w:styleId="3210">
    <w:name w:val="正文文本 321"/>
    <w:basedOn w:val="a"/>
    <w:qFormat/>
    <w:pPr>
      <w:spacing w:after="120"/>
    </w:pPr>
    <w:rPr>
      <w:rFonts w:ascii="Times New Roman" w:eastAsia="宋体" w:hAnsi="Times New Roman" w:cs="Times New Roman"/>
      <w:sz w:val="16"/>
      <w:szCs w:val="16"/>
    </w:rPr>
  </w:style>
  <w:style w:type="paragraph" w:customStyle="1" w:styleId="xl156">
    <w:name w:val="xl1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9">
    <w:name w:val="数字编号列项（二级）"/>
    <w:qFormat/>
    <w:pPr>
      <w:ind w:leftChars="400" w:left="1260" w:hangingChars="200" w:hanging="420"/>
      <w:jc w:val="both"/>
    </w:pPr>
    <w:rPr>
      <w:rFonts w:ascii="宋体" w:eastAsia="宋体" w:hAnsi="Times New Roman" w:cs="Times New Roman"/>
      <w:sz w:val="21"/>
    </w:rPr>
  </w:style>
  <w:style w:type="paragraph" w:customStyle="1" w:styleId="2fff8">
    <w:name w:val="样式 五号 首行缩进:  2 字符"/>
    <w:basedOn w:val="a"/>
    <w:qFormat/>
    <w:pPr>
      <w:ind w:firstLineChars="50" w:firstLine="50"/>
    </w:pPr>
    <w:rPr>
      <w:rFonts w:ascii="Times New Roman" w:eastAsia="宋体" w:hAnsi="Times New Roman" w:cs="宋体"/>
      <w:kern w:val="0"/>
      <w:szCs w:val="20"/>
    </w:rPr>
  </w:style>
  <w:style w:type="paragraph" w:customStyle="1" w:styleId="xl246">
    <w:name w:val="xl2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HTML11">
    <w:name w:val="HTML 预设格式1"/>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xl357">
    <w:name w:val="xl357"/>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CM8">
    <w:name w:val="CM8"/>
    <w:basedOn w:val="Default"/>
    <w:next w:val="Default"/>
    <w:qFormat/>
    <w:pPr>
      <w:spacing w:line="468" w:lineRule="atLeast"/>
    </w:pPr>
    <w:rPr>
      <w:rFonts w:ascii=".." w:eastAsia=".." w:hAnsi="Times New Roman" w:cs="Times New Roman"/>
      <w:color w:val="auto"/>
      <w:kern w:val="0"/>
      <w:sz w:val="20"/>
    </w:rPr>
  </w:style>
  <w:style w:type="paragraph" w:customStyle="1" w:styleId="HTML21">
    <w:name w:val="HTML 预设格式2"/>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xl304">
    <w:name w:val="xl3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270">
    <w:name w:val="xl270"/>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Style136">
    <w:name w:val="_Style 136"/>
    <w:next w:val="a"/>
    <w:qFormat/>
    <w:pPr>
      <w:widowControl w:val="0"/>
      <w:jc w:val="both"/>
    </w:pPr>
    <w:rPr>
      <w:rFonts w:ascii="Times New Roman" w:eastAsia="宋体" w:hAnsi="Times New Roman" w:cs="Times New Roman"/>
      <w:kern w:val="2"/>
      <w:sz w:val="21"/>
      <w:szCs w:val="24"/>
    </w:rPr>
  </w:style>
  <w:style w:type="paragraph" w:customStyle="1" w:styleId="xl185">
    <w:name w:val="xl1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68">
    <w:name w:val="xl368"/>
    <w:basedOn w:val="a"/>
    <w:qFormat/>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157">
    <w:name w:val="xl1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3fa">
    <w:name w:val="明显引用3"/>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2"/>
    </w:rPr>
  </w:style>
  <w:style w:type="paragraph" w:customStyle="1" w:styleId="xl337">
    <w:name w:val="xl337"/>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09">
    <w:name w:val="xl2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67">
    <w:name w:val="xl1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3fb">
    <w:name w:val="无间隔3"/>
    <w:qFormat/>
    <w:pPr>
      <w:widowControl w:val="0"/>
      <w:jc w:val="both"/>
    </w:pPr>
    <w:rPr>
      <w:rFonts w:ascii="Calibri" w:eastAsia="宋体" w:hAnsi="Calibri" w:cs="Times New Roman"/>
      <w:kern w:val="2"/>
      <w:sz w:val="21"/>
      <w:szCs w:val="22"/>
    </w:rPr>
  </w:style>
  <w:style w:type="paragraph" w:customStyle="1" w:styleId="afffffffa">
    <w:name w:val="小点说明"/>
    <w:basedOn w:val="a"/>
    <w:qFormat/>
    <w:pPr>
      <w:adjustRightInd w:val="0"/>
      <w:snapToGrid w:val="0"/>
      <w:spacing w:line="360" w:lineRule="auto"/>
      <w:ind w:firstLineChars="317" w:firstLine="761"/>
    </w:pPr>
    <w:rPr>
      <w:rFonts w:ascii="宋体" w:eastAsia="宋体" w:hAnsi="Arial" w:cs="Times New Roman"/>
      <w:kern w:val="0"/>
      <w:sz w:val="24"/>
      <w:szCs w:val="20"/>
    </w:rPr>
  </w:style>
  <w:style w:type="paragraph" w:customStyle="1" w:styleId="afffffffb">
    <w:name w:val="特点反白字"/>
    <w:qFormat/>
    <w:pPr>
      <w:autoSpaceDE w:val="0"/>
      <w:autoSpaceDN w:val="0"/>
      <w:adjustRightInd w:val="0"/>
      <w:ind w:left="198"/>
      <w:jc w:val="both"/>
    </w:pPr>
    <w:rPr>
      <w:rFonts w:ascii="汉鼎简中等线Arial" w:eastAsia="汉鼎简中等线Arial" w:hAnsi="Times New Roman" w:cs="Times New Roman"/>
      <w:color w:val="FFFFFF"/>
      <w:sz w:val="16"/>
      <w:szCs w:val="16"/>
      <w:lang w:eastAsia="en-US"/>
    </w:rPr>
  </w:style>
  <w:style w:type="paragraph" w:customStyle="1" w:styleId="xl360">
    <w:name w:val="xl360"/>
    <w:basedOn w:val="a"/>
    <w:qFormat/>
    <w:pPr>
      <w:widowControl/>
      <w:pBdr>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Pa10">
    <w:name w:val="Pa10"/>
    <w:basedOn w:val="Default"/>
    <w:next w:val="Default"/>
    <w:qFormat/>
    <w:pPr>
      <w:spacing w:line="181" w:lineRule="atLeast"/>
    </w:pPr>
    <w:rPr>
      <w:rFonts w:ascii="FrutigerNext LT Light" w:eastAsia="FrutigerNext LT Light" w:hAnsi="Calibri" w:cs="Times New Roman"/>
      <w:color w:val="auto"/>
      <w:kern w:val="0"/>
    </w:rPr>
  </w:style>
  <w:style w:type="paragraph" w:customStyle="1" w:styleId="xl278">
    <w:name w:val="xl2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F6">
    <w:name w:val="文章标题编号（F6）"/>
    <w:next w:val="F5"/>
    <w:qFormat/>
    <w:pPr>
      <w:adjustRightInd w:val="0"/>
      <w:snapToGrid w:val="0"/>
      <w:spacing w:line="360" w:lineRule="auto"/>
      <w:outlineLvl w:val="4"/>
    </w:pPr>
    <w:rPr>
      <w:rFonts w:ascii="Calibri" w:eastAsia="宋体" w:hAnsi="Calibri" w:cs="Times New Roman"/>
      <w:b/>
      <w:kern w:val="2"/>
      <w:sz w:val="24"/>
      <w:szCs w:val="21"/>
    </w:rPr>
  </w:style>
  <w:style w:type="paragraph" w:customStyle="1" w:styleId="xl148">
    <w:name w:val="xl148"/>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247">
    <w:name w:val="xl2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61">
    <w:name w:val="xl361"/>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01">
    <w:name w:val="xl2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6">
    <w:name w:val="xl3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62">
    <w:name w:val="xl262"/>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xl318">
    <w:name w:val="xl318"/>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085">
    <w:name w:val="样式 宋体 首行缩进:  0.85 厘米"/>
    <w:basedOn w:val="a"/>
    <w:qFormat/>
    <w:pPr>
      <w:spacing w:before="120" w:after="120" w:line="360" w:lineRule="auto"/>
      <w:ind w:firstLine="482"/>
    </w:pPr>
    <w:rPr>
      <w:rFonts w:ascii="宋体" w:eastAsia="宋体" w:hAnsi="宋体" w:cs="宋体"/>
      <w:sz w:val="24"/>
      <w:szCs w:val="20"/>
    </w:rPr>
  </w:style>
  <w:style w:type="paragraph" w:customStyle="1" w:styleId="xl342">
    <w:name w:val="xl342"/>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c">
    <w:name w:val="框内白字"/>
    <w:qFormat/>
    <w:pPr>
      <w:autoSpaceDE w:val="0"/>
      <w:autoSpaceDN w:val="0"/>
      <w:adjustRightInd w:val="0"/>
      <w:jc w:val="center"/>
    </w:pPr>
    <w:rPr>
      <w:rFonts w:ascii="汉鼎简中等线Arial" w:eastAsia="汉鼎简中等线Arial" w:hAnsi="Times New Roman" w:cs="Times New Roman"/>
      <w:color w:val="FFFFFF"/>
      <w:sz w:val="18"/>
      <w:szCs w:val="18"/>
      <w:lang w:eastAsia="en-US"/>
    </w:rPr>
  </w:style>
  <w:style w:type="paragraph" w:customStyle="1" w:styleId="xl203">
    <w:name w:val="xl2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33">
    <w:name w:val="xl2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44">
    <w:name w:val="xl244"/>
    <w:basedOn w:val="a"/>
    <w:qFormat/>
    <w:pPr>
      <w:widowControl/>
      <w:spacing w:before="100" w:beforeAutospacing="1" w:after="100" w:afterAutospacing="1"/>
      <w:jc w:val="center"/>
    </w:pPr>
    <w:rPr>
      <w:rFonts w:ascii="宋体" w:eastAsia="宋体" w:hAnsi="宋体" w:cs="宋体"/>
      <w:b/>
      <w:bCs/>
      <w:kern w:val="0"/>
      <w:sz w:val="24"/>
    </w:rPr>
  </w:style>
  <w:style w:type="paragraph" w:customStyle="1" w:styleId="CM6">
    <w:name w:val="CM6"/>
    <w:basedOn w:val="Default"/>
    <w:next w:val="Default"/>
    <w:qFormat/>
    <w:pPr>
      <w:spacing w:line="468" w:lineRule="atLeast"/>
    </w:pPr>
    <w:rPr>
      <w:rFonts w:ascii=".." w:eastAsia=".." w:hAnsi="Times New Roman" w:cs="Times New Roman"/>
      <w:color w:val="auto"/>
      <w:kern w:val="0"/>
      <w:sz w:val="20"/>
    </w:rPr>
  </w:style>
  <w:style w:type="paragraph" w:customStyle="1" w:styleId="xl288">
    <w:name w:val="xl2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65">
    <w:name w:val="xl265"/>
    <w:basedOn w:val="a"/>
    <w:qFormat/>
    <w:pPr>
      <w:widowControl/>
      <w:pBdr>
        <w:top w:val="single" w:sz="4" w:space="0" w:color="auto"/>
        <w:lef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Style12ptLinespacing15lines">
    <w:name w:val="Style 宋体 12 pt Line spacing:  1.5 lines"/>
    <w:basedOn w:val="a"/>
    <w:qFormat/>
    <w:pPr>
      <w:spacing w:line="360" w:lineRule="auto"/>
      <w:ind w:firstLineChars="200" w:firstLine="480"/>
    </w:pPr>
    <w:rPr>
      <w:rFonts w:ascii="宋体" w:eastAsia="宋体" w:hAnsi="宋体" w:cs="Times New Roman"/>
      <w:sz w:val="24"/>
      <w:szCs w:val="20"/>
    </w:rPr>
  </w:style>
  <w:style w:type="paragraph" w:customStyle="1" w:styleId="xl280">
    <w:name w:val="xl2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216">
    <w:name w:val="xl2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1fff2">
    <w:name w:val="纯文本1"/>
    <w:basedOn w:val="a"/>
    <w:qFormat/>
    <w:rPr>
      <w:rFonts w:ascii="宋体" w:eastAsia="Times New Roman" w:hAnsi="Courier New" w:cs="Times New Roman"/>
      <w:szCs w:val="21"/>
    </w:rPr>
  </w:style>
  <w:style w:type="paragraph" w:customStyle="1" w:styleId="SINOPEC-0">
    <w:name w:val="样式 SINOPEC-0"/>
    <w:basedOn w:val="a"/>
    <w:qFormat/>
    <w:pPr>
      <w:spacing w:line="360" w:lineRule="auto"/>
      <w:ind w:firstLineChars="200" w:firstLine="200"/>
    </w:pPr>
    <w:rPr>
      <w:rFonts w:ascii="Arial" w:eastAsia="宋体" w:hAnsi="Arial" w:cs="宋体"/>
      <w:sz w:val="24"/>
    </w:rPr>
  </w:style>
  <w:style w:type="paragraph" w:customStyle="1" w:styleId="xl199">
    <w:name w:val="xl1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87">
    <w:name w:val="xl2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Style1224">
    <w:name w:val="_Style 1224"/>
    <w:basedOn w:val="a"/>
    <w:next w:val="affff3"/>
    <w:qFormat/>
    <w:pPr>
      <w:ind w:firstLineChars="200" w:firstLine="420"/>
    </w:pPr>
    <w:rPr>
      <w:rFonts w:ascii="Calibri" w:eastAsia="宋体" w:hAnsi="Calibri" w:cs="Times New Roman"/>
      <w:szCs w:val="22"/>
    </w:rPr>
  </w:style>
  <w:style w:type="paragraph" w:customStyle="1" w:styleId="xl332">
    <w:name w:val="xl332"/>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60">
    <w:name w:val="xl260"/>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xl271">
    <w:name w:val="xl2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3F30">
    <w:name w:val="文章标题3级（F3)"/>
    <w:basedOn w:val="a"/>
    <w:next w:val="a"/>
    <w:qFormat/>
    <w:pPr>
      <w:adjustRightInd w:val="0"/>
      <w:snapToGrid w:val="0"/>
      <w:spacing w:beforeLines="50" w:afterLines="50" w:line="360" w:lineRule="auto"/>
      <w:jc w:val="left"/>
    </w:pPr>
    <w:rPr>
      <w:rFonts w:ascii="宋体" w:eastAsia="宋体" w:hAnsi="宋体" w:cs="Times New Roman"/>
      <w:b/>
      <w:szCs w:val="22"/>
    </w:rPr>
  </w:style>
  <w:style w:type="paragraph" w:customStyle="1" w:styleId="xl263">
    <w:name w:val="xl263"/>
    <w:basedOn w:val="a"/>
    <w:qFormat/>
    <w:pPr>
      <w:widowControl/>
      <w:spacing w:before="100" w:beforeAutospacing="1" w:after="100" w:afterAutospacing="1"/>
      <w:jc w:val="center"/>
    </w:pPr>
    <w:rPr>
      <w:rFonts w:ascii="宋体" w:eastAsia="宋体" w:hAnsi="宋体" w:cs="宋体"/>
      <w:b/>
      <w:bCs/>
      <w:kern w:val="0"/>
      <w:sz w:val="36"/>
      <w:szCs w:val="36"/>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27">
    <w:name w:val="xl227"/>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4"/>
    </w:rPr>
  </w:style>
  <w:style w:type="paragraph" w:customStyle="1" w:styleId="xl352">
    <w:name w:val="xl352"/>
    <w:basedOn w:val="a"/>
    <w:qFormat/>
    <w:pPr>
      <w:widowControl/>
      <w:pBdr>
        <w:top w:val="single" w:sz="4" w:space="0" w:color="auto"/>
        <w:left w:val="single" w:sz="4" w:space="0" w:color="auto"/>
        <w:right w:val="single" w:sz="4" w:space="0" w:color="auto"/>
      </w:pBdr>
      <w:spacing w:before="100" w:beforeAutospacing="1" w:after="100" w:afterAutospacing="1"/>
      <w:jc w:val="right"/>
    </w:pPr>
    <w:rPr>
      <w:rFonts w:ascii="宋体" w:eastAsia="宋体" w:hAnsi="宋体" w:cs="宋体"/>
      <w:kern w:val="0"/>
      <w:sz w:val="20"/>
      <w:szCs w:val="20"/>
    </w:rPr>
  </w:style>
  <w:style w:type="paragraph" w:customStyle="1" w:styleId="xl345">
    <w:name w:val="xl345"/>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4f">
    <w:name w:val="样式 标题 4 + (西文) 宋体 小四 非加粗"/>
    <w:basedOn w:val="4"/>
    <w:qFormat/>
    <w:pPr>
      <w:keepLines/>
      <w:spacing w:line="376" w:lineRule="auto"/>
      <w:ind w:hanging="420"/>
      <w:jc w:val="both"/>
    </w:pPr>
    <w:rPr>
      <w:rFonts w:ascii="宋体" w:eastAsia="黑体" w:hAnsi="宋体" w:cs="Times New Roman"/>
      <w:b/>
      <w:sz w:val="24"/>
    </w:rPr>
  </w:style>
  <w:style w:type="paragraph" w:customStyle="1" w:styleId="xl336">
    <w:name w:val="xl336"/>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3fc">
    <w:name w:val="3"/>
    <w:basedOn w:val="a"/>
    <w:qFormat/>
    <w:rPr>
      <w:rFonts w:ascii="Tahoma" w:eastAsia="宋体" w:hAnsi="Tahoma" w:cs="Times New Roman"/>
      <w:sz w:val="24"/>
      <w:szCs w:val="20"/>
    </w:rPr>
  </w:style>
  <w:style w:type="paragraph" w:customStyle="1" w:styleId="Char82">
    <w:name w:val="Char82"/>
    <w:basedOn w:val="a9"/>
    <w:qFormat/>
    <w:rPr>
      <w:rFonts w:ascii="Times New Roman" w:eastAsia="宋体" w:hAnsi="Times New Roman" w:cs="Times New Roman"/>
    </w:rPr>
  </w:style>
  <w:style w:type="paragraph" w:customStyle="1" w:styleId="xl159">
    <w:name w:val="xl1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350">
    <w:name w:val="xl350"/>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338">
    <w:name w:val="xl338"/>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05">
    <w:name w:val="xl2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TableEntry">
    <w:name w:val="Table Entry"/>
    <w:basedOn w:val="a"/>
    <w:qFormat/>
    <w:pPr>
      <w:widowControl/>
      <w:tabs>
        <w:tab w:val="right" w:pos="3960"/>
      </w:tabs>
      <w:spacing w:before="40" w:after="40"/>
    </w:pPr>
    <w:rPr>
      <w:rFonts w:ascii="Times New Roman" w:eastAsia="宋体" w:hAnsi="Times New Roman" w:cs="Times New Roman"/>
      <w:kern w:val="0"/>
      <w:sz w:val="20"/>
      <w:szCs w:val="20"/>
      <w:lang w:val="en-AU"/>
    </w:rPr>
  </w:style>
  <w:style w:type="paragraph" w:customStyle="1" w:styleId="xl221">
    <w:name w:val="xl2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37">
    <w:name w:val="xl2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12">
    <w:name w:val="xl2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TOC21">
    <w:name w:val="TOC 标题21"/>
    <w:basedOn w:val="1"/>
    <w:next w:val="a"/>
    <w:qFormat/>
    <w:pPr>
      <w:spacing w:line="576" w:lineRule="auto"/>
      <w:outlineLvl w:val="9"/>
    </w:pPr>
    <w:rPr>
      <w:rFonts w:ascii="Calibri" w:eastAsia="宋体" w:hAnsi="Calibri" w:cs="Times New Roman"/>
    </w:rPr>
  </w:style>
  <w:style w:type="paragraph" w:customStyle="1" w:styleId="xl170">
    <w:name w:val="xl1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21c">
    <w:name w:val="文本块21"/>
    <w:basedOn w:val="a"/>
    <w:next w:val="a"/>
    <w:qFormat/>
    <w:rPr>
      <w:rFonts w:ascii="Times New Roman" w:eastAsia="宋体" w:hAnsi="Times New Roman" w:cs="Times New Roman"/>
      <w:i/>
      <w:iCs/>
      <w:color w:val="000000"/>
      <w:szCs w:val="22"/>
    </w:rPr>
  </w:style>
  <w:style w:type="paragraph" w:customStyle="1" w:styleId="xl196">
    <w:name w:val="xl19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21d">
    <w:name w:val="批注主题21"/>
    <w:basedOn w:val="ac"/>
    <w:next w:val="ac"/>
    <w:qFormat/>
    <w:rPr>
      <w:rFonts w:ascii="宋体" w:eastAsia="宋体" w:hAnsi="Times New Roman" w:cs="Times New Roman"/>
      <w:b/>
      <w:bCs/>
      <w:kern w:val="0"/>
      <w:sz w:val="28"/>
      <w:szCs w:val="20"/>
    </w:rPr>
  </w:style>
  <w:style w:type="paragraph" w:customStyle="1" w:styleId="xl305">
    <w:name w:val="xl305"/>
    <w:basedOn w:val="a"/>
    <w:qFormat/>
    <w:pPr>
      <w:widowControl/>
      <w:pBdr>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4210">
    <w:name w:val="索引 421"/>
    <w:basedOn w:val="a"/>
    <w:next w:val="a"/>
    <w:qFormat/>
    <w:pPr>
      <w:ind w:leftChars="600" w:left="600"/>
    </w:pPr>
    <w:rPr>
      <w:rFonts w:ascii="Times New Roman" w:eastAsia="宋体" w:hAnsi="Times New Roman" w:cs="Times New Roman"/>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Pa6">
    <w:name w:val="Pa6"/>
    <w:basedOn w:val="Default"/>
    <w:next w:val="Default"/>
    <w:qFormat/>
    <w:pPr>
      <w:spacing w:line="201" w:lineRule="atLeast"/>
    </w:pPr>
    <w:rPr>
      <w:rFonts w:ascii="FrutigerNext LT Light" w:eastAsia="FrutigerNext LT Light" w:hAnsi="Calibri" w:cs="Times New Roman"/>
      <w:color w:val="auto"/>
      <w:kern w:val="0"/>
    </w:rPr>
  </w:style>
  <w:style w:type="paragraph" w:customStyle="1" w:styleId="319">
    <w:name w:val="文档结构图3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xl241">
    <w:name w:val="xl241"/>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11f1">
    <w:name w:val="正文缩进11"/>
    <w:basedOn w:val="a"/>
    <w:qFormat/>
    <w:pPr>
      <w:spacing w:afterLines="50" w:line="312" w:lineRule="auto"/>
      <w:ind w:firstLineChars="200" w:firstLine="200"/>
    </w:pPr>
    <w:rPr>
      <w:rFonts w:ascii="Times New Roman" w:eastAsia="宋体" w:hAnsi="Times New Roman" w:cs="Times New Roman"/>
      <w:sz w:val="24"/>
      <w:szCs w:val="20"/>
    </w:rPr>
  </w:style>
  <w:style w:type="paragraph" w:customStyle="1" w:styleId="CharCharCharCharCharChar1CharCharCharCharCharChar1Char">
    <w:name w:val="Char Char Char Char Char Char1 Char Char Char Char Char Char1 Char"/>
    <w:basedOn w:val="a"/>
    <w:qFormat/>
    <w:rPr>
      <w:rFonts w:ascii="Tahoma" w:eastAsia="宋体" w:hAnsi="Tahoma" w:cs="Times New Roman"/>
      <w:sz w:val="24"/>
      <w:szCs w:val="20"/>
    </w:rPr>
  </w:style>
  <w:style w:type="paragraph" w:customStyle="1" w:styleId="xl276">
    <w:name w:val="xl2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174">
    <w:name w:val="xl174"/>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178">
    <w:name w:val="xl1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CharCharCharChar1">
    <w:name w:val="Char Char Char Char1"/>
    <w:basedOn w:val="a"/>
    <w:qFormat/>
    <w:rPr>
      <w:rFonts w:ascii="Tahoma" w:eastAsia="宋体" w:hAnsi="Tahoma" w:cs="Times New Roman"/>
      <w:sz w:val="24"/>
      <w:szCs w:val="20"/>
    </w:rPr>
  </w:style>
  <w:style w:type="paragraph" w:customStyle="1" w:styleId="xl349">
    <w:name w:val="xl34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82">
    <w:name w:val="xl282"/>
    <w:basedOn w:val="a"/>
    <w:qFormat/>
    <w:pPr>
      <w:widowControl/>
      <w:pBdr>
        <w:lef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31a">
    <w:name w:val="修订31"/>
    <w:qFormat/>
    <w:rPr>
      <w:rFonts w:ascii="Times New Roman" w:eastAsia="宋体" w:hAnsi="Times New Roman" w:cs="Times New Roman"/>
      <w:kern w:val="2"/>
      <w:sz w:val="21"/>
      <w:szCs w:val="24"/>
    </w:rPr>
  </w:style>
  <w:style w:type="paragraph" w:customStyle="1" w:styleId="xl327">
    <w:name w:val="xl327"/>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3211">
    <w:name w:val="标题 321"/>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p16">
    <w:name w:val="p16"/>
    <w:basedOn w:val="a"/>
    <w:qFormat/>
    <w:pPr>
      <w:widowControl/>
      <w:spacing w:before="120" w:after="120" w:line="360" w:lineRule="auto"/>
      <w:ind w:firstLine="482"/>
    </w:pPr>
    <w:rPr>
      <w:rFonts w:ascii="宋体" w:eastAsia="宋体" w:hAnsi="宋体" w:cs="宋体"/>
      <w:kern w:val="0"/>
      <w:sz w:val="24"/>
    </w:rPr>
  </w:style>
  <w:style w:type="paragraph" w:customStyle="1" w:styleId="xl294">
    <w:name w:val="xl2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31">
    <w:name w:val="xl231"/>
    <w:basedOn w:val="a"/>
    <w:qFormat/>
    <w:pPr>
      <w:widowControl/>
      <w:spacing w:before="100" w:beforeAutospacing="1" w:after="100" w:afterAutospacing="1"/>
      <w:jc w:val="center"/>
    </w:pPr>
    <w:rPr>
      <w:rFonts w:ascii="宋体" w:eastAsia="宋体" w:hAnsi="宋体" w:cs="宋体"/>
      <w:kern w:val="0"/>
      <w:sz w:val="24"/>
    </w:rPr>
  </w:style>
  <w:style w:type="paragraph" w:customStyle="1" w:styleId="5210">
    <w:name w:val="标题 521"/>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xl183">
    <w:name w:val="xl1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39">
    <w:name w:val="xl2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79">
    <w:name w:val="xl2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18"/>
      <w:szCs w:val="18"/>
    </w:rPr>
  </w:style>
  <w:style w:type="paragraph" w:customStyle="1" w:styleId="DefaultParagraphFontParaCharCharCharCharCharChar">
    <w:name w:val="Default Paragraph Font Para Char Char Char Char Char Char"/>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xl177">
    <w:name w:val="xl1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030">
    <w:name w:val="03"/>
    <w:basedOn w:val="a"/>
    <w:qFormat/>
    <w:pPr>
      <w:spacing w:line="500" w:lineRule="exact"/>
      <w:ind w:firstLine="567"/>
    </w:pPr>
    <w:rPr>
      <w:rFonts w:ascii="Times New Roman" w:eastAsia="宋体" w:hAnsi="Times New Roman" w:cs="Times New Roman"/>
      <w:spacing w:val="20"/>
      <w:sz w:val="28"/>
      <w:szCs w:val="20"/>
    </w:rPr>
  </w:style>
  <w:style w:type="paragraph" w:customStyle="1" w:styleId="xl335">
    <w:name w:val="xl335"/>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xl213">
    <w:name w:val="xl2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51">
    <w:name w:val="xl351"/>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310">
    <w:name w:val="xl3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56">
    <w:name w:val="xl256"/>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54">
    <w:name w:val="xl154"/>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xl200">
    <w:name w:val="xl2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51">
    <w:name w:val="xl2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02">
    <w:name w:val="xl3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67">
    <w:name w:val="xl367"/>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formlabel">
    <w:name w:val="formlabel"/>
    <w:basedOn w:val="a"/>
    <w:qFormat/>
    <w:pPr>
      <w:widowControl/>
      <w:shd w:val="clear" w:color="auto" w:fill="F7F3F7"/>
      <w:spacing w:before="100" w:beforeAutospacing="1" w:after="100" w:afterAutospacing="1"/>
      <w:jc w:val="left"/>
    </w:pPr>
    <w:rPr>
      <w:rFonts w:ascii="Arial Unicode MS" w:eastAsia="Arial Unicode MS" w:hAnsi="Arial Unicode MS" w:cs="Times New Roman"/>
      <w:kern w:val="0"/>
      <w:sz w:val="24"/>
    </w:rPr>
  </w:style>
  <w:style w:type="paragraph" w:customStyle="1" w:styleId="xl344">
    <w:name w:val="xl344"/>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02">
    <w:name w:val="xl2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ffffd">
    <w:name w:val="样式 宋体"/>
    <w:basedOn w:val="a"/>
    <w:qFormat/>
    <w:pPr>
      <w:spacing w:line="360" w:lineRule="auto"/>
      <w:ind w:firstLineChars="200" w:firstLine="200"/>
    </w:pPr>
    <w:rPr>
      <w:rFonts w:ascii="宋体" w:eastAsia="宋体" w:hAnsi="宋体" w:cs="宋体"/>
      <w:szCs w:val="20"/>
    </w:rPr>
  </w:style>
  <w:style w:type="paragraph" w:customStyle="1" w:styleId="xl355">
    <w:name w:val="xl355"/>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65">
    <w:name w:val="xl365"/>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188">
    <w:name w:val="xl1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55">
    <w:name w:val="xl25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0">
    <w:name w:val="xl300"/>
    <w:basedOn w:val="a"/>
    <w:qFormat/>
    <w:pPr>
      <w:widowControl/>
      <w:pBdr>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220">
    <w:name w:val="xl2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94">
    <w:name w:val="xl194"/>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75">
    <w:name w:val="xl1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4"/>
    </w:rPr>
  </w:style>
  <w:style w:type="paragraph" w:customStyle="1" w:styleId="xl275">
    <w:name w:val="xl2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61">
    <w:name w:val="xl261"/>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afffffffe">
    <w:name w:val="字母编号列项（一级）"/>
    <w:qFormat/>
    <w:pPr>
      <w:tabs>
        <w:tab w:val="left" w:pos="900"/>
        <w:tab w:val="left" w:pos="2085"/>
      </w:tabs>
      <w:spacing w:line="360" w:lineRule="auto"/>
      <w:ind w:leftChars="200" w:left="420" w:firstLineChars="300" w:firstLine="720"/>
      <w:jc w:val="both"/>
    </w:pPr>
    <w:rPr>
      <w:rFonts w:ascii="宋体" w:eastAsia="宋体" w:hAnsi="宋体" w:cs="Times New Roman"/>
      <w:sz w:val="24"/>
    </w:rPr>
  </w:style>
  <w:style w:type="paragraph" w:customStyle="1" w:styleId="4Titre4H4111heading4IndentLeft05insect1">
    <w:name w:val="样式 标题 4Titre4H41.1.1heading 4 + Indent: Left 0.5 in章sect 1..."/>
    <w:basedOn w:val="4"/>
    <w:qFormat/>
    <w:pPr>
      <w:keepLines/>
      <w:tabs>
        <w:tab w:val="left" w:pos="720"/>
      </w:tabs>
      <w:adjustRightInd w:val="0"/>
      <w:snapToGrid w:val="0"/>
      <w:spacing w:line="360" w:lineRule="auto"/>
      <w:ind w:hanging="420"/>
      <w:jc w:val="both"/>
    </w:pPr>
    <w:rPr>
      <w:rFonts w:ascii="宋体" w:eastAsia="宋体" w:hAnsi="宋体" w:cs="Times New Roman"/>
      <w:kern w:val="0"/>
      <w:sz w:val="24"/>
    </w:rPr>
  </w:style>
  <w:style w:type="paragraph" w:customStyle="1" w:styleId="xl234">
    <w:name w:val="xl234"/>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kern w:val="0"/>
      <w:sz w:val="24"/>
    </w:rPr>
  </w:style>
  <w:style w:type="paragraph" w:customStyle="1" w:styleId="xl339">
    <w:name w:val="xl339"/>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CharChar1CharCharChar">
    <w:name w:val="Char Char1 Char Char Char"/>
    <w:basedOn w:val="a"/>
    <w:qFormat/>
    <w:rPr>
      <w:rFonts w:ascii="Times New Roman" w:eastAsia="宋体" w:hAnsi="Times New Roman" w:cs="Times New Roman"/>
      <w:kern w:val="0"/>
      <w:sz w:val="20"/>
      <w:szCs w:val="20"/>
    </w:rPr>
  </w:style>
  <w:style w:type="paragraph" w:customStyle="1" w:styleId="xl273">
    <w:name w:val="xl2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330">
    <w:name w:val="xl330"/>
    <w:basedOn w:val="a"/>
    <w:qFormat/>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CM9">
    <w:name w:val="CM9"/>
    <w:basedOn w:val="Default"/>
    <w:next w:val="Default"/>
    <w:qFormat/>
    <w:pPr>
      <w:spacing w:line="468" w:lineRule="atLeast"/>
    </w:pPr>
    <w:rPr>
      <w:rFonts w:ascii=".." w:eastAsia=".." w:hAnsi="Times New Roman" w:cs="Times New Roman"/>
      <w:color w:val="auto"/>
      <w:kern w:val="0"/>
      <w:sz w:val="20"/>
    </w:rPr>
  </w:style>
  <w:style w:type="paragraph" w:customStyle="1" w:styleId="xl325">
    <w:name w:val="xl325"/>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1-21">
    <w:name w:val="中等深浅网格 1 - 强调文字颜色 21"/>
    <w:basedOn w:val="a"/>
    <w:qFormat/>
    <w:pPr>
      <w:ind w:firstLineChars="200" w:firstLine="420"/>
    </w:pPr>
    <w:rPr>
      <w:rFonts w:ascii="Calibri" w:eastAsia="宋体" w:hAnsi="Calibri" w:cs="Times New Roman"/>
      <w:szCs w:val="22"/>
    </w:rPr>
  </w:style>
  <w:style w:type="paragraph" w:customStyle="1" w:styleId="xl160">
    <w:name w:val="xl1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22">
    <w:name w:val="xl222"/>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affffffff">
    <w:name w:val="附录五级条标题"/>
    <w:basedOn w:val="affffffff0"/>
    <w:next w:val="afffff4"/>
    <w:qFormat/>
    <w:pPr>
      <w:outlineLvl w:val="6"/>
    </w:pPr>
  </w:style>
  <w:style w:type="paragraph" w:customStyle="1" w:styleId="affffffff0">
    <w:name w:val="附录四级条标题"/>
    <w:basedOn w:val="afffffff3"/>
    <w:next w:val="afffff4"/>
    <w:qFormat/>
    <w:pPr>
      <w:tabs>
        <w:tab w:val="clear" w:pos="360"/>
      </w:tabs>
      <w:outlineLvl w:val="5"/>
    </w:pPr>
  </w:style>
  <w:style w:type="paragraph" w:customStyle="1" w:styleId="xl162">
    <w:name w:val="xl162"/>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359">
    <w:name w:val="xl359"/>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18"/>
      <w:szCs w:val="18"/>
    </w:rPr>
  </w:style>
  <w:style w:type="paragraph" w:customStyle="1" w:styleId="5a">
    <w:name w:val="样式5"/>
    <w:basedOn w:val="a"/>
    <w:qFormat/>
    <w:pPr>
      <w:tabs>
        <w:tab w:val="left" w:pos="720"/>
      </w:tabs>
      <w:ind w:left="720" w:hanging="720"/>
    </w:pPr>
    <w:rPr>
      <w:rFonts w:ascii="Times New Roman" w:eastAsia="宋体" w:hAnsi="Times New Roman" w:cs="Times New Roman"/>
    </w:rPr>
  </w:style>
  <w:style w:type="paragraph" w:customStyle="1" w:styleId="xl329">
    <w:name w:val="xl329"/>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21e">
    <w:name w:val="正文文本 21"/>
    <w:basedOn w:val="a"/>
    <w:qFormat/>
    <w:pPr>
      <w:adjustRightInd w:val="0"/>
      <w:snapToGrid w:val="0"/>
      <w:spacing w:line="240" w:lineRule="atLeast"/>
      <w:ind w:firstLineChars="200" w:firstLine="200"/>
      <w:jc w:val="left"/>
      <w:textAlignment w:val="baseline"/>
    </w:pPr>
    <w:rPr>
      <w:rFonts w:ascii="宋体" w:eastAsia="Times New Roman" w:hAnsi="MS Sans Serif" w:cs="Times New Roman"/>
      <w:kern w:val="0"/>
      <w:sz w:val="24"/>
      <w:szCs w:val="20"/>
    </w:rPr>
  </w:style>
  <w:style w:type="paragraph" w:customStyle="1" w:styleId="xl254">
    <w:name w:val="xl25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F8">
    <w:name w:val="文章标题编号（F8）"/>
    <w:qFormat/>
    <w:pPr>
      <w:adjustRightInd w:val="0"/>
      <w:snapToGrid w:val="0"/>
      <w:spacing w:line="360" w:lineRule="auto"/>
      <w:ind w:left="420" w:hanging="420"/>
    </w:pPr>
    <w:rPr>
      <w:rFonts w:ascii="Calibri" w:eastAsia="宋体" w:hAnsi="Calibri" w:cs="Times New Roman"/>
      <w:kern w:val="2"/>
      <w:sz w:val="24"/>
      <w:szCs w:val="21"/>
    </w:rPr>
  </w:style>
  <w:style w:type="paragraph" w:customStyle="1" w:styleId="xl229">
    <w:name w:val="xl229"/>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4"/>
    </w:rPr>
  </w:style>
  <w:style w:type="paragraph" w:customStyle="1" w:styleId="xl228">
    <w:name w:val="xl228"/>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4"/>
    </w:rPr>
  </w:style>
  <w:style w:type="paragraph" w:customStyle="1" w:styleId="xl298">
    <w:name w:val="xl2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unnamed2">
    <w:name w:val="unnamed2"/>
    <w:basedOn w:val="a"/>
    <w:qFormat/>
    <w:pPr>
      <w:widowControl/>
      <w:spacing w:before="100" w:beforeAutospacing="1" w:after="100" w:afterAutospacing="1"/>
      <w:jc w:val="left"/>
    </w:pPr>
    <w:rPr>
      <w:rFonts w:ascii="Arial" w:eastAsia="宋体" w:hAnsi="Arial" w:cs="Arial"/>
      <w:kern w:val="0"/>
      <w:sz w:val="18"/>
      <w:szCs w:val="18"/>
    </w:rPr>
  </w:style>
  <w:style w:type="paragraph" w:customStyle="1" w:styleId="xl328">
    <w:name w:val="xl328"/>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affffffff1">
    <w:name w:val="附录标识"/>
    <w:basedOn w:val="a"/>
    <w:next w:val="afffff4"/>
    <w:qFormat/>
    <w:pPr>
      <w:keepNext/>
      <w:widowControl/>
      <w:shd w:val="clear" w:color="FFFFFF" w:fill="FFFFFF"/>
      <w:tabs>
        <w:tab w:val="left" w:pos="360"/>
        <w:tab w:val="left" w:pos="6405"/>
      </w:tabs>
      <w:spacing w:before="640" w:after="280"/>
      <w:jc w:val="center"/>
      <w:outlineLvl w:val="0"/>
    </w:pPr>
    <w:rPr>
      <w:rFonts w:ascii="黑体" w:eastAsia="黑体" w:hAnsi="Times New Roman" w:cs="Times New Roman"/>
      <w:kern w:val="0"/>
      <w:szCs w:val="20"/>
    </w:rPr>
  </w:style>
  <w:style w:type="paragraph" w:customStyle="1" w:styleId="xl226">
    <w:name w:val="xl226"/>
    <w:basedOn w:val="a"/>
    <w:qFormat/>
    <w:pPr>
      <w:widowControl/>
      <w:spacing w:before="100" w:beforeAutospacing="1" w:after="100" w:afterAutospacing="1"/>
      <w:jc w:val="left"/>
    </w:pPr>
    <w:rPr>
      <w:rFonts w:ascii="宋体" w:eastAsia="宋体" w:hAnsi="宋体" w:cs="宋体"/>
      <w:kern w:val="0"/>
      <w:sz w:val="24"/>
    </w:rPr>
  </w:style>
  <w:style w:type="paragraph" w:customStyle="1" w:styleId="xl248">
    <w:name w:val="xl248"/>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53">
    <w:name w:val="xl2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CharCharCharCharCharCharCharCharCharCharCharCharCharCharCharChar">
    <w:name w:val="Char Char Char Char Char Char Char Char Char Char Char Char Char Char Char Char"/>
    <w:basedOn w:val="a"/>
    <w:qFormat/>
    <w:pPr>
      <w:tabs>
        <w:tab w:val="left" w:pos="360"/>
      </w:tabs>
      <w:spacing w:line="360" w:lineRule="auto"/>
      <w:ind w:left="482" w:firstLineChars="200" w:firstLine="200"/>
    </w:pPr>
    <w:rPr>
      <w:rFonts w:ascii="Times New Roman" w:eastAsia="宋体" w:hAnsi="Times New Roman" w:cs="Times New Roman"/>
      <w:szCs w:val="20"/>
    </w:rPr>
  </w:style>
  <w:style w:type="paragraph" w:customStyle="1" w:styleId="1fff3">
    <w:name w:val="正文文本缩进1"/>
    <w:basedOn w:val="a"/>
    <w:qFormat/>
    <w:pPr>
      <w:ind w:firstLine="420"/>
    </w:pPr>
    <w:rPr>
      <w:rFonts w:ascii="Times New Roman" w:eastAsia="宋体" w:hAnsi="Times New Roman" w:cs="Times New Roman"/>
      <w:sz w:val="24"/>
      <w:szCs w:val="20"/>
    </w:rPr>
  </w:style>
  <w:style w:type="paragraph" w:customStyle="1" w:styleId="xl165">
    <w:name w:val="xl165"/>
    <w:basedOn w:val="a"/>
    <w:qFormat/>
    <w:pPr>
      <w:widowControl/>
      <w:pBdr>
        <w:top w:val="single" w:sz="4" w:space="0" w:color="auto"/>
        <w:left w:val="single" w:sz="4" w:space="0" w:color="auto"/>
        <w:bottom w:val="single" w:sz="4" w:space="0" w:color="auto"/>
      </w:pBdr>
      <w:spacing w:before="100" w:beforeAutospacing="1" w:after="100" w:afterAutospacing="1"/>
      <w:jc w:val="right"/>
    </w:pPr>
    <w:rPr>
      <w:rFonts w:ascii="宋体" w:eastAsia="宋体" w:hAnsi="宋体" w:cs="宋体"/>
      <w:b/>
      <w:bCs/>
      <w:kern w:val="0"/>
      <w:sz w:val="20"/>
      <w:szCs w:val="20"/>
    </w:rPr>
  </w:style>
  <w:style w:type="paragraph" w:customStyle="1" w:styleId="xl343">
    <w:name w:val="xl343"/>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08">
    <w:name w:val="xl208"/>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fffff2">
    <w:name w:val="次小点说明"/>
    <w:basedOn w:val="a"/>
    <w:qFormat/>
    <w:pPr>
      <w:tabs>
        <w:tab w:val="left" w:pos="-632"/>
      </w:tabs>
      <w:adjustRightInd w:val="0"/>
      <w:snapToGrid w:val="0"/>
      <w:spacing w:line="360" w:lineRule="auto"/>
      <w:ind w:left="-632" w:hanging="420"/>
    </w:pPr>
    <w:rPr>
      <w:rFonts w:ascii="Times New Roman" w:eastAsia="宋体" w:hAnsi="Times New Roman" w:cs="Times New Roman"/>
      <w:sz w:val="24"/>
    </w:rPr>
  </w:style>
  <w:style w:type="paragraph" w:customStyle="1" w:styleId="xl225">
    <w:name w:val="xl225"/>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Charff7">
    <w:name w:val="次小点说明 Char"/>
    <w:basedOn w:val="a"/>
    <w:qFormat/>
    <w:pPr>
      <w:tabs>
        <w:tab w:val="left" w:pos="-15400"/>
      </w:tabs>
      <w:adjustRightInd w:val="0"/>
      <w:snapToGrid w:val="0"/>
      <w:spacing w:line="360" w:lineRule="auto"/>
      <w:ind w:left="-15400" w:hanging="420"/>
    </w:pPr>
    <w:rPr>
      <w:rFonts w:ascii="Times New Roman" w:eastAsia="宋体" w:hAnsi="Times New Roman" w:cs="Times New Roman"/>
      <w:sz w:val="24"/>
    </w:rPr>
  </w:style>
  <w:style w:type="paragraph" w:customStyle="1" w:styleId="xl311">
    <w:name w:val="xl3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347">
    <w:name w:val="xl347"/>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xl217">
    <w:name w:val="xl217"/>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unnamed1">
    <w:name w:val="unnamed1"/>
    <w:basedOn w:val="a"/>
    <w:qFormat/>
    <w:pPr>
      <w:widowControl/>
      <w:spacing w:before="45" w:after="45"/>
      <w:ind w:firstLine="400"/>
    </w:pPr>
    <w:rPr>
      <w:rFonts w:ascii="宋体" w:eastAsia="宋体" w:hAnsi="宋体" w:cs="宋体"/>
      <w:color w:val="0099FF"/>
      <w:kern w:val="0"/>
      <w:sz w:val="18"/>
      <w:szCs w:val="18"/>
    </w:rPr>
  </w:style>
  <w:style w:type="paragraph" w:customStyle="1" w:styleId="xl285">
    <w:name w:val="xl285"/>
    <w:basedOn w:val="a"/>
    <w:qFormat/>
    <w:pPr>
      <w:widowControl/>
      <w:spacing w:before="100" w:beforeAutospacing="1" w:after="100" w:afterAutospacing="1"/>
      <w:jc w:val="left"/>
    </w:pPr>
    <w:rPr>
      <w:rFonts w:ascii="宋体" w:eastAsia="宋体" w:hAnsi="宋体" w:cs="宋体"/>
      <w:b/>
      <w:bCs/>
      <w:kern w:val="0"/>
      <w:sz w:val="20"/>
      <w:szCs w:val="20"/>
    </w:rPr>
  </w:style>
  <w:style w:type="paragraph" w:customStyle="1" w:styleId="xl187">
    <w:name w:val="xl1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43">
    <w:name w:val="xl243"/>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155">
    <w:name w:val="xl1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92">
    <w:name w:val="xl2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326">
    <w:name w:val="xl326"/>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3fd">
    <w:name w:val="列表3"/>
    <w:basedOn w:val="aff3"/>
    <w:next w:val="a"/>
    <w:qFormat/>
    <w:pPr>
      <w:widowControl/>
      <w:tabs>
        <w:tab w:val="left" w:pos="0"/>
      </w:tabs>
      <w:ind w:left="0" w:firstLineChars="0" w:firstLine="1474"/>
      <w:jc w:val="left"/>
    </w:pPr>
    <w:rPr>
      <w:rFonts w:ascii="Times New Roman" w:eastAsia="宋体" w:hAnsi="Times New Roman" w:cs="Times New Roman"/>
      <w:bCs/>
      <w:kern w:val="0"/>
      <w:sz w:val="24"/>
      <w:szCs w:val="20"/>
    </w:rPr>
  </w:style>
  <w:style w:type="paragraph" w:customStyle="1" w:styleId="ALTZ1NormalIndentChar22">
    <w:name w:val="样式 正文缩进正文（首行缩进两字）特点ALT+Z表正文正文非缩进四号段1Normal Indent Char2...2"/>
    <w:basedOn w:val="3"/>
    <w:qFormat/>
    <w:pPr>
      <w:tabs>
        <w:tab w:val="left" w:pos="2160"/>
      </w:tabs>
      <w:adjustRightInd w:val="0"/>
      <w:spacing w:before="360" w:after="120" w:line="360" w:lineRule="auto"/>
      <w:ind w:left="2160" w:hanging="360"/>
      <w:jc w:val="center"/>
      <w:textAlignment w:val="baseline"/>
    </w:pPr>
    <w:rPr>
      <w:rFonts w:ascii="宋体" w:eastAsia="宋体" w:hAnsi="宋体" w:cs="Times New Roman"/>
      <w:bCs w:val="0"/>
      <w:kern w:val="0"/>
      <w:sz w:val="28"/>
      <w:szCs w:val="20"/>
    </w:rPr>
  </w:style>
  <w:style w:type="paragraph" w:customStyle="1" w:styleId="xl354">
    <w:name w:val="xl354"/>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301">
    <w:name w:val="xl3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52">
    <w:name w:val="xl2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91">
    <w:name w:val="xl2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ˎ̥" w:eastAsia="宋体" w:hAnsi="ˎ̥" w:cs="宋体"/>
      <w:kern w:val="0"/>
      <w:sz w:val="18"/>
      <w:szCs w:val="18"/>
    </w:rPr>
  </w:style>
  <w:style w:type="paragraph" w:customStyle="1" w:styleId="xl299">
    <w:name w:val="xl2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Style5">
    <w:name w:val="_Style 5"/>
    <w:basedOn w:val="a"/>
    <w:qFormat/>
    <w:rPr>
      <w:rFonts w:ascii="Times New Roman" w:eastAsia="宋体" w:hAnsi="Times New Roman" w:cs="Times New Roman"/>
    </w:rPr>
  </w:style>
  <w:style w:type="paragraph" w:customStyle="1" w:styleId="Pa7">
    <w:name w:val="Pa7"/>
    <w:basedOn w:val="Default"/>
    <w:next w:val="Default"/>
    <w:qFormat/>
    <w:pPr>
      <w:spacing w:line="181" w:lineRule="atLeast"/>
    </w:pPr>
    <w:rPr>
      <w:rFonts w:ascii="FrutigerNext LT Light" w:eastAsia="FrutigerNext LT Light" w:hAnsi="Calibri" w:cs="Times New Roman"/>
      <w:color w:val="auto"/>
      <w:kern w:val="0"/>
    </w:rPr>
  </w:style>
  <w:style w:type="paragraph" w:customStyle="1" w:styleId="21f">
    <w:name w:val="引用21"/>
    <w:basedOn w:val="a"/>
    <w:next w:val="a"/>
    <w:qFormat/>
    <w:rPr>
      <w:rFonts w:ascii="Times New Roman" w:eastAsia="宋体" w:hAnsi="Times New Roman" w:cs="Times New Roman"/>
      <w:i/>
      <w:color w:val="000000"/>
      <w:sz w:val="22"/>
      <w:szCs w:val="20"/>
    </w:rPr>
  </w:style>
  <w:style w:type="paragraph" w:customStyle="1" w:styleId="Char2CharCharChar">
    <w:name w:val="Char2 Char Char Char"/>
    <w:basedOn w:val="a"/>
    <w:qFormat/>
    <w:pPr>
      <w:adjustRightInd w:val="0"/>
    </w:pPr>
    <w:rPr>
      <w:rFonts w:ascii="Times New Roman" w:eastAsia="宋体" w:hAnsi="Times New Roman" w:cs="Times New Roman"/>
      <w:szCs w:val="20"/>
    </w:rPr>
  </w:style>
  <w:style w:type="paragraph" w:customStyle="1" w:styleId="affffffff3">
    <w:name w:val="列表内容"/>
    <w:basedOn w:val="a"/>
    <w:next w:val="a"/>
    <w:qFormat/>
    <w:pPr>
      <w:widowControl/>
      <w:tabs>
        <w:tab w:val="left" w:pos="840"/>
      </w:tabs>
      <w:jc w:val="left"/>
    </w:pPr>
    <w:rPr>
      <w:rFonts w:ascii="Times New Roman" w:eastAsia="宋体" w:hAnsi="Times New Roman" w:cs="Times New Roman"/>
      <w:kern w:val="0"/>
      <w:sz w:val="18"/>
    </w:rPr>
  </w:style>
  <w:style w:type="paragraph" w:customStyle="1" w:styleId="Char1CharCharChar1111">
    <w:name w:val="Char1 Char Char Char1111"/>
    <w:basedOn w:val="a"/>
    <w:pPr>
      <w:spacing w:line="360" w:lineRule="auto"/>
    </w:pPr>
    <w:rPr>
      <w:rFonts w:ascii="Tahoma" w:eastAsia="宋体" w:hAnsi="Tahoma" w:cs="Times New Roman"/>
      <w:sz w:val="24"/>
      <w:szCs w:val="20"/>
    </w:rPr>
  </w:style>
  <w:style w:type="paragraph" w:customStyle="1" w:styleId="pit">
    <w:name w:val="pit正文"/>
    <w:basedOn w:val="a"/>
    <w:qFormat/>
    <w:pPr>
      <w:spacing w:line="400" w:lineRule="exact"/>
    </w:pPr>
    <w:rPr>
      <w:rFonts w:ascii="Times New Roman" w:eastAsia="宋体" w:hAnsi="Times New Roman" w:cs="Times New Roman"/>
      <w:spacing w:val="20"/>
      <w:sz w:val="24"/>
      <w:szCs w:val="20"/>
    </w:rPr>
  </w:style>
  <w:style w:type="paragraph" w:customStyle="1" w:styleId="CharCharChar1CharCharCharCharCharCharCharCharCharCharCharCharChar">
    <w:name w:val="Char Char Char1 Char Char Char Char Char Char Char Char Char Char Char Char Char"/>
    <w:basedOn w:val="a9"/>
    <w:qFormat/>
    <w:rPr>
      <w:rFonts w:ascii="Calibri" w:eastAsia="宋体" w:hAnsi="Calibri" w:cs="Times New Roman"/>
      <w:szCs w:val="22"/>
      <w:shd w:val="clear" w:color="auto" w:fill="000080"/>
    </w:rPr>
  </w:style>
  <w:style w:type="paragraph" w:customStyle="1" w:styleId="Char2CharCharChar1111">
    <w:name w:val="Char2 Char Char Char1111"/>
    <w:basedOn w:val="a"/>
    <w:pPr>
      <w:adjustRightInd w:val="0"/>
    </w:pPr>
    <w:rPr>
      <w:rFonts w:ascii="Times New Roman" w:eastAsia="宋体" w:hAnsi="Times New Roman" w:cs="Times New Roman"/>
      <w:szCs w:val="20"/>
    </w:rPr>
  </w:style>
  <w:style w:type="paragraph" w:customStyle="1" w:styleId="ParaAttribute15">
    <w:name w:val="ParaAttribute15"/>
    <w:uiPriority w:val="99"/>
    <w:qFormat/>
    <w:pPr>
      <w:widowControl w:val="0"/>
      <w:wordWrap w:val="0"/>
      <w:ind w:left="709"/>
      <w:jc w:val="both"/>
    </w:pPr>
    <w:rPr>
      <w:rFonts w:ascii="Times New Roman" w:eastAsia="宋体" w:hAnsi="Times New Roman" w:cs="Times New Roman"/>
      <w:sz w:val="21"/>
      <w:szCs w:val="22"/>
    </w:rPr>
  </w:style>
  <w:style w:type="paragraph" w:customStyle="1" w:styleId="290">
    <w:name w:val="样式29"/>
    <w:basedOn w:val="a"/>
    <w:qFormat/>
    <w:pPr>
      <w:widowControl/>
      <w:spacing w:line="440" w:lineRule="exact"/>
      <w:ind w:firstLineChars="200" w:firstLine="200"/>
      <w:jc w:val="left"/>
    </w:pPr>
    <w:rPr>
      <w:rFonts w:ascii="Times New Roman" w:eastAsia="楷体_GB2312" w:hAnsi="Times New Roman" w:cs="Times New Roman"/>
      <w:spacing w:val="6"/>
      <w:kern w:val="0"/>
      <w:sz w:val="24"/>
      <w:szCs w:val="20"/>
    </w:rPr>
  </w:style>
  <w:style w:type="paragraph" w:customStyle="1" w:styleId="CharCharCharChar21">
    <w:name w:val="Char Char Char Char21"/>
    <w:basedOn w:val="a"/>
    <w:rPr>
      <w:rFonts w:ascii="Tahoma" w:eastAsia="宋体" w:hAnsi="Tahoma" w:cs="Times New Roman"/>
      <w:sz w:val="24"/>
      <w:szCs w:val="20"/>
    </w:rPr>
  </w:style>
  <w:style w:type="paragraph" w:customStyle="1" w:styleId="1fff4">
    <w:name w:val="菲页1"/>
    <w:basedOn w:val="2"/>
    <w:qFormat/>
    <w:pPr>
      <w:widowControl/>
      <w:jc w:val="center"/>
    </w:pPr>
    <w:rPr>
      <w:rFonts w:ascii="黑体" w:eastAsia="黑体" w:hAnsi="宋体" w:cs="Times New Roman"/>
      <w:b w:val="0"/>
      <w:bCs w:val="0"/>
      <w:kern w:val="0"/>
      <w:sz w:val="52"/>
      <w:szCs w:val="20"/>
    </w:rPr>
  </w:style>
  <w:style w:type="paragraph" w:customStyle="1" w:styleId="2fff9">
    <w:name w:val="正文缩进2"/>
    <w:basedOn w:val="a"/>
    <w:qFormat/>
    <w:pPr>
      <w:spacing w:afterLines="50" w:after="156" w:line="312" w:lineRule="auto"/>
      <w:ind w:firstLineChars="200" w:firstLine="200"/>
    </w:pPr>
    <w:rPr>
      <w:rFonts w:ascii="Times New Roman" w:eastAsia="宋体" w:hAnsi="Times New Roman" w:cs="Times New Roman"/>
      <w:sz w:val="24"/>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9"/>
    <w:qFormat/>
    <w:pPr>
      <w:adjustRightInd w:val="0"/>
      <w:spacing w:line="436" w:lineRule="exact"/>
      <w:ind w:left="357"/>
      <w:jc w:val="left"/>
      <w:outlineLvl w:val="3"/>
    </w:pPr>
    <w:rPr>
      <w:rFonts w:ascii="Tahoma" w:eastAsia="宋体" w:hAnsi="Tahoma" w:cs="Times New Roman"/>
      <w:b/>
      <w:sz w:val="24"/>
    </w:rPr>
  </w:style>
  <w:style w:type="paragraph" w:customStyle="1" w:styleId="Affffffff4">
    <w:name w:val="表头A"/>
    <w:basedOn w:val="afffffc"/>
    <w:qFormat/>
    <w:pPr>
      <w:topLinePunct w:val="0"/>
      <w:spacing w:line="312" w:lineRule="exact"/>
    </w:pPr>
    <w:rPr>
      <w:rFonts w:ascii="EU-F1"/>
      <w:kern w:val="21"/>
    </w:rPr>
  </w:style>
  <w:style w:type="paragraph" w:customStyle="1" w:styleId="affffffff5">
    <w:name w:val="卫星及有限电视系统"/>
    <w:basedOn w:val="a5"/>
    <w:qFormat/>
    <w:pPr>
      <w:spacing w:line="360" w:lineRule="auto"/>
      <w:ind w:firstLineChars="200" w:firstLine="480"/>
    </w:pPr>
    <w:rPr>
      <w:rFonts w:ascii="宋体" w:eastAsia="宋体" w:hAnsi="宋体" w:cs="Times New Roman"/>
      <w:sz w:val="24"/>
      <w:szCs w:val="24"/>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18"/>
      <w:szCs w:val="18"/>
    </w:rPr>
  </w:style>
  <w:style w:type="paragraph" w:customStyle="1" w:styleId="xl106">
    <w:name w:val="xl106"/>
    <w:basedOn w:val="a"/>
    <w:qFormat/>
    <w:pPr>
      <w:widowControl/>
      <w:spacing w:before="100" w:beforeAutospacing="1" w:after="100" w:afterAutospacing="1"/>
      <w:jc w:val="center"/>
    </w:pPr>
    <w:rPr>
      <w:rFonts w:ascii="宋体" w:eastAsia="宋体" w:hAnsi="宋体" w:cs="宋体"/>
      <w:b/>
      <w:bCs/>
      <w:kern w:val="0"/>
      <w:sz w:val="40"/>
      <w:szCs w:val="40"/>
    </w:rPr>
  </w:style>
  <w:style w:type="paragraph" w:customStyle="1" w:styleId="xl107">
    <w:name w:val="xl107"/>
    <w:basedOn w:val="a"/>
    <w:qFormat/>
    <w:pPr>
      <w:widowControl/>
      <w:spacing w:before="100" w:beforeAutospacing="1" w:after="100" w:afterAutospacing="1"/>
      <w:jc w:val="left"/>
    </w:pPr>
    <w:rPr>
      <w:rFonts w:ascii="黑体" w:eastAsia="黑体" w:hAnsi="黑体" w:cs="宋体"/>
      <w:b/>
      <w:bCs/>
      <w:kern w:val="0"/>
      <w:sz w:val="18"/>
      <w:szCs w:val="18"/>
    </w:rPr>
  </w:style>
  <w:style w:type="paragraph" w:customStyle="1" w:styleId="Style2">
    <w:name w:val="_Style 2"/>
    <w:basedOn w:val="a"/>
    <w:uiPriority w:val="99"/>
    <w:qFormat/>
    <w:pPr>
      <w:autoSpaceDE w:val="0"/>
      <w:autoSpaceDN w:val="0"/>
      <w:adjustRightInd w:val="0"/>
      <w:ind w:firstLineChars="200" w:firstLine="420"/>
      <w:jc w:val="left"/>
    </w:pPr>
    <w:rPr>
      <w:rFonts w:ascii="Calibri" w:eastAsia="宋体" w:hAnsi="Calibri" w:cs="Times New Roman"/>
      <w:kern w:val="0"/>
      <w:sz w:val="24"/>
    </w:rPr>
  </w:style>
  <w:style w:type="paragraph" w:customStyle="1" w:styleId="Style1038">
    <w:name w:val="_Style 1038"/>
    <w:basedOn w:val="a"/>
    <w:next w:val="affff3"/>
    <w:qFormat/>
    <w:pPr>
      <w:ind w:firstLineChars="200" w:firstLine="420"/>
    </w:pPr>
    <w:rPr>
      <w:rFonts w:ascii="Calibri" w:eastAsia="宋体" w:hAnsi="Calibri" w:cs="Times New Roman"/>
      <w:szCs w:val="22"/>
    </w:rPr>
  </w:style>
  <w:style w:type="paragraph" w:customStyle="1" w:styleId="3fe">
    <w:name w:val="普通(网站)3"/>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CharCharCharChar11">
    <w:name w:val="Char Char 字元 字元 字元 Char Char Char Char11"/>
    <w:basedOn w:val="a"/>
    <w:qFormat/>
    <w:pPr>
      <w:adjustRightInd w:val="0"/>
      <w:spacing w:line="360" w:lineRule="auto"/>
    </w:pPr>
    <w:rPr>
      <w:rFonts w:ascii="Times New Roman" w:eastAsia="宋体" w:hAnsi="Times New Roman" w:cs="Times New Roman"/>
      <w:szCs w:val="20"/>
    </w:rPr>
  </w:style>
  <w:style w:type="paragraph" w:customStyle="1" w:styleId="CharCharCharCharCharChar10">
    <w:name w:val="Char Char 字元 字元 字元 Char Char Char Char1"/>
    <w:basedOn w:val="a"/>
    <w:qFormat/>
    <w:pPr>
      <w:adjustRightInd w:val="0"/>
      <w:spacing w:line="360" w:lineRule="auto"/>
    </w:pPr>
    <w:rPr>
      <w:rFonts w:ascii="Times New Roman" w:eastAsia="宋体" w:hAnsi="Times New Roman" w:cs="Times New Roman"/>
      <w:szCs w:val="20"/>
    </w:rPr>
  </w:style>
  <w:style w:type="paragraph" w:customStyle="1" w:styleId="4f0">
    <w:name w:val="普通(网站)4"/>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HTML31">
    <w:name w:val="HTML 预设格式3"/>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5b">
    <w:name w:val="普通(网站)5"/>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330">
    <w:name w:val="正文文本 33"/>
    <w:basedOn w:val="a"/>
    <w:qFormat/>
    <w:pPr>
      <w:spacing w:after="120"/>
    </w:pPr>
    <w:rPr>
      <w:rFonts w:ascii="Times New Roman" w:eastAsia="宋体" w:hAnsi="Times New Roman" w:cs="Times New Roman"/>
      <w:sz w:val="16"/>
      <w:szCs w:val="16"/>
    </w:rPr>
  </w:style>
  <w:style w:type="paragraph" w:customStyle="1" w:styleId="3ff">
    <w:name w:val="引用3"/>
    <w:basedOn w:val="a"/>
    <w:next w:val="a"/>
    <w:qFormat/>
    <w:rPr>
      <w:rFonts w:ascii="Times New Roman" w:eastAsia="宋体" w:hAnsi="Times New Roman" w:cs="Times New Roman"/>
      <w:i/>
      <w:color w:val="000000"/>
      <w:sz w:val="22"/>
      <w:szCs w:val="22"/>
    </w:rPr>
  </w:style>
  <w:style w:type="paragraph" w:customStyle="1" w:styleId="TOC41">
    <w:name w:val="TOC 标题41"/>
    <w:basedOn w:val="1"/>
    <w:next w:val="a"/>
    <w:qFormat/>
    <w:pPr>
      <w:spacing w:line="576" w:lineRule="auto"/>
      <w:outlineLvl w:val="9"/>
    </w:pPr>
    <w:rPr>
      <w:rFonts w:ascii="Calibri" w:eastAsia="宋体" w:hAnsi="Calibri" w:cs="Times New Roman"/>
    </w:rPr>
  </w:style>
  <w:style w:type="paragraph" w:customStyle="1" w:styleId="3ff0">
    <w:name w:val="文本块3"/>
    <w:basedOn w:val="a"/>
    <w:next w:val="a"/>
    <w:qFormat/>
    <w:rPr>
      <w:rFonts w:ascii="Times New Roman" w:eastAsia="宋体" w:hAnsi="Times New Roman" w:cs="Times New Roman"/>
      <w:i/>
      <w:iCs/>
      <w:color w:val="000000"/>
      <w:szCs w:val="22"/>
    </w:rPr>
  </w:style>
  <w:style w:type="paragraph" w:customStyle="1" w:styleId="340">
    <w:name w:val="正文文本 34"/>
    <w:basedOn w:val="a"/>
    <w:qFormat/>
    <w:pPr>
      <w:spacing w:after="120"/>
    </w:pPr>
    <w:rPr>
      <w:rFonts w:ascii="Times New Roman" w:eastAsia="宋体" w:hAnsi="Times New Roman" w:cs="Times New Roman"/>
      <w:sz w:val="16"/>
      <w:szCs w:val="16"/>
    </w:rPr>
  </w:style>
  <w:style w:type="paragraph" w:customStyle="1" w:styleId="5221">
    <w:name w:val="标题 5221"/>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431">
    <w:name w:val="索引 431"/>
    <w:basedOn w:val="a"/>
    <w:next w:val="a"/>
    <w:qFormat/>
    <w:pPr>
      <w:ind w:leftChars="600" w:left="600"/>
    </w:pPr>
    <w:rPr>
      <w:rFonts w:ascii="Times New Roman" w:eastAsia="宋体" w:hAnsi="Times New Roman" w:cs="Times New Roman"/>
    </w:rPr>
  </w:style>
  <w:style w:type="paragraph" w:customStyle="1" w:styleId="4f1">
    <w:name w:val="文档结构图4"/>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3221">
    <w:name w:val="标题 3221"/>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Style4741">
    <w:name w:val="_Style 4741"/>
    <w:qFormat/>
    <w:pPr>
      <w:widowControl w:val="0"/>
      <w:jc w:val="both"/>
    </w:pPr>
    <w:rPr>
      <w:rFonts w:ascii="Times New Roman" w:eastAsia="宋体" w:hAnsi="Times New Roman" w:cs="Times New Roman"/>
      <w:kern w:val="2"/>
      <w:sz w:val="21"/>
      <w:szCs w:val="24"/>
    </w:rPr>
  </w:style>
  <w:style w:type="paragraph" w:customStyle="1" w:styleId="Style1160">
    <w:name w:val="_Style 1160"/>
    <w:qFormat/>
    <w:pPr>
      <w:widowControl w:val="0"/>
      <w:jc w:val="both"/>
    </w:pPr>
    <w:rPr>
      <w:rFonts w:ascii="Times New Roman" w:eastAsia="宋体" w:hAnsi="Times New Roman" w:cs="Times New Roman"/>
      <w:kern w:val="2"/>
      <w:sz w:val="21"/>
      <w:szCs w:val="24"/>
    </w:rPr>
  </w:style>
  <w:style w:type="paragraph" w:customStyle="1" w:styleId="WPSOffice3">
    <w:name w:val="WPSOffice手动目录 3"/>
    <w:qFormat/>
    <w:pPr>
      <w:ind w:leftChars="400" w:left="400"/>
    </w:pPr>
    <w:rPr>
      <w:rFonts w:ascii="Times New Roman" w:eastAsia="宋体" w:hAnsi="Times New Roman" w:cs="Times New Roman"/>
    </w:rPr>
  </w:style>
  <w:style w:type="paragraph" w:customStyle="1" w:styleId="Heading3">
    <w:name w:val="Heading3"/>
    <w:basedOn w:val="a"/>
    <w:next w:val="a"/>
    <w:qFormat/>
    <w:pPr>
      <w:keepNext/>
      <w:keepLines/>
      <w:spacing w:before="260" w:after="260" w:line="415" w:lineRule="auto"/>
    </w:pPr>
    <w:rPr>
      <w:rFonts w:ascii="Times New Roman" w:eastAsia="宋体" w:hAnsi="Times New Roman" w:cs="Times New Roman"/>
      <w:b/>
      <w:bCs/>
      <w:sz w:val="32"/>
      <w:szCs w:val="32"/>
    </w:rPr>
  </w:style>
  <w:style w:type="paragraph" w:customStyle="1" w:styleId="1fff5">
    <w:name w:val="彩色列表1"/>
    <w:basedOn w:val="a"/>
    <w:qFormat/>
    <w:pPr>
      <w:ind w:firstLineChars="200" w:firstLine="420"/>
    </w:pPr>
    <w:rPr>
      <w:rFonts w:ascii="Calibri" w:eastAsia="宋体" w:hAnsi="Calibri" w:cs="Times New Roman"/>
      <w:szCs w:val="22"/>
    </w:rPr>
  </w:style>
  <w:style w:type="paragraph" w:customStyle="1" w:styleId="1fff6">
    <w:name w:val="彩色底纹1"/>
    <w:qFormat/>
    <w:rPr>
      <w:rFonts w:ascii="Times New Roman" w:eastAsia="宋体" w:hAnsi="Times New Roman" w:cs="Times New Roman"/>
      <w:kern w:val="2"/>
      <w:sz w:val="21"/>
      <w:szCs w:val="24"/>
    </w:rPr>
  </w:style>
  <w:style w:type="paragraph" w:customStyle="1" w:styleId="WPSOffice2">
    <w:name w:val="WPSOffice手动目录 2"/>
    <w:qFormat/>
    <w:pPr>
      <w:ind w:leftChars="200" w:left="200"/>
    </w:pPr>
    <w:rPr>
      <w:rFonts w:ascii="Times New Roman" w:eastAsia="宋体" w:hAnsi="Times New Roman" w:cs="Times New Roman"/>
    </w:rPr>
  </w:style>
  <w:style w:type="paragraph" w:customStyle="1" w:styleId="-61">
    <w:name w:val="彩色底纹 - 强调文字颜色 61"/>
    <w:basedOn w:val="1"/>
    <w:next w:val="a"/>
    <w:qFormat/>
    <w:pPr>
      <w:spacing w:line="576" w:lineRule="auto"/>
      <w:outlineLvl w:val="9"/>
    </w:pPr>
    <w:rPr>
      <w:rFonts w:ascii="Calibri" w:eastAsia="宋体" w:hAnsi="Calibri" w:cs="Times New Roman"/>
    </w:rPr>
  </w:style>
  <w:style w:type="paragraph" w:customStyle="1" w:styleId="Style338">
    <w:name w:val="_Style 338"/>
    <w:qFormat/>
    <w:pPr>
      <w:widowControl w:val="0"/>
      <w:jc w:val="both"/>
    </w:pPr>
    <w:rPr>
      <w:rFonts w:ascii="Times New Roman" w:eastAsia="宋体" w:hAnsi="Times New Roman" w:cs="Times New Roman"/>
      <w:kern w:val="2"/>
      <w:sz w:val="21"/>
      <w:szCs w:val="24"/>
    </w:rPr>
  </w:style>
  <w:style w:type="paragraph" w:customStyle="1" w:styleId="Style349">
    <w:name w:val="_Style 349"/>
    <w:qFormat/>
    <w:pPr>
      <w:widowControl w:val="0"/>
      <w:jc w:val="both"/>
    </w:pPr>
    <w:rPr>
      <w:rFonts w:ascii="Times New Roman" w:eastAsia="宋体" w:hAnsi="Times New Roman" w:cs="Times New Roman"/>
      <w:kern w:val="2"/>
      <w:sz w:val="21"/>
      <w:szCs w:val="24"/>
    </w:rPr>
  </w:style>
  <w:style w:type="paragraph" w:customStyle="1" w:styleId="Style469">
    <w:name w:val="_Style 469"/>
    <w:qFormat/>
    <w:pPr>
      <w:widowControl w:val="0"/>
      <w:jc w:val="both"/>
    </w:pPr>
    <w:rPr>
      <w:rFonts w:ascii="Times New Roman" w:eastAsia="宋体" w:hAnsi="Times New Roman" w:cs="Times New Roman"/>
      <w:kern w:val="2"/>
      <w:sz w:val="21"/>
      <w:szCs w:val="24"/>
    </w:rPr>
  </w:style>
  <w:style w:type="paragraph" w:customStyle="1" w:styleId="TOC13">
    <w:name w:val="TOC1"/>
    <w:basedOn w:val="a"/>
    <w:next w:val="a"/>
    <w:qFormat/>
    <w:locked/>
    <w:pPr>
      <w:tabs>
        <w:tab w:val="right" w:leader="dot" w:pos="8985"/>
      </w:tabs>
      <w:snapToGrid w:val="0"/>
      <w:spacing w:before="120" w:after="120" w:line="360" w:lineRule="auto"/>
      <w:jc w:val="center"/>
    </w:pPr>
    <w:rPr>
      <w:rFonts w:ascii="Times New Roman" w:eastAsia="宋体" w:hAnsi="Times New Roman" w:cs="Times New Roman"/>
      <w:sz w:val="32"/>
      <w:szCs w:val="32"/>
    </w:rPr>
  </w:style>
  <w:style w:type="paragraph" w:customStyle="1" w:styleId="1114">
    <w:name w:val="无间隔111"/>
    <w:uiPriority w:val="99"/>
    <w:qFormat/>
    <w:pPr>
      <w:widowControl w:val="0"/>
      <w:jc w:val="both"/>
    </w:pPr>
    <w:rPr>
      <w:rFonts w:ascii="Calibri" w:eastAsia="宋体" w:hAnsi="Calibri" w:cs="Times New Roman"/>
      <w:kern w:val="2"/>
      <w:sz w:val="21"/>
      <w:szCs w:val="22"/>
    </w:rPr>
  </w:style>
  <w:style w:type="paragraph" w:customStyle="1" w:styleId="Char121">
    <w:name w:val="Char121"/>
    <w:basedOn w:val="a"/>
    <w:qFormat/>
    <w:pPr>
      <w:tabs>
        <w:tab w:val="left" w:pos="360"/>
      </w:tabs>
    </w:pPr>
    <w:rPr>
      <w:rFonts w:ascii="Times New Roman" w:eastAsia="宋体" w:hAnsi="Times New Roman" w:cs="Times New Roman"/>
      <w:sz w:val="24"/>
    </w:rPr>
  </w:style>
  <w:style w:type="paragraph" w:customStyle="1" w:styleId="CharCharChar1CharCharCharCharCharCharChar21">
    <w:name w:val="Char Char Char1 Char Char Char Char Char Char Char21"/>
    <w:basedOn w:val="a"/>
    <w:qFormat/>
    <w:rPr>
      <w:rFonts w:ascii="Times New Roman" w:eastAsia="宋体" w:hAnsi="Times New Roman" w:cs="Times New Roman"/>
      <w:sz w:val="28"/>
      <w:szCs w:val="28"/>
    </w:rPr>
  </w:style>
  <w:style w:type="paragraph" w:customStyle="1" w:styleId="1115">
    <w:name w:val="明显引用111"/>
    <w:basedOn w:val="a"/>
    <w:next w:val="a"/>
    <w:qFormat/>
    <w:pPr>
      <w:pBdr>
        <w:bottom w:val="single" w:sz="4" w:space="4" w:color="4F81BD"/>
      </w:pBdr>
      <w:spacing w:before="200" w:after="280"/>
      <w:ind w:left="936" w:right="936"/>
    </w:pPr>
    <w:rPr>
      <w:rFonts w:ascii="Times New Roman" w:eastAsia="宋体" w:hAnsi="Times New Roman" w:cs="Times New Roman"/>
      <w:b/>
      <w:bCs/>
      <w:i/>
      <w:iCs/>
      <w:color w:val="4F81BD"/>
      <w:szCs w:val="22"/>
    </w:rPr>
  </w:style>
  <w:style w:type="paragraph" w:customStyle="1" w:styleId="CharChar111">
    <w:name w:val="Char Char111"/>
    <w:basedOn w:val="a9"/>
    <w:qFormat/>
    <w:rPr>
      <w:rFonts w:ascii="Times New Roman" w:eastAsia="宋体" w:hAnsi="Times New Roman" w:cs="Times New Roman"/>
      <w:szCs w:val="20"/>
    </w:rPr>
  </w:style>
  <w:style w:type="paragraph" w:customStyle="1" w:styleId="CharChar1Char1">
    <w:name w:val="Char Char1 Char1"/>
    <w:basedOn w:val="a9"/>
    <w:qFormat/>
    <w:rPr>
      <w:rFonts w:ascii="Times New Roman" w:eastAsia="宋体" w:hAnsi="Times New Roman" w:cs="Times New Roman"/>
    </w:rPr>
  </w:style>
  <w:style w:type="paragraph" w:customStyle="1" w:styleId="32110">
    <w:name w:val="正文文本 3211"/>
    <w:basedOn w:val="a"/>
    <w:qFormat/>
    <w:pPr>
      <w:widowControl/>
      <w:spacing w:after="120" w:line="360" w:lineRule="exact"/>
      <w:ind w:firstLineChars="200" w:firstLine="200"/>
    </w:pPr>
    <w:rPr>
      <w:rFonts w:ascii="Times New Roman" w:eastAsia="宋体" w:hAnsi="Times New Roman" w:cs="Times New Roman"/>
      <w:sz w:val="16"/>
      <w:szCs w:val="16"/>
    </w:rPr>
  </w:style>
  <w:style w:type="paragraph" w:customStyle="1" w:styleId="21f0">
    <w:name w:val="修订21"/>
    <w:qFormat/>
    <w:rPr>
      <w:rFonts w:ascii="Times New Roman" w:eastAsia="宋体" w:hAnsi="Times New Roman" w:cs="Times New Roman"/>
      <w:kern w:val="2"/>
      <w:sz w:val="21"/>
      <w:szCs w:val="24"/>
    </w:rPr>
  </w:style>
  <w:style w:type="paragraph" w:customStyle="1" w:styleId="Style311">
    <w:name w:val="_Style 311"/>
    <w:next w:val="a"/>
    <w:uiPriority w:val="99"/>
    <w:qFormat/>
    <w:pPr>
      <w:widowControl w:val="0"/>
      <w:jc w:val="both"/>
    </w:pPr>
    <w:rPr>
      <w:rFonts w:ascii="Times New Roman" w:eastAsia="宋体" w:hAnsi="Times New Roman" w:cs="Times New Roman"/>
      <w:kern w:val="2"/>
      <w:sz w:val="21"/>
      <w:szCs w:val="24"/>
    </w:rPr>
  </w:style>
  <w:style w:type="paragraph" w:customStyle="1" w:styleId="CharCharCharCharCharChar12">
    <w:name w:val="Char Char 字元 字元 字元 Char Char Char Char12"/>
    <w:basedOn w:val="a"/>
    <w:qFormat/>
    <w:pPr>
      <w:adjustRightInd w:val="0"/>
      <w:spacing w:line="360" w:lineRule="auto"/>
    </w:pPr>
    <w:rPr>
      <w:rFonts w:ascii="Times New Roman" w:eastAsia="宋体" w:hAnsi="Times New Roman" w:cs="Times New Roman"/>
      <w:szCs w:val="20"/>
    </w:rPr>
  </w:style>
  <w:style w:type="paragraph" w:customStyle="1" w:styleId="31b">
    <w:name w:val="日期31"/>
    <w:basedOn w:val="a"/>
    <w:next w:val="a"/>
    <w:qFormat/>
    <w:pPr>
      <w:ind w:leftChars="2500" w:left="100"/>
    </w:pPr>
    <w:rPr>
      <w:rFonts w:ascii="宋体" w:eastAsia="宋体" w:hAnsi="Times New Roman" w:cs="Times New Roman"/>
      <w:kern w:val="0"/>
      <w:sz w:val="28"/>
      <w:szCs w:val="20"/>
    </w:rPr>
  </w:style>
  <w:style w:type="paragraph" w:customStyle="1" w:styleId="Char1CharCharChar1">
    <w:name w:val="Char1 Char Char Char1"/>
    <w:basedOn w:val="a"/>
    <w:qFormat/>
    <w:pPr>
      <w:spacing w:line="360" w:lineRule="auto"/>
    </w:pPr>
    <w:rPr>
      <w:rFonts w:ascii="Tahoma" w:eastAsia="宋体" w:hAnsi="Tahoma" w:cs="Times New Roman"/>
      <w:sz w:val="24"/>
      <w:szCs w:val="20"/>
    </w:rPr>
  </w:style>
  <w:style w:type="paragraph" w:customStyle="1" w:styleId="Char2CharCharChar1">
    <w:name w:val="Char2 Char Char Char1"/>
    <w:basedOn w:val="a"/>
    <w:qFormat/>
    <w:pPr>
      <w:adjustRightInd w:val="0"/>
    </w:pPr>
    <w:rPr>
      <w:rFonts w:ascii="Times New Roman" w:eastAsia="宋体" w:hAnsi="Times New Roman" w:cs="Times New Roman"/>
      <w:szCs w:val="20"/>
    </w:rPr>
  </w:style>
  <w:style w:type="paragraph" w:customStyle="1" w:styleId="TOC310">
    <w:name w:val="TOC 标题31"/>
    <w:basedOn w:val="1"/>
    <w:next w:val="a"/>
    <w:qFormat/>
    <w:pPr>
      <w:spacing w:line="576" w:lineRule="auto"/>
      <w:outlineLvl w:val="9"/>
    </w:pPr>
    <w:rPr>
      <w:rFonts w:ascii="Calibri" w:eastAsia="宋体" w:hAnsi="Calibri" w:cs="Times New Roman"/>
    </w:rPr>
  </w:style>
  <w:style w:type="paragraph" w:customStyle="1" w:styleId="11f2">
    <w:name w:val="列表段落11"/>
    <w:basedOn w:val="a"/>
    <w:qFormat/>
    <w:pPr>
      <w:ind w:firstLineChars="200" w:firstLine="420"/>
    </w:pPr>
    <w:rPr>
      <w:rFonts w:ascii="Calibri" w:eastAsia="宋体" w:hAnsi="Calibri" w:cs="Times New Roman"/>
      <w:szCs w:val="22"/>
    </w:rPr>
  </w:style>
  <w:style w:type="table" w:customStyle="1" w:styleId="TableNormal">
    <w:name w:val="Table Normal"/>
    <w:uiPriority w:val="2"/>
    <w:unhideWhenUsed/>
    <w:qFormat/>
    <w:pPr>
      <w:widowControl w:val="0"/>
    </w:pPr>
    <w:rPr>
      <w:rFonts w:ascii="Calibri" w:eastAsia="宋体" w:hAnsi="Calibri" w:cs="Times New Roman"/>
      <w:sz w:val="22"/>
      <w:lang w:eastAsia="en-US"/>
    </w:rPr>
    <w:tblPr>
      <w:tblCellMar>
        <w:top w:w="0" w:type="dxa"/>
        <w:left w:w="0" w:type="dxa"/>
        <w:bottom w:w="0" w:type="dxa"/>
        <w:right w:w="0" w:type="dxa"/>
      </w:tblCellMar>
    </w:tblPr>
  </w:style>
  <w:style w:type="character" w:customStyle="1" w:styleId="2fffa">
    <w:name w:val="未处理的提及2"/>
    <w:uiPriority w:val="99"/>
    <w:unhideWhenUsed/>
    <w:rPr>
      <w:rFonts w:ascii="Times New Roman" w:eastAsia="宋体" w:hAnsi="Times New Roman" w:cs="Times New Roman"/>
      <w:color w:val="605E5C"/>
      <w:shd w:val="clear" w:color="auto" w:fill="E1DFDD"/>
    </w:rPr>
  </w:style>
  <w:style w:type="character" w:customStyle="1" w:styleId="HTMLChar2">
    <w:name w:val="HTML 预设格式 Char2"/>
    <w:qFormat/>
    <w:rPr>
      <w:rFonts w:ascii="宋体" w:eastAsia="宋体" w:hAnsi="宋体" w:cs="Times New Roman"/>
      <w:sz w:val="24"/>
      <w:szCs w:val="24"/>
    </w:rPr>
  </w:style>
  <w:style w:type="paragraph" w:customStyle="1" w:styleId="Style38">
    <w:name w:val="_Style 38"/>
    <w:basedOn w:val="a"/>
    <w:next w:val="affff3"/>
    <w:link w:val="2Char32"/>
    <w:qFormat/>
    <w:pPr>
      <w:ind w:firstLineChars="200" w:firstLine="420"/>
    </w:pPr>
    <w:rPr>
      <w:rFonts w:ascii="Times New Roman" w:eastAsia="宋体" w:hAnsi="Times New Roman" w:cs="Times New Roman"/>
    </w:rPr>
  </w:style>
  <w:style w:type="character" w:customStyle="1" w:styleId="2Char32">
    <w:name w:val="正文首行缩进 2 Char3"/>
    <w:link w:val="Style38"/>
    <w:qFormat/>
    <w:rPr>
      <w:rFonts w:ascii="Times New Roman" w:eastAsia="宋体" w:hAnsi="Times New Roman" w:cs="Times New Roman"/>
    </w:rPr>
  </w:style>
  <w:style w:type="character" w:customStyle="1" w:styleId="Char47">
    <w:name w:val="页脚 Char4"/>
    <w:qFormat/>
    <w:rPr>
      <w:kern w:val="2"/>
      <w:sz w:val="18"/>
      <w:szCs w:val="18"/>
    </w:rPr>
  </w:style>
  <w:style w:type="character" w:customStyle="1" w:styleId="Char48">
    <w:name w:val="页眉 Char4"/>
    <w:qFormat/>
    <w:rPr>
      <w:kern w:val="2"/>
      <w:sz w:val="18"/>
    </w:rPr>
  </w:style>
  <w:style w:type="character" w:customStyle="1" w:styleId="Char3f0">
    <w:name w:val="正文首行缩进 Char3"/>
    <w:qFormat/>
    <w:rPr>
      <w:rFonts w:ascii="Times New Roman" w:eastAsia="宋体" w:hAnsi="Times New Roman" w:cs="Times New Roman"/>
      <w:kern w:val="2"/>
      <w:sz w:val="21"/>
      <w:szCs w:val="24"/>
      <w:lang w:val="en-US" w:eastAsia="zh-CN" w:bidi="ar-SA"/>
    </w:rPr>
  </w:style>
  <w:style w:type="character" w:customStyle="1" w:styleId="CharChar1611">
    <w:name w:val="Char Char1611"/>
    <w:qFormat/>
    <w:rPr>
      <w:rFonts w:ascii="Times New Roman" w:eastAsia="宋体" w:hAnsi="Times New Roman" w:cs="Times New Roman"/>
      <w:b/>
      <w:bCs/>
      <w:kern w:val="44"/>
      <w:sz w:val="44"/>
      <w:szCs w:val="44"/>
      <w:lang w:val="en-US" w:eastAsia="zh-CN" w:bidi="ar-SA"/>
    </w:rPr>
  </w:style>
  <w:style w:type="character" w:customStyle="1" w:styleId="CharChar1811">
    <w:name w:val="Char Char1811"/>
    <w:qFormat/>
    <w:rPr>
      <w:rFonts w:ascii="Times New Roman" w:eastAsia="宋体" w:hAnsi="Times New Roman" w:cs="Times New Roman"/>
      <w:b/>
      <w:bCs/>
      <w:kern w:val="44"/>
      <w:sz w:val="44"/>
      <w:szCs w:val="44"/>
    </w:rPr>
  </w:style>
  <w:style w:type="character" w:customStyle="1" w:styleId="11110">
    <w:name w:val="不明显参考1111"/>
    <w:qFormat/>
    <w:rPr>
      <w:rFonts w:ascii="Times New Roman" w:eastAsia="宋体" w:hAnsi="Times New Roman" w:cs="Times New Roman"/>
      <w:smallCaps/>
      <w:color w:val="C0504D"/>
      <w:u w:val="single"/>
    </w:rPr>
  </w:style>
  <w:style w:type="character" w:customStyle="1" w:styleId="11111">
    <w:name w:val="书籍标题1111"/>
    <w:qFormat/>
    <w:rPr>
      <w:rFonts w:ascii="Times New Roman" w:eastAsia="宋体" w:hAnsi="Times New Roman" w:cs="Times New Roman"/>
      <w:b/>
      <w:smallCaps/>
      <w:spacing w:val="5"/>
    </w:rPr>
  </w:style>
  <w:style w:type="character" w:customStyle="1" w:styleId="CharChar811">
    <w:name w:val="Char Char811"/>
    <w:qFormat/>
    <w:rPr>
      <w:rFonts w:ascii="Arial" w:eastAsia="黑体" w:hAnsi="Arial" w:cs="Times New Roman"/>
      <w:b/>
      <w:bCs/>
      <w:kern w:val="2"/>
      <w:sz w:val="32"/>
      <w:szCs w:val="32"/>
      <w:lang w:val="en-US" w:eastAsia="zh-CN" w:bidi="ar-SA"/>
    </w:rPr>
  </w:style>
  <w:style w:type="character" w:customStyle="1" w:styleId="CharChar1511">
    <w:name w:val="Char Char1511"/>
    <w:qFormat/>
    <w:rPr>
      <w:rFonts w:ascii="Arial" w:eastAsia="黑体" w:hAnsi="Arial" w:cs="Times New Roman"/>
      <w:b/>
      <w:bCs/>
      <w:kern w:val="2"/>
      <w:sz w:val="32"/>
      <w:szCs w:val="32"/>
      <w:lang w:val="en-US" w:eastAsia="zh-CN" w:bidi="ar-SA"/>
    </w:rPr>
  </w:style>
  <w:style w:type="character" w:customStyle="1" w:styleId="CharChar3111">
    <w:name w:val="Char Char3111"/>
    <w:qFormat/>
    <w:rPr>
      <w:rFonts w:ascii="Arial" w:eastAsia="黑体" w:hAnsi="Arial" w:cs="Times New Roman"/>
      <w:b/>
      <w:bCs/>
      <w:kern w:val="2"/>
      <w:sz w:val="32"/>
      <w:szCs w:val="32"/>
      <w:lang w:val="en-US" w:eastAsia="zh-CN" w:bidi="ar-SA"/>
    </w:rPr>
  </w:style>
  <w:style w:type="character" w:customStyle="1" w:styleId="CharChar411">
    <w:name w:val="Char Char411"/>
    <w:qFormat/>
    <w:rPr>
      <w:rFonts w:ascii="Times New Roman" w:eastAsia="宋体" w:hAnsi="Times New Roman" w:cs="Times New Roman"/>
      <w:b/>
      <w:bCs/>
      <w:kern w:val="44"/>
      <w:sz w:val="44"/>
      <w:szCs w:val="44"/>
      <w:lang w:val="en-US" w:eastAsia="zh-CN" w:bidi="ar-SA"/>
    </w:rPr>
  </w:style>
  <w:style w:type="character" w:customStyle="1" w:styleId="CharChar1711">
    <w:name w:val="Char Char1711"/>
    <w:qFormat/>
    <w:rPr>
      <w:rFonts w:ascii="Cambria" w:eastAsia="宋体" w:hAnsi="Cambria" w:cs="Times New Roman"/>
      <w:b/>
      <w:bCs/>
      <w:kern w:val="2"/>
      <w:sz w:val="32"/>
      <w:szCs w:val="32"/>
    </w:rPr>
  </w:style>
  <w:style w:type="character" w:customStyle="1" w:styleId="CharChar7111">
    <w:name w:val="Char Char7111"/>
    <w:qFormat/>
    <w:rPr>
      <w:rFonts w:ascii="Arial" w:eastAsia="黑体" w:hAnsi="Arial" w:cs="Times New Roman"/>
      <w:b/>
      <w:bCs/>
      <w:kern w:val="2"/>
      <w:sz w:val="32"/>
      <w:szCs w:val="32"/>
      <w:lang w:val="en-US" w:eastAsia="zh-CN" w:bidi="ar-SA"/>
    </w:rPr>
  </w:style>
  <w:style w:type="character" w:customStyle="1" w:styleId="1116">
    <w:name w:val="明显强调111"/>
    <w:qFormat/>
    <w:rPr>
      <w:rFonts w:ascii="Times New Roman" w:eastAsia="宋体" w:hAnsi="Times New Roman" w:cs="Times New Roman"/>
      <w:b/>
      <w:i/>
      <w:color w:val="4F81BD"/>
    </w:rPr>
  </w:style>
  <w:style w:type="character" w:customStyle="1" w:styleId="CharChar911">
    <w:name w:val="Char Char911"/>
    <w:qFormat/>
    <w:rPr>
      <w:rFonts w:ascii="Times New Roman" w:eastAsia="宋体" w:hAnsi="Times New Roman" w:cs="Times New Roman"/>
      <w:kern w:val="2"/>
      <w:sz w:val="21"/>
      <w:szCs w:val="22"/>
    </w:rPr>
  </w:style>
  <w:style w:type="character" w:customStyle="1" w:styleId="CharCharCharCharCharChar110">
    <w:name w:val="Char Char Char Char Char Char11"/>
    <w:qFormat/>
    <w:rPr>
      <w:rFonts w:ascii="Cambria" w:eastAsia="宋体" w:hAnsi="Cambria" w:cs="Times New Roman"/>
      <w:b/>
      <w:bCs/>
      <w:kern w:val="2"/>
      <w:sz w:val="32"/>
      <w:szCs w:val="32"/>
      <w:lang w:bidi="ar-SA"/>
    </w:rPr>
  </w:style>
  <w:style w:type="paragraph" w:customStyle="1" w:styleId="11112">
    <w:name w:val="无间隔1111"/>
    <w:qFormat/>
    <w:pPr>
      <w:widowControl w:val="0"/>
      <w:jc w:val="both"/>
    </w:pPr>
    <w:rPr>
      <w:rFonts w:ascii="Calibri" w:eastAsia="宋体" w:hAnsi="Calibri" w:cs="Times New Roman"/>
      <w:kern w:val="2"/>
      <w:sz w:val="21"/>
      <w:szCs w:val="22"/>
    </w:rPr>
  </w:style>
  <w:style w:type="paragraph" w:customStyle="1" w:styleId="Char1211">
    <w:name w:val="Char1211"/>
    <w:basedOn w:val="a"/>
    <w:qFormat/>
    <w:pPr>
      <w:tabs>
        <w:tab w:val="left" w:pos="360"/>
      </w:tabs>
    </w:pPr>
    <w:rPr>
      <w:rFonts w:ascii="Times New Roman" w:eastAsia="宋体" w:hAnsi="Times New Roman" w:cs="Times New Roman"/>
      <w:sz w:val="24"/>
    </w:rPr>
  </w:style>
  <w:style w:type="paragraph" w:customStyle="1" w:styleId="CharCharChar21">
    <w:name w:val="Char Char Char21"/>
    <w:basedOn w:val="a9"/>
    <w:qFormat/>
    <w:rPr>
      <w:rFonts w:ascii="Times New Roman" w:eastAsia="宋体" w:hAnsi="Times New Roman" w:cs="Times New Roman"/>
      <w:szCs w:val="20"/>
    </w:rPr>
  </w:style>
  <w:style w:type="paragraph" w:customStyle="1" w:styleId="CharCharChar1CharCharCharCharCharCharChar211">
    <w:name w:val="Char Char Char1 Char Char Char Char Char Char Char211"/>
    <w:basedOn w:val="a"/>
    <w:qFormat/>
    <w:rPr>
      <w:rFonts w:ascii="Times New Roman" w:eastAsia="宋体" w:hAnsi="Times New Roman" w:cs="Times New Roman"/>
      <w:sz w:val="28"/>
      <w:szCs w:val="28"/>
    </w:rPr>
  </w:style>
  <w:style w:type="paragraph" w:customStyle="1" w:styleId="11113">
    <w:name w:val="明显引用1111"/>
    <w:basedOn w:val="a"/>
    <w:next w:val="a"/>
    <w:qFormat/>
    <w:pPr>
      <w:pBdr>
        <w:bottom w:val="single" w:sz="4" w:space="4" w:color="4F81BD"/>
      </w:pBdr>
      <w:spacing w:before="200" w:after="280"/>
      <w:ind w:left="936" w:right="936"/>
    </w:pPr>
    <w:rPr>
      <w:rFonts w:ascii="Times New Roman" w:eastAsia="宋体" w:hAnsi="Times New Roman" w:cs="Times New Roman"/>
      <w:b/>
      <w:bCs/>
      <w:i/>
      <w:iCs/>
      <w:color w:val="4F81BD"/>
      <w:szCs w:val="22"/>
    </w:rPr>
  </w:style>
  <w:style w:type="paragraph" w:customStyle="1" w:styleId="CharChar1111">
    <w:name w:val="Char Char1111"/>
    <w:basedOn w:val="a9"/>
    <w:qFormat/>
    <w:rPr>
      <w:rFonts w:ascii="Times New Roman" w:eastAsia="宋体" w:hAnsi="Times New Roman" w:cs="Times New Roman"/>
      <w:szCs w:val="20"/>
    </w:rPr>
  </w:style>
  <w:style w:type="paragraph" w:customStyle="1" w:styleId="CharChar1Char11">
    <w:name w:val="Char Char1 Char11"/>
    <w:basedOn w:val="a9"/>
    <w:qFormat/>
    <w:rPr>
      <w:rFonts w:ascii="Times New Roman" w:eastAsia="宋体" w:hAnsi="Times New Roman" w:cs="Times New Roman"/>
    </w:rPr>
  </w:style>
  <w:style w:type="paragraph" w:customStyle="1" w:styleId="1117">
    <w:name w:val="引用111"/>
    <w:basedOn w:val="a"/>
    <w:next w:val="a"/>
    <w:qFormat/>
    <w:rPr>
      <w:rFonts w:ascii="Calibri" w:eastAsia="宋体" w:hAnsi="Calibri" w:cs="Times New Roman"/>
      <w:i/>
      <w:color w:val="000000"/>
      <w:kern w:val="0"/>
      <w:sz w:val="22"/>
      <w:szCs w:val="20"/>
    </w:rPr>
  </w:style>
  <w:style w:type="paragraph" w:customStyle="1" w:styleId="Char821">
    <w:name w:val="Char821"/>
    <w:basedOn w:val="a9"/>
    <w:qFormat/>
    <w:rPr>
      <w:rFonts w:ascii="Times New Roman" w:eastAsia="宋体" w:hAnsi="Times New Roman" w:cs="Times New Roman"/>
    </w:rPr>
  </w:style>
  <w:style w:type="paragraph" w:customStyle="1" w:styleId="Char131">
    <w:name w:val="Char131"/>
    <w:basedOn w:val="a9"/>
    <w:qFormat/>
    <w:rPr>
      <w:rFonts w:ascii="Times New Roman" w:eastAsia="宋体" w:hAnsi="Times New Roman" w:cs="Times New Roman"/>
      <w:szCs w:val="20"/>
    </w:rPr>
  </w:style>
  <w:style w:type="paragraph" w:customStyle="1" w:styleId="CharChar1CharCharCharChar11">
    <w:name w:val="Char Char1 Char Char Char Char11"/>
    <w:basedOn w:val="a9"/>
    <w:qFormat/>
    <w:rPr>
      <w:rFonts w:ascii="Calibri" w:eastAsia="宋体" w:hAnsi="Calibri" w:cs="Times New Roman"/>
      <w:kern w:val="0"/>
      <w:sz w:val="20"/>
    </w:rPr>
  </w:style>
  <w:style w:type="paragraph" w:customStyle="1" w:styleId="11114">
    <w:name w:val="普通(网站)1111"/>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CharCharCharCharCharChar21">
    <w:name w:val="Char Char1 Char Char Char Char Char Char21"/>
    <w:basedOn w:val="a9"/>
    <w:qFormat/>
    <w:rPr>
      <w:rFonts w:ascii="Times New Roman" w:eastAsia="宋体" w:hAnsi="Times New Roman" w:cs="Times New Roman"/>
      <w:szCs w:val="20"/>
    </w:rPr>
  </w:style>
  <w:style w:type="paragraph" w:customStyle="1" w:styleId="32111">
    <w:name w:val="正文文本 32111"/>
    <w:basedOn w:val="a"/>
    <w:qFormat/>
    <w:pPr>
      <w:widowControl/>
      <w:spacing w:after="120" w:line="360" w:lineRule="exact"/>
      <w:ind w:firstLineChars="200" w:firstLine="200"/>
    </w:pPr>
    <w:rPr>
      <w:rFonts w:ascii="Times New Roman" w:eastAsia="宋体" w:hAnsi="Times New Roman" w:cs="Times New Roman"/>
      <w:sz w:val="16"/>
      <w:szCs w:val="16"/>
    </w:rPr>
  </w:style>
  <w:style w:type="character" w:customStyle="1" w:styleId="2112">
    <w:name w:val="明显参考211"/>
    <w:qFormat/>
    <w:rPr>
      <w:b/>
      <w:smallCaps/>
      <w:color w:val="C0504D"/>
      <w:spacing w:val="5"/>
      <w:u w:val="single"/>
    </w:rPr>
  </w:style>
  <w:style w:type="character" w:customStyle="1" w:styleId="2113">
    <w:name w:val="书籍标题211"/>
    <w:qFormat/>
    <w:rPr>
      <w:b/>
      <w:smallCaps/>
      <w:spacing w:val="5"/>
    </w:rPr>
  </w:style>
  <w:style w:type="character" w:customStyle="1" w:styleId="2114">
    <w:name w:val="不明显强调211"/>
    <w:qFormat/>
    <w:rPr>
      <w:i/>
      <w:color w:val="808080"/>
    </w:rPr>
  </w:style>
  <w:style w:type="character" w:customStyle="1" w:styleId="2115">
    <w:name w:val="不明显参考211"/>
    <w:qFormat/>
    <w:rPr>
      <w:smallCaps/>
      <w:color w:val="C0504D"/>
      <w:u w:val="single"/>
    </w:rPr>
  </w:style>
  <w:style w:type="paragraph" w:customStyle="1" w:styleId="2116">
    <w:name w:val="修订211"/>
    <w:qFormat/>
    <w:rPr>
      <w:rFonts w:ascii="Times New Roman" w:eastAsia="宋体" w:hAnsi="Times New Roman" w:cs="Times New Roman"/>
      <w:kern w:val="2"/>
      <w:sz w:val="21"/>
      <w:szCs w:val="24"/>
    </w:rPr>
  </w:style>
  <w:style w:type="paragraph" w:customStyle="1" w:styleId="CharCharCharCharCharChar121">
    <w:name w:val="Char Char 字元 字元 字元 Char Char Char Char121"/>
    <w:basedOn w:val="a"/>
    <w:qFormat/>
    <w:pPr>
      <w:adjustRightInd w:val="0"/>
      <w:spacing w:line="360" w:lineRule="auto"/>
    </w:pPr>
    <w:rPr>
      <w:rFonts w:ascii="Times New Roman" w:eastAsia="宋体" w:hAnsi="Times New Roman" w:cs="Times New Roman"/>
      <w:szCs w:val="20"/>
    </w:rPr>
  </w:style>
  <w:style w:type="paragraph" w:customStyle="1" w:styleId="TOC211">
    <w:name w:val="TOC 标题211"/>
    <w:basedOn w:val="1"/>
    <w:next w:val="a"/>
    <w:qFormat/>
    <w:pPr>
      <w:spacing w:line="576" w:lineRule="auto"/>
      <w:outlineLvl w:val="9"/>
    </w:pPr>
    <w:rPr>
      <w:rFonts w:ascii="Calibri" w:eastAsia="宋体" w:hAnsi="Calibri" w:cs="Times New Roman"/>
    </w:rPr>
  </w:style>
  <w:style w:type="paragraph" w:customStyle="1" w:styleId="2117">
    <w:name w:val="文本块211"/>
    <w:basedOn w:val="a"/>
    <w:next w:val="a"/>
    <w:qFormat/>
    <w:rPr>
      <w:rFonts w:ascii="Times New Roman" w:eastAsia="宋体" w:hAnsi="Times New Roman" w:cs="Times New Roman"/>
      <w:i/>
      <w:iCs/>
      <w:color w:val="000000"/>
      <w:szCs w:val="22"/>
    </w:rPr>
  </w:style>
  <w:style w:type="paragraph" w:customStyle="1" w:styleId="2118">
    <w:name w:val="批注主题211"/>
    <w:basedOn w:val="ac"/>
    <w:next w:val="ac"/>
    <w:qFormat/>
    <w:rPr>
      <w:rFonts w:ascii="宋体" w:eastAsia="宋体" w:hAnsi="Times New Roman" w:cs="Times New Roman"/>
      <w:b/>
      <w:bCs/>
      <w:kern w:val="0"/>
      <w:sz w:val="28"/>
      <w:szCs w:val="20"/>
    </w:rPr>
  </w:style>
  <w:style w:type="paragraph" w:customStyle="1" w:styleId="4211">
    <w:name w:val="索引 4211"/>
    <w:basedOn w:val="a"/>
    <w:next w:val="a"/>
    <w:qFormat/>
    <w:pPr>
      <w:ind w:leftChars="600" w:left="600"/>
    </w:pPr>
    <w:rPr>
      <w:rFonts w:ascii="Times New Roman" w:eastAsia="宋体" w:hAnsi="Times New Roman" w:cs="Times New Roman"/>
    </w:rPr>
  </w:style>
  <w:style w:type="paragraph" w:customStyle="1" w:styleId="3110">
    <w:name w:val="文档结构图31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3111">
    <w:name w:val="日期311"/>
    <w:basedOn w:val="a"/>
    <w:next w:val="a"/>
    <w:qFormat/>
    <w:pPr>
      <w:ind w:leftChars="2500" w:left="100"/>
    </w:pPr>
    <w:rPr>
      <w:rFonts w:ascii="宋体" w:eastAsia="宋体" w:hAnsi="Times New Roman" w:cs="Times New Roman"/>
      <w:kern w:val="0"/>
      <w:sz w:val="28"/>
      <w:szCs w:val="20"/>
    </w:rPr>
  </w:style>
  <w:style w:type="character" w:customStyle="1" w:styleId="CharChar2911">
    <w:name w:val="Char Char2911"/>
    <w:qFormat/>
    <w:rPr>
      <w:rFonts w:eastAsia="宋体"/>
      <w:b/>
      <w:bCs/>
      <w:kern w:val="2"/>
      <w:sz w:val="32"/>
      <w:szCs w:val="32"/>
      <w:lang w:val="en-US" w:eastAsia="zh-CN" w:bidi="ar-SA"/>
    </w:rPr>
  </w:style>
  <w:style w:type="character" w:customStyle="1" w:styleId="CharChar3011">
    <w:name w:val="Char Char3011"/>
    <w:qFormat/>
    <w:rPr>
      <w:rFonts w:ascii="Arial" w:eastAsia="黑体" w:hAnsi="Arial"/>
      <w:b/>
      <w:bCs/>
      <w:kern w:val="2"/>
      <w:sz w:val="32"/>
      <w:szCs w:val="32"/>
      <w:lang w:val="en-US" w:eastAsia="zh-CN" w:bidi="ar-SA"/>
    </w:rPr>
  </w:style>
  <w:style w:type="character" w:customStyle="1" w:styleId="CharChar1211">
    <w:name w:val="Char Char1211"/>
    <w:qFormat/>
    <w:rPr>
      <w:rFonts w:ascii="Arial" w:eastAsia="黑体" w:hAnsi="Arial"/>
      <w:sz w:val="21"/>
      <w:szCs w:val="21"/>
      <w:lang w:val="en-US" w:eastAsia="zh-CN" w:bidi="ar-SA"/>
    </w:rPr>
  </w:style>
  <w:style w:type="character" w:customStyle="1" w:styleId="CharChar2811">
    <w:name w:val="Char Char2811"/>
    <w:qFormat/>
    <w:rPr>
      <w:rFonts w:ascii="Calibri Light" w:eastAsia="宋体" w:hAnsi="Calibri Light" w:cs="Times New Roman"/>
      <w:b/>
      <w:bCs/>
      <w:sz w:val="32"/>
      <w:szCs w:val="32"/>
    </w:rPr>
  </w:style>
  <w:style w:type="paragraph" w:customStyle="1" w:styleId="CharCharCharCharCharCharCharCharCharChar11">
    <w:name w:val="Char Char Char Char Char Char Char Char Char Char11"/>
    <w:basedOn w:val="a"/>
    <w:qFormat/>
    <w:pPr>
      <w:tabs>
        <w:tab w:val="left" w:pos="360"/>
      </w:tabs>
      <w:ind w:left="360" w:hangingChars="200" w:hanging="360"/>
    </w:pPr>
    <w:rPr>
      <w:rFonts w:ascii="Times New Roman" w:eastAsia="宋体" w:hAnsi="Times New Roman" w:cs="Times New Roman"/>
      <w:sz w:val="24"/>
    </w:rPr>
  </w:style>
  <w:style w:type="paragraph" w:customStyle="1" w:styleId="Char1CharCharChar11">
    <w:name w:val="Char1 Char Char Char11"/>
    <w:basedOn w:val="a"/>
    <w:qFormat/>
    <w:pPr>
      <w:spacing w:line="360" w:lineRule="auto"/>
    </w:pPr>
    <w:rPr>
      <w:rFonts w:ascii="Tahoma" w:eastAsia="宋体" w:hAnsi="Tahoma" w:cs="Times New Roman"/>
      <w:sz w:val="24"/>
      <w:szCs w:val="20"/>
    </w:rPr>
  </w:style>
  <w:style w:type="paragraph" w:customStyle="1" w:styleId="Char2CharCharChar11">
    <w:name w:val="Char2 Char Char Char11"/>
    <w:basedOn w:val="a"/>
    <w:qFormat/>
    <w:pPr>
      <w:adjustRightInd w:val="0"/>
    </w:pPr>
    <w:rPr>
      <w:rFonts w:ascii="Times New Roman" w:eastAsia="宋体" w:hAnsi="Times New Roman" w:cs="Times New Roman"/>
      <w:szCs w:val="20"/>
    </w:rPr>
  </w:style>
  <w:style w:type="paragraph" w:customStyle="1" w:styleId="CharCharCharChar11">
    <w:name w:val="Char Char Char Char11"/>
    <w:basedOn w:val="a"/>
    <w:qFormat/>
    <w:rPr>
      <w:rFonts w:ascii="Tahoma" w:eastAsia="宋体" w:hAnsi="Tahoma" w:cs="Times New Roman"/>
      <w:sz w:val="24"/>
      <w:szCs w:val="20"/>
    </w:rPr>
  </w:style>
  <w:style w:type="character" w:customStyle="1" w:styleId="CharChar1311">
    <w:name w:val="Char Char1311"/>
    <w:qFormat/>
    <w:rPr>
      <w:rFonts w:ascii="宋体" w:eastAsia="宋体" w:hAnsi="Courier New"/>
      <w:kern w:val="2"/>
      <w:sz w:val="21"/>
      <w:lang w:val="en-US" w:eastAsia="zh-CN" w:bidi="ar-SA"/>
    </w:rPr>
  </w:style>
  <w:style w:type="paragraph" w:customStyle="1" w:styleId="1118">
    <w:name w:val="正文缩进111"/>
    <w:basedOn w:val="a"/>
    <w:qFormat/>
    <w:pPr>
      <w:spacing w:afterLines="50" w:line="312" w:lineRule="auto"/>
      <w:ind w:firstLineChars="200" w:firstLine="200"/>
    </w:pPr>
    <w:rPr>
      <w:rFonts w:ascii="Times New Roman" w:eastAsia="宋体" w:hAnsi="Times New Roman" w:cs="Times New Roman"/>
      <w:sz w:val="24"/>
      <w:szCs w:val="20"/>
    </w:rPr>
  </w:style>
  <w:style w:type="character" w:customStyle="1" w:styleId="3112">
    <w:name w:val="不明显强调311"/>
    <w:qFormat/>
    <w:rPr>
      <w:i/>
      <w:color w:val="808080"/>
    </w:rPr>
  </w:style>
  <w:style w:type="character" w:customStyle="1" w:styleId="3113">
    <w:name w:val="明显参考311"/>
    <w:qFormat/>
    <w:rPr>
      <w:b/>
      <w:smallCaps/>
      <w:color w:val="C0504D"/>
      <w:spacing w:val="5"/>
      <w:u w:val="single"/>
    </w:rPr>
  </w:style>
  <w:style w:type="paragraph" w:customStyle="1" w:styleId="3114">
    <w:name w:val="修订311"/>
    <w:qFormat/>
    <w:rPr>
      <w:rFonts w:ascii="Times New Roman" w:eastAsia="宋体" w:hAnsi="Times New Roman" w:cs="Times New Roman"/>
      <w:kern w:val="2"/>
      <w:sz w:val="21"/>
      <w:szCs w:val="24"/>
    </w:rPr>
  </w:style>
  <w:style w:type="paragraph" w:customStyle="1" w:styleId="TOC311">
    <w:name w:val="TOC 标题311"/>
    <w:basedOn w:val="1"/>
    <w:next w:val="a"/>
    <w:qFormat/>
    <w:pPr>
      <w:spacing w:line="576" w:lineRule="auto"/>
      <w:outlineLvl w:val="9"/>
    </w:pPr>
    <w:rPr>
      <w:rFonts w:ascii="Calibri" w:eastAsia="宋体" w:hAnsi="Calibri" w:cs="Times New Roman"/>
    </w:rPr>
  </w:style>
  <w:style w:type="paragraph" w:customStyle="1" w:styleId="1119">
    <w:name w:val="列表段落111"/>
    <w:basedOn w:val="a"/>
    <w:qFormat/>
    <w:pPr>
      <w:ind w:firstLineChars="200" w:firstLine="420"/>
    </w:pPr>
    <w:rPr>
      <w:rFonts w:ascii="Calibri" w:eastAsia="宋体" w:hAnsi="Calibri" w:cs="Times New Roman"/>
      <w:szCs w:val="22"/>
    </w:rPr>
  </w:style>
  <w:style w:type="paragraph" w:customStyle="1" w:styleId="32112">
    <w:name w:val="标题 3211"/>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5211">
    <w:name w:val="标题 5211"/>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Style1424">
    <w:name w:val="_Style 1424"/>
    <w:basedOn w:val="a"/>
    <w:next w:val="a"/>
    <w:uiPriority w:val="39"/>
    <w:qFormat/>
    <w:pPr>
      <w:ind w:left="840"/>
      <w:jc w:val="left"/>
    </w:pPr>
    <w:rPr>
      <w:rFonts w:ascii="Times New Roman" w:eastAsia="宋体" w:hAnsi="Times New Roman" w:cs="Times New Roman"/>
      <w:sz w:val="18"/>
      <w:szCs w:val="18"/>
    </w:rPr>
  </w:style>
  <w:style w:type="character" w:customStyle="1" w:styleId="Char49">
    <w:name w:val="纯文本 Char4"/>
    <w:qFormat/>
    <w:rPr>
      <w:rFonts w:ascii="Courier New" w:eastAsia="宋体" w:hAnsi="Courier New" w:cs="Times New Roman"/>
      <w:kern w:val="2"/>
      <w:sz w:val="21"/>
      <w:lang w:val="en-US" w:eastAsia="zh-CN" w:bidi="ar-SA"/>
    </w:rPr>
  </w:style>
  <w:style w:type="paragraph" w:customStyle="1" w:styleId="Style142411">
    <w:name w:val="_Style 142411"/>
    <w:basedOn w:val="a"/>
    <w:next w:val="a"/>
    <w:uiPriority w:val="39"/>
    <w:qFormat/>
    <w:pPr>
      <w:ind w:left="840"/>
      <w:jc w:val="left"/>
    </w:pPr>
    <w:rPr>
      <w:rFonts w:ascii="Times New Roman" w:eastAsia="宋体" w:hAnsi="Times New Roman" w:cs="Times New Roman"/>
      <w:sz w:val="18"/>
      <w:szCs w:val="18"/>
    </w:rPr>
  </w:style>
  <w:style w:type="character" w:customStyle="1" w:styleId="3Char22">
    <w:name w:val="标题 3 Char2"/>
    <w:qFormat/>
    <w:rPr>
      <w:rFonts w:ascii="Times New Roman" w:eastAsia="宋体" w:hAnsi="Times New Roman" w:cs="Times New Roman"/>
      <w:b/>
      <w:bCs/>
      <w:sz w:val="28"/>
      <w:szCs w:val="32"/>
      <w:lang w:val="en-US" w:eastAsia="zh-CN" w:bidi="ar-SA"/>
    </w:rPr>
  </w:style>
  <w:style w:type="character" w:customStyle="1" w:styleId="64">
    <w:name w:val="明显强调6"/>
    <w:qFormat/>
    <w:rPr>
      <w:rFonts w:ascii="Times New Roman" w:eastAsia="宋体" w:hAnsi="Times New Roman" w:cs="Times New Roman"/>
      <w:b/>
      <w:i/>
      <w:color w:val="4F81BD"/>
    </w:rPr>
  </w:style>
  <w:style w:type="character" w:customStyle="1" w:styleId="CharChar210">
    <w:name w:val="Char Char210"/>
    <w:qFormat/>
    <w:rPr>
      <w:rFonts w:ascii="Times New Roman" w:eastAsia="宋体" w:hAnsi="Times New Roman" w:cs="Times New Roman"/>
      <w:kern w:val="2"/>
      <w:sz w:val="21"/>
      <w:szCs w:val="24"/>
      <w:lang w:val="en-US" w:eastAsia="zh-CN" w:bidi="ar-SA"/>
    </w:rPr>
  </w:style>
  <w:style w:type="character" w:customStyle="1" w:styleId="CharChar73">
    <w:name w:val="Char Char73"/>
    <w:qFormat/>
    <w:rPr>
      <w:rFonts w:ascii="Arial" w:eastAsia="黑体" w:hAnsi="Arial" w:cs="Times New Roman"/>
      <w:b/>
      <w:bCs/>
      <w:kern w:val="2"/>
      <w:sz w:val="32"/>
      <w:szCs w:val="32"/>
      <w:lang w:val="en-US" w:eastAsia="zh-CN" w:bidi="ar-SA"/>
    </w:rPr>
  </w:style>
  <w:style w:type="character" w:customStyle="1" w:styleId="CharChar162">
    <w:name w:val="Char Char162"/>
    <w:qFormat/>
    <w:rPr>
      <w:rFonts w:ascii="Times New Roman" w:eastAsia="宋体" w:hAnsi="Times New Roman" w:cs="Times New Roman"/>
      <w:b/>
      <w:bCs/>
      <w:kern w:val="44"/>
      <w:sz w:val="44"/>
      <w:szCs w:val="44"/>
      <w:lang w:val="en-US" w:eastAsia="zh-CN" w:bidi="ar-SA"/>
    </w:rPr>
  </w:style>
  <w:style w:type="character" w:customStyle="1" w:styleId="5c">
    <w:name w:val="明显参考5"/>
    <w:qFormat/>
    <w:rPr>
      <w:rFonts w:ascii="Times New Roman" w:eastAsia="宋体" w:hAnsi="Times New Roman" w:cs="Times New Roman"/>
      <w:b/>
      <w:smallCaps/>
      <w:color w:val="C0504D"/>
      <w:spacing w:val="5"/>
      <w:u w:val="single"/>
    </w:rPr>
  </w:style>
  <w:style w:type="character" w:customStyle="1" w:styleId="CharChar152">
    <w:name w:val="Char Char152"/>
    <w:qFormat/>
    <w:rPr>
      <w:rFonts w:ascii="Arial" w:eastAsia="黑体" w:hAnsi="Arial" w:cs="Times New Roman"/>
      <w:b/>
      <w:bCs/>
      <w:kern w:val="2"/>
      <w:sz w:val="32"/>
      <w:szCs w:val="32"/>
      <w:lang w:val="en-US" w:eastAsia="zh-CN" w:bidi="ar-SA"/>
    </w:rPr>
  </w:style>
  <w:style w:type="character" w:customStyle="1" w:styleId="CharChar312">
    <w:name w:val="Char Char312"/>
    <w:qFormat/>
    <w:rPr>
      <w:rFonts w:ascii="Arial" w:eastAsia="黑体" w:hAnsi="Arial" w:cs="Times New Roman"/>
      <w:b/>
      <w:bCs/>
      <w:kern w:val="2"/>
      <w:sz w:val="32"/>
      <w:szCs w:val="32"/>
      <w:lang w:val="en-US" w:eastAsia="zh-CN" w:bidi="ar-SA"/>
    </w:rPr>
  </w:style>
  <w:style w:type="character" w:customStyle="1" w:styleId="CharChar42">
    <w:name w:val="Char Char42"/>
    <w:qFormat/>
    <w:rPr>
      <w:rFonts w:ascii="Times New Roman" w:eastAsia="宋体" w:hAnsi="Times New Roman" w:cs="Times New Roman"/>
      <w:b/>
      <w:bCs/>
      <w:kern w:val="44"/>
      <w:sz w:val="44"/>
      <w:szCs w:val="44"/>
      <w:lang w:val="en-US" w:eastAsia="zh-CN" w:bidi="ar-SA"/>
    </w:rPr>
  </w:style>
  <w:style w:type="character" w:customStyle="1" w:styleId="65">
    <w:name w:val="不明显参考6"/>
    <w:qFormat/>
    <w:rPr>
      <w:rFonts w:ascii="Times New Roman" w:eastAsia="宋体" w:hAnsi="Times New Roman" w:cs="Times New Roman"/>
      <w:smallCaps/>
      <w:color w:val="C0504D"/>
      <w:u w:val="single"/>
    </w:rPr>
  </w:style>
  <w:style w:type="character" w:customStyle="1" w:styleId="417">
    <w:name w:val="书籍标题41"/>
    <w:rPr>
      <w:rFonts w:ascii="Times New Roman" w:eastAsia="宋体" w:hAnsi="Times New Roman" w:cs="Times New Roman"/>
      <w:b/>
      <w:smallCaps/>
      <w:spacing w:val="5"/>
    </w:rPr>
  </w:style>
  <w:style w:type="character" w:customStyle="1" w:styleId="CharCharCharCharCharChar2">
    <w:name w:val="Char Char Char Char Char Char2"/>
    <w:qFormat/>
    <w:rPr>
      <w:rFonts w:ascii="Cambria" w:eastAsia="宋体" w:hAnsi="Cambria" w:cs="Times New Roman"/>
      <w:b/>
      <w:bCs/>
      <w:kern w:val="2"/>
      <w:sz w:val="32"/>
      <w:szCs w:val="32"/>
      <w:lang w:bidi="ar-SA"/>
    </w:rPr>
  </w:style>
  <w:style w:type="character" w:customStyle="1" w:styleId="512">
    <w:name w:val="不明显强调51"/>
    <w:qFormat/>
    <w:rPr>
      <w:rFonts w:ascii="Times New Roman" w:eastAsia="宋体" w:hAnsi="Times New Roman" w:cs="Times New Roman"/>
      <w:i/>
      <w:color w:val="808080"/>
    </w:rPr>
  </w:style>
  <w:style w:type="character" w:customStyle="1" w:styleId="CharChar82">
    <w:name w:val="Char Char82"/>
    <w:qFormat/>
    <w:rPr>
      <w:rFonts w:ascii="Arial" w:eastAsia="黑体" w:hAnsi="Arial" w:cs="Times New Roman"/>
      <w:b/>
      <w:bCs/>
      <w:kern w:val="2"/>
      <w:sz w:val="32"/>
      <w:szCs w:val="32"/>
      <w:lang w:val="en-US" w:eastAsia="zh-CN" w:bidi="ar-SA"/>
    </w:rPr>
  </w:style>
  <w:style w:type="paragraph" w:customStyle="1" w:styleId="TOC50">
    <w:name w:val="TOC 标题5"/>
    <w:basedOn w:val="1"/>
    <w:next w:val="a"/>
    <w:qFormat/>
    <w:pPr>
      <w:spacing w:line="576" w:lineRule="auto"/>
      <w:outlineLvl w:val="9"/>
    </w:pPr>
    <w:rPr>
      <w:rFonts w:ascii="Calibri" w:eastAsia="宋体" w:hAnsi="Calibri" w:cs="Times New Roman"/>
    </w:rPr>
  </w:style>
  <w:style w:type="paragraph" w:customStyle="1" w:styleId="Char83">
    <w:name w:val="Char83"/>
    <w:basedOn w:val="a9"/>
    <w:qFormat/>
    <w:rPr>
      <w:rFonts w:ascii="Times New Roman" w:eastAsia="宋体" w:hAnsi="Times New Roman" w:cs="Times New Roman"/>
    </w:rPr>
  </w:style>
  <w:style w:type="paragraph" w:customStyle="1" w:styleId="4f2">
    <w:name w:val="日期4"/>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3">
    <w:name w:val="Char Char1 Char Char Char Char Char Char3"/>
    <w:basedOn w:val="a9"/>
    <w:qFormat/>
    <w:rPr>
      <w:rFonts w:ascii="Times New Roman" w:eastAsia="宋体" w:hAnsi="Times New Roman" w:cs="Times New Roman"/>
      <w:szCs w:val="20"/>
    </w:rPr>
  </w:style>
  <w:style w:type="paragraph" w:customStyle="1" w:styleId="CharChar1CharCharCharChar2">
    <w:name w:val="Char Char1 Char Char Char Char2"/>
    <w:basedOn w:val="a9"/>
    <w:qFormat/>
    <w:rPr>
      <w:rFonts w:ascii="Times New Roman" w:eastAsia="宋体" w:hAnsi="Times New Roman" w:cs="Times New Roman"/>
    </w:rPr>
  </w:style>
  <w:style w:type="paragraph" w:customStyle="1" w:styleId="350">
    <w:name w:val="正文文本 35"/>
    <w:basedOn w:val="a"/>
    <w:qFormat/>
    <w:pPr>
      <w:spacing w:after="120"/>
    </w:pPr>
    <w:rPr>
      <w:rFonts w:ascii="Times New Roman" w:eastAsia="宋体" w:hAnsi="Times New Roman" w:cs="Times New Roman"/>
      <w:sz w:val="16"/>
      <w:szCs w:val="16"/>
    </w:rPr>
  </w:style>
  <w:style w:type="paragraph" w:customStyle="1" w:styleId="513">
    <w:name w:val="修订51"/>
    <w:qFormat/>
    <w:rPr>
      <w:rFonts w:ascii="Times New Roman" w:eastAsia="宋体" w:hAnsi="Times New Roman" w:cs="Times New Roman"/>
      <w:kern w:val="2"/>
      <w:sz w:val="21"/>
      <w:szCs w:val="24"/>
    </w:rPr>
  </w:style>
  <w:style w:type="paragraph" w:customStyle="1" w:styleId="4f3">
    <w:name w:val="明显引用4"/>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4f4">
    <w:name w:val="引用4"/>
    <w:basedOn w:val="a"/>
    <w:next w:val="a"/>
    <w:qFormat/>
    <w:rPr>
      <w:rFonts w:ascii="Times New Roman" w:eastAsia="宋体" w:hAnsi="Times New Roman" w:cs="Times New Roman"/>
      <w:i/>
      <w:color w:val="000000"/>
      <w:sz w:val="22"/>
      <w:szCs w:val="20"/>
      <w:lang w:val="zh-CN"/>
    </w:rPr>
  </w:style>
  <w:style w:type="paragraph" w:customStyle="1" w:styleId="4f5">
    <w:name w:val="无间隔4"/>
    <w:qFormat/>
    <w:pPr>
      <w:widowControl w:val="0"/>
      <w:jc w:val="both"/>
    </w:pPr>
    <w:rPr>
      <w:rFonts w:ascii="Calibri" w:eastAsia="宋体" w:hAnsi="Calibri" w:cs="Times New Roman"/>
      <w:kern w:val="2"/>
      <w:sz w:val="21"/>
      <w:szCs w:val="22"/>
    </w:rPr>
  </w:style>
  <w:style w:type="paragraph" w:customStyle="1" w:styleId="4f6">
    <w:name w:val="文本块4"/>
    <w:basedOn w:val="a"/>
    <w:next w:val="a"/>
    <w:qFormat/>
    <w:rPr>
      <w:rFonts w:ascii="Times New Roman" w:eastAsia="宋体" w:hAnsi="Times New Roman" w:cs="Times New Roman"/>
      <w:i/>
      <w:iCs/>
      <w:color w:val="000000"/>
      <w:szCs w:val="22"/>
    </w:rPr>
  </w:style>
  <w:style w:type="paragraph" w:customStyle="1" w:styleId="CharCharChar1CharCharCharCharCharCharChar3">
    <w:name w:val="Char Char Char1 Char Char Char Char Char Char Char3"/>
    <w:basedOn w:val="a"/>
    <w:qFormat/>
    <w:rPr>
      <w:rFonts w:ascii="Times New Roman" w:eastAsia="宋体" w:hAnsi="Times New Roman" w:cs="Times New Roman"/>
      <w:sz w:val="28"/>
      <w:szCs w:val="28"/>
    </w:rPr>
  </w:style>
  <w:style w:type="paragraph" w:customStyle="1" w:styleId="Char140">
    <w:name w:val="Char14"/>
    <w:basedOn w:val="a9"/>
    <w:qFormat/>
    <w:rPr>
      <w:rFonts w:ascii="Times New Roman" w:eastAsia="宋体" w:hAnsi="Times New Roman" w:cs="Times New Roman"/>
      <w:szCs w:val="20"/>
    </w:rPr>
  </w:style>
  <w:style w:type="paragraph" w:customStyle="1" w:styleId="21f1">
    <w:name w:val="列表段落21"/>
    <w:basedOn w:val="a"/>
    <w:qFormat/>
    <w:pPr>
      <w:ind w:firstLineChars="200" w:firstLine="420"/>
    </w:pPr>
    <w:rPr>
      <w:rFonts w:ascii="Calibri" w:eastAsia="宋体" w:hAnsi="Calibri" w:cs="Times New Roman"/>
      <w:szCs w:val="22"/>
    </w:rPr>
  </w:style>
  <w:style w:type="paragraph" w:customStyle="1" w:styleId="CharChar1Char2">
    <w:name w:val="Char Char1 Char2"/>
    <w:basedOn w:val="a9"/>
    <w:qFormat/>
    <w:rPr>
      <w:rFonts w:ascii="Times New Roman" w:eastAsia="宋体" w:hAnsi="Times New Roman" w:cs="Times New Roman"/>
    </w:rPr>
  </w:style>
  <w:style w:type="paragraph" w:customStyle="1" w:styleId="5d">
    <w:name w:val="文档结构图5"/>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40">
    <w:name w:val="索引 44"/>
    <w:basedOn w:val="a"/>
    <w:next w:val="a"/>
    <w:qFormat/>
    <w:pPr>
      <w:ind w:leftChars="600" w:left="600"/>
    </w:pPr>
    <w:rPr>
      <w:rFonts w:ascii="Times New Roman" w:eastAsia="宋体" w:hAnsi="Times New Roman" w:cs="Times New Roman"/>
    </w:rPr>
  </w:style>
  <w:style w:type="paragraph" w:customStyle="1" w:styleId="31c">
    <w:name w:val="批注主题31"/>
    <w:basedOn w:val="ac"/>
    <w:next w:val="ac"/>
    <w:qFormat/>
    <w:rPr>
      <w:rFonts w:ascii="宋体" w:eastAsia="宋体" w:hAnsi="Times New Roman" w:cs="Times New Roman"/>
      <w:b/>
      <w:bCs/>
      <w:kern w:val="0"/>
      <w:sz w:val="28"/>
      <w:szCs w:val="20"/>
    </w:rPr>
  </w:style>
  <w:style w:type="paragraph" w:customStyle="1" w:styleId="73">
    <w:name w:val="普通(网站)7"/>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0">
    <w:name w:val="Char Char110"/>
    <w:basedOn w:val="a9"/>
    <w:qFormat/>
    <w:rPr>
      <w:rFonts w:ascii="Times New Roman" w:eastAsia="宋体" w:hAnsi="Times New Roman" w:cs="Times New Roman"/>
      <w:szCs w:val="20"/>
    </w:rPr>
  </w:style>
  <w:style w:type="character" w:customStyle="1" w:styleId="74">
    <w:name w:val="明显强调7"/>
    <w:qFormat/>
    <w:rPr>
      <w:rFonts w:ascii="Times New Roman" w:eastAsia="宋体" w:hAnsi="Times New Roman" w:cs="Times New Roman"/>
      <w:b/>
      <w:i/>
      <w:color w:val="4F81BD"/>
    </w:rPr>
  </w:style>
  <w:style w:type="character" w:customStyle="1" w:styleId="CharChar213">
    <w:name w:val="Char Char213"/>
    <w:qFormat/>
    <w:rPr>
      <w:rFonts w:ascii="Times New Roman" w:eastAsia="宋体" w:hAnsi="Times New Roman" w:cs="Times New Roman"/>
      <w:kern w:val="2"/>
      <w:sz w:val="21"/>
      <w:szCs w:val="24"/>
      <w:lang w:val="en-US" w:eastAsia="zh-CN" w:bidi="ar-SA"/>
    </w:rPr>
  </w:style>
  <w:style w:type="character" w:customStyle="1" w:styleId="CharChar74">
    <w:name w:val="Char Char74"/>
    <w:uiPriority w:val="99"/>
    <w:qFormat/>
    <w:rPr>
      <w:rFonts w:ascii="Arial" w:eastAsia="黑体" w:hAnsi="Arial" w:cs="Times New Roman"/>
      <w:b/>
      <w:bCs/>
      <w:kern w:val="2"/>
      <w:sz w:val="32"/>
      <w:szCs w:val="32"/>
      <w:lang w:val="en-US" w:eastAsia="zh-CN" w:bidi="ar-SA"/>
    </w:rPr>
  </w:style>
  <w:style w:type="character" w:customStyle="1" w:styleId="CharChar163">
    <w:name w:val="Char Char163"/>
    <w:qFormat/>
    <w:rPr>
      <w:rFonts w:ascii="Times New Roman" w:eastAsia="宋体" w:hAnsi="Times New Roman" w:cs="Times New Roman"/>
      <w:b/>
      <w:bCs/>
      <w:kern w:val="44"/>
      <w:sz w:val="44"/>
      <w:szCs w:val="44"/>
      <w:lang w:val="en-US" w:eastAsia="zh-CN" w:bidi="ar-SA"/>
    </w:rPr>
  </w:style>
  <w:style w:type="character" w:customStyle="1" w:styleId="66">
    <w:name w:val="明显参考6"/>
    <w:qFormat/>
    <w:rPr>
      <w:rFonts w:ascii="Times New Roman" w:eastAsia="宋体" w:hAnsi="Times New Roman" w:cs="Times New Roman"/>
      <w:b/>
      <w:smallCaps/>
      <w:color w:val="C0504D"/>
      <w:spacing w:val="5"/>
      <w:u w:val="single"/>
    </w:rPr>
  </w:style>
  <w:style w:type="character" w:customStyle="1" w:styleId="CharChar153">
    <w:name w:val="Char Char153"/>
    <w:qFormat/>
    <w:rPr>
      <w:rFonts w:ascii="Arial" w:eastAsia="黑体" w:hAnsi="Arial" w:cs="Times New Roman"/>
      <w:b/>
      <w:bCs/>
      <w:kern w:val="2"/>
      <w:sz w:val="32"/>
      <w:szCs w:val="32"/>
      <w:lang w:val="en-US" w:eastAsia="zh-CN" w:bidi="ar-SA"/>
    </w:rPr>
  </w:style>
  <w:style w:type="character" w:customStyle="1" w:styleId="CharChar313">
    <w:name w:val="Char Char313"/>
    <w:qFormat/>
    <w:rPr>
      <w:rFonts w:ascii="Arial" w:eastAsia="黑体" w:hAnsi="Arial" w:cs="Times New Roman"/>
      <w:b/>
      <w:bCs/>
      <w:kern w:val="2"/>
      <w:sz w:val="32"/>
      <w:szCs w:val="32"/>
      <w:lang w:val="en-US" w:eastAsia="zh-CN" w:bidi="ar-SA"/>
    </w:rPr>
  </w:style>
  <w:style w:type="character" w:customStyle="1" w:styleId="CharChar173">
    <w:name w:val="Char Char173"/>
    <w:qFormat/>
    <w:rPr>
      <w:rFonts w:ascii="Cambria" w:eastAsia="宋体" w:hAnsi="Cambria" w:cs="Times New Roman"/>
      <w:b/>
      <w:bCs/>
      <w:kern w:val="2"/>
      <w:sz w:val="32"/>
      <w:szCs w:val="32"/>
    </w:rPr>
  </w:style>
  <w:style w:type="character" w:customStyle="1" w:styleId="CharChar93">
    <w:name w:val="Char Char93"/>
    <w:qFormat/>
    <w:rPr>
      <w:rFonts w:ascii="Times New Roman" w:eastAsia="宋体" w:hAnsi="Times New Roman" w:cs="Times New Roman"/>
      <w:kern w:val="2"/>
      <w:sz w:val="21"/>
      <w:szCs w:val="22"/>
    </w:rPr>
  </w:style>
  <w:style w:type="character" w:customStyle="1" w:styleId="CharChar43">
    <w:name w:val="Char Char43"/>
    <w:qFormat/>
    <w:rPr>
      <w:rFonts w:ascii="Times New Roman" w:eastAsia="宋体" w:hAnsi="Times New Roman" w:cs="Times New Roman"/>
      <w:b/>
      <w:bCs/>
      <w:kern w:val="44"/>
      <w:sz w:val="44"/>
      <w:szCs w:val="44"/>
      <w:lang w:val="en-US" w:eastAsia="zh-CN" w:bidi="ar-SA"/>
    </w:rPr>
  </w:style>
  <w:style w:type="character" w:customStyle="1" w:styleId="CharChar60">
    <w:name w:val="Char Char6"/>
    <w:qFormat/>
    <w:rPr>
      <w:rFonts w:ascii="Arial" w:eastAsia="黑体" w:hAnsi="Arial" w:cs="Times New Roman"/>
      <w:b/>
      <w:bCs/>
      <w:kern w:val="2"/>
      <w:sz w:val="32"/>
      <w:szCs w:val="32"/>
      <w:lang w:val="en-US" w:eastAsia="zh-CN" w:bidi="ar-SA"/>
    </w:rPr>
  </w:style>
  <w:style w:type="character" w:customStyle="1" w:styleId="75">
    <w:name w:val="不明显参考7"/>
    <w:qFormat/>
    <w:rPr>
      <w:rFonts w:ascii="Times New Roman" w:eastAsia="宋体" w:hAnsi="Times New Roman" w:cs="Times New Roman"/>
      <w:smallCaps/>
      <w:color w:val="C0504D"/>
      <w:u w:val="single"/>
    </w:rPr>
  </w:style>
  <w:style w:type="character" w:customStyle="1" w:styleId="5e">
    <w:name w:val="书籍标题5"/>
    <w:qFormat/>
    <w:rPr>
      <w:rFonts w:ascii="Times New Roman" w:eastAsia="宋体" w:hAnsi="Times New Roman" w:cs="Times New Roman"/>
      <w:b/>
      <w:smallCaps/>
      <w:spacing w:val="5"/>
    </w:rPr>
  </w:style>
  <w:style w:type="character" w:customStyle="1" w:styleId="CharCharCharCharCharChar3">
    <w:name w:val="Char Char Char Char Char Char3"/>
    <w:qFormat/>
    <w:rPr>
      <w:rFonts w:ascii="Cambria" w:eastAsia="宋体" w:hAnsi="Cambria" w:cs="Times New Roman"/>
      <w:b/>
      <w:bCs/>
      <w:kern w:val="2"/>
      <w:sz w:val="32"/>
      <w:szCs w:val="32"/>
      <w:lang w:bidi="ar-SA"/>
    </w:rPr>
  </w:style>
  <w:style w:type="character" w:customStyle="1" w:styleId="CharChar183">
    <w:name w:val="Char Char183"/>
    <w:qFormat/>
    <w:rPr>
      <w:rFonts w:ascii="Times New Roman" w:eastAsia="宋体" w:hAnsi="Times New Roman" w:cs="Times New Roman"/>
      <w:b/>
      <w:bCs/>
      <w:kern w:val="44"/>
      <w:sz w:val="44"/>
      <w:szCs w:val="44"/>
    </w:rPr>
  </w:style>
  <w:style w:type="character" w:customStyle="1" w:styleId="67">
    <w:name w:val="不明显强调6"/>
    <w:qFormat/>
    <w:rPr>
      <w:rFonts w:ascii="Times New Roman" w:eastAsia="宋体" w:hAnsi="Times New Roman" w:cs="Times New Roman"/>
      <w:i/>
      <w:color w:val="808080"/>
    </w:rPr>
  </w:style>
  <w:style w:type="character" w:customStyle="1" w:styleId="CharChar83">
    <w:name w:val="Char Char83"/>
    <w:qFormat/>
    <w:rPr>
      <w:rFonts w:ascii="Arial" w:eastAsia="黑体" w:hAnsi="Arial" w:cs="Times New Roman"/>
      <w:b/>
      <w:bCs/>
      <w:kern w:val="2"/>
      <w:sz w:val="32"/>
      <w:szCs w:val="32"/>
      <w:lang w:val="en-US" w:eastAsia="zh-CN" w:bidi="ar-SA"/>
    </w:rPr>
  </w:style>
  <w:style w:type="paragraph" w:customStyle="1" w:styleId="TOC60">
    <w:name w:val="TOC 标题6"/>
    <w:basedOn w:val="1"/>
    <w:next w:val="a"/>
    <w:qFormat/>
    <w:pPr>
      <w:spacing w:line="576" w:lineRule="auto"/>
      <w:outlineLvl w:val="9"/>
    </w:pPr>
    <w:rPr>
      <w:rFonts w:ascii="Calibri" w:eastAsia="宋体" w:hAnsi="Calibri" w:cs="Times New Roman"/>
    </w:rPr>
  </w:style>
  <w:style w:type="paragraph" w:customStyle="1" w:styleId="CharCharChar4">
    <w:name w:val="Char Char Char4"/>
    <w:basedOn w:val="a9"/>
    <w:qFormat/>
    <w:rPr>
      <w:rFonts w:ascii="Times New Roman" w:eastAsia="宋体" w:hAnsi="Times New Roman" w:cs="Times New Roman"/>
      <w:szCs w:val="20"/>
    </w:rPr>
  </w:style>
  <w:style w:type="paragraph" w:customStyle="1" w:styleId="Char84">
    <w:name w:val="Char84"/>
    <w:basedOn w:val="a9"/>
    <w:qFormat/>
    <w:rPr>
      <w:rFonts w:ascii="Times New Roman" w:eastAsia="宋体" w:hAnsi="Times New Roman" w:cs="Times New Roman"/>
    </w:rPr>
  </w:style>
  <w:style w:type="paragraph" w:customStyle="1" w:styleId="5f">
    <w:name w:val="日期5"/>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4">
    <w:name w:val="Char Char1 Char Char Char Char Char Char4"/>
    <w:basedOn w:val="a9"/>
    <w:qFormat/>
    <w:rPr>
      <w:rFonts w:ascii="Times New Roman" w:eastAsia="宋体" w:hAnsi="Times New Roman" w:cs="Times New Roman"/>
      <w:szCs w:val="20"/>
    </w:rPr>
  </w:style>
  <w:style w:type="paragraph" w:customStyle="1" w:styleId="CharChar1CharCharCharChar3">
    <w:name w:val="Char Char1 Char Char Char Char3"/>
    <w:basedOn w:val="a9"/>
    <w:qFormat/>
    <w:rPr>
      <w:rFonts w:ascii="Times New Roman" w:eastAsia="宋体" w:hAnsi="Times New Roman" w:cs="Times New Roman"/>
    </w:rPr>
  </w:style>
  <w:style w:type="paragraph" w:customStyle="1" w:styleId="360">
    <w:name w:val="正文文本 36"/>
    <w:basedOn w:val="a"/>
    <w:qFormat/>
    <w:pPr>
      <w:spacing w:after="120"/>
    </w:pPr>
    <w:rPr>
      <w:rFonts w:ascii="Times New Roman" w:eastAsia="宋体" w:hAnsi="Times New Roman" w:cs="Times New Roman"/>
      <w:sz w:val="16"/>
      <w:szCs w:val="16"/>
    </w:rPr>
  </w:style>
  <w:style w:type="paragraph" w:customStyle="1" w:styleId="68">
    <w:name w:val="修订6"/>
    <w:qFormat/>
    <w:rPr>
      <w:rFonts w:ascii="Times New Roman" w:eastAsia="宋体" w:hAnsi="Times New Roman" w:cs="Times New Roman"/>
      <w:kern w:val="2"/>
      <w:sz w:val="21"/>
      <w:szCs w:val="24"/>
    </w:rPr>
  </w:style>
  <w:style w:type="paragraph" w:customStyle="1" w:styleId="5f0">
    <w:name w:val="明显引用5"/>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Char4a">
    <w:name w:val="Char4"/>
    <w:basedOn w:val="a"/>
    <w:qFormat/>
    <w:pPr>
      <w:tabs>
        <w:tab w:val="left" w:pos="360"/>
      </w:tabs>
    </w:pPr>
    <w:rPr>
      <w:rFonts w:ascii="Times New Roman" w:eastAsia="宋体" w:hAnsi="Times New Roman" w:cs="Times New Roman"/>
      <w:sz w:val="24"/>
    </w:rPr>
  </w:style>
  <w:style w:type="paragraph" w:customStyle="1" w:styleId="5f1">
    <w:name w:val="引用5"/>
    <w:basedOn w:val="a"/>
    <w:next w:val="a"/>
    <w:qFormat/>
    <w:rPr>
      <w:rFonts w:ascii="Times New Roman" w:eastAsia="宋体" w:hAnsi="Times New Roman" w:cs="Times New Roman"/>
      <w:i/>
      <w:color w:val="000000"/>
      <w:sz w:val="22"/>
      <w:szCs w:val="20"/>
      <w:lang w:val="zh-CN"/>
    </w:rPr>
  </w:style>
  <w:style w:type="paragraph" w:customStyle="1" w:styleId="5f2">
    <w:name w:val="无间隔5"/>
    <w:qFormat/>
    <w:pPr>
      <w:widowControl w:val="0"/>
      <w:jc w:val="both"/>
    </w:pPr>
    <w:rPr>
      <w:rFonts w:ascii="Calibri" w:eastAsia="宋体" w:hAnsi="Calibri" w:cs="Times New Roman"/>
      <w:kern w:val="2"/>
      <w:sz w:val="21"/>
      <w:szCs w:val="22"/>
    </w:rPr>
  </w:style>
  <w:style w:type="paragraph" w:customStyle="1" w:styleId="5f3">
    <w:name w:val="文本块5"/>
    <w:basedOn w:val="a"/>
    <w:next w:val="a"/>
    <w:qFormat/>
    <w:rPr>
      <w:rFonts w:ascii="Times New Roman" w:eastAsia="宋体" w:hAnsi="Times New Roman" w:cs="Times New Roman"/>
      <w:i/>
      <w:iCs/>
      <w:color w:val="000000"/>
      <w:szCs w:val="22"/>
    </w:rPr>
  </w:style>
  <w:style w:type="paragraph" w:customStyle="1" w:styleId="CharCharChar1CharCharCharCharCharCharChar4">
    <w:name w:val="Char Char Char1 Char Char Char Char Char Char Char4"/>
    <w:basedOn w:val="a"/>
    <w:qFormat/>
    <w:rPr>
      <w:rFonts w:ascii="Times New Roman" w:eastAsia="宋体" w:hAnsi="Times New Roman" w:cs="Times New Roman"/>
      <w:sz w:val="28"/>
      <w:szCs w:val="28"/>
    </w:rPr>
  </w:style>
  <w:style w:type="paragraph" w:customStyle="1" w:styleId="Char150">
    <w:name w:val="Char15"/>
    <w:basedOn w:val="a9"/>
    <w:qFormat/>
    <w:rPr>
      <w:rFonts w:ascii="Times New Roman" w:eastAsia="宋体" w:hAnsi="Times New Roman" w:cs="Times New Roman"/>
      <w:szCs w:val="20"/>
    </w:rPr>
  </w:style>
  <w:style w:type="paragraph" w:customStyle="1" w:styleId="3ff1">
    <w:name w:val="列表段落3"/>
    <w:basedOn w:val="a"/>
    <w:qFormat/>
    <w:pPr>
      <w:ind w:firstLineChars="200" w:firstLine="420"/>
    </w:pPr>
    <w:rPr>
      <w:rFonts w:ascii="Calibri" w:eastAsia="宋体" w:hAnsi="Calibri" w:cs="Times New Roman"/>
      <w:szCs w:val="22"/>
    </w:rPr>
  </w:style>
  <w:style w:type="paragraph" w:customStyle="1" w:styleId="CharChar1Char3">
    <w:name w:val="Char Char1 Char3"/>
    <w:basedOn w:val="a9"/>
    <w:qFormat/>
    <w:rPr>
      <w:rFonts w:ascii="Times New Roman" w:eastAsia="宋体" w:hAnsi="Times New Roman" w:cs="Times New Roman"/>
    </w:rPr>
  </w:style>
  <w:style w:type="paragraph" w:customStyle="1" w:styleId="69">
    <w:name w:val="文档结构图6"/>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50">
    <w:name w:val="索引 45"/>
    <w:basedOn w:val="a"/>
    <w:next w:val="a"/>
    <w:qFormat/>
    <w:pPr>
      <w:ind w:leftChars="600" w:left="600"/>
    </w:pPr>
    <w:rPr>
      <w:rFonts w:ascii="Times New Roman" w:eastAsia="宋体" w:hAnsi="Times New Roman" w:cs="Times New Roman"/>
    </w:rPr>
  </w:style>
  <w:style w:type="paragraph" w:customStyle="1" w:styleId="4f7">
    <w:name w:val="批注主题4"/>
    <w:basedOn w:val="ac"/>
    <w:next w:val="ac"/>
    <w:qFormat/>
    <w:rPr>
      <w:rFonts w:ascii="宋体" w:eastAsia="宋体" w:hAnsi="Times New Roman" w:cs="Times New Roman"/>
      <w:b/>
      <w:bCs/>
      <w:kern w:val="0"/>
      <w:sz w:val="28"/>
      <w:szCs w:val="20"/>
    </w:rPr>
  </w:style>
  <w:style w:type="paragraph" w:customStyle="1" w:styleId="83">
    <w:name w:val="普通(网站)8"/>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2">
    <w:name w:val="Char Char112"/>
    <w:basedOn w:val="a9"/>
    <w:qFormat/>
    <w:rPr>
      <w:rFonts w:ascii="Times New Roman" w:eastAsia="宋体" w:hAnsi="Times New Roman" w:cs="Times New Roman"/>
      <w:szCs w:val="20"/>
    </w:rPr>
  </w:style>
  <w:style w:type="character" w:customStyle="1" w:styleId="84">
    <w:name w:val="明显强调8"/>
    <w:qFormat/>
    <w:rPr>
      <w:rFonts w:ascii="Times New Roman" w:eastAsia="宋体" w:hAnsi="Times New Roman" w:cs="Times New Roman"/>
      <w:b/>
      <w:i/>
      <w:color w:val="4F81BD"/>
    </w:rPr>
  </w:style>
  <w:style w:type="character" w:customStyle="1" w:styleId="CharChar214">
    <w:name w:val="Char Char214"/>
    <w:qFormat/>
    <w:rPr>
      <w:rFonts w:ascii="Times New Roman" w:eastAsia="宋体" w:hAnsi="Times New Roman" w:cs="Times New Roman"/>
      <w:kern w:val="2"/>
      <w:sz w:val="21"/>
      <w:szCs w:val="24"/>
      <w:lang w:val="en-US" w:eastAsia="zh-CN" w:bidi="ar-SA"/>
    </w:rPr>
  </w:style>
  <w:style w:type="character" w:customStyle="1" w:styleId="CharChar75">
    <w:name w:val="Char Char75"/>
    <w:uiPriority w:val="99"/>
    <w:qFormat/>
    <w:rPr>
      <w:rFonts w:ascii="Arial" w:eastAsia="黑体" w:hAnsi="Arial" w:cs="Times New Roman"/>
      <w:b/>
      <w:bCs/>
      <w:kern w:val="2"/>
      <w:sz w:val="32"/>
      <w:szCs w:val="32"/>
      <w:lang w:val="en-US" w:eastAsia="zh-CN" w:bidi="ar-SA"/>
    </w:rPr>
  </w:style>
  <w:style w:type="character" w:customStyle="1" w:styleId="CharChar164">
    <w:name w:val="Char Char164"/>
    <w:qFormat/>
    <w:rPr>
      <w:rFonts w:ascii="Times New Roman" w:eastAsia="宋体" w:hAnsi="Times New Roman" w:cs="Times New Roman"/>
      <w:b/>
      <w:bCs/>
      <w:kern w:val="44"/>
      <w:sz w:val="44"/>
      <w:szCs w:val="44"/>
      <w:lang w:val="en-US" w:eastAsia="zh-CN" w:bidi="ar-SA"/>
    </w:rPr>
  </w:style>
  <w:style w:type="character" w:customStyle="1" w:styleId="76">
    <w:name w:val="明显参考7"/>
    <w:rPr>
      <w:rFonts w:ascii="Times New Roman" w:eastAsia="宋体" w:hAnsi="Times New Roman" w:cs="Times New Roman"/>
      <w:b/>
      <w:smallCaps/>
      <w:color w:val="C0504D"/>
      <w:spacing w:val="5"/>
      <w:u w:val="single"/>
    </w:rPr>
  </w:style>
  <w:style w:type="character" w:customStyle="1" w:styleId="CharChar154">
    <w:name w:val="Char Char154"/>
    <w:rPr>
      <w:rFonts w:ascii="Arial" w:eastAsia="黑体" w:hAnsi="Arial" w:cs="Times New Roman"/>
      <w:b/>
      <w:bCs/>
      <w:kern w:val="2"/>
      <w:sz w:val="32"/>
      <w:szCs w:val="32"/>
      <w:lang w:val="en-US" w:eastAsia="zh-CN" w:bidi="ar-SA"/>
    </w:rPr>
  </w:style>
  <w:style w:type="character" w:customStyle="1" w:styleId="CharChar314">
    <w:name w:val="Char Char314"/>
    <w:qFormat/>
    <w:rPr>
      <w:rFonts w:ascii="Arial" w:eastAsia="黑体" w:hAnsi="Arial" w:cs="Times New Roman"/>
      <w:b/>
      <w:bCs/>
      <w:kern w:val="2"/>
      <w:sz w:val="32"/>
      <w:szCs w:val="32"/>
      <w:lang w:val="en-US" w:eastAsia="zh-CN" w:bidi="ar-SA"/>
    </w:rPr>
  </w:style>
  <w:style w:type="character" w:customStyle="1" w:styleId="CharChar174">
    <w:name w:val="Char Char174"/>
    <w:uiPriority w:val="99"/>
    <w:qFormat/>
    <w:rPr>
      <w:rFonts w:ascii="Cambria" w:eastAsia="宋体" w:hAnsi="Cambria" w:cs="Times New Roman"/>
      <w:b/>
      <w:bCs/>
      <w:kern w:val="2"/>
      <w:sz w:val="32"/>
      <w:szCs w:val="32"/>
    </w:rPr>
  </w:style>
  <w:style w:type="character" w:customStyle="1" w:styleId="CharChar94">
    <w:name w:val="Char Char94"/>
    <w:uiPriority w:val="99"/>
    <w:qFormat/>
    <w:rPr>
      <w:rFonts w:ascii="Times New Roman" w:eastAsia="宋体" w:hAnsi="Times New Roman" w:cs="Times New Roman"/>
      <w:kern w:val="2"/>
      <w:sz w:val="21"/>
      <w:szCs w:val="22"/>
    </w:rPr>
  </w:style>
  <w:style w:type="character" w:customStyle="1" w:styleId="CharChar44">
    <w:name w:val="Char Char44"/>
    <w:qFormat/>
    <w:rPr>
      <w:rFonts w:ascii="Times New Roman" w:eastAsia="宋体" w:hAnsi="Times New Roman" w:cs="Times New Roman"/>
      <w:b/>
      <w:bCs/>
      <w:kern w:val="44"/>
      <w:sz w:val="44"/>
      <w:szCs w:val="44"/>
      <w:lang w:val="en-US" w:eastAsia="zh-CN" w:bidi="ar-SA"/>
    </w:rPr>
  </w:style>
  <w:style w:type="character" w:customStyle="1" w:styleId="CharChar100">
    <w:name w:val="Char Char10"/>
    <w:qFormat/>
    <w:rPr>
      <w:rFonts w:ascii="Arial" w:eastAsia="黑体" w:hAnsi="Arial" w:cs="Times New Roman"/>
      <w:b/>
      <w:bCs/>
      <w:kern w:val="2"/>
      <w:sz w:val="32"/>
      <w:szCs w:val="32"/>
      <w:lang w:val="en-US" w:eastAsia="zh-CN" w:bidi="ar-SA"/>
    </w:rPr>
  </w:style>
  <w:style w:type="character" w:customStyle="1" w:styleId="85">
    <w:name w:val="不明显参考8"/>
    <w:qFormat/>
    <w:rPr>
      <w:rFonts w:ascii="Times New Roman" w:eastAsia="宋体" w:hAnsi="Times New Roman" w:cs="Times New Roman"/>
      <w:smallCaps/>
      <w:color w:val="C0504D"/>
      <w:u w:val="single"/>
    </w:rPr>
  </w:style>
  <w:style w:type="character" w:customStyle="1" w:styleId="6a">
    <w:name w:val="书籍标题6"/>
    <w:qFormat/>
    <w:rPr>
      <w:rFonts w:ascii="Times New Roman" w:eastAsia="宋体" w:hAnsi="Times New Roman" w:cs="Times New Roman"/>
      <w:b/>
      <w:smallCaps/>
      <w:spacing w:val="5"/>
    </w:rPr>
  </w:style>
  <w:style w:type="character" w:customStyle="1" w:styleId="CharCharCharCharCharChar4">
    <w:name w:val="Char Char Char Char Char Char4"/>
    <w:qFormat/>
    <w:rPr>
      <w:rFonts w:ascii="Cambria" w:eastAsia="宋体" w:hAnsi="Cambria" w:cs="Times New Roman"/>
      <w:b/>
      <w:bCs/>
      <w:kern w:val="2"/>
      <w:sz w:val="32"/>
      <w:szCs w:val="32"/>
      <w:lang w:bidi="ar-SA"/>
    </w:rPr>
  </w:style>
  <w:style w:type="character" w:customStyle="1" w:styleId="CharChar184">
    <w:name w:val="Char Char184"/>
    <w:uiPriority w:val="99"/>
    <w:qFormat/>
    <w:rPr>
      <w:rFonts w:ascii="Times New Roman" w:eastAsia="宋体" w:hAnsi="Times New Roman" w:cs="Times New Roman"/>
      <w:b/>
      <w:bCs/>
      <w:kern w:val="44"/>
      <w:sz w:val="44"/>
      <w:szCs w:val="44"/>
    </w:rPr>
  </w:style>
  <w:style w:type="character" w:customStyle="1" w:styleId="77">
    <w:name w:val="不明显强调7"/>
    <w:qFormat/>
    <w:rPr>
      <w:rFonts w:ascii="Times New Roman" w:eastAsia="宋体" w:hAnsi="Times New Roman" w:cs="Times New Roman"/>
      <w:i/>
      <w:color w:val="808080"/>
    </w:rPr>
  </w:style>
  <w:style w:type="character" w:customStyle="1" w:styleId="CharChar84">
    <w:name w:val="Char Char84"/>
    <w:qFormat/>
    <w:rPr>
      <w:rFonts w:ascii="Arial" w:eastAsia="黑体" w:hAnsi="Arial" w:cs="Times New Roman"/>
      <w:b/>
      <w:bCs/>
      <w:kern w:val="2"/>
      <w:sz w:val="32"/>
      <w:szCs w:val="32"/>
      <w:lang w:val="en-US" w:eastAsia="zh-CN" w:bidi="ar-SA"/>
    </w:rPr>
  </w:style>
  <w:style w:type="paragraph" w:customStyle="1" w:styleId="TOC70">
    <w:name w:val="TOC 标题7"/>
    <w:basedOn w:val="1"/>
    <w:next w:val="a"/>
    <w:qFormat/>
    <w:pPr>
      <w:spacing w:line="576" w:lineRule="auto"/>
      <w:outlineLvl w:val="9"/>
    </w:pPr>
    <w:rPr>
      <w:rFonts w:ascii="Calibri" w:eastAsia="宋体" w:hAnsi="Calibri" w:cs="Times New Roman"/>
    </w:rPr>
  </w:style>
  <w:style w:type="paragraph" w:customStyle="1" w:styleId="CharCharChar5">
    <w:name w:val="Char Char Char5"/>
    <w:basedOn w:val="a9"/>
    <w:qFormat/>
    <w:rPr>
      <w:rFonts w:ascii="Times New Roman" w:eastAsia="宋体" w:hAnsi="Times New Roman" w:cs="Times New Roman"/>
      <w:szCs w:val="20"/>
    </w:rPr>
  </w:style>
  <w:style w:type="paragraph" w:customStyle="1" w:styleId="Char85">
    <w:name w:val="Char85"/>
    <w:basedOn w:val="a9"/>
    <w:qFormat/>
    <w:rPr>
      <w:rFonts w:ascii="Times New Roman" w:eastAsia="宋体" w:hAnsi="Times New Roman" w:cs="Times New Roman"/>
    </w:rPr>
  </w:style>
  <w:style w:type="paragraph" w:customStyle="1" w:styleId="6b">
    <w:name w:val="日期6"/>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5">
    <w:name w:val="Char Char1 Char Char Char Char Char Char5"/>
    <w:basedOn w:val="a9"/>
    <w:qFormat/>
    <w:rPr>
      <w:rFonts w:ascii="Times New Roman" w:eastAsia="宋体" w:hAnsi="Times New Roman" w:cs="Times New Roman"/>
      <w:szCs w:val="20"/>
    </w:rPr>
  </w:style>
  <w:style w:type="paragraph" w:customStyle="1" w:styleId="CharChar1CharCharCharChar4">
    <w:name w:val="Char Char1 Char Char Char Char4"/>
    <w:basedOn w:val="a9"/>
    <w:qFormat/>
    <w:rPr>
      <w:rFonts w:ascii="Times New Roman" w:eastAsia="宋体" w:hAnsi="Times New Roman" w:cs="Times New Roman"/>
    </w:rPr>
  </w:style>
  <w:style w:type="paragraph" w:customStyle="1" w:styleId="370">
    <w:name w:val="正文文本 37"/>
    <w:basedOn w:val="a"/>
    <w:qFormat/>
    <w:pPr>
      <w:spacing w:after="120"/>
    </w:pPr>
    <w:rPr>
      <w:rFonts w:ascii="Times New Roman" w:eastAsia="宋体" w:hAnsi="Times New Roman" w:cs="Times New Roman"/>
      <w:sz w:val="16"/>
      <w:szCs w:val="16"/>
    </w:rPr>
  </w:style>
  <w:style w:type="paragraph" w:customStyle="1" w:styleId="78">
    <w:name w:val="修订7"/>
    <w:qFormat/>
    <w:rPr>
      <w:rFonts w:ascii="Times New Roman" w:eastAsia="宋体" w:hAnsi="Times New Roman" w:cs="Times New Roman"/>
      <w:kern w:val="2"/>
      <w:sz w:val="21"/>
      <w:szCs w:val="24"/>
    </w:rPr>
  </w:style>
  <w:style w:type="paragraph" w:customStyle="1" w:styleId="6c">
    <w:name w:val="明显引用6"/>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Char50">
    <w:name w:val="Char5"/>
    <w:basedOn w:val="a"/>
    <w:qFormat/>
    <w:pPr>
      <w:tabs>
        <w:tab w:val="left" w:pos="360"/>
      </w:tabs>
    </w:pPr>
    <w:rPr>
      <w:rFonts w:ascii="Times New Roman" w:eastAsia="宋体" w:hAnsi="Times New Roman" w:cs="Times New Roman"/>
      <w:sz w:val="24"/>
    </w:rPr>
  </w:style>
  <w:style w:type="paragraph" w:customStyle="1" w:styleId="6d">
    <w:name w:val="引用6"/>
    <w:basedOn w:val="a"/>
    <w:next w:val="a"/>
    <w:qFormat/>
    <w:rPr>
      <w:rFonts w:ascii="Times New Roman" w:eastAsia="宋体" w:hAnsi="Times New Roman" w:cs="Times New Roman"/>
      <w:i/>
      <w:color w:val="000000"/>
      <w:sz w:val="22"/>
      <w:szCs w:val="20"/>
      <w:lang w:val="zh-CN"/>
    </w:rPr>
  </w:style>
  <w:style w:type="paragraph" w:customStyle="1" w:styleId="6e">
    <w:name w:val="无间隔6"/>
    <w:qFormat/>
    <w:pPr>
      <w:widowControl w:val="0"/>
      <w:jc w:val="both"/>
    </w:pPr>
    <w:rPr>
      <w:rFonts w:ascii="Calibri" w:eastAsia="宋体" w:hAnsi="Calibri" w:cs="Times New Roman"/>
      <w:kern w:val="2"/>
      <w:sz w:val="21"/>
      <w:szCs w:val="22"/>
    </w:rPr>
  </w:style>
  <w:style w:type="paragraph" w:customStyle="1" w:styleId="6f">
    <w:name w:val="文本块6"/>
    <w:basedOn w:val="a"/>
    <w:next w:val="a"/>
    <w:qFormat/>
    <w:rPr>
      <w:rFonts w:ascii="Times New Roman" w:eastAsia="宋体" w:hAnsi="Times New Roman" w:cs="Times New Roman"/>
      <w:i/>
      <w:iCs/>
      <w:color w:val="000000"/>
      <w:szCs w:val="22"/>
    </w:rPr>
  </w:style>
  <w:style w:type="paragraph" w:customStyle="1" w:styleId="CharCharChar1CharCharCharCharCharCharChar5">
    <w:name w:val="Char Char Char1 Char Char Char Char Char Char Char5"/>
    <w:basedOn w:val="a"/>
    <w:qFormat/>
    <w:rPr>
      <w:rFonts w:ascii="Times New Roman" w:eastAsia="宋体" w:hAnsi="Times New Roman" w:cs="Times New Roman"/>
      <w:sz w:val="28"/>
      <w:szCs w:val="28"/>
    </w:rPr>
  </w:style>
  <w:style w:type="paragraph" w:customStyle="1" w:styleId="Char160">
    <w:name w:val="Char16"/>
    <w:basedOn w:val="a9"/>
    <w:qFormat/>
    <w:rPr>
      <w:rFonts w:ascii="Times New Roman" w:eastAsia="宋体" w:hAnsi="Times New Roman" w:cs="Times New Roman"/>
      <w:szCs w:val="20"/>
    </w:rPr>
  </w:style>
  <w:style w:type="paragraph" w:customStyle="1" w:styleId="4f8">
    <w:name w:val="列表段落4"/>
    <w:basedOn w:val="a"/>
    <w:qFormat/>
    <w:pPr>
      <w:ind w:firstLineChars="200" w:firstLine="420"/>
    </w:pPr>
    <w:rPr>
      <w:rFonts w:ascii="Calibri" w:eastAsia="宋体" w:hAnsi="Calibri" w:cs="Times New Roman"/>
      <w:szCs w:val="22"/>
    </w:rPr>
  </w:style>
  <w:style w:type="paragraph" w:customStyle="1" w:styleId="CharChar1Char4">
    <w:name w:val="Char Char1 Char4"/>
    <w:basedOn w:val="a9"/>
    <w:qFormat/>
    <w:rPr>
      <w:rFonts w:ascii="Times New Roman" w:eastAsia="宋体" w:hAnsi="Times New Roman" w:cs="Times New Roman"/>
    </w:rPr>
  </w:style>
  <w:style w:type="paragraph" w:customStyle="1" w:styleId="79">
    <w:name w:val="文档结构图7"/>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60">
    <w:name w:val="索引 46"/>
    <w:basedOn w:val="a"/>
    <w:next w:val="a"/>
    <w:qFormat/>
    <w:pPr>
      <w:ind w:leftChars="600" w:left="600"/>
    </w:pPr>
    <w:rPr>
      <w:rFonts w:ascii="Times New Roman" w:eastAsia="宋体" w:hAnsi="Times New Roman" w:cs="Times New Roman"/>
    </w:rPr>
  </w:style>
  <w:style w:type="paragraph" w:customStyle="1" w:styleId="5f4">
    <w:name w:val="批注主题5"/>
    <w:basedOn w:val="ac"/>
    <w:next w:val="ac"/>
    <w:qFormat/>
    <w:rPr>
      <w:rFonts w:ascii="宋体" w:eastAsia="宋体" w:hAnsi="Times New Roman" w:cs="Times New Roman"/>
      <w:b/>
      <w:bCs/>
      <w:kern w:val="0"/>
      <w:sz w:val="28"/>
      <w:szCs w:val="20"/>
    </w:rPr>
  </w:style>
  <w:style w:type="paragraph" w:customStyle="1" w:styleId="94">
    <w:name w:val="普通(网站)9"/>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3">
    <w:name w:val="Char Char113"/>
    <w:basedOn w:val="a9"/>
    <w:qFormat/>
    <w:rPr>
      <w:rFonts w:ascii="Times New Roman" w:eastAsia="宋体" w:hAnsi="Times New Roman" w:cs="Times New Roman"/>
      <w:szCs w:val="20"/>
    </w:rPr>
  </w:style>
  <w:style w:type="character" w:customStyle="1" w:styleId="95">
    <w:name w:val="明显强调9"/>
    <w:qFormat/>
    <w:rPr>
      <w:rFonts w:ascii="Times New Roman" w:eastAsia="宋体" w:hAnsi="Times New Roman" w:cs="Times New Roman"/>
      <w:b/>
      <w:i/>
      <w:color w:val="4F81BD"/>
    </w:rPr>
  </w:style>
  <w:style w:type="character" w:customStyle="1" w:styleId="CharChar215">
    <w:name w:val="Char Char215"/>
    <w:rPr>
      <w:rFonts w:ascii="Times New Roman" w:eastAsia="宋体" w:hAnsi="Times New Roman" w:cs="Times New Roman"/>
      <w:kern w:val="2"/>
      <w:sz w:val="21"/>
      <w:szCs w:val="24"/>
      <w:lang w:val="en-US" w:eastAsia="zh-CN" w:bidi="ar-SA"/>
    </w:rPr>
  </w:style>
  <w:style w:type="character" w:customStyle="1" w:styleId="CharChar76">
    <w:name w:val="Char Char76"/>
    <w:qFormat/>
    <w:rPr>
      <w:rFonts w:ascii="Arial" w:eastAsia="黑体" w:hAnsi="Arial" w:cs="Times New Roman"/>
      <w:b/>
      <w:bCs/>
      <w:kern w:val="2"/>
      <w:sz w:val="32"/>
      <w:szCs w:val="32"/>
      <w:lang w:val="en-US" w:eastAsia="zh-CN" w:bidi="ar-SA"/>
    </w:rPr>
  </w:style>
  <w:style w:type="character" w:customStyle="1" w:styleId="CharChar165">
    <w:name w:val="Char Char165"/>
    <w:qFormat/>
    <w:rPr>
      <w:rFonts w:ascii="Times New Roman" w:eastAsia="宋体" w:hAnsi="Times New Roman" w:cs="Times New Roman"/>
      <w:b/>
      <w:bCs/>
      <w:kern w:val="44"/>
      <w:sz w:val="44"/>
      <w:szCs w:val="44"/>
      <w:lang w:val="en-US" w:eastAsia="zh-CN" w:bidi="ar-SA"/>
    </w:rPr>
  </w:style>
  <w:style w:type="character" w:customStyle="1" w:styleId="86">
    <w:name w:val="明显参考8"/>
    <w:qFormat/>
    <w:rPr>
      <w:rFonts w:ascii="Times New Roman" w:eastAsia="宋体" w:hAnsi="Times New Roman" w:cs="Times New Roman"/>
      <w:b/>
      <w:smallCaps/>
      <w:color w:val="C0504D"/>
      <w:spacing w:val="5"/>
      <w:u w:val="single"/>
    </w:rPr>
  </w:style>
  <w:style w:type="character" w:customStyle="1" w:styleId="CharChar155">
    <w:name w:val="Char Char155"/>
    <w:qFormat/>
    <w:rPr>
      <w:rFonts w:ascii="Arial" w:eastAsia="黑体" w:hAnsi="Arial" w:cs="Times New Roman"/>
      <w:b/>
      <w:bCs/>
      <w:kern w:val="2"/>
      <w:sz w:val="32"/>
      <w:szCs w:val="32"/>
      <w:lang w:val="en-US" w:eastAsia="zh-CN" w:bidi="ar-SA"/>
    </w:rPr>
  </w:style>
  <w:style w:type="character" w:customStyle="1" w:styleId="CharChar315">
    <w:name w:val="Char Char315"/>
    <w:qFormat/>
    <w:rPr>
      <w:rFonts w:ascii="Arial" w:eastAsia="黑体" w:hAnsi="Arial" w:cs="Times New Roman"/>
      <w:b/>
      <w:bCs/>
      <w:kern w:val="2"/>
      <w:sz w:val="32"/>
      <w:szCs w:val="32"/>
      <w:lang w:val="en-US" w:eastAsia="zh-CN" w:bidi="ar-SA"/>
    </w:rPr>
  </w:style>
  <w:style w:type="character" w:customStyle="1" w:styleId="CharChar175">
    <w:name w:val="Char Char175"/>
    <w:qFormat/>
    <w:rPr>
      <w:rFonts w:ascii="Cambria" w:eastAsia="宋体" w:hAnsi="Cambria" w:cs="Times New Roman"/>
      <w:b/>
      <w:bCs/>
      <w:kern w:val="2"/>
      <w:sz w:val="32"/>
      <w:szCs w:val="32"/>
    </w:rPr>
  </w:style>
  <w:style w:type="character" w:customStyle="1" w:styleId="CharChar95">
    <w:name w:val="Char Char95"/>
    <w:qFormat/>
    <w:rPr>
      <w:rFonts w:ascii="Times New Roman" w:eastAsia="宋体" w:hAnsi="Times New Roman" w:cs="Times New Roman"/>
      <w:kern w:val="2"/>
      <w:sz w:val="21"/>
      <w:szCs w:val="22"/>
    </w:rPr>
  </w:style>
  <w:style w:type="character" w:customStyle="1" w:styleId="CharChar45">
    <w:name w:val="Char Char45"/>
    <w:rPr>
      <w:rFonts w:ascii="Times New Roman" w:eastAsia="宋体" w:hAnsi="Times New Roman" w:cs="Times New Roman"/>
      <w:b/>
      <w:bCs/>
      <w:kern w:val="44"/>
      <w:sz w:val="44"/>
      <w:szCs w:val="44"/>
      <w:lang w:val="en-US" w:eastAsia="zh-CN" w:bidi="ar-SA"/>
    </w:rPr>
  </w:style>
  <w:style w:type="character" w:customStyle="1" w:styleId="CharChar320">
    <w:name w:val="Char Char32"/>
    <w:qFormat/>
    <w:rPr>
      <w:rFonts w:ascii="Arial" w:eastAsia="黑体" w:hAnsi="Arial" w:cs="Times New Roman"/>
      <w:b/>
      <w:bCs/>
      <w:kern w:val="2"/>
      <w:sz w:val="32"/>
      <w:szCs w:val="32"/>
      <w:lang w:val="en-US" w:eastAsia="zh-CN" w:bidi="ar-SA"/>
    </w:rPr>
  </w:style>
  <w:style w:type="character" w:customStyle="1" w:styleId="96">
    <w:name w:val="不明显参考9"/>
    <w:qFormat/>
    <w:rPr>
      <w:rFonts w:ascii="Times New Roman" w:eastAsia="宋体" w:hAnsi="Times New Roman" w:cs="Times New Roman"/>
      <w:smallCaps/>
      <w:color w:val="C0504D"/>
      <w:u w:val="single"/>
    </w:rPr>
  </w:style>
  <w:style w:type="character" w:customStyle="1" w:styleId="7a">
    <w:name w:val="书籍标题7"/>
    <w:qFormat/>
    <w:rPr>
      <w:rFonts w:ascii="Times New Roman" w:eastAsia="宋体" w:hAnsi="Times New Roman" w:cs="Times New Roman"/>
      <w:b/>
      <w:smallCaps/>
      <w:spacing w:val="5"/>
    </w:rPr>
  </w:style>
  <w:style w:type="character" w:customStyle="1" w:styleId="CharCharCharCharCharChar5">
    <w:name w:val="Char Char Char Char Char Char5"/>
    <w:qFormat/>
    <w:rPr>
      <w:rFonts w:ascii="Cambria" w:eastAsia="宋体" w:hAnsi="Cambria" w:cs="Times New Roman"/>
      <w:b/>
      <w:bCs/>
      <w:kern w:val="2"/>
      <w:sz w:val="32"/>
      <w:szCs w:val="32"/>
      <w:lang w:bidi="ar-SA"/>
    </w:rPr>
  </w:style>
  <w:style w:type="character" w:customStyle="1" w:styleId="CharChar185">
    <w:name w:val="Char Char185"/>
    <w:qFormat/>
    <w:rPr>
      <w:rFonts w:ascii="Times New Roman" w:eastAsia="宋体" w:hAnsi="Times New Roman" w:cs="Times New Roman"/>
      <w:b/>
      <w:bCs/>
      <w:kern w:val="44"/>
      <w:sz w:val="44"/>
      <w:szCs w:val="44"/>
    </w:rPr>
  </w:style>
  <w:style w:type="character" w:customStyle="1" w:styleId="87">
    <w:name w:val="不明显强调8"/>
    <w:qFormat/>
    <w:rPr>
      <w:rFonts w:ascii="Times New Roman" w:eastAsia="宋体" w:hAnsi="Times New Roman" w:cs="Times New Roman"/>
      <w:i/>
      <w:color w:val="808080"/>
    </w:rPr>
  </w:style>
  <w:style w:type="character" w:customStyle="1" w:styleId="CharChar85">
    <w:name w:val="Char Char85"/>
    <w:qFormat/>
    <w:rPr>
      <w:rFonts w:ascii="Arial" w:eastAsia="黑体" w:hAnsi="Arial" w:cs="Times New Roman"/>
      <w:b/>
      <w:bCs/>
      <w:kern w:val="2"/>
      <w:sz w:val="32"/>
      <w:szCs w:val="32"/>
      <w:lang w:val="en-US" w:eastAsia="zh-CN" w:bidi="ar-SA"/>
    </w:rPr>
  </w:style>
  <w:style w:type="paragraph" w:customStyle="1" w:styleId="TOC80">
    <w:name w:val="TOC 标题8"/>
    <w:basedOn w:val="1"/>
    <w:next w:val="a"/>
    <w:qFormat/>
    <w:pPr>
      <w:spacing w:line="576" w:lineRule="auto"/>
      <w:outlineLvl w:val="9"/>
    </w:pPr>
    <w:rPr>
      <w:rFonts w:ascii="Calibri" w:eastAsia="宋体" w:hAnsi="Calibri" w:cs="Times New Roman"/>
    </w:rPr>
  </w:style>
  <w:style w:type="paragraph" w:customStyle="1" w:styleId="CharCharChar6">
    <w:name w:val="Char Char Char6"/>
    <w:basedOn w:val="a9"/>
    <w:qFormat/>
    <w:rPr>
      <w:rFonts w:ascii="Times New Roman" w:eastAsia="宋体" w:hAnsi="Times New Roman" w:cs="Times New Roman"/>
      <w:szCs w:val="20"/>
    </w:rPr>
  </w:style>
  <w:style w:type="paragraph" w:customStyle="1" w:styleId="Char86">
    <w:name w:val="Char86"/>
    <w:basedOn w:val="a9"/>
    <w:qFormat/>
    <w:rPr>
      <w:rFonts w:ascii="Times New Roman" w:eastAsia="宋体" w:hAnsi="Times New Roman" w:cs="Times New Roman"/>
    </w:rPr>
  </w:style>
  <w:style w:type="paragraph" w:customStyle="1" w:styleId="7b">
    <w:name w:val="日期7"/>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6">
    <w:name w:val="Char Char1 Char Char Char Char Char Char6"/>
    <w:basedOn w:val="a9"/>
    <w:qFormat/>
    <w:rPr>
      <w:rFonts w:ascii="Times New Roman" w:eastAsia="宋体" w:hAnsi="Times New Roman" w:cs="Times New Roman"/>
      <w:szCs w:val="20"/>
    </w:rPr>
  </w:style>
  <w:style w:type="paragraph" w:customStyle="1" w:styleId="CharChar1CharCharCharChar5">
    <w:name w:val="Char Char1 Char Char Char Char5"/>
    <w:basedOn w:val="a9"/>
    <w:qFormat/>
    <w:rPr>
      <w:rFonts w:ascii="Times New Roman" w:eastAsia="宋体" w:hAnsi="Times New Roman" w:cs="Times New Roman"/>
    </w:rPr>
  </w:style>
  <w:style w:type="paragraph" w:customStyle="1" w:styleId="380">
    <w:name w:val="正文文本 38"/>
    <w:basedOn w:val="a"/>
    <w:qFormat/>
    <w:pPr>
      <w:spacing w:after="120"/>
    </w:pPr>
    <w:rPr>
      <w:rFonts w:ascii="Times New Roman" w:eastAsia="宋体" w:hAnsi="Times New Roman" w:cs="Times New Roman"/>
      <w:sz w:val="16"/>
      <w:szCs w:val="16"/>
    </w:rPr>
  </w:style>
  <w:style w:type="paragraph" w:customStyle="1" w:styleId="88">
    <w:name w:val="修订8"/>
    <w:qFormat/>
    <w:rPr>
      <w:rFonts w:ascii="Times New Roman" w:eastAsia="宋体" w:hAnsi="Times New Roman" w:cs="Times New Roman"/>
      <w:kern w:val="2"/>
      <w:sz w:val="21"/>
      <w:szCs w:val="24"/>
    </w:rPr>
  </w:style>
  <w:style w:type="paragraph" w:customStyle="1" w:styleId="7c">
    <w:name w:val="明显引用7"/>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Char60">
    <w:name w:val="Char6"/>
    <w:basedOn w:val="a"/>
    <w:qFormat/>
    <w:pPr>
      <w:tabs>
        <w:tab w:val="left" w:pos="360"/>
      </w:tabs>
    </w:pPr>
    <w:rPr>
      <w:rFonts w:ascii="Times New Roman" w:eastAsia="宋体" w:hAnsi="Times New Roman" w:cs="Times New Roman"/>
      <w:sz w:val="24"/>
    </w:rPr>
  </w:style>
  <w:style w:type="paragraph" w:customStyle="1" w:styleId="7d">
    <w:name w:val="引用7"/>
    <w:basedOn w:val="a"/>
    <w:next w:val="a"/>
    <w:qFormat/>
    <w:rPr>
      <w:rFonts w:ascii="Times New Roman" w:eastAsia="宋体" w:hAnsi="Times New Roman" w:cs="Times New Roman"/>
      <w:i/>
      <w:color w:val="000000"/>
      <w:sz w:val="22"/>
      <w:szCs w:val="20"/>
      <w:lang w:val="zh-CN"/>
    </w:rPr>
  </w:style>
  <w:style w:type="paragraph" w:customStyle="1" w:styleId="7e">
    <w:name w:val="无间隔7"/>
    <w:qFormat/>
    <w:pPr>
      <w:widowControl w:val="0"/>
      <w:jc w:val="both"/>
    </w:pPr>
    <w:rPr>
      <w:rFonts w:ascii="Calibri" w:eastAsia="宋体" w:hAnsi="Calibri" w:cs="Times New Roman"/>
      <w:kern w:val="2"/>
      <w:sz w:val="21"/>
      <w:szCs w:val="22"/>
    </w:rPr>
  </w:style>
  <w:style w:type="paragraph" w:customStyle="1" w:styleId="7f">
    <w:name w:val="文本块7"/>
    <w:basedOn w:val="a"/>
    <w:next w:val="a"/>
    <w:qFormat/>
    <w:rPr>
      <w:rFonts w:ascii="Times New Roman" w:eastAsia="宋体" w:hAnsi="Times New Roman" w:cs="Times New Roman"/>
      <w:i/>
      <w:iCs/>
      <w:color w:val="000000"/>
      <w:szCs w:val="22"/>
    </w:rPr>
  </w:style>
  <w:style w:type="paragraph" w:customStyle="1" w:styleId="CharCharChar1CharCharCharCharCharCharChar6">
    <w:name w:val="Char Char Char1 Char Char Char Char Char Char Char6"/>
    <w:basedOn w:val="a"/>
    <w:qFormat/>
    <w:rPr>
      <w:rFonts w:ascii="Times New Roman" w:eastAsia="宋体" w:hAnsi="Times New Roman" w:cs="Times New Roman"/>
      <w:sz w:val="28"/>
      <w:szCs w:val="28"/>
    </w:rPr>
  </w:style>
  <w:style w:type="paragraph" w:customStyle="1" w:styleId="Char170">
    <w:name w:val="Char17"/>
    <w:basedOn w:val="a9"/>
    <w:qFormat/>
    <w:rPr>
      <w:rFonts w:ascii="Times New Roman" w:eastAsia="宋体" w:hAnsi="Times New Roman" w:cs="Times New Roman"/>
      <w:szCs w:val="20"/>
    </w:rPr>
  </w:style>
  <w:style w:type="paragraph" w:customStyle="1" w:styleId="5f5">
    <w:name w:val="列表段落5"/>
    <w:basedOn w:val="a"/>
    <w:qFormat/>
    <w:pPr>
      <w:ind w:firstLineChars="200" w:firstLine="420"/>
    </w:pPr>
    <w:rPr>
      <w:rFonts w:ascii="Calibri" w:eastAsia="宋体" w:hAnsi="Calibri" w:cs="Times New Roman"/>
      <w:szCs w:val="22"/>
    </w:rPr>
  </w:style>
  <w:style w:type="paragraph" w:customStyle="1" w:styleId="CharChar1Char5">
    <w:name w:val="Char Char1 Char5"/>
    <w:basedOn w:val="a9"/>
    <w:qFormat/>
    <w:rPr>
      <w:rFonts w:ascii="Times New Roman" w:eastAsia="宋体" w:hAnsi="Times New Roman" w:cs="Times New Roman"/>
    </w:rPr>
  </w:style>
  <w:style w:type="paragraph" w:customStyle="1" w:styleId="89">
    <w:name w:val="文档结构图8"/>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70">
    <w:name w:val="索引 47"/>
    <w:basedOn w:val="a"/>
    <w:next w:val="a"/>
    <w:qFormat/>
    <w:pPr>
      <w:ind w:leftChars="600" w:left="600"/>
    </w:pPr>
    <w:rPr>
      <w:rFonts w:ascii="Times New Roman" w:eastAsia="宋体" w:hAnsi="Times New Roman" w:cs="Times New Roman"/>
    </w:rPr>
  </w:style>
  <w:style w:type="paragraph" w:customStyle="1" w:styleId="6f0">
    <w:name w:val="批注主题6"/>
    <w:basedOn w:val="ac"/>
    <w:next w:val="ac"/>
    <w:qFormat/>
    <w:rPr>
      <w:rFonts w:ascii="宋体" w:eastAsia="宋体" w:hAnsi="Times New Roman" w:cs="Times New Roman"/>
      <w:b/>
      <w:bCs/>
      <w:kern w:val="0"/>
      <w:sz w:val="28"/>
      <w:szCs w:val="20"/>
    </w:rPr>
  </w:style>
  <w:style w:type="paragraph" w:customStyle="1" w:styleId="100">
    <w:name w:val="普通(网站)10"/>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4">
    <w:name w:val="Char Char114"/>
    <w:basedOn w:val="a9"/>
    <w:qFormat/>
    <w:rPr>
      <w:rFonts w:ascii="Times New Roman" w:eastAsia="宋体" w:hAnsi="Times New Roman" w:cs="Times New Roman"/>
      <w:szCs w:val="20"/>
    </w:rPr>
  </w:style>
  <w:style w:type="character" w:customStyle="1" w:styleId="101">
    <w:name w:val="明显强调10"/>
    <w:rPr>
      <w:rFonts w:ascii="Times New Roman" w:eastAsia="宋体" w:hAnsi="Times New Roman" w:cs="Times New Roman"/>
      <w:b/>
      <w:i/>
      <w:color w:val="4F81BD"/>
    </w:rPr>
  </w:style>
  <w:style w:type="character" w:customStyle="1" w:styleId="97">
    <w:name w:val="明显参考9"/>
    <w:rPr>
      <w:rFonts w:ascii="Times New Roman" w:eastAsia="宋体" w:hAnsi="Times New Roman" w:cs="Times New Roman"/>
      <w:b/>
      <w:smallCaps/>
      <w:color w:val="C0504D"/>
      <w:spacing w:val="5"/>
      <w:u w:val="single"/>
    </w:rPr>
  </w:style>
  <w:style w:type="paragraph" w:customStyle="1" w:styleId="8a">
    <w:name w:val="明显引用8"/>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rPr>
  </w:style>
  <w:style w:type="paragraph" w:customStyle="1" w:styleId="8b">
    <w:name w:val="引用8"/>
    <w:basedOn w:val="a"/>
    <w:next w:val="a"/>
    <w:qFormat/>
    <w:rPr>
      <w:rFonts w:ascii="Times New Roman" w:eastAsia="宋体" w:hAnsi="Times New Roman" w:cs="Times New Roman"/>
      <w:i/>
      <w:color w:val="000000"/>
      <w:sz w:val="22"/>
      <w:szCs w:val="20"/>
    </w:rPr>
  </w:style>
  <w:style w:type="character" w:customStyle="1" w:styleId="102">
    <w:name w:val="不明显参考10"/>
    <w:rPr>
      <w:rFonts w:ascii="Times New Roman" w:eastAsia="宋体" w:hAnsi="Times New Roman" w:cs="Times New Roman"/>
      <w:smallCaps/>
      <w:color w:val="C0504D"/>
      <w:u w:val="single"/>
    </w:rPr>
  </w:style>
  <w:style w:type="character" w:customStyle="1" w:styleId="8c">
    <w:name w:val="书籍标题8"/>
    <w:rPr>
      <w:rFonts w:ascii="Times New Roman" w:eastAsia="宋体" w:hAnsi="Times New Roman" w:cs="Times New Roman"/>
      <w:b/>
      <w:smallCaps/>
      <w:spacing w:val="5"/>
    </w:rPr>
  </w:style>
  <w:style w:type="character" w:customStyle="1" w:styleId="98">
    <w:name w:val="不明显强调9"/>
    <w:rPr>
      <w:rFonts w:ascii="Times New Roman" w:eastAsia="宋体" w:hAnsi="Times New Roman" w:cs="Times New Roman"/>
      <w:i/>
      <w:color w:val="808080"/>
    </w:rPr>
  </w:style>
  <w:style w:type="paragraph" w:customStyle="1" w:styleId="TOC90">
    <w:name w:val="TOC 标题9"/>
    <w:basedOn w:val="1"/>
    <w:next w:val="a"/>
    <w:qFormat/>
    <w:pPr>
      <w:spacing w:line="576" w:lineRule="auto"/>
      <w:outlineLvl w:val="9"/>
    </w:pPr>
    <w:rPr>
      <w:rFonts w:ascii="Calibri" w:eastAsia="宋体" w:hAnsi="Calibri" w:cs="Times New Roman"/>
    </w:rPr>
  </w:style>
  <w:style w:type="paragraph" w:customStyle="1" w:styleId="8d">
    <w:name w:val="日期8"/>
    <w:basedOn w:val="a"/>
    <w:next w:val="a"/>
    <w:qFormat/>
    <w:pPr>
      <w:ind w:leftChars="2500" w:left="100"/>
    </w:pPr>
    <w:rPr>
      <w:rFonts w:ascii="宋体" w:eastAsia="宋体" w:hAnsi="Times New Roman" w:cs="Times New Roman"/>
      <w:kern w:val="0"/>
      <w:sz w:val="28"/>
      <w:szCs w:val="20"/>
    </w:rPr>
  </w:style>
  <w:style w:type="paragraph" w:customStyle="1" w:styleId="390">
    <w:name w:val="正文文本 39"/>
    <w:basedOn w:val="a"/>
    <w:qFormat/>
    <w:pPr>
      <w:spacing w:after="120"/>
    </w:pPr>
    <w:rPr>
      <w:rFonts w:ascii="Times New Roman" w:eastAsia="宋体" w:hAnsi="Times New Roman" w:cs="Times New Roman"/>
      <w:sz w:val="16"/>
      <w:szCs w:val="16"/>
    </w:rPr>
  </w:style>
  <w:style w:type="paragraph" w:customStyle="1" w:styleId="99">
    <w:name w:val="修订9"/>
    <w:qFormat/>
    <w:rPr>
      <w:rFonts w:ascii="Times New Roman" w:eastAsia="宋体" w:hAnsi="Times New Roman" w:cs="Times New Roman"/>
      <w:kern w:val="2"/>
      <w:sz w:val="21"/>
      <w:szCs w:val="24"/>
    </w:rPr>
  </w:style>
  <w:style w:type="paragraph" w:customStyle="1" w:styleId="8e">
    <w:name w:val="无间隔8"/>
    <w:qFormat/>
    <w:pPr>
      <w:widowControl w:val="0"/>
      <w:jc w:val="both"/>
    </w:pPr>
    <w:rPr>
      <w:rFonts w:ascii="Calibri" w:eastAsia="宋体" w:hAnsi="Calibri" w:cs="Times New Roman"/>
      <w:kern w:val="2"/>
      <w:sz w:val="21"/>
      <w:szCs w:val="22"/>
    </w:rPr>
  </w:style>
  <w:style w:type="paragraph" w:customStyle="1" w:styleId="8f">
    <w:name w:val="文本块8"/>
    <w:basedOn w:val="a"/>
    <w:next w:val="a"/>
    <w:qFormat/>
    <w:rPr>
      <w:rFonts w:ascii="Times New Roman" w:eastAsia="宋体" w:hAnsi="Times New Roman" w:cs="Times New Roman"/>
      <w:i/>
      <w:iCs/>
      <w:color w:val="000000"/>
      <w:szCs w:val="22"/>
    </w:rPr>
  </w:style>
  <w:style w:type="paragraph" w:customStyle="1" w:styleId="5f6">
    <w:name w:val="列出段落5"/>
    <w:basedOn w:val="a"/>
    <w:qFormat/>
    <w:pPr>
      <w:ind w:firstLineChars="200" w:firstLine="420"/>
    </w:pPr>
    <w:rPr>
      <w:rFonts w:ascii="Calibri" w:eastAsia="宋体" w:hAnsi="Calibri" w:cs="Times New Roman"/>
      <w:szCs w:val="22"/>
    </w:rPr>
  </w:style>
  <w:style w:type="paragraph" w:customStyle="1" w:styleId="9a">
    <w:name w:val="文档结构图9"/>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80">
    <w:name w:val="索引 48"/>
    <w:basedOn w:val="a"/>
    <w:next w:val="a"/>
    <w:qFormat/>
    <w:pPr>
      <w:ind w:leftChars="600" w:left="600"/>
    </w:pPr>
    <w:rPr>
      <w:rFonts w:ascii="Times New Roman" w:eastAsia="宋体" w:hAnsi="Times New Roman" w:cs="Times New Roman"/>
    </w:rPr>
  </w:style>
  <w:style w:type="paragraph" w:customStyle="1" w:styleId="7f0">
    <w:name w:val="批注主题7"/>
    <w:basedOn w:val="ac"/>
    <w:next w:val="ac"/>
    <w:qFormat/>
    <w:rPr>
      <w:rFonts w:ascii="宋体" w:eastAsia="宋体" w:hAnsi="Times New Roman" w:cs="Times New Roman"/>
      <w:b/>
      <w:bCs/>
      <w:kern w:val="0"/>
      <w:sz w:val="28"/>
      <w:szCs w:val="20"/>
    </w:rPr>
  </w:style>
  <w:style w:type="paragraph" w:customStyle="1" w:styleId="126">
    <w:name w:val="普通(网站)12"/>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HTML40">
    <w:name w:val="HTML 预设格式4"/>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Style14241">
    <w:name w:val="_Style 14241"/>
    <w:basedOn w:val="a"/>
    <w:next w:val="a"/>
    <w:uiPriority w:val="39"/>
    <w:qFormat/>
    <w:pPr>
      <w:ind w:left="840"/>
      <w:jc w:val="left"/>
    </w:pPr>
    <w:rPr>
      <w:rFonts w:ascii="Times New Roman" w:eastAsia="宋体" w:hAnsi="Times New Roman" w:cs="Times New Roman"/>
      <w:sz w:val="18"/>
      <w:szCs w:val="18"/>
    </w:rPr>
  </w:style>
  <w:style w:type="paragraph" w:customStyle="1" w:styleId="Quote1">
    <w:name w:val="Quote1"/>
    <w:basedOn w:val="a"/>
    <w:next w:val="a"/>
    <w:qFormat/>
    <w:rPr>
      <w:rFonts w:ascii="Times New Roman" w:eastAsia="宋体" w:hAnsi="Times New Roman" w:cs="Times New Roman"/>
      <w:i/>
      <w:color w:val="000000"/>
      <w:sz w:val="22"/>
      <w:szCs w:val="22"/>
    </w:rPr>
  </w:style>
  <w:style w:type="paragraph" w:customStyle="1" w:styleId="IntenseQuote1">
    <w:name w:val="Intense Quote1"/>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2"/>
    </w:rPr>
  </w:style>
  <w:style w:type="character" w:customStyle="1" w:styleId="IntenseEmphasis1">
    <w:name w:val="Intense Emphasis1"/>
    <w:qFormat/>
    <w:rPr>
      <w:rFonts w:ascii="Times New Roman" w:eastAsia="宋体" w:hAnsi="Times New Roman" w:cs="Times New Roman"/>
      <w:b/>
      <w:i/>
      <w:color w:val="4F81BD"/>
    </w:rPr>
  </w:style>
  <w:style w:type="character" w:customStyle="1" w:styleId="IntenseReference1">
    <w:name w:val="Intense Reference1"/>
    <w:qFormat/>
    <w:rPr>
      <w:rFonts w:ascii="Times New Roman" w:eastAsia="宋体" w:hAnsi="Times New Roman" w:cs="Times New Roman"/>
      <w:b/>
      <w:smallCaps/>
      <w:color w:val="C0504D"/>
      <w:spacing w:val="5"/>
      <w:u w:val="single"/>
    </w:rPr>
  </w:style>
  <w:style w:type="character" w:customStyle="1" w:styleId="BookTitle1">
    <w:name w:val="Book Title1"/>
    <w:qFormat/>
    <w:rPr>
      <w:rFonts w:ascii="Times New Roman" w:eastAsia="宋体" w:hAnsi="Times New Roman" w:cs="Times New Roman"/>
      <w:b/>
      <w:smallCaps/>
      <w:spacing w:val="5"/>
    </w:rPr>
  </w:style>
  <w:style w:type="character" w:customStyle="1" w:styleId="SubtleEmphasis1">
    <w:name w:val="Subtle Emphasis1"/>
    <w:qFormat/>
    <w:rPr>
      <w:rFonts w:ascii="Times New Roman" w:eastAsia="宋体" w:hAnsi="Times New Roman" w:cs="Times New Roman"/>
      <w:i/>
      <w:color w:val="808080"/>
    </w:rPr>
  </w:style>
  <w:style w:type="character" w:customStyle="1" w:styleId="SubtleReference1">
    <w:name w:val="Subtle Reference1"/>
    <w:qFormat/>
    <w:rPr>
      <w:rFonts w:ascii="Times New Roman" w:eastAsia="宋体" w:hAnsi="Times New Roman" w:cs="Times New Roman"/>
      <w:smallCaps/>
      <w:color w:val="C0504D"/>
      <w:u w:val="single"/>
    </w:rPr>
  </w:style>
  <w:style w:type="paragraph" w:customStyle="1" w:styleId="NoSpacing1">
    <w:name w:val="No Spacing1"/>
    <w:qFormat/>
    <w:pPr>
      <w:widowControl w:val="0"/>
      <w:jc w:val="both"/>
    </w:pPr>
    <w:rPr>
      <w:rFonts w:ascii="Calibri" w:eastAsia="宋体" w:hAnsi="Calibri" w:cs="Times New Roman"/>
      <w:kern w:val="2"/>
      <w:sz w:val="21"/>
      <w:szCs w:val="22"/>
    </w:rPr>
  </w:style>
  <w:style w:type="paragraph" w:customStyle="1" w:styleId="TOCHeading1">
    <w:name w:val="TOC Heading1"/>
    <w:basedOn w:val="1"/>
    <w:next w:val="a"/>
    <w:qFormat/>
    <w:pPr>
      <w:spacing w:line="576" w:lineRule="auto"/>
      <w:outlineLvl w:val="9"/>
    </w:pPr>
    <w:rPr>
      <w:rFonts w:ascii="Calibri" w:eastAsia="宋体" w:hAnsi="Calibri" w:cs="Times New Roman"/>
    </w:rPr>
  </w:style>
  <w:style w:type="paragraph" w:customStyle="1" w:styleId="ListParagraph11">
    <w:name w:val="List Paragraph11"/>
    <w:basedOn w:val="a"/>
    <w:qFormat/>
    <w:pPr>
      <w:ind w:firstLineChars="200" w:firstLine="420"/>
    </w:pPr>
    <w:rPr>
      <w:rFonts w:ascii="Calibri" w:eastAsia="宋体" w:hAnsi="Calibri" w:cs="Times New Roman"/>
      <w:szCs w:val="22"/>
    </w:rPr>
  </w:style>
  <w:style w:type="paragraph" w:customStyle="1" w:styleId="Revision1">
    <w:name w:val="Revision1"/>
    <w:qFormat/>
    <w:rPr>
      <w:rFonts w:ascii="Times New Roman" w:eastAsia="宋体" w:hAnsi="Times New Roman" w:cs="Times New Roman"/>
      <w:kern w:val="2"/>
      <w:sz w:val="21"/>
      <w:szCs w:val="24"/>
    </w:rPr>
  </w:style>
  <w:style w:type="character" w:customStyle="1" w:styleId="CharChar13111">
    <w:name w:val="Char Char13111"/>
    <w:qFormat/>
    <w:rPr>
      <w:rFonts w:ascii="宋体" w:eastAsia="宋体" w:hAnsi="Courier New"/>
      <w:kern w:val="2"/>
      <w:sz w:val="21"/>
      <w:lang w:val="en-US" w:eastAsia="zh-CN" w:bidi="ar-SA"/>
    </w:rPr>
  </w:style>
  <w:style w:type="character" w:customStyle="1" w:styleId="CharChar29111">
    <w:name w:val="Char Char29111"/>
    <w:uiPriority w:val="99"/>
    <w:qFormat/>
    <w:rPr>
      <w:rFonts w:ascii="Times New Roman" w:eastAsia="宋体" w:hAnsi="Times New Roman" w:cs="Times New Roman"/>
      <w:b/>
      <w:bCs/>
      <w:kern w:val="2"/>
      <w:sz w:val="32"/>
      <w:szCs w:val="32"/>
      <w:lang w:val="en-US" w:eastAsia="zh-CN"/>
    </w:rPr>
  </w:style>
  <w:style w:type="character" w:customStyle="1" w:styleId="CharChar18111">
    <w:name w:val="Char Char18111"/>
    <w:qFormat/>
    <w:rPr>
      <w:rFonts w:ascii="Times New Roman" w:eastAsia="宋体" w:hAnsi="Times New Roman" w:cs="Times New Roman"/>
      <w:b/>
      <w:bCs/>
      <w:kern w:val="44"/>
      <w:sz w:val="44"/>
      <w:szCs w:val="44"/>
    </w:rPr>
  </w:style>
  <w:style w:type="character" w:customStyle="1" w:styleId="127">
    <w:name w:val="明显强调12"/>
    <w:qFormat/>
    <w:rPr>
      <w:rFonts w:ascii="Times New Roman" w:eastAsia="宋体" w:hAnsi="Times New Roman" w:cs="Times New Roman"/>
      <w:b/>
      <w:i/>
      <w:color w:val="4F81BD"/>
    </w:rPr>
  </w:style>
  <w:style w:type="character" w:customStyle="1" w:styleId="CharCharCharCharCharChar111">
    <w:name w:val="Char Char Char Char Char Char111"/>
    <w:qFormat/>
    <w:rPr>
      <w:rFonts w:ascii="Cambria" w:eastAsia="宋体" w:hAnsi="Cambria" w:cs="Times New Roman"/>
      <w:b/>
      <w:bCs/>
      <w:kern w:val="2"/>
      <w:sz w:val="32"/>
      <w:szCs w:val="32"/>
      <w:lang w:bidi="ar-SA"/>
    </w:rPr>
  </w:style>
  <w:style w:type="character" w:customStyle="1" w:styleId="31110">
    <w:name w:val="明显参考3111"/>
    <w:qFormat/>
    <w:rPr>
      <w:b/>
      <w:smallCaps/>
      <w:color w:val="C0504D"/>
      <w:spacing w:val="5"/>
      <w:u w:val="single"/>
    </w:rPr>
  </w:style>
  <w:style w:type="character" w:customStyle="1" w:styleId="418">
    <w:name w:val="不明显强调41"/>
    <w:qFormat/>
    <w:rPr>
      <w:rFonts w:ascii="Times New Roman" w:eastAsia="宋体" w:hAnsi="Times New Roman" w:cs="Times New Roman"/>
      <w:i/>
      <w:color w:val="808080"/>
    </w:rPr>
  </w:style>
  <w:style w:type="character" w:customStyle="1" w:styleId="CharChar15111">
    <w:name w:val="Char Char15111"/>
    <w:qFormat/>
    <w:rPr>
      <w:rFonts w:ascii="Arial" w:eastAsia="黑体" w:hAnsi="Arial" w:cs="Times New Roman"/>
      <w:b/>
      <w:bCs/>
      <w:kern w:val="2"/>
      <w:sz w:val="32"/>
      <w:szCs w:val="32"/>
      <w:lang w:val="en-US" w:eastAsia="zh-CN" w:bidi="ar-SA"/>
    </w:rPr>
  </w:style>
  <w:style w:type="character" w:customStyle="1" w:styleId="21110">
    <w:name w:val="书籍标题2111"/>
    <w:qFormat/>
    <w:rPr>
      <w:b/>
      <w:smallCaps/>
      <w:spacing w:val="5"/>
    </w:rPr>
  </w:style>
  <w:style w:type="character" w:customStyle="1" w:styleId="CharChar302">
    <w:name w:val="Char Char302"/>
    <w:qFormat/>
    <w:rPr>
      <w:rFonts w:ascii="Arial" w:eastAsia="黑体" w:hAnsi="Arial"/>
      <w:b/>
      <w:bCs/>
      <w:kern w:val="2"/>
      <w:sz w:val="32"/>
      <w:szCs w:val="32"/>
      <w:lang w:val="en-US" w:eastAsia="zh-CN" w:bidi="ar-SA"/>
    </w:rPr>
  </w:style>
  <w:style w:type="paragraph" w:customStyle="1" w:styleId="CharChar11111">
    <w:name w:val="Char Char11111"/>
    <w:basedOn w:val="a9"/>
    <w:qFormat/>
    <w:rPr>
      <w:rFonts w:ascii="Times New Roman" w:eastAsia="宋体" w:hAnsi="Times New Roman" w:cs="Times New Roman"/>
      <w:szCs w:val="20"/>
    </w:rPr>
  </w:style>
  <w:style w:type="paragraph" w:customStyle="1" w:styleId="111a">
    <w:name w:val="文本块111"/>
    <w:basedOn w:val="a"/>
    <w:next w:val="a"/>
    <w:qFormat/>
    <w:rPr>
      <w:rFonts w:ascii="Times New Roman" w:eastAsia="宋体" w:hAnsi="Times New Roman" w:cs="Times New Roman"/>
      <w:i/>
      <w:iCs/>
      <w:color w:val="000000"/>
      <w:szCs w:val="22"/>
    </w:rPr>
  </w:style>
  <w:style w:type="paragraph" w:customStyle="1" w:styleId="CharCharChar1CharCharCharCharCharCharChar2111">
    <w:name w:val="Char Char Char1 Char Char Char Char Char Char Char2111"/>
    <w:basedOn w:val="a"/>
    <w:qFormat/>
    <w:rPr>
      <w:rFonts w:ascii="Times New Roman" w:eastAsia="宋体" w:hAnsi="Times New Roman" w:cs="Times New Roman"/>
      <w:sz w:val="28"/>
      <w:szCs w:val="28"/>
    </w:rPr>
  </w:style>
  <w:style w:type="paragraph" w:customStyle="1" w:styleId="Char111">
    <w:name w:val="Char111"/>
    <w:basedOn w:val="a9"/>
    <w:qFormat/>
    <w:rPr>
      <w:rFonts w:ascii="Times New Roman" w:eastAsia="宋体" w:hAnsi="Times New Roman" w:cs="Times New Roman"/>
      <w:szCs w:val="20"/>
    </w:rPr>
  </w:style>
  <w:style w:type="paragraph" w:customStyle="1" w:styleId="111b">
    <w:name w:val="修订111"/>
    <w:uiPriority w:val="99"/>
    <w:qFormat/>
    <w:rPr>
      <w:rFonts w:ascii="Times New Roman" w:eastAsia="宋体" w:hAnsi="Times New Roman" w:cs="Times New Roman"/>
      <w:kern w:val="2"/>
      <w:sz w:val="21"/>
      <w:szCs w:val="24"/>
    </w:rPr>
  </w:style>
  <w:style w:type="paragraph" w:customStyle="1" w:styleId="CharCharChar110">
    <w:name w:val="Char Char Char11"/>
    <w:basedOn w:val="a9"/>
    <w:qFormat/>
    <w:rPr>
      <w:rFonts w:ascii="Times New Roman" w:eastAsia="宋体" w:hAnsi="Times New Roman" w:cs="Times New Roman"/>
      <w:szCs w:val="20"/>
    </w:rPr>
  </w:style>
  <w:style w:type="paragraph" w:customStyle="1" w:styleId="CharChar1Char111">
    <w:name w:val="Char Char1 Char111"/>
    <w:basedOn w:val="a9"/>
    <w:qFormat/>
    <w:rPr>
      <w:rFonts w:ascii="Times New Roman" w:eastAsia="宋体" w:hAnsi="Times New Roman" w:cs="Times New Roman"/>
    </w:rPr>
  </w:style>
  <w:style w:type="paragraph" w:customStyle="1" w:styleId="TOC111">
    <w:name w:val="TOC 标题111"/>
    <w:basedOn w:val="1"/>
    <w:next w:val="a"/>
    <w:uiPriority w:val="99"/>
    <w:qFormat/>
    <w:pPr>
      <w:spacing w:line="576" w:lineRule="auto"/>
      <w:outlineLvl w:val="9"/>
    </w:pPr>
    <w:rPr>
      <w:rFonts w:ascii="Calibri" w:eastAsia="宋体" w:hAnsi="Calibri" w:cs="Times New Roman"/>
    </w:rPr>
  </w:style>
  <w:style w:type="paragraph" w:customStyle="1" w:styleId="Char811">
    <w:name w:val="Char811"/>
    <w:basedOn w:val="a9"/>
    <w:qFormat/>
    <w:rPr>
      <w:rFonts w:ascii="Times New Roman" w:eastAsia="宋体" w:hAnsi="Times New Roman" w:cs="Times New Roman"/>
    </w:rPr>
  </w:style>
  <w:style w:type="paragraph" w:customStyle="1" w:styleId="128">
    <w:name w:val="批注主题12"/>
    <w:basedOn w:val="ac"/>
    <w:next w:val="ac"/>
    <w:qFormat/>
    <w:rPr>
      <w:rFonts w:ascii="宋体" w:eastAsia="宋体" w:hAnsi="Times New Roman" w:cs="Times New Roman"/>
      <w:b/>
      <w:bCs/>
      <w:kern w:val="0"/>
      <w:sz w:val="28"/>
      <w:szCs w:val="20"/>
    </w:rPr>
  </w:style>
  <w:style w:type="paragraph" w:customStyle="1" w:styleId="CharChar1CharCharCharChar111">
    <w:name w:val="Char Char1 Char Char Char Char111"/>
    <w:basedOn w:val="a9"/>
    <w:qFormat/>
    <w:rPr>
      <w:rFonts w:ascii="Calibri" w:eastAsia="宋体" w:hAnsi="Calibri" w:cs="Times New Roman"/>
      <w:kern w:val="0"/>
      <w:sz w:val="20"/>
    </w:rPr>
  </w:style>
  <w:style w:type="paragraph" w:customStyle="1" w:styleId="CharCharCharCharCharChar1211">
    <w:name w:val="Char Char 字元 字元 字元 Char Char Char Char1211"/>
    <w:basedOn w:val="a"/>
    <w:qFormat/>
    <w:pPr>
      <w:adjustRightInd w:val="0"/>
      <w:spacing w:line="360" w:lineRule="auto"/>
    </w:pPr>
    <w:rPr>
      <w:rFonts w:ascii="Times New Roman" w:eastAsia="宋体" w:hAnsi="Times New Roman" w:cs="Times New Roman"/>
      <w:szCs w:val="20"/>
    </w:rPr>
  </w:style>
  <w:style w:type="paragraph" w:customStyle="1" w:styleId="111110">
    <w:name w:val="普通(网站)11111"/>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CharCharCharCharCharChar211">
    <w:name w:val="Char Char1 Char Char Char Char Char Char211"/>
    <w:basedOn w:val="a9"/>
    <w:qFormat/>
    <w:rPr>
      <w:rFonts w:ascii="Times New Roman" w:eastAsia="宋体" w:hAnsi="Times New Roman" w:cs="Times New Roman"/>
      <w:szCs w:val="20"/>
    </w:rPr>
  </w:style>
  <w:style w:type="paragraph" w:customStyle="1" w:styleId="42111">
    <w:name w:val="索引 42111"/>
    <w:basedOn w:val="a"/>
    <w:next w:val="a"/>
    <w:qFormat/>
    <w:pPr>
      <w:ind w:leftChars="600" w:left="600"/>
    </w:pPr>
    <w:rPr>
      <w:rFonts w:ascii="Times New Roman" w:eastAsia="宋体" w:hAnsi="Times New Roman" w:cs="Times New Roman"/>
    </w:rPr>
  </w:style>
  <w:style w:type="paragraph" w:customStyle="1" w:styleId="321111">
    <w:name w:val="正文文本 321111"/>
    <w:basedOn w:val="a"/>
    <w:qFormat/>
    <w:pPr>
      <w:widowControl/>
      <w:spacing w:after="120" w:line="360" w:lineRule="exact"/>
      <w:ind w:firstLineChars="200" w:firstLine="200"/>
    </w:pPr>
    <w:rPr>
      <w:rFonts w:ascii="Times New Roman" w:eastAsia="宋体" w:hAnsi="Times New Roman" w:cs="Times New Roman"/>
      <w:sz w:val="16"/>
      <w:szCs w:val="16"/>
    </w:rPr>
  </w:style>
  <w:style w:type="paragraph" w:customStyle="1" w:styleId="31112">
    <w:name w:val="文档结构图311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31113">
    <w:name w:val="日期3111"/>
    <w:basedOn w:val="a"/>
    <w:next w:val="a"/>
    <w:qFormat/>
    <w:pPr>
      <w:ind w:leftChars="2500" w:left="100"/>
    </w:pPr>
    <w:rPr>
      <w:rFonts w:ascii="宋体" w:eastAsia="宋体" w:hAnsi="Times New Roman" w:cs="Times New Roman"/>
      <w:kern w:val="0"/>
      <w:sz w:val="28"/>
      <w:szCs w:val="20"/>
    </w:rPr>
  </w:style>
  <w:style w:type="paragraph" w:customStyle="1" w:styleId="CharCharCharCharCharCharCharCharCharChar111">
    <w:name w:val="Char Char Char Char Char Char Char Char Char Char111"/>
    <w:basedOn w:val="a"/>
    <w:qFormat/>
    <w:pPr>
      <w:tabs>
        <w:tab w:val="left" w:pos="360"/>
      </w:tabs>
      <w:ind w:left="360" w:hangingChars="200" w:hanging="360"/>
    </w:pPr>
    <w:rPr>
      <w:rFonts w:ascii="Times New Roman" w:eastAsia="宋体" w:hAnsi="Times New Roman" w:cs="Times New Roman"/>
      <w:sz w:val="24"/>
    </w:rPr>
  </w:style>
  <w:style w:type="paragraph" w:customStyle="1" w:styleId="Char1CharCharChar111">
    <w:name w:val="Char1 Char Char Char111"/>
    <w:basedOn w:val="a"/>
    <w:qFormat/>
    <w:pPr>
      <w:spacing w:line="360" w:lineRule="auto"/>
    </w:pPr>
    <w:rPr>
      <w:rFonts w:ascii="Tahoma" w:eastAsia="宋体" w:hAnsi="Tahoma" w:cs="Times New Roman"/>
      <w:sz w:val="24"/>
      <w:szCs w:val="20"/>
    </w:rPr>
  </w:style>
  <w:style w:type="paragraph" w:customStyle="1" w:styleId="Char2CharCharChar111">
    <w:name w:val="Char2 Char Char Char111"/>
    <w:basedOn w:val="a"/>
    <w:qFormat/>
    <w:pPr>
      <w:adjustRightInd w:val="0"/>
    </w:pPr>
    <w:rPr>
      <w:rFonts w:ascii="Times New Roman" w:eastAsia="宋体" w:hAnsi="Times New Roman" w:cs="Times New Roman"/>
      <w:szCs w:val="20"/>
    </w:rPr>
  </w:style>
  <w:style w:type="paragraph" w:customStyle="1" w:styleId="CharCharCharChar2">
    <w:name w:val="Char Char Char Char2"/>
    <w:basedOn w:val="a"/>
    <w:qFormat/>
    <w:rPr>
      <w:rFonts w:ascii="Tahoma" w:eastAsia="宋体" w:hAnsi="Tahoma" w:cs="Times New Roman"/>
      <w:sz w:val="24"/>
      <w:szCs w:val="20"/>
    </w:rPr>
  </w:style>
  <w:style w:type="paragraph" w:customStyle="1" w:styleId="129">
    <w:name w:val="正文缩进12"/>
    <w:basedOn w:val="a"/>
    <w:qFormat/>
    <w:pPr>
      <w:spacing w:afterLines="50" w:line="312" w:lineRule="auto"/>
      <w:ind w:firstLineChars="200" w:firstLine="200"/>
    </w:pPr>
    <w:rPr>
      <w:rFonts w:ascii="Times New Roman" w:eastAsia="宋体" w:hAnsi="Times New Roman" w:cs="Times New Roman"/>
      <w:sz w:val="24"/>
      <w:szCs w:val="20"/>
    </w:rPr>
  </w:style>
  <w:style w:type="paragraph" w:customStyle="1" w:styleId="522">
    <w:name w:val="标题 522"/>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3220">
    <w:name w:val="标题 322"/>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Normal350">
    <w:name w:val="Normal_35_0"/>
    <w:qFormat/>
    <w:pPr>
      <w:spacing w:before="120" w:after="240"/>
      <w:jc w:val="both"/>
    </w:pPr>
    <w:rPr>
      <w:rFonts w:ascii="Calibri" w:eastAsia="宋体" w:hAnsi="Calibri" w:cs="Times New Roman"/>
      <w:sz w:val="22"/>
      <w:szCs w:val="22"/>
      <w:lang w:eastAsia="en-US"/>
    </w:rPr>
  </w:style>
  <w:style w:type="character" w:customStyle="1" w:styleId="130">
    <w:name w:val="标题 1 字符3"/>
    <w:qFormat/>
    <w:rPr>
      <w:rFonts w:ascii="Times New Roman" w:eastAsia="宋体" w:hAnsi="Times New Roman" w:cs="Times New Roman"/>
      <w:b/>
      <w:bCs/>
      <w:kern w:val="44"/>
      <w:sz w:val="44"/>
      <w:szCs w:val="44"/>
      <w:lang w:val="en-US" w:eastAsia="zh-CN" w:bidi="ar-SA"/>
    </w:rPr>
  </w:style>
  <w:style w:type="character" w:customStyle="1" w:styleId="230">
    <w:name w:val="标题 2 字符3"/>
    <w:qFormat/>
    <w:rPr>
      <w:rFonts w:ascii="Arial" w:eastAsia="黑体" w:hAnsi="Arial" w:cs="Times New Roman"/>
      <w:b/>
      <w:bCs/>
      <w:kern w:val="2"/>
      <w:sz w:val="32"/>
      <w:szCs w:val="32"/>
      <w:lang w:val="en-US" w:eastAsia="zh-CN" w:bidi="ar-SA"/>
    </w:rPr>
  </w:style>
  <w:style w:type="character" w:customStyle="1" w:styleId="331">
    <w:name w:val="标题 3 字符3"/>
    <w:qFormat/>
    <w:rPr>
      <w:rFonts w:ascii="Times New Roman" w:eastAsia="宋体" w:hAnsi="Times New Roman" w:cs="Times New Roman"/>
      <w:b/>
      <w:bCs/>
      <w:sz w:val="28"/>
      <w:szCs w:val="32"/>
      <w:lang w:val="en-US" w:eastAsia="zh-CN" w:bidi="ar-SA"/>
    </w:rPr>
  </w:style>
  <w:style w:type="paragraph" w:customStyle="1" w:styleId="Style1657">
    <w:name w:val="_Style 1657"/>
    <w:basedOn w:val="a"/>
    <w:next w:val="affff3"/>
    <w:link w:val="21f2"/>
    <w:qFormat/>
    <w:pPr>
      <w:ind w:firstLineChars="200" w:firstLine="420"/>
    </w:pPr>
    <w:rPr>
      <w:rFonts w:ascii="Times New Roman" w:eastAsia="宋体" w:hAnsi="Times New Roman" w:cs="Times New Roman"/>
    </w:rPr>
  </w:style>
  <w:style w:type="character" w:customStyle="1" w:styleId="21f2">
    <w:name w:val="正文首行缩进 2 字符1"/>
    <w:link w:val="Style1657"/>
    <w:qFormat/>
    <w:rPr>
      <w:rFonts w:ascii="Times New Roman" w:eastAsia="宋体" w:hAnsi="Times New Roman" w:cs="Times New Roman"/>
    </w:rPr>
  </w:style>
  <w:style w:type="character" w:customStyle="1" w:styleId="3ff2">
    <w:name w:val="文档结构图 字符3"/>
    <w:qFormat/>
    <w:rPr>
      <w:rFonts w:ascii="Times New Roman" w:eastAsia="宋体" w:hAnsi="Times New Roman" w:cs="Times New Roman"/>
      <w:kern w:val="2"/>
      <w:sz w:val="24"/>
      <w:lang w:val="en-US" w:eastAsia="zh-CN" w:bidi="ar-SA"/>
    </w:rPr>
  </w:style>
  <w:style w:type="character" w:customStyle="1" w:styleId="3ff3">
    <w:name w:val="正文文本 字符3"/>
    <w:qFormat/>
    <w:rPr>
      <w:rFonts w:ascii="Times New Roman" w:eastAsia="宋体" w:hAnsi="Times New Roman" w:cs="Times New Roman"/>
      <w:kern w:val="2"/>
      <w:sz w:val="24"/>
      <w:lang w:val="en-US" w:eastAsia="zh-CN" w:bidi="ar-SA"/>
    </w:rPr>
  </w:style>
  <w:style w:type="character" w:customStyle="1" w:styleId="3ff4">
    <w:name w:val="正文文本缩进 字符3"/>
    <w:qFormat/>
    <w:rPr>
      <w:rFonts w:ascii="Times New Roman" w:eastAsia="宋体" w:hAnsi="Times New Roman" w:cs="Times New Roman"/>
      <w:kern w:val="2"/>
      <w:sz w:val="21"/>
      <w:szCs w:val="24"/>
      <w:lang w:val="en-US" w:eastAsia="zh-CN" w:bidi="ar-SA"/>
    </w:rPr>
  </w:style>
  <w:style w:type="character" w:customStyle="1" w:styleId="3ff5">
    <w:name w:val="纯文本 字符3"/>
    <w:uiPriority w:val="99"/>
    <w:qFormat/>
    <w:rPr>
      <w:rFonts w:ascii="Courier New" w:eastAsia="宋体" w:hAnsi="Courier New" w:cs="Times New Roman"/>
      <w:kern w:val="2"/>
      <w:sz w:val="21"/>
      <w:lang w:val="en-US" w:eastAsia="zh-CN" w:bidi="ar-SA"/>
    </w:rPr>
  </w:style>
  <w:style w:type="character" w:customStyle="1" w:styleId="3ff6">
    <w:name w:val="批注框文本 字符3"/>
    <w:qFormat/>
    <w:rPr>
      <w:rFonts w:ascii="Times New Roman" w:eastAsia="宋体" w:hAnsi="Times New Roman" w:cs="Times New Roman"/>
      <w:kern w:val="2"/>
      <w:sz w:val="18"/>
      <w:szCs w:val="18"/>
      <w:lang w:val="en-US" w:eastAsia="zh-CN" w:bidi="ar-SA"/>
    </w:rPr>
  </w:style>
  <w:style w:type="character" w:customStyle="1" w:styleId="3ff7">
    <w:name w:val="页脚 字符3"/>
    <w:uiPriority w:val="99"/>
    <w:qFormat/>
    <w:rPr>
      <w:rFonts w:ascii="Times New Roman" w:eastAsia="宋体" w:hAnsi="Times New Roman" w:cs="Times New Roman"/>
      <w:kern w:val="2"/>
      <w:sz w:val="18"/>
      <w:szCs w:val="18"/>
      <w:lang w:val="en-US" w:eastAsia="zh-CN" w:bidi="ar-SA"/>
    </w:rPr>
  </w:style>
  <w:style w:type="character" w:customStyle="1" w:styleId="3ff8">
    <w:name w:val="批注主题 字符3"/>
    <w:qFormat/>
    <w:rPr>
      <w:rFonts w:ascii="Times New Roman" w:eastAsia="宋体" w:hAnsi="Times New Roman" w:cs="Times New Roman"/>
      <w:b/>
      <w:bCs/>
      <w:kern w:val="2"/>
      <w:sz w:val="24"/>
      <w:szCs w:val="24"/>
      <w:lang w:val="en-US" w:eastAsia="zh-CN" w:bidi="ar-SA"/>
    </w:rPr>
  </w:style>
  <w:style w:type="character" w:customStyle="1" w:styleId="affffffff6">
    <w:name w:val="正文首行缩进 字符"/>
    <w:qFormat/>
    <w:rPr>
      <w:rFonts w:ascii="Times New Roman" w:eastAsia="宋体" w:hAnsi="Times New Roman" w:cs="Times New Roman"/>
      <w:kern w:val="2"/>
      <w:sz w:val="21"/>
      <w:szCs w:val="24"/>
      <w:lang w:val="en-US" w:eastAsia="zh-CN" w:bidi="ar-SA"/>
    </w:rPr>
  </w:style>
  <w:style w:type="paragraph" w:customStyle="1" w:styleId="affffffff7">
    <w:name w:val="表文"/>
    <w:basedOn w:val="a"/>
    <w:qFormat/>
    <w:pPr>
      <w:spacing w:before="40" w:after="40"/>
    </w:pPr>
    <w:rPr>
      <w:rFonts w:ascii="Calibri" w:eastAsia="宋体" w:hAnsi="Calibri" w:cs="Times New Roman"/>
      <w:sz w:val="18"/>
      <w:szCs w:val="15"/>
    </w:rPr>
  </w:style>
  <w:style w:type="table" w:customStyle="1" w:styleId="1fff7">
    <w:name w:val="网格型浅色1"/>
    <w:basedOn w:val="a1"/>
    <w:uiPriority w:val="40"/>
    <w:qFormat/>
    <w:rPr>
      <w:rFonts w:ascii="Times New Roman" w:eastAsia="宋体" w:hAnsi="Times New Roman"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Charff8">
    <w:name w:val="段落正文 Char"/>
    <w:link w:val="affffffff8"/>
    <w:rPr>
      <w:rFonts w:ascii="宋体" w:eastAsia="等线" w:hAnsi="Cambria"/>
    </w:rPr>
  </w:style>
  <w:style w:type="paragraph" w:customStyle="1" w:styleId="affffffff8">
    <w:name w:val="段落正文"/>
    <w:basedOn w:val="a"/>
    <w:link w:val="Charff8"/>
    <w:qFormat/>
    <w:pPr>
      <w:ind w:firstLineChars="200" w:firstLine="480"/>
    </w:pPr>
    <w:rPr>
      <w:rFonts w:ascii="宋体" w:eastAsia="等线" w:hAnsi="Cambria"/>
    </w:rPr>
  </w:style>
  <w:style w:type="character" w:customStyle="1" w:styleId="103">
    <w:name w:val="10"/>
    <w:qFormat/>
    <w:rPr>
      <w:rFonts w:ascii="Times New Roman" w:hAnsi="Times New Roman" w:cs="Times New Roman" w:hint="default"/>
    </w:rPr>
  </w:style>
  <w:style w:type="character" w:customStyle="1" w:styleId="name">
    <w:name w:val="name"/>
    <w:qFormat/>
  </w:style>
  <w:style w:type="character" w:customStyle="1" w:styleId="181">
    <w:name w:val="正文文本 (18)1"/>
    <w:qFormat/>
    <w:rPr>
      <w:rFonts w:ascii="MingLiU" w:eastAsia="MingLiU" w:hAnsi="MingLiU" w:cs="Times New Roman"/>
      <w:sz w:val="26"/>
    </w:rPr>
  </w:style>
  <w:style w:type="character" w:customStyle="1" w:styleId="1fff8">
    <w:name w:val="列表段落 字符1"/>
    <w:qFormat/>
  </w:style>
  <w:style w:type="character" w:customStyle="1" w:styleId="3Char4">
    <w:name w:val="3级 Char"/>
    <w:qFormat/>
    <w:rPr>
      <w:rFonts w:ascii="宋体" w:eastAsia="宋体" w:hAnsi="宋体" w:cs="Times New Roman"/>
      <w:color w:val="000000"/>
      <w:szCs w:val="21"/>
    </w:rPr>
  </w:style>
  <w:style w:type="character" w:customStyle="1" w:styleId="fontbold">
    <w:name w:val="fontbold"/>
    <w:qFormat/>
    <w:rPr>
      <w:rFonts w:ascii="Tahoma" w:eastAsia="宋体" w:hAnsi="Tahoma" w:cs="宋体"/>
      <w:sz w:val="24"/>
      <w:lang w:val="en-US" w:eastAsia="zh-CN" w:bidi="ar-SA"/>
    </w:rPr>
  </w:style>
  <w:style w:type="character" w:customStyle="1" w:styleId="tpccontent1">
    <w:name w:val="tpc_content1"/>
    <w:qFormat/>
    <w:rPr>
      <w:sz w:val="20"/>
      <w:szCs w:val="20"/>
    </w:rPr>
  </w:style>
  <w:style w:type="character" w:customStyle="1" w:styleId="Charff9">
    <w:name w:val="正文（首行缩进两字） Char"/>
    <w:qFormat/>
    <w:rPr>
      <w:rFonts w:eastAsia="宋体"/>
      <w:kern w:val="2"/>
      <w:sz w:val="21"/>
      <w:lang w:val="en-US" w:eastAsia="zh-CN" w:bidi="ar-SA"/>
    </w:rPr>
  </w:style>
  <w:style w:type="character" w:customStyle="1" w:styleId="1Char2">
    <w:name w:val="样式 正文首行缩进 + (符号) 宋体1 Char"/>
    <w:link w:val="1fff9"/>
    <w:qFormat/>
    <w:rPr>
      <w:sz w:val="24"/>
    </w:rPr>
  </w:style>
  <w:style w:type="paragraph" w:customStyle="1" w:styleId="1fff9">
    <w:name w:val="样式 正文首行缩进 + (符号) 宋体1"/>
    <w:basedOn w:val="affd"/>
    <w:link w:val="1Char2"/>
    <w:qFormat/>
    <w:pPr>
      <w:widowControl/>
      <w:tabs>
        <w:tab w:val="left" w:pos="420"/>
      </w:tabs>
      <w:spacing w:line="360" w:lineRule="auto"/>
      <w:ind w:left="840" w:firstLineChars="200" w:firstLine="200"/>
      <w:jc w:val="left"/>
    </w:pPr>
    <w:rPr>
      <w:sz w:val="24"/>
      <w:szCs w:val="24"/>
    </w:rPr>
  </w:style>
  <w:style w:type="paragraph" w:customStyle="1" w:styleId="CharCharf2">
    <w:name w:val="正文文本缩进 Char Char"/>
    <w:basedOn w:val="a"/>
    <w:qFormat/>
    <w:pPr>
      <w:widowControl/>
      <w:spacing w:after="120"/>
      <w:ind w:leftChars="200" w:left="420"/>
      <w:jc w:val="left"/>
    </w:pPr>
    <w:rPr>
      <w:rFonts w:ascii="Calibri" w:eastAsia="宋体" w:hAnsi="Calibri" w:cs="Times New Roman"/>
      <w:kern w:val="0"/>
      <w:sz w:val="24"/>
      <w:szCs w:val="20"/>
    </w:rPr>
  </w:style>
  <w:style w:type="character" w:customStyle="1" w:styleId="Char4b">
    <w:name w:val="普通文字 Char4"/>
    <w:qFormat/>
    <w:rPr>
      <w:rFonts w:ascii="宋体" w:eastAsia="宋体" w:hAnsi="Courier New"/>
      <w:kern w:val="2"/>
      <w:sz w:val="21"/>
      <w:lang w:val="en-US" w:eastAsia="zh-CN" w:bidi="ar-SA"/>
    </w:rPr>
  </w:style>
  <w:style w:type="character" w:customStyle="1" w:styleId="ca-8">
    <w:name w:val="ca-8"/>
    <w:qFormat/>
  </w:style>
  <w:style w:type="character" w:customStyle="1" w:styleId="op-map-singlepoint-info-right1">
    <w:name w:val="op-map-singlepoint-info-right1"/>
    <w:qFormat/>
  </w:style>
  <w:style w:type="character" w:customStyle="1" w:styleId="2Char7">
    <w:name w:val="2级 Char"/>
    <w:qFormat/>
    <w:rPr>
      <w:rFonts w:ascii="Calibri" w:eastAsia="宋体" w:hAnsi="Calibri" w:cs="Times New Roman"/>
      <w:b/>
      <w:szCs w:val="21"/>
    </w:rPr>
  </w:style>
  <w:style w:type="character" w:customStyle="1" w:styleId="ca-11">
    <w:name w:val="ca-11"/>
    <w:qFormat/>
  </w:style>
  <w:style w:type="character" w:customStyle="1" w:styleId="Char1f3">
    <w:name w:val="无间隔 Char1"/>
    <w:qFormat/>
    <w:rPr>
      <w:rFonts w:ascii="Calibri" w:eastAsia="宋体" w:hAnsi="Calibri" w:cs="Times New Roman"/>
      <w:kern w:val="0"/>
      <w:sz w:val="22"/>
      <w:lang w:eastAsia="en-US" w:bidi="en-US"/>
    </w:rPr>
  </w:style>
  <w:style w:type="character" w:customStyle="1" w:styleId="z-">
    <w:name w:val="z-窗体底端 字符"/>
    <w:link w:val="z-11"/>
    <w:qFormat/>
    <w:rPr>
      <w:rFonts w:ascii="Arial" w:hAnsi="Arial" w:cs="Arial"/>
      <w:vanish/>
      <w:sz w:val="16"/>
      <w:szCs w:val="16"/>
    </w:rPr>
  </w:style>
  <w:style w:type="paragraph" w:customStyle="1" w:styleId="z-11">
    <w:name w:val="z-窗体底端11"/>
    <w:basedOn w:val="a"/>
    <w:next w:val="a"/>
    <w:link w:val="z-"/>
    <w:unhideWhenUsed/>
    <w:qFormat/>
    <w:pPr>
      <w:pBdr>
        <w:top w:val="single" w:sz="6" w:space="1" w:color="auto"/>
      </w:pBdr>
      <w:jc w:val="center"/>
    </w:pPr>
    <w:rPr>
      <w:rFonts w:ascii="Arial" w:hAnsi="Arial" w:cs="Arial"/>
      <w:vanish/>
      <w:sz w:val="16"/>
      <w:szCs w:val="16"/>
    </w:rPr>
  </w:style>
  <w:style w:type="character" w:customStyle="1" w:styleId="en1">
    <w:name w:val="en1"/>
    <w:qFormat/>
    <w:rPr>
      <w:rFonts w:ascii="Arial" w:hAnsi="Arial" w:cs="Arial" w:hint="default"/>
      <w:sz w:val="20"/>
      <w:szCs w:val="20"/>
    </w:rPr>
  </w:style>
  <w:style w:type="character" w:customStyle="1" w:styleId="BChar">
    <w:name w:val="B Char"/>
    <w:link w:val="B"/>
    <w:qFormat/>
    <w:rPr>
      <w:rFonts w:ascii="E-F1" w:eastAsia="黑体"/>
      <w:szCs w:val="21"/>
    </w:rPr>
  </w:style>
  <w:style w:type="paragraph" w:customStyle="1" w:styleId="B">
    <w:name w:val="B"/>
    <w:basedOn w:val="afffffc"/>
    <w:link w:val="BChar"/>
    <w:qFormat/>
    <w:pPr>
      <w:tabs>
        <w:tab w:val="center" w:pos="4706"/>
        <w:tab w:val="right" w:pos="9044"/>
      </w:tabs>
      <w:spacing w:line="312" w:lineRule="exact"/>
    </w:pPr>
    <w:rPr>
      <w:rFonts w:ascii="E-F1"/>
      <w:szCs w:val="21"/>
    </w:rPr>
  </w:style>
  <w:style w:type="character" w:customStyle="1" w:styleId="affffffff9">
    <w:name w:val="样式 仿宋"/>
    <w:qFormat/>
    <w:rPr>
      <w:rFonts w:ascii="仿宋" w:eastAsia="仿宋" w:hAnsi="仿宋"/>
      <w:kern w:val="1"/>
    </w:rPr>
  </w:style>
  <w:style w:type="character" w:customStyle="1" w:styleId="affffffffa">
    <w:name w:val="（符号）邀请函中一、"/>
    <w:qFormat/>
    <w:rPr>
      <w:rFonts w:ascii="黑体" w:eastAsia="黑体" w:hAnsi="黑体"/>
      <w:b/>
      <w:sz w:val="24"/>
    </w:rPr>
  </w:style>
  <w:style w:type="character" w:customStyle="1" w:styleId="a14baihang201">
    <w:name w:val="a14baihang201"/>
    <w:qFormat/>
    <w:rPr>
      <w:color w:val="000000"/>
      <w:sz w:val="23"/>
      <w:szCs w:val="23"/>
    </w:rPr>
  </w:style>
  <w:style w:type="character" w:customStyle="1" w:styleId="title1">
    <w:name w:val="title1"/>
    <w:qFormat/>
    <w:rPr>
      <w:b/>
      <w:bCs/>
      <w:color w:val="FFFFFF"/>
      <w:sz w:val="24"/>
      <w:szCs w:val="24"/>
    </w:rPr>
  </w:style>
  <w:style w:type="character" w:customStyle="1" w:styleId="Char3f1">
    <w:name w:val="普通文字 Char3"/>
    <w:qFormat/>
    <w:rPr>
      <w:rFonts w:ascii="宋体" w:eastAsia="宋体" w:hAnsi="Courier New"/>
      <w:kern w:val="2"/>
      <w:sz w:val="21"/>
      <w:lang w:val="en-US" w:eastAsia="zh-CN" w:bidi="ar-SA"/>
    </w:rPr>
  </w:style>
  <w:style w:type="character" w:customStyle="1" w:styleId="160">
    <w:name w:val="16"/>
    <w:qFormat/>
    <w:rPr>
      <w:rFonts w:ascii="Times New Roman" w:hAnsi="Times New Roman" w:cs="Times New Roman" w:hint="default"/>
    </w:rPr>
  </w:style>
  <w:style w:type="character" w:customStyle="1" w:styleId="jasondong">
    <w:name w:val="jason.dong"/>
    <w:qFormat/>
    <w:rPr>
      <w:rFonts w:ascii="Arial" w:hAnsi="Arial" w:cs="Arial" w:hint="default"/>
      <w:color w:val="0000FF"/>
      <w:sz w:val="20"/>
      <w:szCs w:val="20"/>
    </w:rPr>
  </w:style>
  <w:style w:type="character" w:customStyle="1" w:styleId="TexteHelvtica9">
    <w:name w:val="Texte Helvética 9"/>
    <w:qFormat/>
    <w:rPr>
      <w:rFonts w:ascii="Helvetica" w:hAnsi="Helvetica" w:cs="Helvetica"/>
      <w:sz w:val="18"/>
      <w:szCs w:val="18"/>
      <w:lang w:bidi="ar-SA"/>
    </w:rPr>
  </w:style>
  <w:style w:type="character" w:customStyle="1" w:styleId="barinfo2">
    <w:name w:val="bar_info2"/>
  </w:style>
  <w:style w:type="character" w:customStyle="1" w:styleId="NormalIndentChar">
    <w:name w:val="Normal Indent Char"/>
    <w:qFormat/>
    <w:locked/>
    <w:rPr>
      <w:rFonts w:ascii="Times New Roman" w:eastAsia="宋体" w:hAnsi="Times New Roman"/>
      <w:sz w:val="24"/>
    </w:rPr>
  </w:style>
  <w:style w:type="character" w:customStyle="1" w:styleId="font121">
    <w:name w:val="font121"/>
    <w:qFormat/>
    <w:rPr>
      <w:rFonts w:ascii="宋体" w:eastAsia="宋体" w:hAnsi="宋体" w:cs="宋体" w:hint="eastAsia"/>
      <w:color w:val="000000"/>
      <w:sz w:val="36"/>
      <w:szCs w:val="36"/>
      <w:u w:val="none"/>
    </w:rPr>
  </w:style>
  <w:style w:type="character" w:customStyle="1" w:styleId="1Char3">
    <w:name w:val="1级 Char"/>
    <w:link w:val="1fffa"/>
    <w:qFormat/>
    <w:rPr>
      <w:rFonts w:ascii="Calibri" w:eastAsia="等线" w:hAnsi="Calibri"/>
    </w:rPr>
  </w:style>
  <w:style w:type="paragraph" w:customStyle="1" w:styleId="1fffa">
    <w:name w:val="1级"/>
    <w:basedOn w:val="a5"/>
    <w:link w:val="1Char3"/>
    <w:qFormat/>
    <w:pPr>
      <w:tabs>
        <w:tab w:val="left" w:pos="312"/>
        <w:tab w:val="left" w:pos="720"/>
      </w:tabs>
      <w:ind w:firstLine="0"/>
      <w:outlineLvl w:val="0"/>
    </w:pPr>
    <w:rPr>
      <w:rFonts w:ascii="Calibri" w:eastAsia="等线" w:hAnsi="Calibri"/>
      <w:szCs w:val="24"/>
    </w:rPr>
  </w:style>
  <w:style w:type="character" w:customStyle="1" w:styleId="font101">
    <w:name w:val="font101"/>
    <w:qFormat/>
    <w:rPr>
      <w:rFonts w:ascii="宋体" w:eastAsia="宋体" w:hAnsi="宋体" w:cs="宋体" w:hint="eastAsia"/>
      <w:color w:val="000000"/>
      <w:sz w:val="22"/>
      <w:szCs w:val="22"/>
      <w:u w:val="none"/>
    </w:rPr>
  </w:style>
  <w:style w:type="paragraph" w:customStyle="1" w:styleId="affffffffb">
    <w:name w:val="样式"/>
    <w:qFormat/>
    <w:pPr>
      <w:widowControl w:val="0"/>
      <w:autoSpaceDE w:val="0"/>
      <w:autoSpaceDN w:val="0"/>
      <w:adjustRightInd w:val="0"/>
    </w:pPr>
    <w:rPr>
      <w:rFonts w:ascii="宋体" w:eastAsia="宋体" w:hAnsi="宋体" w:cs="宋体"/>
      <w:sz w:val="24"/>
      <w:szCs w:val="24"/>
    </w:rPr>
  </w:style>
  <w:style w:type="paragraph" w:customStyle="1" w:styleId="Arial9215">
    <w:name w:val="样式 Arial 9 + 两端对齐 段前: 2 磅 行距: 1.5 倍行距"/>
    <w:basedOn w:val="Arial9"/>
    <w:qFormat/>
    <w:pPr>
      <w:autoSpaceDE w:val="0"/>
      <w:autoSpaceDN w:val="0"/>
      <w:spacing w:before="40" w:line="360" w:lineRule="auto"/>
      <w:ind w:leftChars="1133" w:left="1133"/>
    </w:pPr>
    <w:rPr>
      <w:rFonts w:cs="宋体"/>
      <w:szCs w:val="20"/>
    </w:rPr>
  </w:style>
  <w:style w:type="paragraph" w:customStyle="1" w:styleId="Arial9">
    <w:name w:val="Arial 9"/>
    <w:basedOn w:val="a"/>
    <w:qFormat/>
    <w:rPr>
      <w:rFonts w:ascii="Arial" w:eastAsia="宋体" w:hAnsi="Arial" w:cs="Arial"/>
      <w:sz w:val="18"/>
      <w:szCs w:val="18"/>
      <w:lang w:val="fr-FR" w:eastAsia="fr-FR"/>
    </w:rPr>
  </w:style>
  <w:style w:type="paragraph" w:customStyle="1" w:styleId="RDBullet1">
    <w:name w:val="RD Bullet1"/>
    <w:basedOn w:val="a"/>
    <w:qFormat/>
    <w:pPr>
      <w:widowControl/>
      <w:tabs>
        <w:tab w:val="left" w:pos="840"/>
      </w:tabs>
      <w:jc w:val="left"/>
    </w:pPr>
    <w:rPr>
      <w:rFonts w:ascii="Calibri" w:eastAsia="宋体" w:hAnsi="Calibri" w:cs="Calibri"/>
      <w:color w:val="000000"/>
      <w:kern w:val="0"/>
      <w:sz w:val="24"/>
      <w:lang w:eastAsia="en-US"/>
    </w:rPr>
  </w:style>
  <w:style w:type="paragraph" w:customStyle="1" w:styleId="Style16">
    <w:name w:val="_Style 16"/>
    <w:basedOn w:val="a"/>
    <w:qFormat/>
    <w:pPr>
      <w:spacing w:line="360" w:lineRule="auto"/>
      <w:ind w:firstLineChars="200" w:firstLine="200"/>
    </w:pPr>
    <w:rPr>
      <w:rFonts w:ascii="宋体" w:eastAsia="宋体" w:hAnsi="宋体" w:cs="宋体"/>
      <w:sz w:val="24"/>
    </w:rPr>
  </w:style>
  <w:style w:type="paragraph" w:customStyle="1" w:styleId="CharCharCharCharCharCharCharCharCharCharCharCharCharCharCharCharCharCharChar1">
    <w:name w:val="Char Char Char Char Char Char Char Char Char Char Char Char Char Char Char Char Char Char Char1"/>
    <w:basedOn w:val="a"/>
    <w:qFormat/>
    <w:pPr>
      <w:widowControl/>
      <w:spacing w:after="160" w:line="240" w:lineRule="exact"/>
      <w:jc w:val="left"/>
    </w:pPr>
    <w:rPr>
      <w:rFonts w:ascii="Calibri" w:eastAsia="宋体" w:hAnsi="Calibri" w:cs="Times New Roman"/>
    </w:rPr>
  </w:style>
  <w:style w:type="paragraph" w:customStyle="1" w:styleId="affffffffc">
    <w:name w:val="正文标题"/>
    <w:basedOn w:val="a"/>
    <w:next w:val="a"/>
    <w:qFormat/>
    <w:pPr>
      <w:spacing w:before="160" w:after="160"/>
    </w:pPr>
    <w:rPr>
      <w:rFonts w:ascii="Arial" w:eastAsia="黑体" w:hAnsi="Arial" w:cs="Times New Roman"/>
      <w:b/>
      <w:szCs w:val="20"/>
    </w:rPr>
  </w:style>
  <w:style w:type="paragraph" w:customStyle="1" w:styleId="Style65">
    <w:name w:val="_Style 65"/>
    <w:basedOn w:val="a"/>
    <w:next w:val="a"/>
    <w:qFormat/>
    <w:pPr>
      <w:ind w:firstLineChars="200" w:firstLine="200"/>
    </w:pPr>
    <w:rPr>
      <w:rFonts w:ascii="Calibri" w:eastAsia="宋体" w:hAnsi="Calibri" w:cs="Times New Roman"/>
      <w:sz w:val="28"/>
      <w:szCs w:val="20"/>
    </w:rPr>
  </w:style>
  <w:style w:type="paragraph" w:customStyle="1" w:styleId="pa-8">
    <w:name w:val="pa-8"/>
    <w:basedOn w:val="a"/>
    <w:qFormat/>
    <w:pPr>
      <w:widowControl/>
      <w:spacing w:before="100" w:beforeAutospacing="1" w:after="100" w:afterAutospacing="1"/>
      <w:jc w:val="left"/>
    </w:pPr>
    <w:rPr>
      <w:rFonts w:ascii="宋体" w:eastAsia="宋体" w:hAnsi="宋体" w:cs="宋体"/>
      <w:kern w:val="0"/>
      <w:sz w:val="24"/>
    </w:rPr>
  </w:style>
  <w:style w:type="paragraph" w:customStyle="1" w:styleId="A2-texte">
    <w:name w:val="样式 A2-texte + 加粗"/>
    <w:basedOn w:val="A2-texte0"/>
    <w:qFormat/>
    <w:pPr>
      <w:autoSpaceDE w:val="0"/>
      <w:autoSpaceDN w:val="0"/>
    </w:pPr>
    <w:rPr>
      <w:rFonts w:ascii="黑体" w:eastAsia="黑体"/>
      <w:bCs/>
      <w:lang w:val="zh-CN" w:eastAsia="zh-CN"/>
    </w:rPr>
  </w:style>
  <w:style w:type="paragraph" w:customStyle="1" w:styleId="A2-texte0">
    <w:name w:val="A2-texte"/>
    <w:basedOn w:val="a"/>
    <w:qFormat/>
    <w:pPr>
      <w:spacing w:before="1" w:after="1"/>
      <w:ind w:left="1134"/>
    </w:pPr>
    <w:rPr>
      <w:rFonts w:ascii="Arial" w:eastAsia="宋体" w:hAnsi="Arial" w:cs="Arial"/>
      <w:color w:val="000000"/>
      <w:sz w:val="18"/>
      <w:szCs w:val="18"/>
      <w:lang w:val="fr-FR" w:eastAsia="fr-FR"/>
    </w:rPr>
  </w:style>
  <w:style w:type="paragraph" w:customStyle="1" w:styleId="affffffffd">
    <w:name w:val="表格列样式"/>
    <w:basedOn w:val="a"/>
    <w:qFormat/>
    <w:pPr>
      <w:spacing w:line="360" w:lineRule="auto"/>
      <w:jc w:val="left"/>
    </w:pPr>
    <w:rPr>
      <w:rFonts w:ascii="宋体" w:eastAsia="宋体" w:hAnsi="宋体" w:cs="Times New Roman"/>
      <w:color w:val="000000"/>
      <w:sz w:val="24"/>
      <w:szCs w:val="21"/>
    </w:rPr>
  </w:style>
  <w:style w:type="paragraph" w:customStyle="1" w:styleId="26012">
    <w:name w:val="样式 样式 样式 标题 2 + 宋体 五号 非加粗 黑色 + 段前: 6 磅 段后: 0 磅 行距: 单倍行距 + 段前: 12..."/>
    <w:basedOn w:val="a"/>
    <w:qFormat/>
    <w:pPr>
      <w:keepNext/>
      <w:keepLines/>
      <w:tabs>
        <w:tab w:val="left" w:pos="312"/>
        <w:tab w:val="left" w:pos="425"/>
        <w:tab w:val="left" w:pos="1680"/>
        <w:tab w:val="left" w:pos="2100"/>
      </w:tabs>
      <w:adjustRightInd w:val="0"/>
      <w:spacing w:before="240"/>
      <w:jc w:val="left"/>
      <w:textAlignment w:val="baseline"/>
      <w:outlineLvl w:val="1"/>
    </w:pPr>
    <w:rPr>
      <w:rFonts w:ascii="宋体" w:eastAsia="宋体" w:hAnsi="宋体" w:cs="宋体"/>
      <w:color w:val="000000"/>
      <w:kern w:val="0"/>
      <w:szCs w:val="20"/>
    </w:rPr>
  </w:style>
  <w:style w:type="paragraph" w:customStyle="1" w:styleId="ListParagraph2">
    <w:name w:val="List Paragraph2"/>
    <w:basedOn w:val="a"/>
    <w:uiPriority w:val="99"/>
    <w:qFormat/>
    <w:pPr>
      <w:widowControl/>
      <w:ind w:firstLineChars="200" w:firstLine="420"/>
      <w:jc w:val="left"/>
    </w:pPr>
    <w:rPr>
      <w:rFonts w:ascii="Calibri" w:eastAsia="宋体" w:hAnsi="Calibri" w:cs="Times New Roman"/>
      <w:kern w:val="0"/>
      <w:sz w:val="20"/>
      <w:szCs w:val="20"/>
    </w:rPr>
  </w:style>
  <w:style w:type="paragraph" w:customStyle="1" w:styleId="style9">
    <w:name w:val="style9"/>
    <w:basedOn w:val="a"/>
    <w:qFormat/>
    <w:pPr>
      <w:widowControl/>
      <w:spacing w:before="100" w:beforeAutospacing="1" w:after="100" w:afterAutospacing="1"/>
      <w:jc w:val="left"/>
    </w:pPr>
    <w:rPr>
      <w:rFonts w:ascii="宋体" w:eastAsia="宋体" w:hAnsi="Calibri" w:cs="Times New Roman"/>
      <w:color w:val="666666"/>
      <w:kern w:val="0"/>
      <w:sz w:val="24"/>
    </w:rPr>
  </w:style>
  <w:style w:type="paragraph" w:customStyle="1" w:styleId="A2-texte40015">
    <w:name w:val="样式 A2-texte + 左侧:  4 厘米 段前: 0 磅 段后: 0 磅 行距: 1.5 倍行距"/>
    <w:basedOn w:val="A2-texte0"/>
    <w:qFormat/>
    <w:pPr>
      <w:autoSpaceDE w:val="0"/>
      <w:autoSpaceDN w:val="0"/>
      <w:spacing w:before="0" w:after="0" w:line="360" w:lineRule="auto"/>
      <w:ind w:left="2268"/>
    </w:pPr>
    <w:rPr>
      <w:rFonts w:cs="宋体"/>
      <w:szCs w:val="20"/>
    </w:rPr>
  </w:style>
  <w:style w:type="paragraph" w:customStyle="1" w:styleId="texte">
    <w:name w:val="texte"/>
    <w:qFormat/>
    <w:pPr>
      <w:spacing w:before="1" w:after="1"/>
      <w:ind w:left="1" w:right="1" w:firstLine="1"/>
    </w:pPr>
    <w:rPr>
      <w:rFonts w:ascii="Helvetica" w:eastAsia="宋体" w:hAnsi="Helvetica" w:cs="Helvetica"/>
      <w:color w:val="000000"/>
      <w:sz w:val="18"/>
      <w:szCs w:val="18"/>
    </w:rPr>
  </w:style>
  <w:style w:type="paragraph" w:customStyle="1" w:styleId="1fffb">
    <w:name w:val="页脚1"/>
    <w:basedOn w:val="a"/>
    <w:next w:val="afd"/>
    <w:uiPriority w:val="99"/>
    <w:qFormat/>
    <w:pPr>
      <w:tabs>
        <w:tab w:val="center" w:pos="4153"/>
        <w:tab w:val="right" w:pos="8306"/>
      </w:tabs>
      <w:snapToGrid w:val="0"/>
      <w:jc w:val="left"/>
    </w:pPr>
    <w:rPr>
      <w:rFonts w:ascii="Calibri" w:eastAsia="宋体" w:hAnsi="Calibri" w:cs="Times New Roman"/>
      <w:sz w:val="18"/>
      <w:szCs w:val="18"/>
    </w:rPr>
  </w:style>
  <w:style w:type="paragraph" w:customStyle="1" w:styleId="titrepageniveau1">
    <w:name w:val="titre page niveau 1"/>
    <w:qFormat/>
    <w:pPr>
      <w:widowControl w:val="0"/>
      <w:spacing w:before="1" w:after="1"/>
      <w:ind w:left="1" w:right="1" w:firstLine="1"/>
    </w:pPr>
    <w:rPr>
      <w:rFonts w:ascii="Helvetica" w:eastAsia="宋体" w:hAnsi="Helvetica" w:cs="Helvetica"/>
      <w:b/>
      <w:bCs/>
      <w:color w:val="000000"/>
      <w:sz w:val="24"/>
      <w:szCs w:val="24"/>
    </w:rPr>
  </w:style>
  <w:style w:type="paragraph" w:customStyle="1" w:styleId="Arialcorps9">
    <w:name w:val="Arial corps 9"/>
    <w:basedOn w:val="texte"/>
    <w:qFormat/>
    <w:pPr>
      <w:widowControl w:val="0"/>
      <w:ind w:left="0" w:right="0" w:firstLine="0"/>
    </w:pPr>
    <w:rPr>
      <w:rFonts w:ascii="Arial" w:hAnsi="Arial" w:cs="Arial"/>
    </w:rPr>
  </w:style>
  <w:style w:type="paragraph" w:customStyle="1" w:styleId="ZGY2">
    <w:name w:val="ZGY电动机表格2中"/>
    <w:qFormat/>
    <w:pPr>
      <w:keepNext/>
      <w:widowControl w:val="0"/>
      <w:spacing w:line="300" w:lineRule="auto"/>
      <w:ind w:left="85" w:right="85"/>
      <w:jc w:val="center"/>
    </w:pPr>
    <w:rPr>
      <w:rFonts w:ascii="宋体" w:eastAsia="宋体" w:hAnsi="宋体" w:cs="Courier New"/>
      <w:kern w:val="2"/>
      <w:sz w:val="21"/>
      <w:szCs w:val="21"/>
    </w:rPr>
  </w:style>
  <w:style w:type="paragraph" w:customStyle="1" w:styleId="Arial9texte">
    <w:name w:val="Arial 9 texte"/>
    <w:basedOn w:val="a"/>
    <w:qFormat/>
    <w:rPr>
      <w:rFonts w:ascii="Arial" w:eastAsia="宋体" w:hAnsi="Arial" w:cs="Arial"/>
      <w:sz w:val="18"/>
      <w:szCs w:val="18"/>
      <w:lang w:val="fr-FR" w:eastAsia="fr-FR"/>
    </w:rPr>
  </w:style>
  <w:style w:type="paragraph" w:customStyle="1" w:styleId="1fffc">
    <w:name w:val="(1)"/>
    <w:basedOn w:val="a"/>
    <w:qFormat/>
    <w:pPr>
      <w:adjustRightInd w:val="0"/>
      <w:spacing w:line="400" w:lineRule="exact"/>
      <w:textAlignment w:val="baseline"/>
    </w:pPr>
    <w:rPr>
      <w:rFonts w:ascii="楷体_GB2312" w:eastAsia="楷体_GB2312" w:hAnsi="Arial" w:cs="Times New Roman"/>
      <w:kern w:val="44"/>
      <w:sz w:val="24"/>
    </w:rPr>
  </w:style>
  <w:style w:type="paragraph" w:customStyle="1" w:styleId="CharCharCharCharCharCharChar">
    <w:name w:val="Char Char Char Char Char Char Char"/>
    <w:basedOn w:val="a"/>
    <w:rPr>
      <w:rFonts w:ascii="Calibri" w:eastAsia="宋体" w:hAnsi="Calibri" w:cs="Times New Roman"/>
    </w:rPr>
  </w:style>
  <w:style w:type="paragraph" w:customStyle="1" w:styleId="3ff9">
    <w:name w:val="3级"/>
    <w:basedOn w:val="a5"/>
    <w:qFormat/>
    <w:pPr>
      <w:tabs>
        <w:tab w:val="left" w:pos="720"/>
      </w:tabs>
      <w:ind w:left="720" w:hanging="720"/>
      <w:outlineLvl w:val="2"/>
    </w:pPr>
    <w:rPr>
      <w:rFonts w:ascii="宋体" w:eastAsia="等线" w:hAnsi="宋体" w:cs="Times New Roman"/>
      <w:color w:val="000000"/>
      <w:kern w:val="0"/>
      <w:sz w:val="20"/>
      <w:szCs w:val="20"/>
    </w:rPr>
  </w:style>
  <w:style w:type="paragraph" w:customStyle="1" w:styleId="style100">
    <w:name w:val="style10"/>
    <w:basedOn w:val="a"/>
    <w:qFormat/>
    <w:pPr>
      <w:widowControl/>
      <w:spacing w:before="100" w:beforeAutospacing="1" w:after="100" w:afterAutospacing="1"/>
      <w:jc w:val="left"/>
    </w:pPr>
    <w:rPr>
      <w:rFonts w:ascii="宋体" w:eastAsia="宋体" w:hAnsi="Calibri" w:cs="Times New Roman"/>
      <w:b/>
      <w:bCs/>
      <w:color w:val="339966"/>
      <w:kern w:val="0"/>
      <w:sz w:val="24"/>
    </w:rPr>
  </w:style>
  <w:style w:type="paragraph" w:customStyle="1" w:styleId="Style0">
    <w:name w:val="_Style 0"/>
    <w:qFormat/>
    <w:pPr>
      <w:widowControl w:val="0"/>
      <w:jc w:val="both"/>
    </w:pPr>
    <w:rPr>
      <w:rFonts w:ascii="Calibri" w:eastAsia="宋体" w:hAnsi="Calibri" w:cs="Times New Roman"/>
      <w:kern w:val="2"/>
      <w:sz w:val="21"/>
      <w:szCs w:val="24"/>
    </w:rPr>
  </w:style>
  <w:style w:type="paragraph" w:customStyle="1" w:styleId="HeadingLeft">
    <w:name w:val="Heading Left"/>
    <w:basedOn w:val="a"/>
    <w:qFormat/>
    <w:pPr>
      <w:widowControl/>
      <w:tabs>
        <w:tab w:val="center" w:pos="4820"/>
        <w:tab w:val="right" w:pos="9639"/>
      </w:tabs>
      <w:spacing w:before="120" w:after="120"/>
      <w:jc w:val="left"/>
    </w:pPr>
    <w:rPr>
      <w:rFonts w:ascii="Arial" w:eastAsia="宋体" w:hAnsi="Arial" w:cs="Times New Roman"/>
      <w:b/>
      <w:caps/>
      <w:kern w:val="0"/>
      <w:sz w:val="24"/>
      <w:szCs w:val="20"/>
      <w:lang w:val="en-GB" w:eastAsia="en-US"/>
    </w:rPr>
  </w:style>
  <w:style w:type="paragraph" w:customStyle="1" w:styleId="midtext">
    <w:name w:val="midtext"/>
    <w:basedOn w:val="a"/>
    <w:qFormat/>
    <w:pPr>
      <w:widowControl/>
      <w:spacing w:before="100" w:beforeAutospacing="1" w:after="100" w:afterAutospacing="1"/>
      <w:jc w:val="left"/>
    </w:pPr>
    <w:rPr>
      <w:rFonts w:ascii="宋体" w:eastAsia="宋体" w:hAnsi="宋体" w:cs="宋体"/>
      <w:kern w:val="0"/>
      <w:sz w:val="24"/>
    </w:rPr>
  </w:style>
  <w:style w:type="paragraph" w:customStyle="1" w:styleId="affffffffe">
    <w:name w:val="本文正文"/>
    <w:basedOn w:val="a"/>
    <w:qFormat/>
    <w:pPr>
      <w:spacing w:line="360" w:lineRule="auto"/>
      <w:ind w:firstLineChars="200" w:firstLine="480"/>
    </w:pPr>
    <w:rPr>
      <w:rFonts w:ascii="宋体" w:eastAsia="宋体" w:hAnsi="Calibri" w:cs="Times New Roman"/>
      <w:bCs/>
      <w:sz w:val="24"/>
    </w:rPr>
  </w:style>
  <w:style w:type="paragraph" w:customStyle="1" w:styleId="afffffffff">
    <w:name w:val="表 靠左"/>
    <w:basedOn w:val="a"/>
    <w:qFormat/>
    <w:pPr>
      <w:jc w:val="left"/>
    </w:pPr>
    <w:rPr>
      <w:rFonts w:ascii="宋体" w:eastAsia="宋体" w:hAnsi="宋体" w:cs="Times New Roman"/>
    </w:rPr>
  </w:style>
  <w:style w:type="paragraph" w:customStyle="1" w:styleId="ZJParagraph">
    <w:name w:val="ZJ Paragraph"/>
    <w:basedOn w:val="a"/>
    <w:qFormat/>
    <w:pPr>
      <w:spacing w:before="120" w:after="120"/>
      <w:ind w:firstLine="420"/>
    </w:pPr>
    <w:rPr>
      <w:rFonts w:ascii="华文仿宋" w:eastAsia="华文仿宋" w:hAnsi="华文仿宋" w:cs="Times New Roman"/>
      <w:sz w:val="28"/>
    </w:rPr>
  </w:style>
  <w:style w:type="paragraph" w:customStyle="1" w:styleId="afffffffff0">
    <w:name w:val="列项——（一级）"/>
    <w:qFormat/>
    <w:pPr>
      <w:widowControl w:val="0"/>
      <w:tabs>
        <w:tab w:val="left" w:pos="854"/>
      </w:tabs>
      <w:ind w:leftChars="200" w:left="200" w:hangingChars="200" w:hanging="200"/>
      <w:jc w:val="both"/>
    </w:pPr>
    <w:rPr>
      <w:rFonts w:ascii="宋体" w:eastAsia="宋体" w:hAnsi="Calibri" w:cs="Times New Roman"/>
      <w:sz w:val="21"/>
    </w:rPr>
  </w:style>
  <w:style w:type="paragraph" w:customStyle="1" w:styleId="afffffffff1">
    <w:name w:val="正文首行缩进两字符"/>
    <w:basedOn w:val="a"/>
    <w:qFormat/>
    <w:pPr>
      <w:spacing w:line="360" w:lineRule="auto"/>
      <w:ind w:firstLineChars="200" w:firstLine="200"/>
    </w:pPr>
    <w:rPr>
      <w:rFonts w:ascii="Calibri" w:eastAsia="宋体" w:hAnsi="Calibri" w:cs="Times New Roman"/>
    </w:rPr>
  </w:style>
  <w:style w:type="paragraph" w:customStyle="1" w:styleId="Style14">
    <w:name w:val="_Style 14"/>
    <w:basedOn w:val="a"/>
    <w:next w:val="af7"/>
    <w:qFormat/>
    <w:rPr>
      <w:rFonts w:ascii="宋体" w:eastAsia="宋体" w:hAnsi="Courier New" w:cs="Times New Roman"/>
      <w:szCs w:val="20"/>
    </w:rPr>
  </w:style>
  <w:style w:type="paragraph" w:customStyle="1" w:styleId="Title10">
    <w:name w:val="Title1"/>
    <w:basedOn w:val="a"/>
    <w:qFormat/>
    <w:pPr>
      <w:adjustRightInd w:val="0"/>
      <w:spacing w:beforeLines="50" w:afterLines="50" w:line="500" w:lineRule="atLeast"/>
      <w:jc w:val="left"/>
      <w:textAlignment w:val="baseline"/>
    </w:pPr>
    <w:rPr>
      <w:rFonts w:ascii="宋体" w:eastAsia="宋体" w:hAnsi="宋体" w:cs="Arial"/>
      <w:bCs/>
      <w:color w:val="000000"/>
      <w:kern w:val="0"/>
      <w:sz w:val="24"/>
      <w:szCs w:val="20"/>
    </w:rPr>
  </w:style>
  <w:style w:type="paragraph" w:customStyle="1" w:styleId="UP0">
    <w:name w:val="UP正文"/>
    <w:basedOn w:val="a"/>
    <w:qFormat/>
    <w:pPr>
      <w:spacing w:line="360" w:lineRule="auto"/>
      <w:ind w:leftChars="200" w:left="200" w:firstLineChars="200" w:firstLine="200"/>
    </w:pPr>
    <w:rPr>
      <w:rFonts w:ascii="Tahoma" w:eastAsia="宋体" w:hAnsi="Tahoma" w:cs="宋体"/>
      <w:szCs w:val="20"/>
    </w:rPr>
  </w:style>
  <w:style w:type="paragraph" w:customStyle="1" w:styleId="151">
    <w:name w:val="样式 宋体 小四 黑色 行距: 1.5 倍行距"/>
    <w:basedOn w:val="a"/>
    <w:qFormat/>
    <w:pPr>
      <w:spacing w:beforeLines="30" w:before="30" w:afterLines="30" w:after="30" w:line="360" w:lineRule="auto"/>
      <w:ind w:firstLineChars="200" w:firstLine="200"/>
    </w:pPr>
    <w:rPr>
      <w:rFonts w:ascii="宋体" w:eastAsia="宋体" w:hAnsi="宋体" w:cs="宋体"/>
      <w:color w:val="000000"/>
      <w:spacing w:val="12"/>
      <w:sz w:val="24"/>
      <w:szCs w:val="20"/>
    </w:rPr>
  </w:style>
  <w:style w:type="paragraph" w:customStyle="1" w:styleId="afffffffff2">
    <w:name w:val="正文(首行缩进)"/>
    <w:basedOn w:val="a"/>
    <w:qFormat/>
    <w:pPr>
      <w:ind w:firstLineChars="200" w:firstLine="200"/>
    </w:pPr>
    <w:rPr>
      <w:rFonts w:ascii="Arial Narrow" w:eastAsia="宋体" w:hAnsi="Arial Narrow" w:cs="Times New Roman"/>
      <w:szCs w:val="20"/>
    </w:rPr>
  </w:style>
  <w:style w:type="paragraph" w:customStyle="1" w:styleId="ZGY1">
    <w:name w:val="ZGY电动机表格1左"/>
    <w:qFormat/>
    <w:pPr>
      <w:keepNext/>
      <w:widowControl w:val="0"/>
      <w:spacing w:line="300" w:lineRule="auto"/>
      <w:ind w:left="85" w:right="85"/>
      <w:jc w:val="both"/>
    </w:pPr>
    <w:rPr>
      <w:rFonts w:ascii="宋体" w:eastAsia="宋体" w:hAnsi="宋体" w:cs="Courier New"/>
      <w:kern w:val="2"/>
      <w:sz w:val="21"/>
      <w:szCs w:val="21"/>
    </w:rPr>
  </w:style>
  <w:style w:type="paragraph" w:customStyle="1" w:styleId="2fffb">
    <w:name w:val="样式 正文首行缩进 + 宋体 首行缩进:  2 字符"/>
    <w:basedOn w:val="affd"/>
    <w:qFormat/>
    <w:pPr>
      <w:widowControl/>
      <w:tabs>
        <w:tab w:val="left" w:pos="420"/>
      </w:tabs>
      <w:spacing w:line="360" w:lineRule="auto"/>
      <w:ind w:left="840" w:firstLineChars="200" w:firstLine="200"/>
      <w:jc w:val="left"/>
    </w:pPr>
    <w:rPr>
      <w:rFonts w:ascii="宋体" w:eastAsia="宋体" w:hAnsi="宋体" w:cs="宋体"/>
      <w:kern w:val="0"/>
      <w:sz w:val="24"/>
      <w:szCs w:val="20"/>
    </w:rPr>
  </w:style>
  <w:style w:type="paragraph" w:customStyle="1" w:styleId="afffffffff3">
    <w:name w:val="普通"/>
    <w:qFormat/>
    <w:rPr>
      <w:rFonts w:ascii="Arial" w:eastAsia="仿宋_GB2312" w:hAnsi="Arial" w:cs="Times New Roman"/>
      <w:bCs/>
      <w:kern w:val="2"/>
      <w:sz w:val="28"/>
      <w:szCs w:val="28"/>
    </w:rPr>
  </w:style>
  <w:style w:type="paragraph" w:customStyle="1" w:styleId="Style7">
    <w:name w:val="_Style 7"/>
    <w:basedOn w:val="a"/>
    <w:qFormat/>
    <w:pPr>
      <w:widowControl/>
      <w:jc w:val="left"/>
    </w:pPr>
    <w:rPr>
      <w:rFonts w:ascii="Calibri" w:eastAsia="宋体" w:hAnsi="Calibri" w:cs="Calibri"/>
      <w:kern w:val="0"/>
      <w:sz w:val="24"/>
      <w:lang w:eastAsia="en-US"/>
    </w:rPr>
  </w:style>
  <w:style w:type="paragraph" w:customStyle="1" w:styleId="afffffffff4">
    <w:name w:val="正文空两格"/>
    <w:basedOn w:val="a"/>
    <w:qFormat/>
    <w:pPr>
      <w:widowControl/>
      <w:spacing w:before="120" w:line="300" w:lineRule="auto"/>
      <w:ind w:left="1440" w:hanging="480"/>
    </w:pPr>
    <w:rPr>
      <w:rFonts w:ascii="宋体" w:eastAsia="宋体" w:hAnsi="Calibri" w:cs="Times New Roman"/>
      <w:sz w:val="24"/>
      <w:szCs w:val="21"/>
    </w:rPr>
  </w:style>
  <w:style w:type="paragraph" w:customStyle="1" w:styleId="pa-11">
    <w:name w:val="pa-11"/>
    <w:basedOn w:val="a"/>
    <w:qFormat/>
    <w:pPr>
      <w:widowControl/>
      <w:spacing w:before="100" w:beforeAutospacing="1" w:after="100" w:afterAutospacing="1"/>
      <w:jc w:val="left"/>
    </w:pPr>
    <w:rPr>
      <w:rFonts w:ascii="宋体" w:eastAsia="宋体" w:hAnsi="宋体" w:cs="宋体"/>
      <w:kern w:val="0"/>
      <w:sz w:val="24"/>
    </w:rPr>
  </w:style>
  <w:style w:type="paragraph" w:customStyle="1" w:styleId="soustitre">
    <w:name w:val="soustitre"/>
    <w:basedOn w:val="a"/>
    <w:qFormat/>
    <w:pPr>
      <w:widowControl/>
      <w:tabs>
        <w:tab w:val="left" w:pos="525"/>
      </w:tabs>
      <w:overflowPunct w:val="0"/>
      <w:autoSpaceDE w:val="0"/>
      <w:autoSpaceDN w:val="0"/>
      <w:adjustRightInd w:val="0"/>
      <w:spacing w:line="400" w:lineRule="exact"/>
      <w:jc w:val="center"/>
      <w:textAlignment w:val="baseline"/>
    </w:pPr>
    <w:rPr>
      <w:rFonts w:ascii="New York" w:eastAsia="楷体_GB2312" w:hAnsi="New York" w:cs="Times New Roman"/>
      <w:kern w:val="0"/>
      <w:position w:val="-6"/>
      <w:sz w:val="24"/>
      <w:szCs w:val="20"/>
      <w:lang w:val="fr-FR"/>
    </w:rPr>
  </w:style>
  <w:style w:type="paragraph" w:customStyle="1" w:styleId="08515">
    <w:name w:val="样式 小四 首行缩进:  0.85 厘米 行距: 1.5 倍行距"/>
    <w:basedOn w:val="a"/>
    <w:qFormat/>
    <w:pPr>
      <w:adjustRightInd w:val="0"/>
      <w:spacing w:before="12" w:after="12" w:line="360" w:lineRule="auto"/>
      <w:ind w:firstLineChars="200" w:firstLine="480"/>
      <w:textAlignment w:val="baseline"/>
    </w:pPr>
    <w:rPr>
      <w:rFonts w:ascii="宋体" w:eastAsia="宋体" w:hAnsi="宋体" w:cs="宋体"/>
      <w:kern w:val="0"/>
      <w:sz w:val="24"/>
      <w:szCs w:val="20"/>
    </w:rPr>
  </w:style>
  <w:style w:type="paragraph" w:customStyle="1" w:styleId="21f3">
    <w:name w:val="样式 正文首行缩进 + 首行缩进:  2 字符1"/>
    <w:basedOn w:val="affd"/>
    <w:qFormat/>
    <w:pPr>
      <w:widowControl/>
      <w:tabs>
        <w:tab w:val="left" w:pos="420"/>
      </w:tabs>
      <w:spacing w:line="360" w:lineRule="auto"/>
      <w:ind w:left="840" w:firstLineChars="200" w:firstLine="200"/>
      <w:jc w:val="left"/>
    </w:pPr>
    <w:rPr>
      <w:rFonts w:ascii="Times New Roman" w:eastAsia="宋体" w:hAnsi="Times New Roman" w:cs="宋体"/>
      <w:kern w:val="0"/>
      <w:sz w:val="24"/>
      <w:szCs w:val="20"/>
    </w:rPr>
  </w:style>
  <w:style w:type="paragraph" w:customStyle="1" w:styleId="2fffc">
    <w:name w:val="条2"/>
    <w:basedOn w:val="a"/>
    <w:next w:val="a"/>
    <w:qFormat/>
    <w:pPr>
      <w:ind w:left="1040"/>
      <w:outlineLvl w:val="1"/>
    </w:pPr>
    <w:rPr>
      <w:rFonts w:ascii="黑体" w:eastAsia="黑体" w:hAnsi="Calibri" w:cs="Times New Roman"/>
      <w:kern w:val="21"/>
      <w:szCs w:val="20"/>
    </w:rPr>
  </w:style>
  <w:style w:type="paragraph" w:customStyle="1" w:styleId="09wh">
    <w:name w:val="09正文_wh"/>
    <w:qFormat/>
    <w:pPr>
      <w:spacing w:line="300" w:lineRule="auto"/>
      <w:ind w:firstLineChars="200" w:firstLine="200"/>
      <w:jc w:val="both"/>
    </w:pPr>
    <w:rPr>
      <w:rFonts w:ascii="Calibri" w:eastAsia="宋体" w:hAnsi="Calibri" w:cs="Times New Roman"/>
      <w:kern w:val="2"/>
      <w:sz w:val="28"/>
      <w:szCs w:val="24"/>
    </w:rPr>
  </w:style>
  <w:style w:type="paragraph" w:customStyle="1" w:styleId="afffffffff5">
    <w:name w:val="方案文档"/>
    <w:basedOn w:val="a"/>
    <w:qFormat/>
    <w:pPr>
      <w:spacing w:before="120" w:after="120" w:line="360" w:lineRule="auto"/>
      <w:ind w:firstLine="567"/>
    </w:pPr>
    <w:rPr>
      <w:rFonts w:ascii="Arial" w:eastAsia="宋体" w:hAnsi="Arial" w:cs="Times New Roman"/>
      <w:sz w:val="24"/>
      <w:szCs w:val="20"/>
    </w:rPr>
  </w:style>
  <w:style w:type="paragraph" w:customStyle="1" w:styleId="pa-6">
    <w:name w:val="pa-6"/>
    <w:basedOn w:val="a"/>
    <w:qFormat/>
    <w:pPr>
      <w:widowControl/>
      <w:spacing w:before="100" w:beforeAutospacing="1" w:after="100" w:afterAutospacing="1"/>
      <w:jc w:val="left"/>
    </w:pPr>
    <w:rPr>
      <w:rFonts w:ascii="宋体" w:eastAsia="宋体" w:hAnsi="宋体" w:cs="宋体"/>
      <w:kern w:val="0"/>
      <w:sz w:val="24"/>
    </w:rPr>
  </w:style>
  <w:style w:type="paragraph" w:customStyle="1" w:styleId="PlainText1">
    <w:name w:val="Plain Text1"/>
    <w:basedOn w:val="a"/>
    <w:qFormat/>
    <w:pPr>
      <w:overflowPunct w:val="0"/>
      <w:autoSpaceDE w:val="0"/>
      <w:autoSpaceDN w:val="0"/>
      <w:adjustRightInd w:val="0"/>
      <w:textAlignment w:val="baseline"/>
    </w:pPr>
    <w:rPr>
      <w:rFonts w:ascii="宋体" w:eastAsia="宋体" w:hAnsi="Calibri" w:cs="Arial"/>
      <w:kern w:val="0"/>
      <w:sz w:val="28"/>
      <w:szCs w:val="20"/>
    </w:rPr>
  </w:style>
  <w:style w:type="paragraph" w:customStyle="1" w:styleId="QB">
    <w:name w:val="QB正文"/>
    <w:basedOn w:val="a"/>
    <w:qFormat/>
    <w:pPr>
      <w:widowControl/>
      <w:autoSpaceDE w:val="0"/>
      <w:autoSpaceDN w:val="0"/>
      <w:ind w:firstLineChars="200" w:firstLine="200"/>
    </w:pPr>
    <w:rPr>
      <w:rFonts w:ascii="宋体" w:eastAsia="宋体" w:hAnsi="Calibri" w:cs="Times New Roman"/>
      <w:kern w:val="0"/>
      <w:szCs w:val="20"/>
    </w:rPr>
  </w:style>
  <w:style w:type="paragraph" w:customStyle="1" w:styleId="4f9">
    <w:name w:val="4端"/>
    <w:basedOn w:val="4"/>
    <w:qFormat/>
    <w:pPr>
      <w:keepLines/>
      <w:tabs>
        <w:tab w:val="left" w:pos="360"/>
      </w:tabs>
      <w:spacing w:before="60" w:after="60" w:line="360" w:lineRule="auto"/>
      <w:ind w:leftChars="300" w:left="630" w:hanging="113"/>
      <w:jc w:val="left"/>
    </w:pPr>
    <w:rPr>
      <w:rFonts w:ascii="宋体" w:hAnsi="宋体" w:cs="宋体"/>
      <w:b/>
      <w:bCs/>
      <w:kern w:val="0"/>
    </w:rPr>
  </w:style>
  <w:style w:type="paragraph" w:customStyle="1" w:styleId="pa-13">
    <w:name w:val="pa-13"/>
    <w:basedOn w:val="a"/>
    <w:qFormat/>
    <w:pPr>
      <w:widowControl/>
      <w:spacing w:before="100" w:beforeAutospacing="1" w:after="100" w:afterAutospacing="1"/>
      <w:jc w:val="left"/>
    </w:pPr>
    <w:rPr>
      <w:rFonts w:ascii="宋体" w:eastAsia="宋体" w:hAnsi="宋体" w:cs="宋体"/>
      <w:kern w:val="0"/>
      <w:sz w:val="24"/>
    </w:rPr>
  </w:style>
  <w:style w:type="paragraph" w:customStyle="1" w:styleId="UserStyle1">
    <w:name w:val="UserStyle_1"/>
    <w:basedOn w:val="a"/>
    <w:qFormat/>
    <w:pPr>
      <w:widowControl/>
      <w:ind w:firstLineChars="200" w:firstLine="420"/>
    </w:pPr>
    <w:rPr>
      <w:rFonts w:ascii="Verdana" w:eastAsia="宋体" w:hAnsi="Verdana" w:cs="Times New Roman"/>
      <w:kern w:val="0"/>
      <w:sz w:val="18"/>
      <w:szCs w:val="20"/>
      <w:lang w:eastAsia="en-US"/>
    </w:rPr>
  </w:style>
  <w:style w:type="paragraph" w:customStyle="1" w:styleId="ParaCharCharCharCharCharCharChar">
    <w:name w:val="默认段落字体 Para Char Char Char Char Char Char Char"/>
    <w:basedOn w:val="a"/>
    <w:next w:val="a"/>
    <w:qFormat/>
    <w:rPr>
      <w:rFonts w:ascii="Tahoma" w:eastAsia="宋体" w:hAnsi="Tahoma" w:cs="Times New Roman"/>
      <w:sz w:val="24"/>
      <w:szCs w:val="20"/>
    </w:rPr>
  </w:style>
  <w:style w:type="paragraph" w:customStyle="1" w:styleId="2fffd">
    <w:name w:val="2级"/>
    <w:basedOn w:val="a5"/>
    <w:qFormat/>
    <w:pPr>
      <w:tabs>
        <w:tab w:val="left" w:pos="720"/>
      </w:tabs>
      <w:ind w:left="422" w:hangingChars="200" w:hanging="422"/>
      <w:outlineLvl w:val="1"/>
    </w:pPr>
    <w:rPr>
      <w:rFonts w:ascii="Calibri" w:eastAsia="等线" w:hAnsi="Calibri" w:cs="Times New Roman"/>
      <w:b/>
      <w:kern w:val="0"/>
      <w:sz w:val="20"/>
      <w:szCs w:val="20"/>
    </w:rPr>
  </w:style>
  <w:style w:type="paragraph" w:customStyle="1" w:styleId="afffffffff6">
    <w:name w:val="论文正文"/>
    <w:basedOn w:val="a"/>
    <w:qFormat/>
    <w:pPr>
      <w:spacing w:line="360" w:lineRule="auto"/>
      <w:ind w:firstLineChars="192" w:firstLine="540"/>
    </w:pPr>
    <w:rPr>
      <w:rFonts w:ascii="宋体" w:eastAsia="宋体" w:hAnsi="宋体" w:cs="Times New Roman"/>
      <w:b/>
      <w:bCs/>
      <w:color w:val="000000"/>
      <w:sz w:val="28"/>
      <w:szCs w:val="28"/>
    </w:rPr>
  </w:style>
  <w:style w:type="paragraph" w:customStyle="1" w:styleId="ZB8">
    <w:name w:val="ZB8"/>
    <w:next w:val="32"/>
    <w:qFormat/>
    <w:pPr>
      <w:widowControl w:val="0"/>
      <w:spacing w:line="340" w:lineRule="atLeast"/>
      <w:jc w:val="both"/>
    </w:pPr>
    <w:rPr>
      <w:rFonts w:ascii="Consolas" w:eastAsia="方正中等线简体" w:hAnsi="Consolas" w:cs="Times New Roman"/>
      <w:sz w:val="21"/>
    </w:rPr>
  </w:style>
  <w:style w:type="paragraph" w:customStyle="1" w:styleId="CharCharCharCharCharCharCharCharCharCharCharCharCharCharCharCharCharCharChar">
    <w:name w:val="Char Char Char Char Char Char Char Char Char Char Char Char Char Char Char Char Char Char Char"/>
    <w:basedOn w:val="a"/>
    <w:qFormat/>
    <w:pPr>
      <w:widowControl/>
      <w:spacing w:after="160" w:line="240" w:lineRule="exact"/>
      <w:jc w:val="left"/>
    </w:pPr>
    <w:rPr>
      <w:rFonts w:ascii="Calibri" w:eastAsia="宋体" w:hAnsi="Calibri" w:cs="Times New Roman"/>
    </w:rPr>
  </w:style>
  <w:style w:type="paragraph" w:customStyle="1" w:styleId="10-sinobest-3">
    <w:name w:val="10-sinobest-标注（3）"/>
    <w:basedOn w:val="a"/>
    <w:qFormat/>
    <w:pPr>
      <w:tabs>
        <w:tab w:val="left" w:pos="840"/>
      </w:tabs>
      <w:spacing w:line="360" w:lineRule="auto"/>
      <w:ind w:left="501" w:hanging="360"/>
    </w:pPr>
    <w:rPr>
      <w:rFonts w:ascii="Calibri" w:eastAsia="宋体" w:hAnsi="Calibri" w:cs="Times New Roman"/>
      <w:sz w:val="24"/>
    </w:rPr>
  </w:style>
  <w:style w:type="paragraph" w:customStyle="1" w:styleId="Text">
    <w:name w:val="Text"/>
    <w:basedOn w:val="a"/>
    <w:qFormat/>
    <w:pPr>
      <w:widowControl/>
      <w:spacing w:before="120"/>
    </w:pPr>
    <w:rPr>
      <w:rFonts w:ascii="Calibri" w:eastAsia="宋体" w:hAnsi="Calibri" w:cs="Times New Roman"/>
      <w:kern w:val="0"/>
      <w:sz w:val="24"/>
      <w:szCs w:val="20"/>
      <w:lang w:eastAsia="en-US"/>
    </w:rPr>
  </w:style>
  <w:style w:type="paragraph" w:customStyle="1" w:styleId="MMTopic8">
    <w:name w:val="MM Topic 8"/>
    <w:basedOn w:val="8"/>
    <w:next w:val="afffff5"/>
    <w:qFormat/>
    <w:pPr>
      <w:widowControl w:val="0"/>
      <w:tabs>
        <w:tab w:val="clear" w:pos="1440"/>
        <w:tab w:val="left" w:pos="4394"/>
      </w:tabs>
      <w:spacing w:line="320" w:lineRule="auto"/>
      <w:ind w:left="0" w:firstLine="0"/>
      <w:jc w:val="both"/>
    </w:pPr>
    <w:rPr>
      <w:rFonts w:cs="Times New Roman"/>
    </w:rPr>
  </w:style>
  <w:style w:type="paragraph" w:customStyle="1" w:styleId="Style448">
    <w:name w:val="_Style 448"/>
    <w:uiPriority w:val="99"/>
    <w:qFormat/>
    <w:pPr>
      <w:widowControl w:val="0"/>
      <w:jc w:val="both"/>
    </w:pPr>
    <w:rPr>
      <w:rFonts w:ascii="Calibri" w:eastAsia="宋体" w:hAnsi="Calibri" w:cs="Times New Roman"/>
      <w:kern w:val="2"/>
      <w:sz w:val="21"/>
      <w:szCs w:val="24"/>
    </w:rPr>
  </w:style>
  <w:style w:type="paragraph" w:customStyle="1" w:styleId="Style1341">
    <w:name w:val="_Style 1341"/>
    <w:basedOn w:val="a"/>
    <w:next w:val="affff3"/>
    <w:qFormat/>
    <w:pPr>
      <w:widowControl/>
      <w:ind w:left="720"/>
      <w:contextualSpacing/>
      <w:jc w:val="left"/>
    </w:pPr>
    <w:rPr>
      <w:rFonts w:ascii="宋体" w:eastAsia="等线" w:hAnsi="宋体" w:cs="Times New Roman"/>
      <w:sz w:val="28"/>
    </w:rPr>
  </w:style>
  <w:style w:type="character" w:customStyle="1" w:styleId="TOC14">
    <w:name w:val="TOC 1 字符"/>
    <w:uiPriority w:val="39"/>
    <w:qFormat/>
    <w:rPr>
      <w:rFonts w:ascii="Times New Roman" w:hAnsi="Times New Roman"/>
      <w:b/>
      <w:bCs/>
      <w:caps/>
      <w:sz w:val="28"/>
      <w:szCs w:val="28"/>
    </w:rPr>
  </w:style>
  <w:style w:type="paragraph" w:customStyle="1" w:styleId="Style102">
    <w:name w:val="_Style 102"/>
    <w:uiPriority w:val="99"/>
    <w:qFormat/>
    <w:pPr>
      <w:widowControl w:val="0"/>
      <w:jc w:val="both"/>
    </w:pPr>
    <w:rPr>
      <w:rFonts w:ascii="Calibri" w:eastAsia="宋体" w:hAnsi="Calibri" w:cs="Times New Roman"/>
      <w:kern w:val="2"/>
      <w:sz w:val="21"/>
      <w:szCs w:val="22"/>
    </w:rPr>
  </w:style>
  <w:style w:type="character" w:customStyle="1" w:styleId="Charffa">
    <w:name w:val="表格 Char"/>
    <w:rPr>
      <w:kern w:val="2"/>
      <w:sz w:val="24"/>
      <w:szCs w:val="24"/>
    </w:rPr>
  </w:style>
  <w:style w:type="character" w:customStyle="1" w:styleId="5Char0">
    <w:name w:val="5正文 Char"/>
    <w:link w:val="5f7"/>
    <w:qFormat/>
    <w:locked/>
    <w:rPr>
      <w:rFonts w:ascii="仿宋_GB2312" w:eastAsia="仿宋_GB2312"/>
      <w:sz w:val="28"/>
      <w:szCs w:val="21"/>
    </w:rPr>
  </w:style>
  <w:style w:type="paragraph" w:customStyle="1" w:styleId="5f7">
    <w:name w:val="5正文"/>
    <w:link w:val="5Char0"/>
    <w:qFormat/>
    <w:pPr>
      <w:spacing w:after="200"/>
      <w:ind w:leftChars="250" w:left="703" w:rightChars="100" w:right="281" w:firstLineChars="200" w:firstLine="560"/>
    </w:pPr>
    <w:rPr>
      <w:rFonts w:ascii="仿宋_GB2312" w:eastAsia="仿宋_GB2312"/>
      <w:kern w:val="2"/>
      <w:sz w:val="28"/>
      <w:szCs w:val="21"/>
    </w:rPr>
  </w:style>
  <w:style w:type="character" w:customStyle="1" w:styleId="GBChar">
    <w:name w:val="GB术语 Char"/>
    <w:link w:val="GB"/>
    <w:rPr>
      <w:rFonts w:ascii="黑体" w:eastAsia="黑体" w:hAnsi="黑体" w:cs="Arial"/>
      <w:b/>
      <w:bCs/>
    </w:rPr>
  </w:style>
  <w:style w:type="paragraph" w:customStyle="1" w:styleId="GB">
    <w:name w:val="GB术语"/>
    <w:basedOn w:val="a"/>
    <w:link w:val="GBChar"/>
    <w:qFormat/>
    <w:pPr>
      <w:widowControl/>
      <w:spacing w:before="240" w:line="312" w:lineRule="auto"/>
      <w:ind w:firstLineChars="200" w:firstLine="482"/>
      <w:jc w:val="left"/>
      <w:outlineLvl w:val="2"/>
    </w:pPr>
    <w:rPr>
      <w:rFonts w:ascii="黑体" w:eastAsia="黑体" w:hAnsi="黑体" w:cs="Arial"/>
      <w:b/>
      <w:bCs/>
    </w:rPr>
  </w:style>
  <w:style w:type="character" w:customStyle="1" w:styleId="2aaaaChar">
    <w:name w:val="样式2aaaa Char"/>
    <w:link w:val="2aaaa"/>
    <w:rPr>
      <w:rFonts w:ascii="微软雅黑" w:eastAsia="仿宋" w:hAnsi="微软雅黑"/>
      <w:b/>
      <w:kern w:val="44"/>
      <w:sz w:val="30"/>
      <w:szCs w:val="32"/>
    </w:rPr>
  </w:style>
  <w:style w:type="paragraph" w:customStyle="1" w:styleId="2aaaa">
    <w:name w:val="样式2aaaa"/>
    <w:basedOn w:val="2"/>
    <w:link w:val="2aaaaChar"/>
    <w:qFormat/>
    <w:pPr>
      <w:widowControl/>
      <w:spacing w:beforeLines="100" w:before="0" w:afterLines="100" w:after="0" w:line="360" w:lineRule="auto"/>
      <w:ind w:left="846" w:hanging="420"/>
      <w:jc w:val="left"/>
    </w:pPr>
    <w:rPr>
      <w:rFonts w:ascii="微软雅黑" w:hAnsi="微软雅黑" w:cstheme="minorBidi"/>
      <w:bCs w:val="0"/>
      <w:kern w:val="44"/>
      <w:sz w:val="30"/>
    </w:rPr>
  </w:style>
  <w:style w:type="character" w:customStyle="1" w:styleId="GBChar0">
    <w:name w:val="GB图名 Char"/>
    <w:link w:val="GB0"/>
    <w:rPr>
      <w:rFonts w:ascii="黑体" w:eastAsia="黑体" w:hAnsi="黑体"/>
      <w:b/>
    </w:rPr>
  </w:style>
  <w:style w:type="paragraph" w:customStyle="1" w:styleId="GB0">
    <w:name w:val="GB图名"/>
    <w:link w:val="GBChar0"/>
    <w:qFormat/>
    <w:pPr>
      <w:spacing w:beforeLines="50" w:afterLines="50"/>
      <w:ind w:left="420" w:hanging="420"/>
      <w:jc w:val="center"/>
    </w:pPr>
    <w:rPr>
      <w:rFonts w:ascii="黑体" w:eastAsia="黑体" w:hAnsi="黑体"/>
      <w:b/>
      <w:kern w:val="2"/>
      <w:sz w:val="21"/>
      <w:szCs w:val="24"/>
    </w:rPr>
  </w:style>
  <w:style w:type="character" w:customStyle="1" w:styleId="number">
    <w:name w:val="number"/>
    <w:rPr>
      <w:rFonts w:ascii="Tahoma" w:hAnsi="Tahoma"/>
      <w:b/>
      <w:color w:val="555555"/>
      <w:sz w:val="14"/>
      <w:szCs w:val="14"/>
    </w:rPr>
  </w:style>
  <w:style w:type="character" w:customStyle="1" w:styleId="GBA1Char">
    <w:name w:val="GB附录A.1 Char"/>
    <w:link w:val="GBA1"/>
    <w:rPr>
      <w:rFonts w:ascii="黑体" w:eastAsia="黑体" w:hAnsi="黑体"/>
      <w:b/>
      <w:kern w:val="44"/>
    </w:rPr>
  </w:style>
  <w:style w:type="paragraph" w:customStyle="1" w:styleId="GBA1">
    <w:name w:val="GB附录A.1"/>
    <w:link w:val="GBA1Char"/>
    <w:qFormat/>
    <w:pPr>
      <w:spacing w:beforeLines="50" w:afterLines="50"/>
      <w:ind w:left="426" w:hanging="420"/>
      <w:outlineLvl w:val="1"/>
    </w:pPr>
    <w:rPr>
      <w:rFonts w:ascii="黑体" w:eastAsia="黑体" w:hAnsi="黑体"/>
      <w:b/>
      <w:kern w:val="44"/>
      <w:sz w:val="21"/>
      <w:szCs w:val="24"/>
    </w:rPr>
  </w:style>
  <w:style w:type="character" w:customStyle="1" w:styleId="GBChar1">
    <w:name w:val="GB黑体居中 Char"/>
    <w:link w:val="GB1"/>
    <w:qFormat/>
    <w:rPr>
      <w:rFonts w:ascii="黑体" w:eastAsia="黑体" w:hAnsi="黑体"/>
      <w:b/>
      <w:szCs w:val="21"/>
    </w:rPr>
  </w:style>
  <w:style w:type="paragraph" w:customStyle="1" w:styleId="GB1">
    <w:name w:val="GB黑体居中"/>
    <w:link w:val="GBChar1"/>
    <w:qFormat/>
    <w:pPr>
      <w:spacing w:beforeLines="50" w:afterLines="50"/>
      <w:jc w:val="center"/>
    </w:pPr>
    <w:rPr>
      <w:rFonts w:ascii="黑体" w:eastAsia="黑体" w:hAnsi="黑体"/>
      <w:b/>
      <w:kern w:val="2"/>
      <w:sz w:val="21"/>
      <w:szCs w:val="21"/>
    </w:rPr>
  </w:style>
  <w:style w:type="character" w:customStyle="1" w:styleId="GBChar2">
    <w:name w:val="GB表格内容 Char"/>
    <w:link w:val="GB2"/>
    <w:rPr>
      <w:sz w:val="18"/>
      <w:szCs w:val="21"/>
    </w:rPr>
  </w:style>
  <w:style w:type="paragraph" w:customStyle="1" w:styleId="GB2">
    <w:name w:val="GB表格内容"/>
    <w:basedOn w:val="a"/>
    <w:link w:val="GBChar2"/>
    <w:qFormat/>
    <w:pPr>
      <w:widowControl/>
      <w:jc w:val="left"/>
    </w:pPr>
    <w:rPr>
      <w:sz w:val="18"/>
      <w:szCs w:val="21"/>
    </w:rPr>
  </w:style>
  <w:style w:type="character" w:customStyle="1" w:styleId="GBChar3">
    <w:name w:val="GB表格标题 Char"/>
    <w:link w:val="GB3"/>
    <w:rPr>
      <w:sz w:val="18"/>
      <w:szCs w:val="21"/>
    </w:rPr>
  </w:style>
  <w:style w:type="paragraph" w:customStyle="1" w:styleId="GB3">
    <w:name w:val="GB表格标题"/>
    <w:basedOn w:val="a"/>
    <w:link w:val="GBChar3"/>
    <w:qFormat/>
    <w:pPr>
      <w:widowControl/>
      <w:jc w:val="center"/>
    </w:pPr>
    <w:rPr>
      <w:sz w:val="18"/>
      <w:szCs w:val="21"/>
    </w:rPr>
  </w:style>
  <w:style w:type="character" w:customStyle="1" w:styleId="GBAChar">
    <w:name w:val="GB附表A Char"/>
    <w:link w:val="GBA"/>
    <w:rPr>
      <w:rFonts w:ascii="黑体" w:eastAsia="黑体" w:hAnsi="黑体"/>
      <w:b/>
    </w:rPr>
  </w:style>
  <w:style w:type="paragraph" w:customStyle="1" w:styleId="GBA">
    <w:name w:val="GB附表A"/>
    <w:link w:val="GBAChar"/>
    <w:qFormat/>
    <w:pPr>
      <w:spacing w:beforeLines="50" w:afterLines="50"/>
      <w:ind w:left="420" w:hanging="420"/>
      <w:jc w:val="center"/>
    </w:pPr>
    <w:rPr>
      <w:rFonts w:ascii="黑体" w:eastAsia="黑体" w:hAnsi="黑体"/>
      <w:b/>
      <w:kern w:val="2"/>
      <w:sz w:val="21"/>
      <w:szCs w:val="24"/>
    </w:rPr>
  </w:style>
  <w:style w:type="character" w:customStyle="1" w:styleId="newChar">
    <w:name w:val="表格new Char"/>
    <w:link w:val="new0"/>
    <w:qFormat/>
    <w:rPr>
      <w:rFonts w:ascii="仿宋" w:eastAsia="仿宋" w:hAnsi="Yu Gothic UI" w:cs="宋体"/>
      <w:color w:val="000000"/>
      <w:sz w:val="24"/>
      <w:szCs w:val="16"/>
    </w:rPr>
  </w:style>
  <w:style w:type="paragraph" w:customStyle="1" w:styleId="new0">
    <w:name w:val="表格new"/>
    <w:basedOn w:val="a"/>
    <w:link w:val="newChar"/>
    <w:qFormat/>
    <w:pPr>
      <w:widowControl/>
      <w:jc w:val="left"/>
    </w:pPr>
    <w:rPr>
      <w:rFonts w:ascii="仿宋" w:eastAsia="仿宋" w:hAnsi="Yu Gothic UI" w:cs="宋体"/>
      <w:color w:val="000000"/>
      <w:sz w:val="24"/>
      <w:szCs w:val="16"/>
    </w:rPr>
  </w:style>
  <w:style w:type="character" w:customStyle="1" w:styleId="newChar0">
    <w:name w:val="编号（new) Char"/>
    <w:link w:val="new1"/>
    <w:rPr>
      <w:rFonts w:ascii="仿宋" w:eastAsia="仿宋"/>
      <w:sz w:val="28"/>
      <w:szCs w:val="21"/>
    </w:rPr>
  </w:style>
  <w:style w:type="paragraph" w:customStyle="1" w:styleId="new1">
    <w:name w:val="编号（new)"/>
    <w:basedOn w:val="a"/>
    <w:link w:val="newChar0"/>
    <w:qFormat/>
    <w:pPr>
      <w:widowControl/>
      <w:spacing w:before="240" w:line="312" w:lineRule="auto"/>
      <w:ind w:left="1483"/>
      <w:jc w:val="left"/>
    </w:pPr>
    <w:rPr>
      <w:rFonts w:ascii="仿宋" w:eastAsia="仿宋"/>
      <w:sz w:val="28"/>
      <w:szCs w:val="21"/>
    </w:rPr>
  </w:style>
  <w:style w:type="character" w:customStyle="1" w:styleId="GBChar4">
    <w:name w:val="GB目次 Char"/>
    <w:link w:val="GB4"/>
    <w:rPr>
      <w:rFonts w:ascii="黑体" w:eastAsia="黑体" w:hAnsi="黑体"/>
      <w:b/>
      <w:sz w:val="32"/>
      <w:szCs w:val="21"/>
    </w:rPr>
  </w:style>
  <w:style w:type="paragraph" w:customStyle="1" w:styleId="GB4">
    <w:name w:val="GB目次"/>
    <w:basedOn w:val="GB5"/>
    <w:link w:val="GBChar4"/>
    <w:pPr>
      <w:outlineLvl w:val="9"/>
    </w:pPr>
    <w:rPr>
      <w:b/>
    </w:rPr>
  </w:style>
  <w:style w:type="paragraph" w:customStyle="1" w:styleId="GB5">
    <w:name w:val="GB前言"/>
    <w:basedOn w:val="GB1"/>
    <w:link w:val="GBChar5"/>
    <w:qFormat/>
    <w:pPr>
      <w:pageBreakBefore/>
      <w:outlineLvl w:val="0"/>
    </w:pPr>
    <w:rPr>
      <w:b w:val="0"/>
      <w:sz w:val="32"/>
    </w:rPr>
  </w:style>
  <w:style w:type="character" w:customStyle="1" w:styleId="GBChar5">
    <w:name w:val="GB前言 Char"/>
    <w:link w:val="GB5"/>
    <w:rPr>
      <w:rFonts w:ascii="黑体" w:eastAsia="黑体" w:hAnsi="黑体"/>
      <w:sz w:val="32"/>
      <w:szCs w:val="21"/>
    </w:rPr>
  </w:style>
  <w:style w:type="character" w:customStyle="1" w:styleId="font112">
    <w:name w:val="font112"/>
    <w:rPr>
      <w:rFonts w:ascii="宋体" w:eastAsia="宋体" w:hAnsi="宋体" w:cs="宋体" w:hint="eastAsia"/>
      <w:b/>
      <w:color w:val="FF0000"/>
      <w:sz w:val="18"/>
      <w:szCs w:val="18"/>
      <w:u w:val="none"/>
    </w:rPr>
  </w:style>
  <w:style w:type="character" w:customStyle="1" w:styleId="amt">
    <w:name w:val="amt"/>
    <w:rPr>
      <w:rFonts w:ascii="Tahoma" w:hAnsi="Tahoma"/>
      <w:b/>
      <w:color w:val="555555"/>
      <w:sz w:val="14"/>
      <w:szCs w:val="14"/>
    </w:rPr>
  </w:style>
  <w:style w:type="character" w:customStyle="1" w:styleId="GBChar6">
    <w:name w:val="GB表名 Char"/>
    <w:link w:val="GB6"/>
    <w:rPr>
      <w:rFonts w:ascii="黑体" w:eastAsia="黑体" w:hAnsi="黑体"/>
      <w:b/>
    </w:rPr>
  </w:style>
  <w:style w:type="paragraph" w:customStyle="1" w:styleId="GB6">
    <w:name w:val="GB表名"/>
    <w:link w:val="GBChar6"/>
    <w:qFormat/>
    <w:pPr>
      <w:spacing w:beforeLines="50" w:afterLines="50"/>
      <w:ind w:left="1260" w:hanging="420"/>
      <w:jc w:val="center"/>
    </w:pPr>
    <w:rPr>
      <w:rFonts w:ascii="黑体" w:eastAsia="黑体" w:hAnsi="黑体"/>
      <w:b/>
      <w:kern w:val="2"/>
      <w:sz w:val="21"/>
      <w:szCs w:val="24"/>
    </w:rPr>
  </w:style>
  <w:style w:type="character" w:customStyle="1" w:styleId="GBChar7">
    <w:name w:val="GB注 Char"/>
    <w:link w:val="GB7"/>
    <w:rPr>
      <w:sz w:val="18"/>
      <w:szCs w:val="21"/>
    </w:rPr>
  </w:style>
  <w:style w:type="paragraph" w:customStyle="1" w:styleId="GB7">
    <w:name w:val="GB注"/>
    <w:link w:val="GBChar7"/>
    <w:qFormat/>
    <w:pPr>
      <w:ind w:firstLineChars="200" w:firstLine="200"/>
    </w:pPr>
    <w:rPr>
      <w:kern w:val="2"/>
      <w:sz w:val="18"/>
      <w:szCs w:val="21"/>
    </w:rPr>
  </w:style>
  <w:style w:type="character" w:customStyle="1" w:styleId="font132">
    <w:name w:val="font132"/>
    <w:rPr>
      <w:rFonts w:ascii="宋体" w:eastAsia="宋体" w:hAnsi="宋体" w:cs="宋体" w:hint="eastAsia"/>
      <w:b/>
      <w:color w:val="FF0000"/>
      <w:sz w:val="22"/>
      <w:szCs w:val="22"/>
      <w:u w:val="none"/>
    </w:rPr>
  </w:style>
  <w:style w:type="character" w:customStyle="1" w:styleId="Charffb">
    <w:name w:val="图 Char"/>
    <w:link w:val="afffffffff7"/>
    <w:qFormat/>
    <w:rPr>
      <w:rFonts w:ascii="宋体" w:hAnsi="宋体"/>
      <w:sz w:val="24"/>
      <w:szCs w:val="21"/>
    </w:rPr>
  </w:style>
  <w:style w:type="paragraph" w:customStyle="1" w:styleId="afffffffff7">
    <w:name w:val="图"/>
    <w:basedOn w:val="a"/>
    <w:next w:val="a"/>
    <w:link w:val="Charffb"/>
    <w:qFormat/>
    <w:pPr>
      <w:topLinePunct/>
      <w:adjustRightInd w:val="0"/>
      <w:snapToGrid w:val="0"/>
      <w:spacing w:before="240" w:afterLines="50" w:line="312" w:lineRule="auto"/>
      <w:ind w:firstLineChars="200" w:firstLine="200"/>
      <w:jc w:val="center"/>
    </w:pPr>
    <w:rPr>
      <w:rFonts w:ascii="宋体" w:hAnsi="宋体"/>
      <w:sz w:val="24"/>
      <w:szCs w:val="21"/>
    </w:rPr>
  </w:style>
  <w:style w:type="character" w:customStyle="1" w:styleId="GBChar8">
    <w:name w:val="GB表（续） Char"/>
    <w:link w:val="GB8"/>
    <w:rPr>
      <w:rFonts w:ascii="黑体" w:eastAsia="黑体" w:hAnsi="黑体"/>
      <w:b/>
    </w:rPr>
  </w:style>
  <w:style w:type="paragraph" w:customStyle="1" w:styleId="GB8">
    <w:name w:val="GB表（续）"/>
    <w:link w:val="GBChar8"/>
    <w:qFormat/>
    <w:pPr>
      <w:jc w:val="center"/>
    </w:pPr>
    <w:rPr>
      <w:rFonts w:ascii="黑体" w:eastAsia="黑体" w:hAnsi="黑体"/>
      <w:b/>
      <w:kern w:val="2"/>
      <w:sz w:val="21"/>
      <w:szCs w:val="24"/>
    </w:rPr>
  </w:style>
  <w:style w:type="character" w:customStyle="1" w:styleId="biaotisiChar">
    <w:name w:val="biaotisi Char"/>
    <w:link w:val="biaotisi"/>
    <w:rPr>
      <w:rFonts w:ascii="仿宋" w:eastAsia="仿宋" w:hAnsi="仿宋"/>
      <w:b/>
      <w:bCs/>
      <w:sz w:val="28"/>
    </w:rPr>
  </w:style>
  <w:style w:type="paragraph" w:customStyle="1" w:styleId="biaotisi">
    <w:name w:val="biaotisi"/>
    <w:basedOn w:val="4"/>
    <w:link w:val="biaotisiChar"/>
    <w:qFormat/>
    <w:pPr>
      <w:keepLines/>
      <w:widowControl/>
      <w:spacing w:beforeLines="100" w:before="280" w:afterLines="100" w:after="290" w:line="312" w:lineRule="auto"/>
      <w:ind w:left="864"/>
      <w:jc w:val="left"/>
    </w:pPr>
    <w:rPr>
      <w:rFonts w:ascii="仿宋" w:eastAsia="仿宋" w:hAnsi="仿宋"/>
      <w:b/>
      <w:bCs/>
      <w:szCs w:val="24"/>
    </w:rPr>
  </w:style>
  <w:style w:type="character" w:customStyle="1" w:styleId="GBChar9">
    <w:name w:val="GB会话内容 Char"/>
    <w:link w:val="GB9"/>
  </w:style>
  <w:style w:type="paragraph" w:customStyle="1" w:styleId="GB9">
    <w:name w:val="GB会话内容"/>
    <w:link w:val="GBChar9"/>
    <w:qFormat/>
    <w:pPr>
      <w:spacing w:line="360" w:lineRule="auto"/>
    </w:pPr>
    <w:rPr>
      <w:kern w:val="2"/>
      <w:sz w:val="21"/>
      <w:szCs w:val="24"/>
    </w:rPr>
  </w:style>
  <w:style w:type="character" w:customStyle="1" w:styleId="style51">
    <w:name w:val="style51"/>
    <w:rPr>
      <w:rFonts w:ascii="Tahoma" w:hAnsi="Tahoma"/>
      <w:sz w:val="21"/>
      <w:szCs w:val="21"/>
    </w:rPr>
  </w:style>
  <w:style w:type="character" w:customStyle="1" w:styleId="GBBChar">
    <w:name w:val="GB附表B Char"/>
    <w:link w:val="GBB"/>
    <w:rPr>
      <w:rFonts w:ascii="黑体" w:eastAsia="黑体" w:hAnsi="黑体"/>
      <w:b/>
    </w:rPr>
  </w:style>
  <w:style w:type="paragraph" w:customStyle="1" w:styleId="GBB">
    <w:name w:val="GB附表B"/>
    <w:basedOn w:val="GBA"/>
    <w:link w:val="GBBChar"/>
    <w:qFormat/>
  </w:style>
  <w:style w:type="character" w:customStyle="1" w:styleId="2Char8">
    <w:name w:val="2章节 Char"/>
    <w:link w:val="2fffe"/>
    <w:locked/>
    <w:rPr>
      <w:rFonts w:ascii="仿宋_GB2312" w:eastAsia="仿宋_GB2312"/>
      <w:b/>
      <w:sz w:val="28"/>
    </w:rPr>
  </w:style>
  <w:style w:type="paragraph" w:customStyle="1" w:styleId="2fffe">
    <w:name w:val="2章节"/>
    <w:basedOn w:val="a"/>
    <w:link w:val="2Char8"/>
    <w:qFormat/>
    <w:pPr>
      <w:spacing w:line="360" w:lineRule="auto"/>
      <w:ind w:left="300" w:rightChars="100" w:right="240" w:firstLineChars="200" w:firstLine="200"/>
    </w:pPr>
    <w:rPr>
      <w:rFonts w:ascii="仿宋_GB2312" w:eastAsia="仿宋_GB2312"/>
      <w:b/>
      <w:sz w:val="28"/>
    </w:rPr>
  </w:style>
  <w:style w:type="character" w:customStyle="1" w:styleId="GBChara">
    <w:name w:val="GB附录大纲 Char"/>
    <w:link w:val="GBc"/>
    <w:qFormat/>
    <w:rPr>
      <w:rFonts w:ascii="黑体" w:eastAsia="黑体" w:hAnsi="黑体"/>
      <w:b/>
      <w:szCs w:val="21"/>
    </w:rPr>
  </w:style>
  <w:style w:type="paragraph" w:customStyle="1" w:styleId="GBc">
    <w:name w:val="GB附录大纲"/>
    <w:basedOn w:val="a"/>
    <w:link w:val="GBChara"/>
    <w:qFormat/>
    <w:pPr>
      <w:pageBreakBefore/>
      <w:widowControl/>
      <w:spacing w:before="240" w:line="312" w:lineRule="auto"/>
      <w:ind w:firstLineChars="200" w:firstLine="200"/>
      <w:jc w:val="center"/>
      <w:outlineLvl w:val="0"/>
    </w:pPr>
    <w:rPr>
      <w:rFonts w:ascii="黑体" w:eastAsia="黑体" w:hAnsi="黑体"/>
      <w:b/>
      <w:szCs w:val="21"/>
    </w:rPr>
  </w:style>
  <w:style w:type="character" w:customStyle="1" w:styleId="font141">
    <w:name w:val="font141"/>
    <w:qFormat/>
    <w:rPr>
      <w:rFonts w:ascii="宋体" w:eastAsia="宋体" w:hAnsi="宋体" w:cs="宋体" w:hint="eastAsia"/>
      <w:b/>
      <w:color w:val="000000"/>
      <w:sz w:val="22"/>
      <w:szCs w:val="22"/>
      <w:u w:val="none"/>
    </w:rPr>
  </w:style>
  <w:style w:type="character" w:customStyle="1" w:styleId="GBCharb">
    <w:name w:val="GB列表 Char"/>
    <w:link w:val="GBd"/>
  </w:style>
  <w:style w:type="paragraph" w:customStyle="1" w:styleId="GBd">
    <w:name w:val="GB列表"/>
    <w:link w:val="GBCharb"/>
    <w:qFormat/>
    <w:pPr>
      <w:spacing w:line="360" w:lineRule="auto"/>
    </w:pPr>
    <w:rPr>
      <w:kern w:val="2"/>
      <w:sz w:val="21"/>
      <w:szCs w:val="24"/>
    </w:rPr>
  </w:style>
  <w:style w:type="character" w:customStyle="1" w:styleId="CharCharf3">
    <w:name w:val="正常 Char Char"/>
    <w:link w:val="afffffffff8"/>
    <w:qFormat/>
    <w:rPr>
      <w:rFonts w:eastAsia="Calibri" w:cs="Calibri"/>
      <w:color w:val="000000"/>
      <w:u w:color="000000"/>
    </w:rPr>
  </w:style>
  <w:style w:type="paragraph" w:customStyle="1" w:styleId="afffffffff8">
    <w:name w:val="正常"/>
    <w:link w:val="CharCharf3"/>
    <w:qFormat/>
    <w:pPr>
      <w:spacing w:after="200" w:line="276" w:lineRule="auto"/>
    </w:pPr>
    <w:rPr>
      <w:rFonts w:eastAsia="Calibri" w:cs="Calibri"/>
      <w:color w:val="000000"/>
      <w:kern w:val="2"/>
      <w:sz w:val="21"/>
      <w:szCs w:val="24"/>
      <w:u w:color="000000"/>
    </w:rPr>
  </w:style>
  <w:style w:type="character" w:customStyle="1" w:styleId="GBCharc">
    <w:name w:val="GB无缩进列表 Char"/>
    <w:link w:val="GBe"/>
    <w:rPr>
      <w:sz w:val="18"/>
    </w:rPr>
  </w:style>
  <w:style w:type="paragraph" w:customStyle="1" w:styleId="GBe">
    <w:name w:val="GB无缩进列表"/>
    <w:link w:val="GBCharc"/>
    <w:qFormat/>
    <w:pPr>
      <w:ind w:left="420" w:hanging="420"/>
    </w:pPr>
    <w:rPr>
      <w:kern w:val="2"/>
      <w:sz w:val="18"/>
      <w:szCs w:val="24"/>
    </w:rPr>
  </w:style>
  <w:style w:type="character" w:customStyle="1" w:styleId="afffffffff9">
    <w:name w:val="发布"/>
    <w:rPr>
      <w:rFonts w:ascii="黑体" w:eastAsia="黑体"/>
      <w:spacing w:val="22"/>
      <w:w w:val="100"/>
      <w:position w:val="3"/>
      <w:sz w:val="28"/>
    </w:rPr>
  </w:style>
  <w:style w:type="character" w:customStyle="1" w:styleId="GBChard">
    <w:name w:val="GB项目 Char"/>
    <w:link w:val="GBf"/>
    <w:rPr>
      <w:szCs w:val="21"/>
    </w:rPr>
  </w:style>
  <w:style w:type="paragraph" w:customStyle="1" w:styleId="GBf">
    <w:name w:val="GB项目"/>
    <w:link w:val="GBChard"/>
    <w:qFormat/>
    <w:pPr>
      <w:ind w:left="840" w:hanging="420"/>
    </w:pPr>
    <w:rPr>
      <w:kern w:val="2"/>
      <w:sz w:val="21"/>
      <w:szCs w:val="21"/>
    </w:rPr>
  </w:style>
  <w:style w:type="character" w:customStyle="1" w:styleId="newChar1">
    <w:name w:val="正文new Char"/>
    <w:link w:val="new2"/>
    <w:rPr>
      <w:rFonts w:ascii="仿宋" w:eastAsia="仿宋" w:hAnsi="仿宋"/>
      <w:sz w:val="24"/>
      <w:lang w:val="zh-CN"/>
    </w:rPr>
  </w:style>
  <w:style w:type="paragraph" w:customStyle="1" w:styleId="new2">
    <w:name w:val="正文new"/>
    <w:basedOn w:val="a"/>
    <w:link w:val="newChar1"/>
    <w:qFormat/>
    <w:pPr>
      <w:widowControl/>
      <w:spacing w:line="360" w:lineRule="auto"/>
      <w:ind w:firstLineChars="200" w:firstLine="200"/>
      <w:jc w:val="left"/>
    </w:pPr>
    <w:rPr>
      <w:rFonts w:ascii="仿宋" w:eastAsia="仿宋" w:hAnsi="仿宋"/>
      <w:sz w:val="24"/>
      <w:lang w:val="zh-CN"/>
    </w:rPr>
  </w:style>
  <w:style w:type="paragraph" w:customStyle="1" w:styleId="1fffd">
    <w:name w:val="正文 1"/>
    <w:basedOn w:val="a"/>
    <w:qFormat/>
    <w:pPr>
      <w:widowControl/>
      <w:tabs>
        <w:tab w:val="left" w:pos="1080"/>
      </w:tabs>
      <w:spacing w:beforeLines="50" w:line="312" w:lineRule="auto"/>
      <w:ind w:left="425" w:firstLineChars="200" w:firstLine="425"/>
      <w:jc w:val="left"/>
    </w:pPr>
    <w:rPr>
      <w:rFonts w:ascii="仿宋" w:eastAsia="楷体_GB2312" w:hAnsi="Times New Roman" w:cs="Times New Roman"/>
      <w:kern w:val="0"/>
      <w:sz w:val="28"/>
      <w:szCs w:val="20"/>
    </w:rPr>
  </w:style>
  <w:style w:type="paragraph" w:customStyle="1" w:styleId="afffffffffa">
    <w:name w:val="样式 正文文本"/>
    <w:basedOn w:val="ae"/>
    <w:qFormat/>
    <w:pPr>
      <w:widowControl/>
      <w:spacing w:after="0"/>
      <w:ind w:firstLine="420"/>
      <w:jc w:val="left"/>
    </w:pPr>
    <w:rPr>
      <w:rFonts w:ascii="Times New Roman" w:eastAsia="宋体" w:hAnsi="Times New Roman" w:cs="宋体"/>
      <w:sz w:val="20"/>
      <w:szCs w:val="20"/>
    </w:rPr>
  </w:style>
  <w:style w:type="paragraph" w:customStyle="1" w:styleId="afffffffffb">
    <w:name w:val="封面标准英文名称"/>
    <w:qFormat/>
    <w:pPr>
      <w:widowControl w:val="0"/>
      <w:spacing w:before="370" w:line="400" w:lineRule="exact"/>
      <w:jc w:val="center"/>
    </w:pPr>
    <w:rPr>
      <w:rFonts w:ascii="Times New Roman" w:eastAsia="宋体" w:hAnsi="Times New Roman" w:cs="Times New Roman"/>
      <w:sz w:val="28"/>
    </w:rPr>
  </w:style>
  <w:style w:type="paragraph" w:customStyle="1" w:styleId="afffffffffc">
    <w:name w:val="文献分类号"/>
    <w:qFormat/>
    <w:pPr>
      <w:framePr w:hSpace="180" w:vSpace="180" w:wrap="around" w:hAnchor="margin" w:y="1" w:anchorLock="1"/>
      <w:widowControl w:val="0"/>
      <w:textAlignment w:val="center"/>
    </w:pPr>
    <w:rPr>
      <w:rFonts w:ascii="Times New Roman" w:eastAsia="黑体" w:hAnsi="Times New Roman" w:cs="Times New Roman"/>
      <w:sz w:val="21"/>
    </w:rPr>
  </w:style>
  <w:style w:type="paragraph" w:customStyle="1" w:styleId="3ffa">
    <w:name w:val="3级标题"/>
    <w:basedOn w:val="3"/>
    <w:qFormat/>
    <w:pPr>
      <w:spacing w:before="240" w:after="0" w:line="360" w:lineRule="auto"/>
      <w:ind w:rightChars="100" w:right="280"/>
    </w:pPr>
    <w:rPr>
      <w:rFonts w:ascii="黑体" w:eastAsia="黑体" w:hAnsi="Calibri" w:cs="Times New Roman"/>
      <w:sz w:val="24"/>
    </w:rPr>
  </w:style>
  <w:style w:type="paragraph" w:customStyle="1" w:styleId="224">
    <w:name w:val="样式 目录 2 + 首行缩进:  2 字符"/>
    <w:basedOn w:val="TOC2"/>
    <w:qFormat/>
    <w:pPr>
      <w:widowControl/>
      <w:tabs>
        <w:tab w:val="right" w:leader="dot" w:pos="8296"/>
      </w:tabs>
      <w:spacing w:line="400" w:lineRule="exact"/>
      <w:ind w:leftChars="0" w:left="0"/>
      <w:jc w:val="left"/>
    </w:pPr>
    <w:rPr>
      <w:rFonts w:ascii="仿宋" w:eastAsia="仿宋" w:hAnsi="Times New Roman" w:cs="宋体"/>
      <w:smallCaps/>
      <w:sz w:val="28"/>
      <w:szCs w:val="20"/>
    </w:rPr>
  </w:style>
  <w:style w:type="paragraph" w:customStyle="1" w:styleId="xl111">
    <w:name w:val="xl111"/>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仿宋" w:eastAsia="仿宋" w:hAnsi="仿宋" w:cs="宋体"/>
      <w:b/>
      <w:bCs/>
      <w:kern w:val="0"/>
      <w:sz w:val="24"/>
    </w:rPr>
  </w:style>
  <w:style w:type="paragraph" w:customStyle="1" w:styleId="4fa">
    <w:name w:val="4级标题"/>
    <w:basedOn w:val="4"/>
    <w:qFormat/>
    <w:pPr>
      <w:keepLines/>
      <w:spacing w:before="240" w:line="360" w:lineRule="auto"/>
      <w:jc w:val="both"/>
    </w:pPr>
    <w:rPr>
      <w:rFonts w:ascii="黑体" w:eastAsia="黑体" w:hAnsi="Cambria" w:cs="Times New Roman"/>
      <w:b/>
      <w:bCs/>
      <w:sz w:val="24"/>
    </w:rPr>
  </w:style>
  <w:style w:type="paragraph" w:customStyle="1" w:styleId="afffffffffd">
    <w:name w:val="工可正文"/>
    <w:basedOn w:val="a"/>
    <w:next w:val="a"/>
    <w:qFormat/>
    <w:pPr>
      <w:ind w:firstLineChars="200" w:firstLine="200"/>
    </w:pPr>
    <w:rPr>
      <w:rFonts w:ascii="Times New Roman" w:eastAsia="宋体" w:hAnsi="Times New Roman" w:cs="Times New Roman"/>
      <w:kern w:val="0"/>
      <w:sz w:val="28"/>
      <w:szCs w:val="20"/>
    </w:rPr>
  </w:style>
  <w:style w:type="paragraph" w:customStyle="1" w:styleId="5f8">
    <w:name w:val="5级标题"/>
    <w:basedOn w:val="5"/>
    <w:qFormat/>
    <w:pPr>
      <w:adjustRightInd w:val="0"/>
      <w:spacing w:before="240" w:after="0" w:line="360" w:lineRule="auto"/>
    </w:pPr>
    <w:rPr>
      <w:rFonts w:ascii="仿宋" w:eastAsia="仿宋" w:hAnsi="Calibri" w:cs="Times New Roman"/>
      <w:sz w:val="24"/>
      <w:szCs w:val="24"/>
    </w:rPr>
  </w:style>
  <w:style w:type="paragraph" w:customStyle="1" w:styleId="xl109">
    <w:name w:val="xl109"/>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仿宋" w:eastAsia="仿宋" w:hAnsi="仿宋" w:cs="宋体"/>
      <w:b/>
      <w:bCs/>
      <w:kern w:val="0"/>
      <w:sz w:val="24"/>
    </w:rPr>
  </w:style>
  <w:style w:type="paragraph" w:customStyle="1" w:styleId="afffffffffe">
    <w:name w:val="封面一致性程度标识"/>
    <w:qFormat/>
    <w:pPr>
      <w:spacing w:before="440" w:line="400" w:lineRule="exact"/>
      <w:jc w:val="center"/>
    </w:pPr>
    <w:rPr>
      <w:rFonts w:ascii="宋体" w:eastAsia="宋体" w:hAnsi="Times New Roman" w:cs="Times New Roman"/>
      <w:sz w:val="28"/>
    </w:rPr>
  </w:style>
  <w:style w:type="paragraph" w:customStyle="1" w:styleId="affffffffff">
    <w:name w:val="二级条标题"/>
    <w:basedOn w:val="afffffff1"/>
    <w:next w:val="a"/>
    <w:qFormat/>
    <w:pPr>
      <w:tabs>
        <w:tab w:val="left" w:pos="0"/>
      </w:tabs>
      <w:spacing w:beforeLines="0" w:afterLines="0"/>
      <w:ind w:left="180"/>
      <w:jc w:val="both"/>
      <w:outlineLvl w:val="3"/>
    </w:pPr>
    <w:rPr>
      <w:szCs w:val="20"/>
    </w:rPr>
  </w:style>
  <w:style w:type="paragraph" w:customStyle="1" w:styleId="GBA105051">
    <w:name w:val="样式 GB附录A.1 + 段前: 0.5 行 段后: 0.5 行1"/>
    <w:basedOn w:val="GBA1"/>
    <w:qFormat/>
    <w:pPr>
      <w:ind w:left="0" w:hangingChars="200" w:hanging="200"/>
    </w:pPr>
    <w:rPr>
      <w:rFonts w:cs="宋体"/>
      <w:bCs/>
      <w:szCs w:val="20"/>
    </w:rPr>
  </w:style>
  <w:style w:type="paragraph" w:customStyle="1" w:styleId="affffffffff0">
    <w:name w:val="列项——"/>
    <w:qFormat/>
    <w:pPr>
      <w:widowControl w:val="0"/>
      <w:tabs>
        <w:tab w:val="left" w:pos="854"/>
      </w:tabs>
      <w:ind w:leftChars="200" w:left="200" w:hangingChars="200" w:hanging="200"/>
      <w:jc w:val="both"/>
    </w:pPr>
    <w:rPr>
      <w:rFonts w:ascii="宋体" w:eastAsia="宋体" w:hAnsi="Times New Roman" w:cs="Times New Roman"/>
      <w:sz w:val="21"/>
    </w:rPr>
  </w:style>
  <w:style w:type="paragraph" w:customStyle="1" w:styleId="1fffe">
    <w:name w:val="样式 标题1"/>
    <w:basedOn w:val="a"/>
    <w:qFormat/>
    <w:pPr>
      <w:keepNext/>
      <w:keepLines/>
      <w:widowControl/>
      <w:spacing w:line="312" w:lineRule="auto"/>
      <w:jc w:val="left"/>
      <w:outlineLvl w:val="0"/>
    </w:pPr>
    <w:rPr>
      <w:rFonts w:ascii="仿宋" w:eastAsia="仿宋" w:hAnsi="Times New Roman" w:cs="Times New Roman"/>
      <w:b/>
      <w:bCs/>
      <w:sz w:val="24"/>
    </w:rPr>
  </w:style>
  <w:style w:type="paragraph" w:customStyle="1" w:styleId="GBf0">
    <w:name w:val="GB图内文字"/>
    <w:qFormat/>
    <w:rPr>
      <w:rFonts w:ascii="Times New Roman" w:eastAsia="宋体" w:hAnsi="Times New Roman" w:cs="Times New Roman"/>
      <w:kern w:val="2"/>
      <w:sz w:val="15"/>
      <w:szCs w:val="24"/>
    </w:rPr>
  </w:style>
  <w:style w:type="paragraph" w:customStyle="1" w:styleId="affffffffff1">
    <w:name w:val="招标文件表格"/>
    <w:basedOn w:val="a"/>
    <w:qFormat/>
    <w:pPr>
      <w:spacing w:line="440" w:lineRule="exact"/>
      <w:jc w:val="center"/>
    </w:pPr>
    <w:rPr>
      <w:rFonts w:ascii="Times New Roman" w:eastAsia="仿宋_GB2312" w:hAnsi="Times New Roman" w:cs="Times New Roman"/>
      <w:sz w:val="24"/>
    </w:rPr>
  </w:style>
  <w:style w:type="paragraph" w:customStyle="1" w:styleId="-0">
    <w:name w:val="表格 - 正文"/>
    <w:basedOn w:val="a"/>
    <w:qFormat/>
    <w:pPr>
      <w:widowControl/>
      <w:tabs>
        <w:tab w:val="left" w:pos="420"/>
      </w:tabs>
      <w:spacing w:before="240" w:line="312" w:lineRule="auto"/>
      <w:ind w:firstLineChars="200" w:firstLine="200"/>
      <w:jc w:val="left"/>
    </w:pPr>
    <w:rPr>
      <w:rFonts w:ascii="仿宋" w:eastAsia="新宋体" w:hAnsi="Times New Roman" w:cs="Times New Roman"/>
      <w:kern w:val="0"/>
      <w:sz w:val="28"/>
      <w:szCs w:val="20"/>
    </w:rPr>
  </w:style>
  <w:style w:type="paragraph" w:customStyle="1" w:styleId="affffffffff2">
    <w:name w:val="此正文"/>
    <w:basedOn w:val="a"/>
    <w:qFormat/>
    <w:pPr>
      <w:spacing w:line="360" w:lineRule="auto"/>
      <w:ind w:firstLineChars="200" w:firstLine="200"/>
    </w:pPr>
    <w:rPr>
      <w:rFonts w:ascii="Times New Roman" w:eastAsia="宋体" w:hAnsi="Times New Roman" w:cs="Times New Roman"/>
      <w:sz w:val="24"/>
    </w:rPr>
  </w:style>
  <w:style w:type="paragraph" w:customStyle="1" w:styleId="affffffffff3">
    <w:name w:val="标准书眉一"/>
    <w:qFormat/>
    <w:pPr>
      <w:jc w:val="both"/>
    </w:pPr>
    <w:rPr>
      <w:rFonts w:ascii="Times New Roman" w:eastAsia="宋体" w:hAnsi="Times New Roman" w:cs="Times New Roman"/>
    </w:rPr>
  </w:style>
  <w:style w:type="paragraph" w:customStyle="1" w:styleId="2ffff">
    <w:name w:val="封面标准号2"/>
    <w:basedOn w:val="a"/>
    <w:qFormat/>
    <w:pPr>
      <w:framePr w:w="9138" w:h="1244" w:hRule="exact" w:wrap="around" w:vAnchor="page" w:hAnchor="margin" w:y="2908" w:anchorLock="1"/>
      <w:widowControl/>
      <w:kinsoku w:val="0"/>
      <w:overflowPunct w:val="0"/>
      <w:autoSpaceDE w:val="0"/>
      <w:autoSpaceDN w:val="0"/>
      <w:adjustRightInd w:val="0"/>
      <w:spacing w:beforeLines="50" w:line="280" w:lineRule="exact"/>
      <w:ind w:firstLineChars="200" w:firstLine="200"/>
      <w:jc w:val="right"/>
      <w:textAlignment w:val="center"/>
    </w:pPr>
    <w:rPr>
      <w:rFonts w:ascii="仿宋" w:eastAsia="仿宋" w:hAnsi="Times New Roman" w:cs="Times New Roman"/>
      <w:kern w:val="0"/>
      <w:sz w:val="28"/>
      <w:szCs w:val="20"/>
    </w:rPr>
  </w:style>
  <w:style w:type="paragraph" w:customStyle="1" w:styleId="6f1">
    <w:name w:val="6级标题"/>
    <w:basedOn w:val="6"/>
    <w:qFormat/>
    <w:pPr>
      <w:widowControl w:val="0"/>
      <w:tabs>
        <w:tab w:val="clear" w:pos="1440"/>
      </w:tabs>
      <w:spacing w:before="0" w:after="0" w:line="360" w:lineRule="auto"/>
      <w:ind w:left="0" w:firstLine="0"/>
      <w:jc w:val="both"/>
    </w:pPr>
    <w:rPr>
      <w:rFonts w:ascii="黑体" w:hAnsi="Cambria" w:cs="Times New Roman"/>
      <w:kern w:val="2"/>
    </w:rPr>
  </w:style>
  <w:style w:type="paragraph" w:customStyle="1" w:styleId="1ffff">
    <w:name w:val="1级标题"/>
    <w:basedOn w:val="1"/>
    <w:uiPriority w:val="99"/>
    <w:qFormat/>
    <w:pPr>
      <w:spacing w:beforeLines="50" w:afterLines="100" w:line="520" w:lineRule="atLeast"/>
    </w:pPr>
    <w:rPr>
      <w:rFonts w:ascii="黑体" w:eastAsia="黑体" w:hAnsi="Calibri" w:cs="Times New Roman"/>
      <w:sz w:val="30"/>
    </w:rPr>
  </w:style>
  <w:style w:type="paragraph" w:customStyle="1" w:styleId="New3">
    <w:name w:val="页脚 New"/>
    <w:basedOn w:val="a"/>
    <w:qFormat/>
    <w:pPr>
      <w:tabs>
        <w:tab w:val="center" w:pos="4153"/>
        <w:tab w:val="right" w:pos="8306"/>
      </w:tabs>
      <w:snapToGrid w:val="0"/>
      <w:jc w:val="left"/>
    </w:pPr>
    <w:rPr>
      <w:rFonts w:ascii="Times New Roman" w:eastAsia="宋体" w:hAnsi="Times New Roman" w:cs="Times New Roman"/>
      <w:sz w:val="18"/>
      <w:szCs w:val="20"/>
    </w:rPr>
  </w:style>
  <w:style w:type="paragraph" w:customStyle="1" w:styleId="NewNew">
    <w:name w:val="页眉 New New"/>
    <w:basedOn w:val="a"/>
    <w:qFormat/>
    <w:pPr>
      <w:tabs>
        <w:tab w:val="center" w:pos="4153"/>
        <w:tab w:val="right" w:pos="8306"/>
      </w:tabs>
      <w:snapToGrid w:val="0"/>
    </w:pPr>
    <w:rPr>
      <w:rFonts w:ascii="Times New Roman" w:eastAsia="宋体" w:hAnsi="Times New Roman" w:cs="Times New Roman"/>
      <w:sz w:val="18"/>
      <w:szCs w:val="20"/>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eastAsia="仿宋" w:hAnsi="仿宋" w:cs="宋体"/>
      <w:kern w:val="0"/>
      <w:sz w:val="24"/>
    </w:rPr>
  </w:style>
  <w:style w:type="paragraph" w:customStyle="1" w:styleId="1ffff0">
    <w:name w:val="封面标准号1"/>
    <w:qFormat/>
    <w:pPr>
      <w:widowControl w:val="0"/>
      <w:kinsoku w:val="0"/>
      <w:overflowPunct w:val="0"/>
      <w:autoSpaceDE w:val="0"/>
      <w:autoSpaceDN w:val="0"/>
      <w:spacing w:before="308"/>
      <w:jc w:val="right"/>
      <w:textAlignment w:val="center"/>
    </w:pPr>
    <w:rPr>
      <w:rFonts w:ascii="Times New Roman" w:eastAsia="宋体" w:hAnsi="Times New Roman" w:cs="Times New Roman"/>
      <w:sz w:val="28"/>
    </w:rPr>
  </w:style>
  <w:style w:type="paragraph" w:customStyle="1" w:styleId="affffffffff4">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hAnsi="Times New Roman" w:cs="Times New Roman"/>
      <w:sz w:val="52"/>
    </w:rPr>
  </w:style>
  <w:style w:type="paragraph" w:customStyle="1" w:styleId="xl110">
    <w:name w:val="xl110"/>
    <w:basedOn w:val="a"/>
    <w:qFormat/>
    <w:pPr>
      <w:widowControl/>
      <w:pBdr>
        <w:left w:val="single" w:sz="4" w:space="0" w:color="auto"/>
        <w:right w:val="single" w:sz="4" w:space="0" w:color="auto"/>
      </w:pBdr>
      <w:spacing w:before="100" w:beforeAutospacing="1" w:after="100" w:afterAutospacing="1"/>
      <w:jc w:val="left"/>
      <w:textAlignment w:val="center"/>
    </w:pPr>
    <w:rPr>
      <w:rFonts w:ascii="仿宋" w:eastAsia="仿宋" w:hAnsi="仿宋" w:cs="宋体"/>
      <w:b/>
      <w:bCs/>
      <w:kern w:val="0"/>
      <w:sz w:val="24"/>
    </w:rPr>
  </w:style>
  <w:style w:type="paragraph" w:customStyle="1" w:styleId="GBA10505">
    <w:name w:val="样式 GB附录A.1 + 段前: 0.5 行 段后: 0.5 行"/>
    <w:basedOn w:val="GBA1"/>
    <w:qFormat/>
    <w:pPr>
      <w:ind w:left="0" w:firstLine="0"/>
    </w:pPr>
    <w:rPr>
      <w:rFonts w:cs="宋体"/>
      <w:bCs/>
      <w:szCs w:val="20"/>
    </w:rPr>
  </w:style>
  <w:style w:type="paragraph" w:customStyle="1" w:styleId="zw1">
    <w:name w:val="zw1"/>
    <w:basedOn w:val="a"/>
    <w:qFormat/>
    <w:pPr>
      <w:widowControl/>
      <w:spacing w:line="360" w:lineRule="auto"/>
      <w:jc w:val="left"/>
    </w:pPr>
    <w:rPr>
      <w:rFonts w:ascii="宋体" w:eastAsia="宋体" w:hAnsi="Times New Roman" w:cs="Times New Roman"/>
      <w:sz w:val="28"/>
      <w:szCs w:val="28"/>
    </w:rPr>
  </w:style>
  <w:style w:type="paragraph" w:customStyle="1" w:styleId="affffffffff5">
    <w:name w:val="首行缩进正文"/>
    <w:basedOn w:val="a"/>
    <w:qFormat/>
    <w:pPr>
      <w:widowControl/>
      <w:spacing w:beforeLines="50" w:line="312" w:lineRule="auto"/>
      <w:ind w:firstLine="420"/>
      <w:jc w:val="left"/>
    </w:pPr>
    <w:rPr>
      <w:rFonts w:ascii="仿宋" w:eastAsia="仿宋" w:hAnsi="Times New Roman" w:cs="宋体"/>
      <w:sz w:val="28"/>
      <w:szCs w:val="20"/>
    </w:rPr>
  </w:style>
  <w:style w:type="paragraph" w:customStyle="1" w:styleId="2ffff0">
    <w:name w:val="2级标题"/>
    <w:basedOn w:val="2"/>
    <w:qFormat/>
    <w:pPr>
      <w:tabs>
        <w:tab w:val="left" w:pos="420"/>
      </w:tabs>
      <w:spacing w:beforeLines="50" w:before="0" w:afterLines="100" w:after="0" w:line="520" w:lineRule="atLeast"/>
      <w:jc w:val="left"/>
    </w:pPr>
    <w:rPr>
      <w:rFonts w:ascii="黑体" w:eastAsia="黑体" w:hAnsi="宋体" w:cs="Times New Roman"/>
    </w:rPr>
  </w:style>
  <w:style w:type="paragraph" w:customStyle="1" w:styleId="affffffffff6">
    <w:name w:val="实施日期"/>
    <w:basedOn w:val="affffffffff7"/>
    <w:qFormat/>
    <w:pPr>
      <w:framePr w:hSpace="0" w:wrap="around" w:hAnchor="text" w:xAlign="right"/>
      <w:jc w:val="right"/>
    </w:pPr>
  </w:style>
  <w:style w:type="paragraph" w:customStyle="1" w:styleId="affffffffff7">
    <w:name w:val="发布日期"/>
    <w:qFormat/>
    <w:pPr>
      <w:framePr w:w="4000" w:h="473" w:hRule="exact" w:hSpace="180" w:vSpace="180" w:wrap="around" w:hAnchor="margin" w:y="13511" w:anchorLock="1"/>
    </w:pPr>
    <w:rPr>
      <w:rFonts w:ascii="Times New Roman" w:eastAsia="黑体" w:hAnsi="Times New Roman" w:cs="Times New Roman"/>
      <w:sz w:val="28"/>
    </w:rPr>
  </w:style>
  <w:style w:type="paragraph" w:customStyle="1" w:styleId="3ffb">
    <w:name w:val="样式 样式 标题 3 + 宋体 小四 + 黑体 五号 非加粗"/>
    <w:basedOn w:val="3"/>
    <w:qFormat/>
    <w:pPr>
      <w:widowControl/>
      <w:tabs>
        <w:tab w:val="left" w:pos="709"/>
      </w:tabs>
      <w:snapToGrid w:val="0"/>
      <w:spacing w:beforeLines="100" w:afterLines="100" w:line="415" w:lineRule="auto"/>
      <w:ind w:left="709" w:rightChars="100" w:right="280" w:hanging="709"/>
      <w:jc w:val="left"/>
    </w:pPr>
    <w:rPr>
      <w:rFonts w:ascii="黑体" w:eastAsia="仿宋" w:hAnsi="黑体" w:cs="Times New Roman"/>
      <w:kern w:val="0"/>
      <w:sz w:val="28"/>
      <w:szCs w:val="24"/>
    </w:rPr>
  </w:style>
  <w:style w:type="paragraph" w:customStyle="1" w:styleId="affffffffff8">
    <w:name w:val="三级标题黑五号"/>
    <w:basedOn w:val="a"/>
    <w:qFormat/>
    <w:pPr>
      <w:keepNext/>
      <w:keepLines/>
      <w:widowControl/>
      <w:tabs>
        <w:tab w:val="left" w:pos="1680"/>
      </w:tabs>
      <w:adjustRightInd w:val="0"/>
      <w:spacing w:before="240" w:line="312" w:lineRule="auto"/>
      <w:ind w:left="1680" w:firstLineChars="200" w:firstLine="200"/>
      <w:jc w:val="left"/>
      <w:textAlignment w:val="baseline"/>
      <w:outlineLvl w:val="2"/>
    </w:pPr>
    <w:rPr>
      <w:rFonts w:ascii="黑体" w:eastAsia="黑体" w:hAnsi="黑体" w:cs="Times New Roman"/>
      <w:b/>
      <w:kern w:val="0"/>
      <w:sz w:val="28"/>
      <w:szCs w:val="20"/>
    </w:rPr>
  </w:style>
  <w:style w:type="paragraph" w:customStyle="1" w:styleId="Acronyms">
    <w:name w:val="Acronyms"/>
    <w:basedOn w:val="a"/>
    <w:qFormat/>
    <w:pPr>
      <w:widowControl/>
      <w:tabs>
        <w:tab w:val="left" w:pos="1440"/>
      </w:tabs>
      <w:spacing w:beforeLines="50" w:line="312" w:lineRule="auto"/>
      <w:ind w:left="1440" w:hanging="1440"/>
      <w:jc w:val="left"/>
    </w:pPr>
    <w:rPr>
      <w:rFonts w:ascii="仿宋" w:eastAsia="仿宋" w:hAnsi="Times New Roman" w:cs="Times New Roman"/>
      <w:kern w:val="0"/>
      <w:sz w:val="20"/>
      <w:szCs w:val="20"/>
      <w:lang w:eastAsia="en-US"/>
    </w:rPr>
  </w:style>
  <w:style w:type="paragraph" w:customStyle="1" w:styleId="GBf1">
    <w:name w:val="样式 GB表名 + (西文) 新宋体"/>
    <w:basedOn w:val="GB6"/>
    <w:qFormat/>
  </w:style>
  <w:style w:type="paragraph" w:customStyle="1" w:styleId="affffffffff9">
    <w:name w:val="技术方案正文样式"/>
    <w:basedOn w:val="a"/>
    <w:qFormat/>
    <w:pPr>
      <w:autoSpaceDE w:val="0"/>
      <w:autoSpaceDN w:val="0"/>
      <w:adjustRightInd w:val="0"/>
      <w:spacing w:line="400" w:lineRule="exact"/>
      <w:ind w:firstLineChars="200" w:firstLine="200"/>
    </w:pPr>
    <w:rPr>
      <w:rFonts w:ascii="宋体" w:eastAsia="宋体" w:hAnsi="Times New Roman" w:cs="宋体"/>
      <w:sz w:val="24"/>
      <w:szCs w:val="21"/>
    </w:rPr>
  </w:style>
  <w:style w:type="paragraph" w:customStyle="1" w:styleId="affffffffffa">
    <w:name w:val="封面标准文稿类别"/>
    <w:qFormat/>
    <w:pPr>
      <w:spacing w:before="440" w:line="400" w:lineRule="exact"/>
      <w:jc w:val="center"/>
    </w:pPr>
    <w:rPr>
      <w:rFonts w:ascii="宋体" w:eastAsia="宋体" w:hAnsi="Times New Roman" w:cs="Times New Roman"/>
      <w:sz w:val="24"/>
    </w:rPr>
  </w:style>
  <w:style w:type="paragraph" w:customStyle="1" w:styleId="affffffffffb">
    <w:name w:val="发布部门"/>
    <w:next w:val="a"/>
    <w:qFormat/>
    <w:pPr>
      <w:framePr w:w="7433" w:h="585" w:hRule="exact" w:hSpace="180" w:vSpace="180" w:wrap="around" w:hAnchor="margin" w:xAlign="center" w:y="14401" w:anchorLock="1"/>
      <w:jc w:val="center"/>
    </w:pPr>
    <w:rPr>
      <w:rFonts w:ascii="宋体" w:eastAsia="宋体" w:hAnsi="Times New Roman" w:cs="Times New Roman"/>
      <w:b/>
      <w:spacing w:val="20"/>
      <w:w w:val="135"/>
      <w:sz w:val="36"/>
    </w:rPr>
  </w:style>
  <w:style w:type="paragraph" w:customStyle="1" w:styleId="affffffffffc">
    <w:name w:val="标准书脚_奇数页"/>
    <w:qFormat/>
    <w:pPr>
      <w:spacing w:before="120"/>
      <w:jc w:val="right"/>
    </w:pPr>
    <w:rPr>
      <w:rFonts w:ascii="Times New Roman" w:eastAsia="宋体" w:hAnsi="Times New Roman" w:cs="Times New Roman"/>
      <w:sz w:val="18"/>
    </w:rPr>
  </w:style>
  <w:style w:type="paragraph" w:customStyle="1" w:styleId="affffffffffd">
    <w:name w:val="封面标准代替信息"/>
    <w:basedOn w:val="2ffff"/>
    <w:qFormat/>
    <w:pPr>
      <w:framePr w:wrap="around"/>
    </w:pPr>
    <w:rPr>
      <w:rFonts w:ascii="宋体"/>
      <w:sz w:val="21"/>
    </w:rPr>
  </w:style>
  <w:style w:type="paragraph" w:customStyle="1" w:styleId="affffffffffe">
    <w:name w:val="封面正文"/>
    <w:qFormat/>
    <w:pPr>
      <w:jc w:val="both"/>
    </w:pPr>
    <w:rPr>
      <w:rFonts w:ascii="Times New Roman" w:eastAsia="宋体" w:hAnsi="Times New Roman" w:cs="Times New Roman"/>
    </w:rPr>
  </w:style>
  <w:style w:type="paragraph" w:customStyle="1" w:styleId="afffffffffff">
    <w:name w:val="标准正文一"/>
    <w:basedOn w:val="a"/>
    <w:qFormat/>
    <w:pPr>
      <w:widowControl/>
      <w:spacing w:before="240" w:line="480" w:lineRule="atLeast"/>
      <w:ind w:firstLineChars="225" w:firstLine="540"/>
      <w:jc w:val="left"/>
    </w:pPr>
    <w:rPr>
      <w:rFonts w:ascii="仿宋" w:eastAsia="仿宋" w:hAnsi="Times New Roman" w:cs="Times New Roman"/>
      <w:sz w:val="28"/>
      <w:szCs w:val="20"/>
    </w:rPr>
  </w:style>
  <w:style w:type="paragraph" w:customStyle="1" w:styleId="afffffffffff0">
    <w:name w:val="标准称谓"/>
    <w:next w:val="a"/>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eastAsia="宋体" w:hAnsi="Times New Roman" w:cs="Times New Roman"/>
      <w:b/>
      <w:bCs/>
      <w:spacing w:val="20"/>
      <w:w w:val="148"/>
      <w:sz w:val="52"/>
    </w:rPr>
  </w:style>
  <w:style w:type="paragraph" w:customStyle="1" w:styleId="-2">
    <w:name w:val="表格 - 列头"/>
    <w:basedOn w:val="a"/>
    <w:qFormat/>
    <w:pPr>
      <w:keepNext/>
      <w:widowControl/>
      <w:tabs>
        <w:tab w:val="left" w:pos="420"/>
      </w:tabs>
      <w:spacing w:beforeLines="50" w:afterLines="50" w:line="312" w:lineRule="auto"/>
      <w:ind w:firstLineChars="200" w:firstLine="200"/>
      <w:jc w:val="left"/>
    </w:pPr>
    <w:rPr>
      <w:rFonts w:ascii="Arial" w:eastAsia="新宋体" w:hAnsi="Arial" w:cs="Times New Roman"/>
      <w:b/>
      <w:kern w:val="0"/>
      <w:sz w:val="28"/>
      <w:szCs w:val="20"/>
      <w:lang w:eastAsia="en-US"/>
    </w:rPr>
  </w:style>
  <w:style w:type="paragraph" w:customStyle="1" w:styleId="GBf2">
    <w:name w:val="样式 GB表格内容 + (中文) 新宋体 两端对齐"/>
    <w:basedOn w:val="GB2"/>
    <w:qFormat/>
    <w:rPr>
      <w:rFonts w:cs="宋体"/>
      <w:szCs w:val="20"/>
    </w:rPr>
  </w:style>
  <w:style w:type="paragraph" w:customStyle="1" w:styleId="afffffffffff1">
    <w:name w:val="正文本"/>
    <w:basedOn w:val="a"/>
    <w:uiPriority w:val="99"/>
    <w:qFormat/>
    <w:pPr>
      <w:spacing w:line="360" w:lineRule="auto"/>
      <w:ind w:firstLineChars="200" w:firstLine="200"/>
    </w:pPr>
    <w:rPr>
      <w:rFonts w:ascii="宋体" w:eastAsia="宋体" w:hAnsi="Times New Roman" w:cs="Times New Roman"/>
      <w:sz w:val="24"/>
    </w:rPr>
  </w:style>
  <w:style w:type="paragraph" w:customStyle="1" w:styleId="CodeASN">
    <w:name w:val="Code_ASN"/>
    <w:basedOn w:val="a"/>
    <w:qFormat/>
    <w:pPr>
      <w:keepLines/>
      <w:widowControl/>
      <w:spacing w:before="240" w:line="312" w:lineRule="auto"/>
      <w:jc w:val="left"/>
    </w:pPr>
    <w:rPr>
      <w:rFonts w:ascii="Courier New" w:eastAsia="仿宋" w:hAnsi="Courier New" w:cs="Times New Roman"/>
      <w:kern w:val="0"/>
      <w:sz w:val="16"/>
      <w:szCs w:val="20"/>
      <w:lang w:eastAsia="en-US"/>
    </w:rPr>
  </w:style>
  <w:style w:type="paragraph" w:customStyle="1" w:styleId="afffffffffff2">
    <w:name w:val="标准书眉_奇数页"/>
    <w:next w:val="a"/>
    <w:qFormat/>
    <w:pPr>
      <w:tabs>
        <w:tab w:val="center" w:pos="4154"/>
        <w:tab w:val="right" w:pos="8306"/>
      </w:tabs>
      <w:spacing w:after="120"/>
      <w:jc w:val="right"/>
    </w:pPr>
    <w:rPr>
      <w:rFonts w:ascii="Times New Roman" w:eastAsia="宋体" w:hAnsi="Times New Roman" w:cs="Times New Roman"/>
      <w:sz w:val="21"/>
    </w:rPr>
  </w:style>
  <w:style w:type="paragraph" w:customStyle="1" w:styleId="afffffffffff3">
    <w:name w:val="图内文字"/>
    <w:qFormat/>
    <w:rPr>
      <w:rFonts w:ascii="Times New Roman" w:eastAsia="宋体" w:hAnsi="Times New Roman" w:cs="Times New Roman"/>
      <w:kern w:val="2"/>
      <w:sz w:val="21"/>
      <w:szCs w:val="24"/>
    </w:rPr>
  </w:style>
  <w:style w:type="paragraph" w:customStyle="1" w:styleId="afffffffffff4">
    <w:name w:val="封面标准文稿编辑信息"/>
    <w:qFormat/>
    <w:pPr>
      <w:spacing w:before="180" w:line="180" w:lineRule="exact"/>
      <w:jc w:val="center"/>
    </w:pPr>
    <w:rPr>
      <w:rFonts w:ascii="宋体" w:eastAsia="宋体" w:hAnsi="Times New Roman" w:cs="Times New Roman"/>
      <w:sz w:val="21"/>
    </w:rPr>
  </w:style>
  <w:style w:type="paragraph" w:customStyle="1" w:styleId="0262">
    <w:name w:val="样式 左侧:  0.26 厘米 首行缩进:  2 字符"/>
    <w:basedOn w:val="a"/>
    <w:qFormat/>
    <w:pPr>
      <w:widowControl/>
      <w:spacing w:before="240" w:line="312" w:lineRule="auto"/>
      <w:ind w:firstLineChars="200" w:firstLine="200"/>
      <w:jc w:val="left"/>
    </w:pPr>
    <w:rPr>
      <w:rFonts w:ascii="仿宋" w:eastAsia="仿宋" w:hAnsi="Times New Roman" w:cs="宋体"/>
      <w:sz w:val="28"/>
      <w:szCs w:val="20"/>
    </w:rPr>
  </w:style>
  <w:style w:type="paragraph" w:customStyle="1" w:styleId="Style44">
    <w:name w:val="_Style 44"/>
    <w:basedOn w:val="a9"/>
    <w:qFormat/>
    <w:pPr>
      <w:widowControl/>
    </w:pPr>
    <w:rPr>
      <w:rFonts w:ascii="Tahoma" w:eastAsia="宋体" w:hAnsi="Tahoma" w:cs="Times New Roman"/>
      <w:sz w:val="24"/>
    </w:rPr>
  </w:style>
  <w:style w:type="paragraph" w:customStyle="1" w:styleId="afffffffffff5">
    <w:name w:val="标准书脚_偶数页"/>
    <w:qFormat/>
    <w:pPr>
      <w:spacing w:before="120"/>
    </w:pPr>
    <w:rPr>
      <w:rFonts w:ascii="Times New Roman" w:eastAsia="宋体" w:hAnsi="Times New Roman" w:cs="Times New Roman"/>
      <w:sz w:val="18"/>
    </w:rPr>
  </w:style>
  <w:style w:type="table" w:customStyle="1" w:styleId="1ffff1">
    <w:name w:val="网格型1"/>
    <w:basedOn w:val="a1"/>
    <w:uiPriority w:val="59"/>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58D7CFB-ED40-4347-BF05-701D383B685F858D7CFB-ED40-4347-BF05-701D383B685F">
    <w:name w:val="正文缩进{858D7CFB-ED40-4347-BF05-701D383B685F}{858D7CFB-ED40-4347-BF05-701D383B685F}"/>
    <w:basedOn w:val="a"/>
    <w:qFormat/>
    <w:pPr>
      <w:autoSpaceDE w:val="0"/>
      <w:autoSpaceDN w:val="0"/>
      <w:spacing w:line="315" w:lineRule="atLeast"/>
      <w:ind w:firstLine="420"/>
      <w:jc w:val="left"/>
    </w:pPr>
    <w:rPr>
      <w:rFonts w:ascii="楷体_GB2312" w:eastAsia="楷体_GB2312" w:hAnsi="Times New Roman" w:cs="Times New Roman" w:hint="eastAsia"/>
      <w:kern w:val="0"/>
      <w:sz w:val="28"/>
    </w:rPr>
  </w:style>
  <w:style w:type="paragraph" w:customStyle="1" w:styleId="CharCharCharCharCharCharChar2">
    <w:name w:val="Char Char Char Char Char Char Char2"/>
    <w:basedOn w:val="a"/>
    <w:qFormat/>
    <w:rPr>
      <w:rFonts w:ascii="Calibri" w:eastAsia="宋体" w:hAnsi="Calibri" w:cs="Times New Roman"/>
    </w:rPr>
  </w:style>
  <w:style w:type="paragraph" w:customStyle="1" w:styleId="21f4">
    <w:name w:val="普通(网站)21"/>
    <w:basedOn w:val="a"/>
    <w:qFormat/>
    <w:pPr>
      <w:widowControl/>
      <w:spacing w:before="100" w:beforeAutospacing="1" w:after="100" w:afterAutospacing="1"/>
      <w:jc w:val="left"/>
    </w:pPr>
    <w:rPr>
      <w:rFonts w:ascii="宋体" w:eastAsia="宋体" w:hAnsi="宋体" w:cs="Times New Roman"/>
      <w:kern w:val="0"/>
      <w:sz w:val="24"/>
    </w:rPr>
  </w:style>
  <w:style w:type="character" w:customStyle="1" w:styleId="1Char4">
    <w:name w:val="标题1 Char"/>
    <w:rPr>
      <w:rFonts w:ascii="Times New Roman" w:hAnsi="Times New Roman"/>
      <w:b/>
      <w:bCs/>
      <w:kern w:val="44"/>
      <w:sz w:val="44"/>
      <w:szCs w:val="44"/>
    </w:rPr>
  </w:style>
  <w:style w:type="character" w:customStyle="1" w:styleId="title-text">
    <w:name w:val="title-text"/>
  </w:style>
  <w:style w:type="character" w:customStyle="1" w:styleId="CharChar2011">
    <w:name w:val="Char Char2011"/>
    <w:rPr>
      <w:rFonts w:eastAsia="宋体"/>
      <w:b/>
      <w:bCs/>
      <w:kern w:val="2"/>
      <w:sz w:val="32"/>
      <w:szCs w:val="32"/>
      <w:lang w:val="en-US" w:eastAsia="zh-CN" w:bidi="ar-SA"/>
    </w:rPr>
  </w:style>
  <w:style w:type="character" w:customStyle="1" w:styleId="CharChar2161">
    <w:name w:val="Char Char2161"/>
    <w:rPr>
      <w:rFonts w:ascii="Arial" w:eastAsia="黑体" w:hAnsi="Arial"/>
      <w:b/>
      <w:bCs/>
      <w:kern w:val="2"/>
      <w:sz w:val="32"/>
      <w:szCs w:val="32"/>
      <w:lang w:val="en-US" w:eastAsia="zh-CN" w:bidi="ar-SA"/>
    </w:rPr>
  </w:style>
  <w:style w:type="character" w:customStyle="1" w:styleId="Char1f4">
    <w:name w:val="注释标题 Char1"/>
    <w:semiHidden/>
    <w:rPr>
      <w:rFonts w:ascii="Times New Roman" w:eastAsia="宋体" w:hAnsi="Times New Roman" w:cs="Times New Roman"/>
      <w:szCs w:val="24"/>
    </w:rPr>
  </w:style>
  <w:style w:type="character" w:customStyle="1" w:styleId="z-Char1">
    <w:name w:val="z-窗体底端 Char1"/>
    <w:uiPriority w:val="99"/>
    <w:rPr>
      <w:rFonts w:ascii="Arial" w:hAnsi="Arial" w:cs="Arial"/>
      <w:vanish/>
      <w:kern w:val="2"/>
      <w:sz w:val="16"/>
      <w:szCs w:val="16"/>
    </w:rPr>
  </w:style>
  <w:style w:type="character" w:customStyle="1" w:styleId="Char1f5">
    <w:name w:val="标准段落正文 Char1"/>
    <w:link w:val="afffffffffff6"/>
    <w:qFormat/>
    <w:rPr>
      <w:rFonts w:cs="宋体"/>
      <w:sz w:val="24"/>
    </w:rPr>
  </w:style>
  <w:style w:type="paragraph" w:customStyle="1" w:styleId="afffffffffff6">
    <w:name w:val="标准段落正文"/>
    <w:basedOn w:val="a"/>
    <w:link w:val="Char1f5"/>
    <w:qFormat/>
    <w:pPr>
      <w:spacing w:line="312" w:lineRule="auto"/>
      <w:ind w:firstLine="480"/>
    </w:pPr>
    <w:rPr>
      <w:rFonts w:cs="宋体"/>
      <w:sz w:val="24"/>
    </w:rPr>
  </w:style>
  <w:style w:type="character" w:customStyle="1" w:styleId="CharChar191">
    <w:name w:val="Char Char191"/>
    <w:rPr>
      <w:rFonts w:ascii="Arial" w:eastAsia="黑体" w:hAnsi="Arial"/>
      <w:b/>
      <w:bCs/>
      <w:kern w:val="2"/>
      <w:sz w:val="32"/>
      <w:szCs w:val="32"/>
      <w:lang w:val="en-US" w:eastAsia="zh-CN" w:bidi="ar-SA"/>
    </w:rPr>
  </w:style>
  <w:style w:type="paragraph" w:customStyle="1" w:styleId="z-2">
    <w:name w:val="z-窗体顶端2"/>
    <w:basedOn w:val="a"/>
    <w:next w:val="a"/>
    <w:link w:val="z-0"/>
    <w:unhideWhenUsed/>
    <w:pPr>
      <w:widowControl/>
      <w:pBdr>
        <w:bottom w:val="single" w:sz="6" w:space="1" w:color="auto"/>
      </w:pBdr>
      <w:jc w:val="center"/>
    </w:pPr>
    <w:rPr>
      <w:rFonts w:ascii="Arial" w:eastAsia="宋体" w:hAnsi="Arial" w:cs="Times New Roman"/>
      <w:vanish/>
      <w:kern w:val="0"/>
      <w:sz w:val="16"/>
      <w:szCs w:val="16"/>
    </w:rPr>
  </w:style>
  <w:style w:type="character" w:customStyle="1" w:styleId="z-0">
    <w:name w:val="z-窗体顶端 字符"/>
    <w:basedOn w:val="a0"/>
    <w:link w:val="z-2"/>
    <w:qFormat/>
    <w:rPr>
      <w:rFonts w:ascii="Arial" w:eastAsia="宋体" w:hAnsi="Arial" w:cs="Times New Roman"/>
      <w:vanish/>
      <w:kern w:val="0"/>
      <w:sz w:val="16"/>
      <w:szCs w:val="16"/>
    </w:rPr>
  </w:style>
  <w:style w:type="character" w:customStyle="1" w:styleId="z-Char10">
    <w:name w:val="z-窗体顶端 Char1"/>
    <w:uiPriority w:val="99"/>
    <w:semiHidden/>
    <w:rPr>
      <w:rFonts w:ascii="Arial" w:eastAsia="宋体" w:hAnsi="Arial" w:cs="Arial"/>
      <w:vanish/>
      <w:kern w:val="2"/>
      <w:sz w:val="16"/>
      <w:szCs w:val="16"/>
    </w:rPr>
  </w:style>
  <w:style w:type="paragraph" w:customStyle="1" w:styleId="z-110">
    <w:name w:val="z-窗体顶端11"/>
    <w:basedOn w:val="a"/>
    <w:next w:val="a"/>
    <w:unhideWhenUsed/>
    <w:qFormat/>
    <w:pPr>
      <w:pBdr>
        <w:bottom w:val="single" w:sz="6" w:space="1" w:color="auto"/>
      </w:pBdr>
      <w:jc w:val="center"/>
    </w:pPr>
    <w:rPr>
      <w:rFonts w:ascii="Arial" w:eastAsia="宋体" w:hAnsi="Arial" w:cs="Times New Roman"/>
      <w:vanish/>
      <w:sz w:val="16"/>
      <w:szCs w:val="16"/>
    </w:rPr>
  </w:style>
  <w:style w:type="paragraph" w:customStyle="1" w:styleId="z-20">
    <w:name w:val="z-窗体底端2"/>
    <w:basedOn w:val="a"/>
    <w:next w:val="a"/>
    <w:link w:val="z-12"/>
    <w:unhideWhenUsed/>
    <w:pPr>
      <w:widowControl/>
      <w:pBdr>
        <w:top w:val="single" w:sz="6" w:space="1" w:color="auto"/>
      </w:pBdr>
      <w:jc w:val="center"/>
    </w:pPr>
    <w:rPr>
      <w:rFonts w:ascii="Calibri" w:eastAsia="宋体" w:hAnsi="Calibri" w:cs="Times New Roman"/>
      <w:szCs w:val="22"/>
    </w:rPr>
  </w:style>
  <w:style w:type="character" w:customStyle="1" w:styleId="z-12">
    <w:name w:val="z-窗体底端 字符1"/>
    <w:basedOn w:val="a0"/>
    <w:link w:val="z-20"/>
    <w:qFormat/>
    <w:rPr>
      <w:rFonts w:ascii="Calibri" w:eastAsia="宋体" w:hAnsi="Calibri" w:cs="Times New Roman"/>
      <w:szCs w:val="22"/>
    </w:rPr>
  </w:style>
  <w:style w:type="character" w:customStyle="1" w:styleId="z-Char2">
    <w:name w:val="z-窗体底端 Char2"/>
    <w:uiPriority w:val="99"/>
    <w:semiHidden/>
    <w:rPr>
      <w:rFonts w:ascii="Arial" w:eastAsia="宋体" w:hAnsi="Arial" w:cs="Arial"/>
      <w:vanish/>
      <w:kern w:val="2"/>
      <w:sz w:val="16"/>
      <w:szCs w:val="16"/>
    </w:rPr>
  </w:style>
  <w:style w:type="paragraph" w:customStyle="1" w:styleId="2-21">
    <w:name w:val="中等深浅列表 2 - 强调文字颜色 21"/>
    <w:semiHidden/>
    <w:qFormat/>
    <w:rPr>
      <w:rFonts w:ascii="Calibri" w:eastAsia="宋体" w:hAnsi="Calibri" w:cs="Times New Roman"/>
      <w:kern w:val="2"/>
      <w:sz w:val="21"/>
      <w:szCs w:val="22"/>
    </w:rPr>
  </w:style>
  <w:style w:type="paragraph" w:customStyle="1" w:styleId="2Char9">
    <w:name w:val="正文缩进2字 Char"/>
    <w:uiPriority w:val="99"/>
    <w:qFormat/>
    <w:pPr>
      <w:snapToGrid w:val="0"/>
      <w:spacing w:beforeLines="50" w:line="360" w:lineRule="auto"/>
      <w:ind w:firstLineChars="200" w:firstLine="200"/>
    </w:pPr>
    <w:rPr>
      <w:rFonts w:ascii="Times New Roman" w:eastAsia="宋体" w:hAnsi="Times New Roman" w:cs="Times New Roman"/>
    </w:rPr>
  </w:style>
  <w:style w:type="paragraph" w:customStyle="1" w:styleId="31d">
    <w:name w:val="列出段落31"/>
    <w:basedOn w:val="a"/>
    <w:qFormat/>
    <w:pPr>
      <w:ind w:firstLineChars="200" w:firstLine="420"/>
    </w:pPr>
    <w:rPr>
      <w:rFonts w:ascii="Times New Roman" w:eastAsia="宋体" w:hAnsi="Times New Roman" w:cs="Times New Roman"/>
      <w:szCs w:val="20"/>
    </w:rPr>
  </w:style>
  <w:style w:type="table" w:customStyle="1" w:styleId="Table">
    <w:name w:val="Table"/>
    <w:basedOn w:val="afff"/>
    <w:pPr>
      <w:widowControl w:val="0"/>
      <w:snapToGrid w:val="0"/>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vAlign w:val="center"/>
    </w:tcPr>
    <w:tblStylePr w:type="firstRow">
      <w:pPr>
        <w:wordWrap/>
        <w:ind w:leftChars="0" w:left="0"/>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character" w:customStyle="1" w:styleId="2ffff1">
    <w:name w:val="正文首行缩进 2 字符"/>
  </w:style>
  <w:style w:type="paragraph" w:customStyle="1" w:styleId="Style1554">
    <w:name w:val="_Style 1554"/>
    <w:basedOn w:val="a"/>
    <w:next w:val="affff3"/>
    <w:uiPriority w:val="34"/>
    <w:qFormat/>
    <w:pPr>
      <w:widowControl/>
      <w:ind w:left="720"/>
      <w:contextualSpacing/>
      <w:jc w:val="left"/>
    </w:pPr>
    <w:rPr>
      <w:rFonts w:ascii="Calibri" w:eastAsia="Times New Roman" w:hAnsi="Calibri" w:cs="Times New Roman"/>
      <w:kern w:val="0"/>
      <w:sz w:val="24"/>
    </w:rPr>
  </w:style>
  <w:style w:type="paragraph" w:customStyle="1" w:styleId="Style174">
    <w:name w:val="_Style 174"/>
    <w:uiPriority w:val="99"/>
    <w:qFormat/>
    <w:pPr>
      <w:widowControl w:val="0"/>
      <w:jc w:val="both"/>
    </w:pPr>
    <w:rPr>
      <w:rFonts w:ascii="Calibri" w:eastAsia="宋体" w:hAnsi="Calibri" w:cs="Times New Roman"/>
      <w:kern w:val="2"/>
      <w:sz w:val="21"/>
      <w:szCs w:val="24"/>
    </w:rPr>
  </w:style>
  <w:style w:type="paragraph" w:customStyle="1" w:styleId="Char210">
    <w:name w:val="Char21"/>
    <w:basedOn w:val="a"/>
    <w:qFormat/>
    <w:pPr>
      <w:tabs>
        <w:tab w:val="left" w:pos="360"/>
      </w:tabs>
    </w:pPr>
    <w:rPr>
      <w:rFonts w:ascii="Times New Roman" w:eastAsia="宋体" w:hAnsi="Times New Roman" w:cs="Times New Roman"/>
      <w:sz w:val="24"/>
    </w:rPr>
  </w:style>
  <w:style w:type="paragraph" w:customStyle="1" w:styleId="Style188">
    <w:name w:val="_Style 188"/>
    <w:uiPriority w:val="99"/>
    <w:unhideWhenUsed/>
    <w:qFormat/>
    <w:pPr>
      <w:widowControl w:val="0"/>
      <w:jc w:val="both"/>
    </w:pPr>
    <w:rPr>
      <w:rFonts w:ascii="Calibri" w:eastAsia="宋体" w:hAnsi="Calibri" w:cs="Times New Roman"/>
      <w:kern w:val="2"/>
      <w:sz w:val="21"/>
      <w:szCs w:val="24"/>
    </w:rPr>
  </w:style>
  <w:style w:type="character" w:customStyle="1" w:styleId="CharChar292">
    <w:name w:val="Char Char292"/>
    <w:qFormat/>
    <w:rPr>
      <w:rFonts w:ascii="宋体" w:eastAsia="宋体" w:hAnsi="宋体" w:hint="eastAsia"/>
      <w:b/>
      <w:bCs/>
      <w:kern w:val="2"/>
      <w:sz w:val="32"/>
      <w:szCs w:val="32"/>
      <w:lang w:val="en-US" w:eastAsia="zh-CN" w:bidi="ar-SA"/>
    </w:rPr>
  </w:style>
  <w:style w:type="character" w:customStyle="1" w:styleId="Charffc">
    <w:name w:val="尾注文本 Char"/>
    <w:uiPriority w:val="99"/>
    <w:qFormat/>
    <w:rPr>
      <w:rFonts w:ascii="Times New Roman" w:eastAsia="宋体" w:hAnsi="Times New Roman" w:cs="Times New Roman"/>
      <w:kern w:val="2"/>
      <w:sz w:val="21"/>
      <w:szCs w:val="24"/>
    </w:rPr>
  </w:style>
  <w:style w:type="paragraph" w:customStyle="1" w:styleId="Style1583">
    <w:name w:val="_Style 1583"/>
    <w:uiPriority w:val="99"/>
    <w:qFormat/>
    <w:pPr>
      <w:widowControl w:val="0"/>
      <w:jc w:val="both"/>
    </w:pPr>
    <w:rPr>
      <w:rFonts w:ascii="Times New Roman" w:eastAsia="宋体" w:hAnsi="Times New Roman" w:cs="Times New Roman"/>
      <w:kern w:val="2"/>
      <w:sz w:val="21"/>
      <w:szCs w:val="24"/>
    </w:rPr>
  </w:style>
  <w:style w:type="character" w:customStyle="1" w:styleId="z-13">
    <w:name w:val="z-窗体顶端 字符1"/>
    <w:qFormat/>
    <w:rPr>
      <w:rFonts w:ascii="Arial" w:hAnsi="Arial" w:cs="Arial"/>
      <w:vanish/>
      <w:sz w:val="16"/>
      <w:szCs w:val="16"/>
    </w:rPr>
  </w:style>
  <w:style w:type="character" w:customStyle="1" w:styleId="CharChar47">
    <w:name w:val="Char Char47"/>
    <w:uiPriority w:val="99"/>
    <w:qFormat/>
    <w:rPr>
      <w:rFonts w:ascii="Arial" w:eastAsia="黑体" w:hAnsi="Arial" w:cs="Arial"/>
      <w:b/>
      <w:kern w:val="2"/>
      <w:sz w:val="32"/>
      <w:szCs w:val="32"/>
      <w:lang w:val="en-US" w:eastAsia="zh-CN"/>
    </w:rPr>
  </w:style>
  <w:style w:type="character" w:customStyle="1" w:styleId="current">
    <w:name w:val="current"/>
    <w:qFormat/>
    <w:rPr>
      <w:b/>
      <w:color w:val="FFFFFF"/>
      <w:bdr w:val="single" w:sz="6" w:space="0" w:color="000099"/>
      <w:shd w:val="clear" w:color="auto" w:fill="000099"/>
    </w:rPr>
  </w:style>
  <w:style w:type="character" w:customStyle="1" w:styleId="Heading9Char">
    <w:name w:val="Heading 9 Char"/>
    <w:qFormat/>
    <w:rPr>
      <w:rFonts w:ascii="Arial" w:eastAsia="黑体" w:hAnsi="Arial"/>
      <w:sz w:val="21"/>
      <w:szCs w:val="21"/>
      <w:lang w:val="en-US" w:eastAsia="zh-CN" w:bidi="ar-SA"/>
    </w:rPr>
  </w:style>
  <w:style w:type="character" w:customStyle="1" w:styleId="lemmatitleh1">
    <w:name w:val="lemmatitleh1"/>
    <w:uiPriority w:val="99"/>
    <w:qFormat/>
  </w:style>
  <w:style w:type="character" w:customStyle="1" w:styleId="CharChar102">
    <w:name w:val="Char Char102"/>
    <w:qFormat/>
    <w:rPr>
      <w:b/>
      <w:kern w:val="44"/>
      <w:sz w:val="44"/>
    </w:rPr>
  </w:style>
  <w:style w:type="character" w:customStyle="1" w:styleId="CharChar471">
    <w:name w:val="Char Char471"/>
    <w:qFormat/>
    <w:rPr>
      <w:rFonts w:ascii="Arial" w:eastAsia="黑体" w:hAnsi="Arial"/>
      <w:b/>
      <w:bCs/>
      <w:kern w:val="2"/>
      <w:sz w:val="32"/>
      <w:szCs w:val="32"/>
      <w:lang w:val="en-US" w:eastAsia="zh-CN" w:bidi="ar-SA"/>
    </w:rPr>
  </w:style>
  <w:style w:type="character" w:customStyle="1" w:styleId="3Char5">
    <w:name w:val="标题3 Char"/>
    <w:link w:val="3ffc"/>
    <w:qFormat/>
    <w:rPr>
      <w:b/>
      <w:bCs/>
      <w:sz w:val="28"/>
      <w:szCs w:val="28"/>
    </w:rPr>
  </w:style>
  <w:style w:type="paragraph" w:customStyle="1" w:styleId="3ffc">
    <w:name w:val="标题3"/>
    <w:basedOn w:val="3"/>
    <w:link w:val="3Char5"/>
    <w:qFormat/>
    <w:pPr>
      <w:tabs>
        <w:tab w:val="left" w:pos="720"/>
      </w:tabs>
      <w:spacing w:before="0" w:after="0" w:line="480" w:lineRule="exact"/>
      <w:ind w:left="720" w:hanging="432"/>
      <w:jc w:val="left"/>
    </w:pPr>
    <w:rPr>
      <w:sz w:val="28"/>
      <w:szCs w:val="28"/>
    </w:rPr>
  </w:style>
  <w:style w:type="character" w:customStyle="1" w:styleId="select-info">
    <w:name w:val="select-info"/>
  </w:style>
  <w:style w:type="character" w:customStyle="1" w:styleId="2Char40">
    <w:name w:val="正文首行缩进 2 Char4"/>
    <w:uiPriority w:val="99"/>
    <w:qFormat/>
    <w:rPr>
      <w:rFonts w:ascii="宋体" w:hAnsi="宋体"/>
      <w:kern w:val="2"/>
      <w:sz w:val="21"/>
      <w:szCs w:val="24"/>
    </w:rPr>
  </w:style>
  <w:style w:type="character" w:customStyle="1" w:styleId="CharChar481">
    <w:name w:val="Char Char481"/>
    <w:qFormat/>
    <w:rPr>
      <w:rFonts w:eastAsia="宋体"/>
      <w:b/>
      <w:bCs/>
      <w:kern w:val="44"/>
      <w:sz w:val="44"/>
      <w:szCs w:val="44"/>
      <w:lang w:val="en-US" w:eastAsia="zh-CN" w:bidi="ar-SA"/>
    </w:rPr>
  </w:style>
  <w:style w:type="character" w:customStyle="1" w:styleId="disabled">
    <w:name w:val="disabled"/>
    <w:qFormat/>
    <w:rPr>
      <w:color w:val="DDDDDD"/>
      <w:bdr w:val="single" w:sz="6" w:space="0" w:color="EEEEEE"/>
    </w:rPr>
  </w:style>
  <w:style w:type="character" w:customStyle="1" w:styleId="Heading6Char">
    <w:name w:val="Heading 6 Char"/>
    <w:qFormat/>
    <w:rPr>
      <w:rFonts w:ascii="Arial" w:eastAsia="黑体" w:hAnsi="Arial"/>
      <w:b/>
      <w:bCs/>
      <w:sz w:val="24"/>
      <w:szCs w:val="24"/>
      <w:lang w:val="en-US" w:eastAsia="zh-CN" w:bidi="ar-SA"/>
    </w:rPr>
  </w:style>
  <w:style w:type="character" w:customStyle="1" w:styleId="CharChar101">
    <w:name w:val="Char Char101"/>
    <w:qFormat/>
    <w:rPr>
      <w:b/>
      <w:kern w:val="44"/>
      <w:sz w:val="44"/>
    </w:rPr>
  </w:style>
  <w:style w:type="character" w:customStyle="1" w:styleId="hover14">
    <w:name w:val="hover14"/>
    <w:rPr>
      <w:shd w:val="clear" w:color="auto" w:fill="EEEEEE"/>
    </w:rPr>
  </w:style>
  <w:style w:type="character" w:customStyle="1" w:styleId="Char1f6">
    <w:name w:val="尾注文本 Char1"/>
    <w:uiPriority w:val="99"/>
    <w:qFormat/>
    <w:rPr>
      <w:kern w:val="2"/>
      <w:sz w:val="21"/>
      <w:szCs w:val="24"/>
    </w:rPr>
  </w:style>
  <w:style w:type="character" w:customStyle="1" w:styleId="CharChar201">
    <w:name w:val="Char Char201"/>
    <w:qFormat/>
    <w:rPr>
      <w:rFonts w:ascii="Times New Roman" w:eastAsia="宋体" w:hAnsi="Times New Roman"/>
      <w:b/>
      <w:bCs/>
      <w:sz w:val="28"/>
      <w:szCs w:val="32"/>
    </w:rPr>
  </w:style>
  <w:style w:type="character" w:customStyle="1" w:styleId="skypepnhtextspan">
    <w:name w:val="skype_pnh_text_span"/>
    <w:qFormat/>
    <w:rPr>
      <w:rFonts w:cs="Times New Roman"/>
    </w:rPr>
  </w:style>
  <w:style w:type="character" w:customStyle="1" w:styleId="DocumentMapChar">
    <w:name w:val="Document Map Char"/>
    <w:qFormat/>
    <w:rPr>
      <w:rFonts w:eastAsia="宋体"/>
      <w:kern w:val="2"/>
      <w:sz w:val="21"/>
      <w:szCs w:val="24"/>
      <w:lang w:val="en-US" w:eastAsia="zh-CN" w:bidi="ar-SA"/>
    </w:rPr>
  </w:style>
  <w:style w:type="character" w:customStyle="1" w:styleId="CharChar262">
    <w:name w:val="Char Char262"/>
    <w:rPr>
      <w:rFonts w:ascii="Arial" w:eastAsia="黑体" w:hAnsi="Arial"/>
      <w:b/>
      <w:bCs/>
      <w:sz w:val="24"/>
      <w:szCs w:val="24"/>
      <w:lang w:val="en-US" w:eastAsia="zh-CN" w:bidi="ar-SA"/>
    </w:rPr>
  </w:style>
  <w:style w:type="character" w:customStyle="1" w:styleId="Char51">
    <w:name w:val="批注主题 Char5"/>
    <w:uiPriority w:val="99"/>
    <w:semiHidden/>
    <w:rPr>
      <w:rFonts w:ascii="宋体" w:hAnsi="Times New Roman" w:cs="宋体"/>
      <w:b/>
      <w:bCs/>
      <w:sz w:val="22"/>
      <w:szCs w:val="22"/>
    </w:rPr>
  </w:style>
  <w:style w:type="character" w:customStyle="1" w:styleId="Heading7Char">
    <w:name w:val="Heading 7 Char"/>
    <w:qFormat/>
    <w:rPr>
      <w:rFonts w:eastAsia="宋体"/>
      <w:b/>
      <w:bCs/>
      <w:sz w:val="24"/>
      <w:szCs w:val="24"/>
      <w:lang w:val="en-US" w:eastAsia="zh-CN" w:bidi="ar-SA"/>
    </w:rPr>
  </w:style>
  <w:style w:type="character" w:customStyle="1" w:styleId="CharChar2411">
    <w:name w:val="Char Char2411"/>
    <w:rPr>
      <w:rFonts w:ascii="Arial" w:eastAsia="黑体" w:hAnsi="Arial"/>
      <w:sz w:val="24"/>
      <w:szCs w:val="24"/>
      <w:lang w:val="en-US" w:eastAsia="zh-CN" w:bidi="ar-SA"/>
    </w:rPr>
  </w:style>
  <w:style w:type="character" w:customStyle="1" w:styleId="skypepnhleftspan">
    <w:name w:val="skype_pnh_left_span"/>
    <w:qFormat/>
    <w:rPr>
      <w:rFonts w:cs="Times New Roman"/>
    </w:rPr>
  </w:style>
  <w:style w:type="character" w:customStyle="1" w:styleId="skypepnhcontainer">
    <w:name w:val="skype_pnh_container"/>
    <w:qFormat/>
    <w:rPr>
      <w:rFonts w:cs="Times New Roman"/>
    </w:rPr>
  </w:style>
  <w:style w:type="character" w:customStyle="1" w:styleId="BodyText2Char">
    <w:name w:val="Body Text 2 Char"/>
    <w:qFormat/>
    <w:rPr>
      <w:rFonts w:eastAsia="宋体"/>
      <w:kern w:val="2"/>
      <w:sz w:val="24"/>
      <w:lang w:val="en-US" w:eastAsia="zh-CN" w:bidi="ar-SA"/>
    </w:rPr>
  </w:style>
  <w:style w:type="character" w:customStyle="1" w:styleId="1ffff2">
    <w:name w:val="标题1"/>
    <w:qFormat/>
  </w:style>
  <w:style w:type="character" w:customStyle="1" w:styleId="Heading5Char">
    <w:name w:val="Heading 5 Char"/>
    <w:rPr>
      <w:rFonts w:eastAsia="宋体"/>
      <w:b/>
      <w:bCs/>
      <w:kern w:val="2"/>
      <w:sz w:val="28"/>
      <w:szCs w:val="28"/>
      <w:lang w:val="en-US" w:eastAsia="zh-CN" w:bidi="ar-SA"/>
    </w:rPr>
  </w:style>
  <w:style w:type="character" w:customStyle="1" w:styleId="SMWHeading2">
    <w:name w:val="SMW Heading 2 字元"/>
    <w:link w:val="SMWHeading20"/>
    <w:qFormat/>
    <w:rPr>
      <w:rFonts w:eastAsia="PMingLiU"/>
      <w:b/>
      <w:sz w:val="24"/>
      <w:lang w:eastAsia="en-US"/>
    </w:rPr>
  </w:style>
  <w:style w:type="paragraph" w:customStyle="1" w:styleId="SMWHeading20">
    <w:name w:val="SMW Heading 2"/>
    <w:basedOn w:val="a"/>
    <w:next w:val="NormalwSpaceafter"/>
    <w:link w:val="SMWHeading2"/>
    <w:qFormat/>
    <w:pPr>
      <w:keepNext/>
      <w:widowControl/>
      <w:spacing w:after="240"/>
      <w:outlineLvl w:val="1"/>
    </w:pPr>
    <w:rPr>
      <w:rFonts w:eastAsia="PMingLiU"/>
      <w:b/>
      <w:sz w:val="24"/>
      <w:lang w:eastAsia="en-US"/>
    </w:rPr>
  </w:style>
  <w:style w:type="paragraph" w:customStyle="1" w:styleId="NormalwSpaceafter">
    <w:name w:val="Normal w/ Space after"/>
    <w:basedOn w:val="a"/>
    <w:qFormat/>
    <w:pPr>
      <w:widowControl/>
      <w:spacing w:after="240"/>
    </w:pPr>
    <w:rPr>
      <w:rFonts w:ascii="Times New Roman" w:eastAsia="PMingLiU" w:hAnsi="Times New Roman" w:cs="Times New Roman"/>
      <w:kern w:val="0"/>
      <w:sz w:val="24"/>
      <w:szCs w:val="20"/>
      <w:lang w:eastAsia="en-US"/>
    </w:rPr>
  </w:style>
  <w:style w:type="character" w:customStyle="1" w:styleId="CommentSubjectChar">
    <w:name w:val="Comment Subject Char"/>
    <w:qFormat/>
    <w:rPr>
      <w:rFonts w:eastAsia="宋体"/>
      <w:b/>
      <w:bCs/>
      <w:kern w:val="2"/>
      <w:sz w:val="24"/>
      <w:szCs w:val="24"/>
      <w:lang w:val="en-US" w:eastAsia="zh-CN" w:bidi="ar-SA"/>
    </w:rPr>
  </w:style>
  <w:style w:type="character" w:customStyle="1" w:styleId="Char52">
    <w:name w:val="引用 Char5"/>
    <w:uiPriority w:val="29"/>
    <w:qFormat/>
    <w:rPr>
      <w:rFonts w:ascii="宋体" w:hAnsi="Times New Roman" w:cs="宋体"/>
      <w:i/>
      <w:iCs/>
      <w:color w:val="000000"/>
      <w:sz w:val="22"/>
      <w:szCs w:val="22"/>
    </w:rPr>
  </w:style>
  <w:style w:type="character" w:customStyle="1" w:styleId="Heading4Char">
    <w:name w:val="Heading 4 Char"/>
    <w:qFormat/>
    <w:rPr>
      <w:rFonts w:ascii="Arial" w:eastAsia="黑体" w:hAnsi="Arial"/>
      <w:b/>
      <w:bCs/>
      <w:kern w:val="2"/>
      <w:sz w:val="28"/>
      <w:szCs w:val="28"/>
      <w:lang w:val="en-US" w:eastAsia="zh-CN" w:bidi="ar-SA"/>
    </w:rPr>
  </w:style>
  <w:style w:type="character" w:customStyle="1" w:styleId="skypepnhdropartspan">
    <w:name w:val="skype_pnh_dropart_span"/>
    <w:qFormat/>
    <w:rPr>
      <w:rFonts w:cs="Times New Roman"/>
    </w:rPr>
  </w:style>
  <w:style w:type="character" w:customStyle="1" w:styleId="skypepnhdropartflagspan">
    <w:name w:val="skype_pnh_dropart_flag_span"/>
    <w:qFormat/>
    <w:rPr>
      <w:rFonts w:cs="Times New Roman"/>
    </w:rPr>
  </w:style>
  <w:style w:type="character" w:customStyle="1" w:styleId="1120">
    <w:name w:val="明显强调112"/>
    <w:qFormat/>
    <w:rPr>
      <w:rFonts w:ascii="Times New Roman" w:hAnsi="Times New Roman" w:cs="Times New Roman" w:hint="default"/>
      <w:b/>
      <w:i/>
      <w:color w:val="4F81BD"/>
    </w:rPr>
  </w:style>
  <w:style w:type="character" w:customStyle="1" w:styleId="CharChar2311">
    <w:name w:val="Char Char2311"/>
    <w:rPr>
      <w:rFonts w:ascii="Arial" w:eastAsia="黑体" w:hAnsi="Arial"/>
      <w:sz w:val="21"/>
      <w:szCs w:val="21"/>
      <w:lang w:val="en-US" w:eastAsia="zh-CN" w:bidi="ar-SA"/>
    </w:rPr>
  </w:style>
  <w:style w:type="character" w:customStyle="1" w:styleId="IntenseQuoteChar1">
    <w:name w:val="Intense Quote Char1"/>
    <w:qFormat/>
    <w:rPr>
      <w:rFonts w:cs="Times New Roman"/>
      <w:b/>
      <w:bCs/>
      <w:i/>
      <w:iCs/>
      <w:color w:val="4F81BD"/>
      <w:sz w:val="24"/>
      <w:szCs w:val="24"/>
    </w:rPr>
  </w:style>
  <w:style w:type="character" w:customStyle="1" w:styleId="-2Char">
    <w:name w:val="浅色底纹 - 强调文字颜色 2 Char"/>
    <w:link w:val="-21"/>
    <w:rPr>
      <w:b/>
      <w:bCs/>
      <w:i/>
      <w:iCs/>
      <w:color w:val="4F81BD"/>
    </w:rPr>
  </w:style>
  <w:style w:type="paragraph" w:customStyle="1" w:styleId="-21">
    <w:name w:val="浅色底纹 - 强调文字颜色 21"/>
    <w:basedOn w:val="a"/>
    <w:next w:val="a"/>
    <w:link w:val="-2Char"/>
    <w:qFormat/>
    <w:pPr>
      <w:pBdr>
        <w:bottom w:val="single" w:sz="4" w:space="4" w:color="4F81BD"/>
      </w:pBdr>
      <w:spacing w:before="200" w:after="280"/>
      <w:ind w:left="936" w:right="936"/>
    </w:pPr>
    <w:rPr>
      <w:b/>
      <w:bCs/>
      <w:i/>
      <w:iCs/>
      <w:color w:val="4F81BD"/>
    </w:rPr>
  </w:style>
  <w:style w:type="character" w:customStyle="1" w:styleId="CharChar2711">
    <w:name w:val="Char Char2711"/>
    <w:rPr>
      <w:rFonts w:eastAsia="宋体"/>
      <w:b/>
      <w:kern w:val="2"/>
      <w:sz w:val="28"/>
      <w:lang w:val="en-US" w:eastAsia="zh-CN" w:bidi="ar-SA"/>
    </w:rPr>
  </w:style>
  <w:style w:type="character" w:customStyle="1" w:styleId="skypepnhmark">
    <w:name w:val="skype_pnh_mark"/>
    <w:qFormat/>
    <w:rPr>
      <w:rFonts w:cs="Times New Roman"/>
      <w:vanish/>
    </w:rPr>
  </w:style>
  <w:style w:type="character" w:customStyle="1" w:styleId="BodyText3Char">
    <w:name w:val="Body Text 3 Char"/>
    <w:qFormat/>
    <w:rPr>
      <w:rFonts w:ascii="宋体" w:eastAsia="宋体"/>
      <w:kern w:val="2"/>
      <w:sz w:val="24"/>
      <w:lang w:val="en-US" w:eastAsia="zh-CN" w:bidi="ar-SA"/>
    </w:rPr>
  </w:style>
  <w:style w:type="character" w:customStyle="1" w:styleId="-1Char0">
    <w:name w:val="彩色网格 - 强调文字颜色 1 Char"/>
    <w:link w:val="-111"/>
    <w:qFormat/>
    <w:rPr>
      <w:i/>
      <w:iCs/>
      <w:color w:val="000000"/>
    </w:rPr>
  </w:style>
  <w:style w:type="paragraph" w:customStyle="1" w:styleId="-111">
    <w:name w:val="彩色网格 - 强调文字颜色 11"/>
    <w:basedOn w:val="a"/>
    <w:next w:val="a"/>
    <w:link w:val="-1Char0"/>
    <w:qFormat/>
    <w:rPr>
      <w:i/>
      <w:iCs/>
      <w:color w:val="000000"/>
    </w:rPr>
  </w:style>
  <w:style w:type="character" w:customStyle="1" w:styleId="skypepnhprintcontainer">
    <w:name w:val="skype_pnh_print_container"/>
    <w:qFormat/>
    <w:rPr>
      <w:rFonts w:cs="Times New Roman"/>
    </w:rPr>
  </w:style>
  <w:style w:type="character" w:customStyle="1" w:styleId="Charffd">
    <w:name w:val="称呼 Char"/>
    <w:link w:val="1ffff3"/>
    <w:qFormat/>
    <w:rPr>
      <w:rFonts w:ascii="宋体" w:hAnsi="宋体"/>
      <w:sz w:val="24"/>
    </w:rPr>
  </w:style>
  <w:style w:type="paragraph" w:customStyle="1" w:styleId="1ffff3">
    <w:name w:val="称呼1"/>
    <w:basedOn w:val="a"/>
    <w:next w:val="a"/>
    <w:link w:val="Charffd"/>
    <w:qFormat/>
    <w:pPr>
      <w:ind w:firstLineChars="200" w:firstLine="200"/>
    </w:pPr>
    <w:rPr>
      <w:rFonts w:ascii="宋体" w:hAnsi="宋体"/>
      <w:sz w:val="24"/>
    </w:rPr>
  </w:style>
  <w:style w:type="character" w:customStyle="1" w:styleId="CharChar2511">
    <w:name w:val="Char Char2511"/>
    <w:rPr>
      <w:rFonts w:eastAsia="宋体"/>
      <w:b/>
      <w:bCs/>
      <w:sz w:val="24"/>
      <w:szCs w:val="24"/>
      <w:lang w:val="en-US" w:eastAsia="zh-CN" w:bidi="ar-SA"/>
    </w:rPr>
  </w:style>
  <w:style w:type="character" w:customStyle="1" w:styleId="Heading8Char">
    <w:name w:val="Heading 8 Char"/>
    <w:qFormat/>
    <w:rPr>
      <w:rFonts w:ascii="Arial" w:eastAsia="黑体" w:hAnsi="Arial"/>
      <w:sz w:val="24"/>
      <w:szCs w:val="24"/>
      <w:lang w:val="en-US" w:eastAsia="zh-CN" w:bidi="ar-SA"/>
    </w:rPr>
  </w:style>
  <w:style w:type="character" w:customStyle="1" w:styleId="QuoteChar1">
    <w:name w:val="Quote Char1"/>
    <w:qFormat/>
    <w:rPr>
      <w:rFonts w:cs="Times New Roman"/>
      <w:i/>
      <w:iCs/>
      <w:color w:val="000000"/>
      <w:sz w:val="24"/>
      <w:szCs w:val="24"/>
    </w:rPr>
  </w:style>
  <w:style w:type="character" w:customStyle="1" w:styleId="CharChar282">
    <w:name w:val="Char Char282"/>
    <w:rPr>
      <w:rFonts w:ascii="Arial" w:eastAsia="黑体" w:hAnsi="Arial"/>
      <w:b/>
      <w:bCs/>
      <w:kern w:val="2"/>
      <w:sz w:val="28"/>
      <w:szCs w:val="28"/>
      <w:lang w:val="en-US" w:eastAsia="zh-CN" w:bidi="ar-SA"/>
    </w:rPr>
  </w:style>
  <w:style w:type="character" w:customStyle="1" w:styleId="skypepnhrightspan">
    <w:name w:val="skype_pnh_right_span"/>
    <w:qFormat/>
    <w:rPr>
      <w:rFonts w:cs="Times New Roman"/>
    </w:rPr>
  </w:style>
  <w:style w:type="character" w:customStyle="1" w:styleId="2ffff2">
    <w:name w:val="标题2"/>
    <w:qFormat/>
  </w:style>
  <w:style w:type="character" w:customStyle="1" w:styleId="Char53">
    <w:name w:val="明显引用 Char5"/>
    <w:uiPriority w:val="30"/>
    <w:qFormat/>
    <w:rPr>
      <w:rFonts w:ascii="宋体" w:hAnsi="Times New Roman" w:cs="宋体"/>
      <w:b/>
      <w:bCs/>
      <w:i/>
      <w:iCs/>
      <w:color w:val="4F81BD"/>
      <w:sz w:val="22"/>
      <w:szCs w:val="22"/>
    </w:rPr>
  </w:style>
  <w:style w:type="character" w:customStyle="1" w:styleId="s1">
    <w:name w:val="s1"/>
    <w:qFormat/>
    <w:rPr>
      <w:sz w:val="18"/>
      <w:szCs w:val="18"/>
    </w:rPr>
  </w:style>
  <w:style w:type="character" w:customStyle="1" w:styleId="CharChar2211">
    <w:name w:val="Char Char2211"/>
    <w:rPr>
      <w:rFonts w:eastAsia="宋体"/>
      <w:b/>
      <w:bCs/>
      <w:kern w:val="44"/>
      <w:sz w:val="44"/>
      <w:szCs w:val="44"/>
      <w:lang w:val="en-US" w:eastAsia="zh-CN" w:bidi="ar-SA"/>
    </w:rPr>
  </w:style>
  <w:style w:type="character" w:customStyle="1" w:styleId="Char4c">
    <w:name w:val="批注文字 Char4"/>
    <w:uiPriority w:val="99"/>
    <w:semiHidden/>
    <w:rPr>
      <w:rFonts w:ascii="宋体" w:hAnsi="Times New Roman" w:cs="宋体"/>
      <w:sz w:val="22"/>
      <w:szCs w:val="22"/>
    </w:rPr>
  </w:style>
  <w:style w:type="character" w:customStyle="1" w:styleId="t-link30">
    <w:name w:val="t-link30"/>
    <w:qFormat/>
  </w:style>
  <w:style w:type="character" w:customStyle="1" w:styleId="Heading1Char1">
    <w:name w:val="Heading 1 Char1"/>
    <w:rPr>
      <w:rFonts w:eastAsia="宋体"/>
      <w:b/>
      <w:bCs/>
      <w:kern w:val="44"/>
      <w:sz w:val="44"/>
      <w:szCs w:val="44"/>
      <w:lang w:val="en-US" w:eastAsia="zh-CN" w:bidi="ar-SA"/>
    </w:rPr>
  </w:style>
  <w:style w:type="character" w:customStyle="1" w:styleId="FootnoteTextChar">
    <w:name w:val="Footnote Text Char"/>
    <w:qFormat/>
    <w:rPr>
      <w:rFonts w:eastAsia="宋体"/>
      <w:kern w:val="2"/>
      <w:lang w:val="en-US" w:eastAsia="zh-CN" w:bidi="ar-SA"/>
    </w:rPr>
  </w:style>
  <w:style w:type="character" w:customStyle="1" w:styleId="1121">
    <w:name w:val="明显参考112"/>
    <w:rPr>
      <w:rFonts w:ascii="Times New Roman" w:hAnsi="Times New Roman" w:cs="Times New Roman" w:hint="default"/>
      <w:b/>
      <w:smallCaps/>
      <w:color w:val="C0504D"/>
      <w:spacing w:val="5"/>
      <w:u w:val="single"/>
    </w:rPr>
  </w:style>
  <w:style w:type="character" w:customStyle="1" w:styleId="Char4d">
    <w:name w:val="正文首行缩进 Char4"/>
    <w:uiPriority w:val="99"/>
    <w:rPr>
      <w:rFonts w:ascii="宋体" w:hAnsi="宋体"/>
      <w:kern w:val="2"/>
      <w:sz w:val="21"/>
      <w:szCs w:val="24"/>
    </w:rPr>
  </w:style>
  <w:style w:type="character" w:customStyle="1" w:styleId="111c">
    <w:name w:val="明显参考111"/>
    <w:qFormat/>
    <w:rPr>
      <w:rFonts w:ascii="Times New Roman" w:hAnsi="Times New Roman" w:cs="Times New Roman" w:hint="default"/>
      <w:b/>
      <w:smallCaps/>
      <w:color w:val="C0504D"/>
      <w:spacing w:val="5"/>
      <w:u w:val="single"/>
    </w:rPr>
  </w:style>
  <w:style w:type="character" w:customStyle="1" w:styleId="HTMLMarkup">
    <w:name w:val="HTML Markup"/>
    <w:qFormat/>
    <w:rPr>
      <w:vanish/>
      <w:color w:val="FF0000"/>
    </w:rPr>
  </w:style>
  <w:style w:type="character" w:customStyle="1" w:styleId="mailsessiontitletail">
    <w:name w:val="mail_session_title_tail"/>
    <w:uiPriority w:val="99"/>
    <w:qFormat/>
  </w:style>
  <w:style w:type="character" w:customStyle="1" w:styleId="CharChar48">
    <w:name w:val="Char Char48"/>
    <w:uiPriority w:val="99"/>
    <w:qFormat/>
    <w:rPr>
      <w:rFonts w:ascii="宋体" w:eastAsia="宋体" w:hAnsi="宋体" w:cs="宋体"/>
      <w:b/>
      <w:kern w:val="44"/>
      <w:sz w:val="44"/>
      <w:szCs w:val="44"/>
      <w:lang w:val="en-US" w:eastAsia="zh-CN"/>
    </w:rPr>
  </w:style>
  <w:style w:type="character" w:customStyle="1" w:styleId="hourpm">
    <w:name w:val="hour_pm"/>
    <w:qFormat/>
  </w:style>
  <w:style w:type="character" w:customStyle="1" w:styleId="CharChar221">
    <w:name w:val="Char Char221"/>
    <w:qFormat/>
    <w:rPr>
      <w:rFonts w:ascii="Arial" w:eastAsia="黑体" w:hAnsi="Arial"/>
      <w:sz w:val="24"/>
      <w:szCs w:val="24"/>
    </w:rPr>
  </w:style>
  <w:style w:type="character" w:customStyle="1" w:styleId="so-ask-best">
    <w:name w:val="so-ask-best"/>
    <w:qFormat/>
  </w:style>
  <w:style w:type="character" w:customStyle="1" w:styleId="hover10">
    <w:name w:val="hover10"/>
    <w:qFormat/>
    <w:rPr>
      <w:color w:val="999999"/>
      <w:shd w:val="clear" w:color="auto" w:fill="EEEEEE"/>
    </w:rPr>
  </w:style>
  <w:style w:type="character" w:customStyle="1" w:styleId="CharChar251">
    <w:name w:val="Char Char251"/>
    <w:qFormat/>
    <w:rPr>
      <w:b/>
      <w:bCs/>
      <w:kern w:val="2"/>
      <w:sz w:val="28"/>
      <w:szCs w:val="28"/>
    </w:rPr>
  </w:style>
  <w:style w:type="character" w:customStyle="1" w:styleId="CharChar271">
    <w:name w:val="Char Char271"/>
    <w:qFormat/>
    <w:rPr>
      <w:b/>
      <w:bCs/>
      <w:kern w:val="2"/>
      <w:sz w:val="24"/>
      <w:szCs w:val="32"/>
    </w:rPr>
  </w:style>
  <w:style w:type="character" w:customStyle="1" w:styleId="LDChar">
    <w:name w:val="样式LD Char"/>
    <w:link w:val="LD"/>
    <w:qFormat/>
    <w:locked/>
    <w:rPr>
      <w:rFonts w:ascii="宋体" w:hAnsi="宋体"/>
      <w:sz w:val="24"/>
    </w:rPr>
  </w:style>
  <w:style w:type="paragraph" w:customStyle="1" w:styleId="LD">
    <w:name w:val="样式LD"/>
    <w:basedOn w:val="a"/>
    <w:link w:val="LDChar"/>
    <w:qFormat/>
    <w:pPr>
      <w:spacing w:line="360" w:lineRule="auto"/>
      <w:ind w:leftChars="202" w:left="424"/>
    </w:pPr>
    <w:rPr>
      <w:rFonts w:ascii="宋体" w:hAnsi="宋体"/>
      <w:sz w:val="24"/>
    </w:rPr>
  </w:style>
  <w:style w:type="character" w:customStyle="1" w:styleId="CharChar51">
    <w:name w:val="Char Char51"/>
    <w:rPr>
      <w:rFonts w:ascii="Arial" w:eastAsia="黑体" w:hAnsi="Arial"/>
      <w:b/>
      <w:bCs/>
      <w:kern w:val="2"/>
      <w:sz w:val="32"/>
      <w:szCs w:val="32"/>
    </w:rPr>
  </w:style>
  <w:style w:type="character" w:customStyle="1" w:styleId="mailsessiontitlemain">
    <w:name w:val="mail_session_title_main"/>
    <w:uiPriority w:val="99"/>
    <w:qFormat/>
  </w:style>
  <w:style w:type="character" w:customStyle="1" w:styleId="bidbd">
    <w:name w:val="bidbd"/>
    <w:qFormat/>
    <w:rPr>
      <w:b/>
      <w:sz w:val="18"/>
      <w:szCs w:val="18"/>
      <w:bdr w:val="single" w:sz="6" w:space="0" w:color="009933"/>
      <w:shd w:val="clear" w:color="auto" w:fill="DDFFE8"/>
    </w:rPr>
  </w:style>
  <w:style w:type="character" w:customStyle="1" w:styleId="CharChar46">
    <w:name w:val="Char Char46"/>
    <w:uiPriority w:val="99"/>
    <w:qFormat/>
    <w:rPr>
      <w:rFonts w:ascii="宋体" w:eastAsia="宋体" w:hAnsi="宋体" w:cs="宋体"/>
      <w:b/>
      <w:kern w:val="2"/>
      <w:sz w:val="32"/>
      <w:szCs w:val="32"/>
      <w:lang w:val="en-US" w:eastAsia="zh-CN"/>
    </w:rPr>
  </w:style>
  <w:style w:type="character" w:customStyle="1" w:styleId="CharChar241">
    <w:name w:val="Char Char241"/>
    <w:qFormat/>
    <w:rPr>
      <w:rFonts w:ascii="Arial" w:eastAsia="黑体" w:hAnsi="Arial"/>
      <w:b/>
      <w:bCs/>
      <w:sz w:val="24"/>
      <w:szCs w:val="24"/>
    </w:rPr>
  </w:style>
  <w:style w:type="character" w:customStyle="1" w:styleId="CharChar461">
    <w:name w:val="Char Char461"/>
    <w:qFormat/>
    <w:locked/>
    <w:rPr>
      <w:rFonts w:eastAsia="宋体"/>
      <w:b/>
      <w:bCs/>
      <w:kern w:val="2"/>
      <w:sz w:val="32"/>
      <w:szCs w:val="32"/>
      <w:lang w:val="en-US" w:eastAsia="zh-CN" w:bidi="ar-SA"/>
    </w:rPr>
  </w:style>
  <w:style w:type="character" w:customStyle="1" w:styleId="hover12">
    <w:name w:val="hover12"/>
    <w:qFormat/>
    <w:rPr>
      <w:shd w:val="clear" w:color="auto" w:fill="EEEEEE"/>
    </w:rPr>
  </w:style>
  <w:style w:type="character" w:customStyle="1" w:styleId="CharChar231">
    <w:name w:val="Char Char231"/>
    <w:qFormat/>
    <w:rPr>
      <w:b/>
      <w:bCs/>
      <w:sz w:val="24"/>
      <w:szCs w:val="24"/>
    </w:rPr>
  </w:style>
  <w:style w:type="character" w:customStyle="1" w:styleId="ld1Char">
    <w:name w:val="样式ld1 Char"/>
    <w:link w:val="ld1"/>
    <w:qFormat/>
    <w:locked/>
    <w:rPr>
      <w:b/>
      <w:color w:val="000000"/>
      <w:sz w:val="28"/>
      <w:szCs w:val="28"/>
    </w:rPr>
  </w:style>
  <w:style w:type="paragraph" w:customStyle="1" w:styleId="ld1">
    <w:name w:val="样式ld1"/>
    <w:basedOn w:val="a"/>
    <w:link w:val="ld1Char"/>
    <w:qFormat/>
    <w:pPr>
      <w:spacing w:line="360" w:lineRule="auto"/>
      <w:ind w:leftChars="-203" w:left="-426"/>
    </w:pPr>
    <w:rPr>
      <w:b/>
      <w:color w:val="000000"/>
      <w:sz w:val="28"/>
      <w:szCs w:val="28"/>
    </w:rPr>
  </w:style>
  <w:style w:type="character" w:customStyle="1" w:styleId="select-item">
    <w:name w:val="select-item"/>
  </w:style>
  <w:style w:type="character" w:customStyle="1" w:styleId="hover9">
    <w:name w:val="hover9"/>
    <w:qFormat/>
    <w:rPr>
      <w:shd w:val="clear" w:color="auto" w:fill="EEEEEE"/>
    </w:rPr>
  </w:style>
  <w:style w:type="character" w:customStyle="1" w:styleId="houram">
    <w:name w:val="hour_am"/>
    <w:qFormat/>
  </w:style>
  <w:style w:type="character" w:customStyle="1" w:styleId="old">
    <w:name w:val="old"/>
    <w:qFormat/>
    <w:rPr>
      <w:color w:val="999999"/>
    </w:rPr>
  </w:style>
  <w:style w:type="character" w:customStyle="1" w:styleId="current2">
    <w:name w:val="current2"/>
    <w:qFormat/>
    <w:rPr>
      <w:b/>
      <w:color w:val="FFFFFF"/>
      <w:bdr w:val="single" w:sz="6" w:space="0" w:color="000099"/>
      <w:shd w:val="clear" w:color="auto" w:fill="000099"/>
    </w:rPr>
  </w:style>
  <w:style w:type="character" w:customStyle="1" w:styleId="ld2Char">
    <w:name w:val="样式ld2 Char"/>
    <w:link w:val="ld2"/>
    <w:qFormat/>
    <w:locked/>
    <w:rPr>
      <w:color w:val="000000"/>
      <w:sz w:val="28"/>
      <w:szCs w:val="28"/>
    </w:rPr>
  </w:style>
  <w:style w:type="paragraph" w:customStyle="1" w:styleId="ld2">
    <w:name w:val="样式ld2"/>
    <w:basedOn w:val="a"/>
    <w:link w:val="ld2Char"/>
    <w:qFormat/>
    <w:pPr>
      <w:spacing w:line="360" w:lineRule="auto"/>
      <w:ind w:leftChars="-202" w:left="-424"/>
    </w:pPr>
    <w:rPr>
      <w:color w:val="000000"/>
      <w:sz w:val="28"/>
      <w:szCs w:val="28"/>
    </w:rPr>
  </w:style>
  <w:style w:type="character" w:customStyle="1" w:styleId="Charffe">
    <w:name w:val="正文 + 宋体 Char"/>
    <w:link w:val="afffffffffff7"/>
    <w:qFormat/>
    <w:rPr>
      <w:rFonts w:ascii="宋体" w:hAnsi="宋体"/>
      <w:sz w:val="28"/>
      <w:szCs w:val="28"/>
    </w:rPr>
  </w:style>
  <w:style w:type="paragraph" w:customStyle="1" w:styleId="afffffffffff7">
    <w:name w:val="正文 + 宋体"/>
    <w:basedOn w:val="a"/>
    <w:link w:val="Charffe"/>
    <w:qFormat/>
    <w:pPr>
      <w:tabs>
        <w:tab w:val="left" w:pos="9484"/>
      </w:tabs>
      <w:spacing w:line="360" w:lineRule="auto"/>
    </w:pPr>
    <w:rPr>
      <w:rFonts w:ascii="宋体" w:hAnsi="宋体"/>
      <w:sz w:val="28"/>
      <w:szCs w:val="28"/>
    </w:rPr>
  </w:style>
  <w:style w:type="character" w:customStyle="1" w:styleId="new4">
    <w:name w:val="new"/>
    <w:qFormat/>
    <w:rPr>
      <w:color w:val="999999"/>
    </w:rPr>
  </w:style>
  <w:style w:type="character" w:customStyle="1" w:styleId="old1">
    <w:name w:val="old1"/>
    <w:qFormat/>
    <w:rPr>
      <w:color w:val="999999"/>
    </w:rPr>
  </w:style>
  <w:style w:type="character" w:customStyle="1" w:styleId="hover13">
    <w:name w:val="hover13"/>
    <w:qFormat/>
    <w:rPr>
      <w:shd w:val="clear" w:color="auto" w:fill="EEEEEE"/>
    </w:rPr>
  </w:style>
  <w:style w:type="character" w:customStyle="1" w:styleId="2Chara">
    <w:name w:val="标题2 Char"/>
    <w:link w:val="21f5"/>
    <w:qFormat/>
    <w:rPr>
      <w:rFonts w:ascii="黑体" w:eastAsia="黑体" w:hAnsi="Cambria"/>
      <w:b/>
      <w:bCs/>
      <w:sz w:val="28"/>
      <w:szCs w:val="28"/>
    </w:rPr>
  </w:style>
  <w:style w:type="paragraph" w:customStyle="1" w:styleId="21f5">
    <w:name w:val="标题21"/>
    <w:basedOn w:val="2"/>
    <w:next w:val="a"/>
    <w:link w:val="2Chara"/>
    <w:qFormat/>
    <w:pPr>
      <w:tabs>
        <w:tab w:val="left" w:pos="720"/>
      </w:tabs>
      <w:spacing w:before="0" w:after="0" w:line="420" w:lineRule="exact"/>
      <w:jc w:val="left"/>
    </w:pPr>
    <w:rPr>
      <w:rFonts w:ascii="黑体" w:eastAsia="黑体" w:hAnsi="Cambria" w:cstheme="minorBidi"/>
      <w:szCs w:val="28"/>
    </w:rPr>
  </w:style>
  <w:style w:type="character" w:customStyle="1" w:styleId="soon2">
    <w:name w:val="soon2"/>
    <w:qFormat/>
    <w:rPr>
      <w:vanish/>
    </w:rPr>
  </w:style>
  <w:style w:type="character" w:customStyle="1" w:styleId="Char2f1">
    <w:name w:val="尾注文本 Char2"/>
    <w:uiPriority w:val="99"/>
    <w:qFormat/>
    <w:rPr>
      <w:kern w:val="2"/>
      <w:sz w:val="21"/>
      <w:szCs w:val="24"/>
    </w:rPr>
  </w:style>
  <w:style w:type="character" w:customStyle="1" w:styleId="bid">
    <w:name w:val="bid"/>
    <w:qFormat/>
    <w:rPr>
      <w:b/>
      <w:sz w:val="18"/>
      <w:szCs w:val="18"/>
      <w:bdr w:val="single" w:sz="6" w:space="0" w:color="FF9900"/>
      <w:shd w:val="clear" w:color="auto" w:fill="FFE7C1"/>
    </w:rPr>
  </w:style>
  <w:style w:type="paragraph" w:customStyle="1" w:styleId="et23">
    <w:name w:val="et23"/>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8">
    <w:name w:val="简单回函地址"/>
    <w:basedOn w:val="a"/>
    <w:qFormat/>
    <w:rPr>
      <w:rFonts w:ascii="Times New Roman" w:eastAsia="宋体" w:hAnsi="Times New Roman" w:cs="Times New Roman"/>
    </w:rPr>
  </w:style>
  <w:style w:type="paragraph" w:customStyle="1" w:styleId="H2">
    <w:name w:val="H2"/>
    <w:qFormat/>
    <w:pPr>
      <w:widowControl w:val="0"/>
      <w:adjustRightInd w:val="0"/>
      <w:spacing w:after="240" w:line="0" w:lineRule="atLeast"/>
      <w:textAlignment w:val="baseline"/>
    </w:pPr>
    <w:rPr>
      <w:rFonts w:ascii="Times New Roman" w:eastAsia="全真中明體" w:hAnsi="Times New Roman" w:cs="Times New Roman"/>
      <w:b/>
      <w:spacing w:val="20"/>
      <w:sz w:val="24"/>
      <w:lang w:val="en-GB" w:eastAsia="zh-TW"/>
    </w:rPr>
  </w:style>
  <w:style w:type="paragraph" w:customStyle="1" w:styleId="H1">
    <w:name w:val="H1"/>
    <w:qFormat/>
    <w:pPr>
      <w:widowControl w:val="0"/>
      <w:adjustRightInd w:val="0"/>
      <w:spacing w:after="240" w:line="0" w:lineRule="atLeast"/>
      <w:textAlignment w:val="baseline"/>
    </w:pPr>
    <w:rPr>
      <w:rFonts w:ascii="Times New Roman" w:eastAsia="全真中明體" w:hAnsi="Times New Roman" w:cs="Times New Roman"/>
      <w:b/>
      <w:caps/>
      <w:spacing w:val="30"/>
      <w:sz w:val="24"/>
      <w:lang w:val="en-GB" w:eastAsia="zh-TW"/>
    </w:rPr>
  </w:style>
  <w:style w:type="paragraph" w:customStyle="1" w:styleId="et16">
    <w:name w:val="et1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4fb">
    <w:name w:val="4级正文"/>
    <w:basedOn w:val="3ffd"/>
    <w:uiPriority w:val="99"/>
    <w:qFormat/>
    <w:pPr>
      <w:tabs>
        <w:tab w:val="left" w:pos="851"/>
      </w:tabs>
      <w:ind w:left="1191" w:hanging="340"/>
      <w:outlineLvl w:val="3"/>
    </w:pPr>
  </w:style>
  <w:style w:type="paragraph" w:customStyle="1" w:styleId="3ffd">
    <w:name w:val="3级正文"/>
    <w:basedOn w:val="a"/>
    <w:uiPriority w:val="99"/>
    <w:qFormat/>
    <w:pPr>
      <w:tabs>
        <w:tab w:val="left" w:pos="360"/>
        <w:tab w:val="left" w:pos="1036"/>
        <w:tab w:val="left" w:pos="1418"/>
      </w:tabs>
      <w:spacing w:line="360" w:lineRule="auto"/>
      <w:ind w:left="113" w:hanging="113"/>
      <w:textAlignment w:val="baseline"/>
      <w:outlineLvl w:val="2"/>
    </w:pPr>
    <w:rPr>
      <w:rFonts w:ascii="Calibri" w:eastAsia="宋体" w:hAnsi="宋体" w:cs="Times New Roman"/>
      <w:kern w:val="0"/>
      <w:sz w:val="28"/>
      <w:szCs w:val="20"/>
    </w:rPr>
  </w:style>
  <w:style w:type="paragraph" w:customStyle="1" w:styleId="tabletextcharchar">
    <w:name w:val="tabletextcharchar"/>
    <w:basedOn w:val="a"/>
    <w:qFormat/>
    <w:pPr>
      <w:widowControl/>
      <w:spacing w:before="100" w:beforeAutospacing="1" w:after="100" w:afterAutospacing="1"/>
      <w:jc w:val="left"/>
    </w:pPr>
    <w:rPr>
      <w:rFonts w:ascii="宋体" w:eastAsia="宋体" w:hAnsi="宋体" w:cs="宋体"/>
      <w:kern w:val="0"/>
      <w:sz w:val="24"/>
    </w:rPr>
  </w:style>
  <w:style w:type="paragraph" w:customStyle="1" w:styleId="GCEBStyles8">
    <w:name w:val="GCEBStyles8"/>
    <w:basedOn w:val="a"/>
    <w:qFormat/>
    <w:pPr>
      <w:jc w:val="left"/>
      <w:outlineLvl w:val="8"/>
    </w:pPr>
    <w:rPr>
      <w:rFonts w:ascii="黑体" w:eastAsia="黑体" w:hAnsi="宋体" w:cs="Times New Roman"/>
      <w:bCs/>
      <w:kern w:val="0"/>
    </w:rPr>
  </w:style>
  <w:style w:type="paragraph" w:customStyle="1" w:styleId="et41">
    <w:name w:val="et4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9">
    <w:name w:val="特点黄标"/>
    <w:basedOn w:val="a"/>
    <w:qFormat/>
    <w:pPr>
      <w:widowControl/>
      <w:autoSpaceDE w:val="0"/>
      <w:autoSpaceDN w:val="0"/>
      <w:adjustRightInd w:val="0"/>
    </w:pPr>
    <w:rPr>
      <w:rFonts w:ascii="汉鼎简大黑Arial Black" w:eastAsia="汉鼎简大黑Arial Black" w:hAnsi="Times New Roman" w:cs="Times New Roman"/>
      <w:color w:val="FFD80E"/>
      <w:kern w:val="0"/>
      <w:sz w:val="20"/>
      <w:lang w:eastAsia="en-US"/>
    </w:rPr>
  </w:style>
  <w:style w:type="paragraph" w:customStyle="1" w:styleId="P2">
    <w:name w:val="P2"/>
    <w:qFormat/>
    <w:pPr>
      <w:widowControl w:val="0"/>
      <w:adjustRightInd w:val="0"/>
      <w:spacing w:after="240" w:line="0" w:lineRule="atLeast"/>
      <w:ind w:left="1728"/>
      <w:jc w:val="both"/>
      <w:textAlignment w:val="baseline"/>
    </w:pPr>
    <w:rPr>
      <w:rFonts w:ascii="Times New Roman" w:eastAsia="全真中明體" w:hAnsi="Times New Roman" w:cs="Times New Roman"/>
      <w:spacing w:val="20"/>
      <w:sz w:val="24"/>
      <w:lang w:val="en-GB" w:eastAsia="zh-TW"/>
    </w:rPr>
  </w:style>
  <w:style w:type="paragraph" w:customStyle="1" w:styleId="CharCharChar1CharCharChar1CharCharCharChar">
    <w:name w:val="Char Char Char1 Char Char Char1 Char Char Char Char"/>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GCEBStyles1">
    <w:name w:val="GCEBStyles1"/>
    <w:basedOn w:val="a"/>
    <w:qFormat/>
    <w:pPr>
      <w:jc w:val="left"/>
      <w:outlineLvl w:val="1"/>
    </w:pPr>
    <w:rPr>
      <w:rFonts w:ascii="黑体" w:eastAsia="黑体" w:hAnsi="宋体" w:cs="Times New Roman"/>
      <w:b/>
      <w:bCs/>
      <w:kern w:val="0"/>
      <w:sz w:val="32"/>
    </w:rPr>
  </w:style>
  <w:style w:type="paragraph" w:customStyle="1" w:styleId="et9">
    <w:name w:val="et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1">
    <w:name w:val="et3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Style8">
    <w:name w:val="_Style 8"/>
    <w:basedOn w:val="a9"/>
    <w:qFormat/>
    <w:rPr>
      <w:rFonts w:ascii="Times New Roman" w:eastAsia="宋体" w:hAnsi="Times New Roman" w:cs="Times New Roman"/>
      <w:kern w:val="0"/>
      <w:sz w:val="20"/>
      <w:shd w:val="clear" w:color="auto" w:fill="000080"/>
    </w:rPr>
  </w:style>
  <w:style w:type="paragraph" w:customStyle="1" w:styleId="et55">
    <w:name w:val="et55"/>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5">
    <w:name w:val="P5"/>
    <w:qFormat/>
    <w:pPr>
      <w:widowControl w:val="0"/>
      <w:adjustRightInd w:val="0"/>
      <w:spacing w:after="240"/>
      <w:ind w:left="2304"/>
      <w:jc w:val="both"/>
      <w:textAlignment w:val="baseline"/>
    </w:pPr>
    <w:rPr>
      <w:rFonts w:ascii="全真中明體" w:eastAsia="全真中明體" w:hAnsi="Times New Roman" w:cs="Times New Roman"/>
      <w:spacing w:val="30"/>
      <w:sz w:val="24"/>
      <w:lang w:val="en-GB" w:eastAsia="zh-TW"/>
    </w:rPr>
  </w:style>
  <w:style w:type="paragraph" w:customStyle="1" w:styleId="-112">
    <w:name w:val="彩色底纹 - 强调文字颜色 11"/>
    <w:qFormat/>
    <w:rPr>
      <w:rFonts w:ascii="Times New Roman" w:eastAsia="宋体" w:hAnsi="Times New Roman" w:cs="Times New Roman"/>
      <w:kern w:val="2"/>
      <w:sz w:val="21"/>
      <w:szCs w:val="24"/>
    </w:rPr>
  </w:style>
  <w:style w:type="paragraph" w:customStyle="1" w:styleId="et11">
    <w:name w:val="et1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xl117">
    <w:name w:val="xl117"/>
    <w:basedOn w:val="a"/>
    <w:qFormat/>
    <w:pPr>
      <w:widowControl/>
      <w:pBdr>
        <w:left w:val="single" w:sz="4" w:space="0" w:color="000000"/>
        <w:bottom w:val="single" w:sz="4" w:space="0" w:color="000000"/>
      </w:pBdr>
      <w:spacing w:before="100" w:beforeAutospacing="1" w:after="100" w:afterAutospacing="1"/>
      <w:jc w:val="center"/>
      <w:textAlignment w:val="center"/>
    </w:pPr>
    <w:rPr>
      <w:rFonts w:ascii="宋体" w:eastAsia="宋体" w:hAnsi="宋体" w:cs="宋体"/>
      <w:kern w:val="0"/>
      <w:sz w:val="18"/>
      <w:szCs w:val="18"/>
    </w:rPr>
  </w:style>
  <w:style w:type="paragraph" w:customStyle="1" w:styleId="422">
    <w:name w:val="标题 42"/>
    <w:basedOn w:val="a"/>
    <w:uiPriority w:val="1"/>
    <w:qFormat/>
    <w:pPr>
      <w:autoSpaceDE w:val="0"/>
      <w:autoSpaceDN w:val="0"/>
      <w:adjustRightInd w:val="0"/>
      <w:ind w:left="1378"/>
      <w:jc w:val="left"/>
      <w:outlineLvl w:val="3"/>
    </w:pPr>
    <w:rPr>
      <w:rFonts w:ascii="宋体" w:eastAsia="宋体" w:hAnsi="Times New Roman" w:cs="宋体"/>
      <w:kern w:val="0"/>
      <w:sz w:val="28"/>
      <w:szCs w:val="28"/>
    </w:rPr>
  </w:style>
  <w:style w:type="paragraph" w:customStyle="1" w:styleId="et6">
    <w:name w:val="et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52">
    <w:name w:val="et5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CEBStyles5">
    <w:name w:val="GCEBStyles5"/>
    <w:basedOn w:val="a"/>
    <w:qFormat/>
    <w:pPr>
      <w:jc w:val="left"/>
      <w:outlineLvl w:val="5"/>
    </w:pPr>
    <w:rPr>
      <w:rFonts w:ascii="黑体" w:eastAsia="黑体" w:hAnsi="宋体" w:cs="Times New Roman"/>
      <w:b/>
      <w:bCs/>
      <w:kern w:val="0"/>
      <w:sz w:val="24"/>
    </w:rPr>
  </w:style>
  <w:style w:type="paragraph" w:customStyle="1" w:styleId="et44">
    <w:name w:val="et44"/>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6">
    <w:name w:val="et3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B2312">
    <w:name w:val="正文 + 楷体_GB2312"/>
    <w:basedOn w:val="a"/>
    <w:qFormat/>
    <w:pPr>
      <w:snapToGrid w:val="0"/>
      <w:spacing w:line="480" w:lineRule="exact"/>
      <w:ind w:firstLineChars="200" w:firstLine="480"/>
    </w:pPr>
    <w:rPr>
      <w:rFonts w:ascii="楷体_GB2312" w:eastAsia="楷体_GB2312" w:hAnsi="Times New Roman" w:cs="Times New Roman"/>
      <w:sz w:val="24"/>
    </w:rPr>
  </w:style>
  <w:style w:type="paragraph" w:customStyle="1" w:styleId="820">
    <w:name w:val="标题 82"/>
    <w:basedOn w:val="a"/>
    <w:uiPriority w:val="1"/>
    <w:qFormat/>
    <w:pPr>
      <w:autoSpaceDE w:val="0"/>
      <w:autoSpaceDN w:val="0"/>
      <w:adjustRightInd w:val="0"/>
      <w:ind w:left="1800" w:hanging="422"/>
      <w:jc w:val="left"/>
      <w:outlineLvl w:val="7"/>
    </w:pPr>
    <w:rPr>
      <w:rFonts w:ascii="宋体" w:eastAsia="宋体" w:hAnsi="Times New Roman" w:cs="宋体"/>
      <w:b/>
      <w:bCs/>
      <w:kern w:val="0"/>
      <w:szCs w:val="21"/>
    </w:rPr>
  </w:style>
  <w:style w:type="paragraph" w:customStyle="1" w:styleId="NormalwSpaceAfter0">
    <w:name w:val="Normal w/ Space After"/>
    <w:basedOn w:val="a"/>
    <w:qFormat/>
    <w:pPr>
      <w:widowControl/>
      <w:spacing w:after="240"/>
    </w:pPr>
    <w:rPr>
      <w:rFonts w:ascii="Times New Roman" w:eastAsia="PMingLiU" w:hAnsi="Times New Roman" w:cs="Times New Roman"/>
      <w:kern w:val="0"/>
      <w:sz w:val="24"/>
      <w:szCs w:val="20"/>
      <w:lang w:eastAsia="en-US"/>
    </w:rPr>
  </w:style>
  <w:style w:type="paragraph" w:customStyle="1" w:styleId="et25">
    <w:name w:val="et25"/>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11f3">
    <w:name w:val="书目11"/>
    <w:basedOn w:val="a"/>
    <w:next w:val="a"/>
    <w:uiPriority w:val="37"/>
    <w:unhideWhenUsed/>
    <w:qFormat/>
    <w:rPr>
      <w:rFonts w:ascii="Times New Roman" w:eastAsia="宋体" w:hAnsi="Times New Roman" w:cs="Times New Roman"/>
    </w:rPr>
  </w:style>
  <w:style w:type="paragraph" w:customStyle="1" w:styleId="et38">
    <w:name w:val="et3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a">
    <w:name w:val="中文正文"/>
    <w:basedOn w:val="a"/>
    <w:qFormat/>
    <w:pPr>
      <w:adjustRightInd w:val="0"/>
      <w:snapToGrid w:val="0"/>
      <w:spacing w:before="120" w:line="360" w:lineRule="auto"/>
      <w:ind w:left="1134"/>
      <w:jc w:val="left"/>
    </w:pPr>
    <w:rPr>
      <w:rFonts w:ascii="Times New Roman" w:eastAsia="宋体" w:hAnsi="Times New Roman" w:cs="Times New Roman"/>
      <w:sz w:val="24"/>
    </w:rPr>
  </w:style>
  <w:style w:type="paragraph" w:customStyle="1" w:styleId="CharCharCharCharCharCharCharCharChar">
    <w:name w:val="Char Char 字元 字元 Char Char Char Char Char Char Char"/>
    <w:basedOn w:val="a"/>
    <w:qFormat/>
    <w:pPr>
      <w:spacing w:line="360" w:lineRule="auto"/>
      <w:ind w:firstLineChars="200" w:firstLine="200"/>
    </w:pPr>
    <w:rPr>
      <w:rFonts w:ascii="Times New Roman" w:eastAsia="宋体" w:hAnsi="Times New Roman" w:cs="Times New Roman"/>
      <w:szCs w:val="20"/>
    </w:rPr>
  </w:style>
  <w:style w:type="paragraph" w:customStyle="1" w:styleId="50016">
    <w:name w:val="样式 标题 5 + 宋体 五号 非加粗 段前: 0 磅 段后: 0 磅 行距: 固定值 16 磅"/>
    <w:basedOn w:val="5"/>
    <w:qFormat/>
    <w:pPr>
      <w:spacing w:before="0" w:after="0" w:line="320" w:lineRule="exact"/>
      <w:ind w:firstLineChars="200" w:firstLine="420"/>
    </w:pPr>
    <w:rPr>
      <w:rFonts w:ascii="宋体" w:eastAsia="宋体" w:hAnsi="宋体" w:cs="宋体"/>
      <w:b w:val="0"/>
      <w:bCs w:val="0"/>
      <w:kern w:val="0"/>
      <w:sz w:val="18"/>
      <w:szCs w:val="20"/>
    </w:rPr>
  </w:style>
  <w:style w:type="paragraph" w:customStyle="1" w:styleId="et47">
    <w:name w:val="et4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7">
    <w:name w:val="P7"/>
    <w:qFormat/>
    <w:pPr>
      <w:widowControl w:val="0"/>
      <w:tabs>
        <w:tab w:val="left" w:pos="576"/>
      </w:tabs>
      <w:adjustRightInd w:val="0"/>
      <w:spacing w:after="240" w:line="0" w:lineRule="atLeast"/>
      <w:ind w:left="1728" w:hanging="1728"/>
      <w:jc w:val="both"/>
      <w:textAlignment w:val="baseline"/>
    </w:pPr>
    <w:rPr>
      <w:rFonts w:ascii="Times New Roman" w:eastAsia="全真中明體" w:hAnsi="Times New Roman" w:cs="Times New Roman"/>
      <w:spacing w:val="20"/>
      <w:sz w:val="24"/>
      <w:lang w:val="en-GB" w:eastAsia="zh-TW"/>
    </w:rPr>
  </w:style>
  <w:style w:type="paragraph" w:customStyle="1" w:styleId="225">
    <w:name w:val="标题 22"/>
    <w:basedOn w:val="a"/>
    <w:uiPriority w:val="1"/>
    <w:qFormat/>
    <w:pPr>
      <w:autoSpaceDE w:val="0"/>
      <w:autoSpaceDN w:val="0"/>
      <w:adjustRightInd w:val="0"/>
      <w:ind w:left="1920"/>
      <w:jc w:val="left"/>
      <w:outlineLvl w:val="1"/>
    </w:pPr>
    <w:rPr>
      <w:rFonts w:ascii="宋体" w:eastAsia="宋体" w:hAnsi="Times New Roman" w:cs="宋体"/>
      <w:kern w:val="0"/>
      <w:sz w:val="36"/>
      <w:szCs w:val="36"/>
    </w:rPr>
  </w:style>
  <w:style w:type="paragraph" w:customStyle="1" w:styleId="et20">
    <w:name w:val="et2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CEBStyles6">
    <w:name w:val="GCEBStyles6"/>
    <w:basedOn w:val="a"/>
    <w:qFormat/>
    <w:pPr>
      <w:jc w:val="left"/>
      <w:outlineLvl w:val="6"/>
    </w:pPr>
    <w:rPr>
      <w:rFonts w:ascii="宋体" w:eastAsia="宋体" w:hAnsi="宋体" w:cs="Times New Roman"/>
      <w:b/>
      <w:bCs/>
      <w:kern w:val="0"/>
      <w:sz w:val="24"/>
    </w:rPr>
  </w:style>
  <w:style w:type="paragraph" w:customStyle="1" w:styleId="et57">
    <w:name w:val="et5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27">
    <w:name w:val="et2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et33">
    <w:name w:val="et33"/>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0">
    <w:name w:val="et4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9">
    <w:name w:val="et3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59">
    <w:name w:val="et5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60">
    <w:name w:val="et6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17">
    <w:name w:val="et1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harCharChar1Char">
    <w:name w:val="Char Char Char1 Char"/>
    <w:basedOn w:val="a"/>
    <w:qFormat/>
    <w:pPr>
      <w:spacing w:line="360" w:lineRule="auto"/>
    </w:pPr>
    <w:rPr>
      <w:rFonts w:ascii="宋体" w:eastAsia="宋体" w:hAnsi="宋体" w:cs="Courier New"/>
      <w:sz w:val="32"/>
      <w:szCs w:val="32"/>
    </w:rPr>
  </w:style>
  <w:style w:type="paragraph" w:customStyle="1" w:styleId="GCEBStyles2">
    <w:name w:val="GCEBStyles2"/>
    <w:basedOn w:val="a"/>
    <w:qFormat/>
    <w:pPr>
      <w:jc w:val="left"/>
      <w:outlineLvl w:val="2"/>
    </w:pPr>
    <w:rPr>
      <w:rFonts w:ascii="宋体" w:eastAsia="宋体" w:hAnsi="宋体" w:cs="Times New Roman"/>
      <w:b/>
      <w:bCs/>
      <w:kern w:val="0"/>
      <w:sz w:val="32"/>
    </w:rPr>
  </w:style>
  <w:style w:type="paragraph" w:customStyle="1" w:styleId="afffffffffffb">
    <w:name w:val="页眉与页脚"/>
    <w:qFormat/>
    <w:pPr>
      <w:tabs>
        <w:tab w:val="right" w:pos="9020"/>
      </w:tabs>
    </w:pPr>
    <w:rPr>
      <w:rFonts w:ascii="Helvetica Neue" w:eastAsia="Arial Unicode MS" w:hAnsi="Helvetica Neue" w:cs="Arial Unicode MS"/>
      <w:color w:val="000000"/>
      <w:sz w:val="24"/>
      <w:szCs w:val="24"/>
    </w:rPr>
  </w:style>
  <w:style w:type="paragraph" w:customStyle="1" w:styleId="et10">
    <w:name w:val="et1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c">
    <w:name w:val="无间距"/>
    <w:qFormat/>
    <w:pPr>
      <w:widowControl w:val="0"/>
      <w:jc w:val="both"/>
    </w:pPr>
    <w:rPr>
      <w:rFonts w:ascii="Times New Roman" w:eastAsia="宋体" w:hAnsi="Times New Roman" w:cs="Times New Roman"/>
      <w:kern w:val="2"/>
      <w:sz w:val="21"/>
      <w:szCs w:val="22"/>
    </w:rPr>
  </w:style>
  <w:style w:type="paragraph" w:customStyle="1" w:styleId="et35">
    <w:name w:val="et35"/>
    <w:basedOn w:val="a"/>
    <w:qFormat/>
    <w:pPr>
      <w:widowControl/>
      <w:spacing w:before="100" w:beforeAutospacing="1" w:after="100" w:afterAutospacing="1"/>
      <w:jc w:val="left"/>
      <w:textAlignment w:val="bottom"/>
    </w:pPr>
    <w:rPr>
      <w:rFonts w:ascii="宋体" w:eastAsia="宋体" w:hAnsi="宋体" w:cs="宋体"/>
      <w:color w:val="0000FF"/>
      <w:kern w:val="0"/>
      <w:sz w:val="24"/>
      <w:u w:val="single"/>
    </w:rPr>
  </w:style>
  <w:style w:type="paragraph" w:customStyle="1" w:styleId="Normal25">
    <w:name w:val="Normal_25"/>
    <w:qFormat/>
    <w:pPr>
      <w:spacing w:before="120" w:after="240"/>
      <w:jc w:val="both"/>
    </w:pPr>
    <w:rPr>
      <w:rFonts w:ascii="Times New Roman" w:eastAsia="Times New Roman" w:hAnsi="Times New Roman" w:cs="Times New Roman"/>
      <w:sz w:val="22"/>
      <w:szCs w:val="22"/>
      <w:lang w:eastAsia="en-US"/>
    </w:rPr>
  </w:style>
  <w:style w:type="paragraph" w:customStyle="1" w:styleId="txt">
    <w:name w:val="txt"/>
    <w:basedOn w:val="a"/>
    <w:qFormat/>
    <w:pPr>
      <w:widowControl/>
      <w:spacing w:before="100" w:beforeAutospacing="1" w:after="100" w:afterAutospacing="1"/>
      <w:jc w:val="left"/>
    </w:pPr>
    <w:rPr>
      <w:rFonts w:ascii="宋体" w:eastAsia="宋体" w:hAnsi="宋体" w:cs="宋体"/>
      <w:kern w:val="0"/>
      <w:sz w:val="24"/>
    </w:rPr>
  </w:style>
  <w:style w:type="paragraph" w:customStyle="1" w:styleId="et28">
    <w:name w:val="et2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araCharCharCharCharCharCharCharCharChar1CharCharCharCharCharCharChar">
    <w:name w:val="默认段落字体 Para Char Char Char Char Char Char Char Char Char1 Char Char Char Char Char Char Char"/>
    <w:basedOn w:val="a9"/>
    <w:qFormat/>
    <w:rPr>
      <w:rFonts w:ascii="Tahoma" w:eastAsia="宋体" w:hAnsi="Tahoma" w:cs="Times New Roman"/>
      <w:kern w:val="0"/>
      <w:sz w:val="24"/>
    </w:rPr>
  </w:style>
  <w:style w:type="paragraph" w:customStyle="1" w:styleId="xl114">
    <w:name w:val="xl114"/>
    <w:basedOn w:val="a"/>
    <w:qFormat/>
    <w:pPr>
      <w:widowControl/>
      <w:pBdr>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18"/>
      <w:szCs w:val="18"/>
    </w:rPr>
  </w:style>
  <w:style w:type="paragraph" w:customStyle="1" w:styleId="afffffffffffd">
    <w:name w:val="条文"/>
    <w:qFormat/>
    <w:pPr>
      <w:tabs>
        <w:tab w:val="left" w:pos="312"/>
        <w:tab w:val="left" w:pos="360"/>
      </w:tabs>
      <w:spacing w:before="120" w:line="360" w:lineRule="auto"/>
      <w:outlineLvl w:val="0"/>
    </w:pPr>
    <w:rPr>
      <w:rFonts w:ascii="Times New Roman" w:eastAsia="宋体" w:hAnsi="Times New Roman" w:cs="Times New Roman"/>
      <w:sz w:val="21"/>
    </w:rPr>
  </w:style>
  <w:style w:type="paragraph" w:customStyle="1" w:styleId="ListParagraph3">
    <w:name w:val="List Paragraph3"/>
    <w:basedOn w:val="a"/>
    <w:uiPriority w:val="99"/>
    <w:qFormat/>
    <w:pPr>
      <w:ind w:firstLineChars="200" w:firstLine="420"/>
    </w:pPr>
    <w:rPr>
      <w:rFonts w:ascii="Calibri" w:eastAsia="宋体" w:hAnsi="Calibri" w:cs="Times New Roman"/>
      <w:szCs w:val="21"/>
    </w:rPr>
  </w:style>
  <w:style w:type="paragraph" w:customStyle="1" w:styleId="P1">
    <w:name w:val="P1"/>
    <w:qFormat/>
    <w:pPr>
      <w:widowControl w:val="0"/>
      <w:adjustRightInd w:val="0"/>
      <w:spacing w:after="240" w:line="0" w:lineRule="atLeast"/>
      <w:ind w:left="2304" w:hanging="576"/>
      <w:jc w:val="both"/>
      <w:textAlignment w:val="baseline"/>
    </w:pPr>
    <w:rPr>
      <w:rFonts w:ascii="Times New Roman" w:eastAsia="全真中明體" w:hAnsi="Times New Roman" w:cs="Times New Roman"/>
      <w:spacing w:val="20"/>
      <w:sz w:val="24"/>
      <w:lang w:val="en-GB" w:eastAsia="zh-TW"/>
    </w:rPr>
  </w:style>
  <w:style w:type="paragraph" w:customStyle="1" w:styleId="611">
    <w:name w:val="标题 61"/>
    <w:basedOn w:val="a"/>
    <w:uiPriority w:val="1"/>
    <w:qFormat/>
    <w:pPr>
      <w:autoSpaceDE w:val="0"/>
      <w:autoSpaceDN w:val="0"/>
      <w:adjustRightInd w:val="0"/>
      <w:spacing w:before="66"/>
      <w:jc w:val="left"/>
      <w:outlineLvl w:val="5"/>
    </w:pPr>
    <w:rPr>
      <w:rFonts w:ascii="宋体" w:eastAsia="宋体" w:hAnsi="Times New Roman" w:cs="宋体"/>
      <w:b/>
      <w:bCs/>
      <w:kern w:val="0"/>
      <w:sz w:val="24"/>
    </w:rPr>
  </w:style>
  <w:style w:type="paragraph" w:customStyle="1" w:styleId="GCEBStyles3">
    <w:name w:val="GCEBStyles3"/>
    <w:basedOn w:val="a"/>
    <w:qFormat/>
    <w:pPr>
      <w:jc w:val="left"/>
      <w:outlineLvl w:val="3"/>
    </w:pPr>
    <w:rPr>
      <w:rFonts w:ascii="黑体" w:eastAsia="黑体" w:hAnsi="宋体" w:cs="Times New Roman"/>
      <w:b/>
      <w:bCs/>
      <w:kern w:val="0"/>
      <w:sz w:val="28"/>
    </w:rPr>
  </w:style>
  <w:style w:type="paragraph" w:customStyle="1" w:styleId="et34">
    <w:name w:val="et34"/>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3">
    <w:name w:val="P3"/>
    <w:qFormat/>
    <w:pPr>
      <w:widowControl w:val="0"/>
      <w:adjustRightInd w:val="0"/>
      <w:spacing w:after="240"/>
      <w:ind w:left="2880" w:hanging="576"/>
      <w:jc w:val="both"/>
      <w:textAlignment w:val="baseline"/>
    </w:pPr>
    <w:rPr>
      <w:rFonts w:ascii="Times New Roman" w:eastAsia="全真中明體" w:hAnsi="Times New Roman" w:cs="Times New Roman"/>
      <w:spacing w:val="30"/>
      <w:sz w:val="24"/>
      <w:lang w:val="en-GB" w:eastAsia="zh-TW"/>
    </w:rPr>
  </w:style>
  <w:style w:type="paragraph" w:customStyle="1" w:styleId="Normal26">
    <w:name w:val="Normal_26"/>
    <w:qFormat/>
    <w:pPr>
      <w:spacing w:before="120" w:after="240"/>
      <w:jc w:val="both"/>
    </w:pPr>
    <w:rPr>
      <w:rFonts w:ascii="Times New Roman" w:eastAsia="Times New Roman" w:hAnsi="Times New Roman" w:cs="Times New Roman"/>
      <w:sz w:val="22"/>
      <w:szCs w:val="22"/>
      <w:lang w:eastAsia="en-US"/>
    </w:rPr>
  </w:style>
  <w:style w:type="paragraph" w:customStyle="1" w:styleId="et54">
    <w:name w:val="et54"/>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15">
    <w:name w:val="p15"/>
    <w:basedOn w:val="a"/>
    <w:qFormat/>
    <w:pPr>
      <w:widowControl/>
      <w:spacing w:after="120"/>
      <w:ind w:left="420"/>
    </w:pPr>
    <w:rPr>
      <w:rFonts w:ascii="宋体" w:eastAsia="宋体" w:hAnsi="宋体" w:cs="宋体"/>
      <w:kern w:val="0"/>
      <w:sz w:val="20"/>
      <w:szCs w:val="20"/>
    </w:rPr>
  </w:style>
  <w:style w:type="paragraph" w:customStyle="1" w:styleId="et56">
    <w:name w:val="et5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2">
    <w:name w:val="et3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26">
    <w:name w:val="et2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M37">
    <w:name w:val="CM37"/>
    <w:basedOn w:val="Default"/>
    <w:next w:val="Default"/>
    <w:uiPriority w:val="99"/>
    <w:qFormat/>
    <w:rPr>
      <w:rFonts w:ascii="Times New Roman" w:eastAsia="宋体" w:hAnsi="Times New Roman" w:cs="Times New Roman"/>
      <w:color w:val="auto"/>
      <w:kern w:val="0"/>
    </w:rPr>
  </w:style>
  <w:style w:type="paragraph" w:customStyle="1" w:styleId="et22">
    <w:name w:val="et2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M60">
    <w:name w:val="CM60"/>
    <w:basedOn w:val="Default"/>
    <w:next w:val="Default"/>
    <w:uiPriority w:val="99"/>
    <w:qFormat/>
    <w:rPr>
      <w:rFonts w:ascii="Times New Roman" w:eastAsia="宋体" w:hAnsi="Times New Roman" w:cs="Times New Roman"/>
      <w:color w:val="auto"/>
      <w:kern w:val="0"/>
    </w:rPr>
  </w:style>
  <w:style w:type="paragraph" w:customStyle="1" w:styleId="GCEBStyles9">
    <w:name w:val="GCEBStyles9"/>
    <w:basedOn w:val="a"/>
    <w:qFormat/>
    <w:pPr>
      <w:jc w:val="left"/>
    </w:pPr>
    <w:rPr>
      <w:rFonts w:ascii="黑体" w:eastAsia="黑体" w:hAnsi="宋体" w:cs="Times New Roman"/>
      <w:bCs/>
      <w:kern w:val="0"/>
    </w:rPr>
  </w:style>
  <w:style w:type="paragraph" w:customStyle="1" w:styleId="et49">
    <w:name w:val="et4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710">
    <w:name w:val="标题 71"/>
    <w:basedOn w:val="a"/>
    <w:uiPriority w:val="1"/>
    <w:qFormat/>
    <w:pPr>
      <w:autoSpaceDE w:val="0"/>
      <w:autoSpaceDN w:val="0"/>
      <w:adjustRightInd w:val="0"/>
      <w:ind w:left="1378"/>
      <w:jc w:val="left"/>
      <w:outlineLvl w:val="6"/>
    </w:pPr>
    <w:rPr>
      <w:rFonts w:ascii="宋体" w:eastAsia="宋体" w:hAnsi="Times New Roman" w:cs="宋体"/>
      <w:kern w:val="0"/>
      <w:sz w:val="24"/>
    </w:rPr>
  </w:style>
  <w:style w:type="paragraph" w:customStyle="1" w:styleId="Style90">
    <w:name w:val="_Style 9"/>
    <w:basedOn w:val="a"/>
    <w:qFormat/>
    <w:pPr>
      <w:ind w:firstLineChars="200" w:firstLine="200"/>
    </w:pPr>
    <w:rPr>
      <w:rFonts w:ascii="Times New Roman" w:eastAsia="宋体" w:hAnsi="Times New Roman" w:cs="Times New Roman"/>
    </w:rPr>
  </w:style>
  <w:style w:type="paragraph" w:customStyle="1" w:styleId="et13">
    <w:name w:val="et13"/>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0">
    <w:name w:val="et3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8">
    <w:name w:val="et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e">
    <w:name w:val="正文－项目编号"/>
    <w:basedOn w:val="a"/>
    <w:qFormat/>
    <w:pPr>
      <w:tabs>
        <w:tab w:val="left" w:pos="312"/>
        <w:tab w:val="left" w:pos="360"/>
        <w:tab w:val="left" w:pos="2280"/>
      </w:tabs>
      <w:adjustRightInd w:val="0"/>
      <w:snapToGrid w:val="0"/>
      <w:spacing w:line="336" w:lineRule="auto"/>
      <w:jc w:val="left"/>
      <w:textAlignment w:val="baseline"/>
    </w:pPr>
    <w:rPr>
      <w:rFonts w:ascii="宋体" w:eastAsia="宋体" w:hAnsi="Times New Roman" w:cs="Times New Roman"/>
      <w:kern w:val="0"/>
      <w:sz w:val="24"/>
    </w:rPr>
  </w:style>
  <w:style w:type="paragraph" w:customStyle="1" w:styleId="et29">
    <w:name w:val="et2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12a">
    <w:name w:val="标题 12"/>
    <w:basedOn w:val="a"/>
    <w:uiPriority w:val="1"/>
    <w:qFormat/>
    <w:pPr>
      <w:autoSpaceDE w:val="0"/>
      <w:autoSpaceDN w:val="0"/>
      <w:adjustRightInd w:val="0"/>
      <w:spacing w:before="45"/>
      <w:jc w:val="left"/>
      <w:outlineLvl w:val="0"/>
    </w:pPr>
    <w:rPr>
      <w:rFonts w:ascii="宋体" w:eastAsia="宋体" w:hAnsi="Times New Roman" w:cs="宋体"/>
      <w:b/>
      <w:bCs/>
      <w:kern w:val="0"/>
      <w:sz w:val="40"/>
      <w:szCs w:val="40"/>
    </w:rPr>
  </w:style>
  <w:style w:type="paragraph" w:customStyle="1" w:styleId="6f2">
    <w:name w:val="样式6"/>
    <w:basedOn w:val="TOC1"/>
    <w:qFormat/>
    <w:pPr>
      <w:tabs>
        <w:tab w:val="clear" w:pos="8834"/>
        <w:tab w:val="right" w:leader="dot" w:pos="8296"/>
      </w:tabs>
    </w:pPr>
    <w:rPr>
      <w:rFonts w:ascii="Times New Roman" w:eastAsia="宋体" w:hAnsi="Times New Roman" w:cs="Times New Roman"/>
      <w:sz w:val="20"/>
      <w:szCs w:val="20"/>
    </w:rPr>
  </w:style>
  <w:style w:type="paragraph" w:customStyle="1" w:styleId="GCEBStyles4">
    <w:name w:val="GCEBStyles4"/>
    <w:basedOn w:val="a"/>
    <w:qFormat/>
    <w:pPr>
      <w:jc w:val="left"/>
      <w:outlineLvl w:val="4"/>
    </w:pPr>
    <w:rPr>
      <w:rFonts w:ascii="宋体" w:eastAsia="宋体" w:hAnsi="宋体" w:cs="Times New Roman"/>
      <w:b/>
      <w:bCs/>
      <w:kern w:val="0"/>
      <w:sz w:val="28"/>
    </w:rPr>
  </w:style>
  <w:style w:type="paragraph" w:customStyle="1" w:styleId="et19">
    <w:name w:val="et1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2">
    <w:name w:val="et4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7">
    <w:name w:val="et3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harChar2a">
    <w:name w:val="字元 Char Char 字元2"/>
    <w:basedOn w:val="a"/>
    <w:qFormat/>
    <w:pPr>
      <w:tabs>
        <w:tab w:val="left" w:pos="4665"/>
        <w:tab w:val="left" w:pos="8970"/>
      </w:tabs>
      <w:ind w:firstLine="400"/>
    </w:pPr>
    <w:rPr>
      <w:rFonts w:ascii="Tahoma" w:eastAsia="宋体" w:hAnsi="Tahoma" w:cs="Times New Roman"/>
      <w:sz w:val="24"/>
      <w:szCs w:val="20"/>
    </w:rPr>
  </w:style>
  <w:style w:type="paragraph" w:customStyle="1" w:styleId="SMWHeader">
    <w:name w:val="SMW Header"/>
    <w:basedOn w:val="aff"/>
    <w:qFormat/>
    <w:pPr>
      <w:widowControl/>
      <w:pBdr>
        <w:bottom w:val="none" w:sz="0" w:space="0" w:color="auto"/>
      </w:pBdr>
      <w:tabs>
        <w:tab w:val="clear" w:pos="4153"/>
        <w:tab w:val="clear" w:pos="8306"/>
        <w:tab w:val="center" w:pos="4320"/>
        <w:tab w:val="right" w:pos="8640"/>
      </w:tabs>
      <w:snapToGrid/>
      <w:jc w:val="right"/>
    </w:pPr>
    <w:rPr>
      <w:rFonts w:ascii="Calibri" w:eastAsia="PMingLiU" w:hAnsi="Calibri" w:cs="Times New Roman"/>
      <w:kern w:val="0"/>
      <w:sz w:val="24"/>
      <w:szCs w:val="20"/>
      <w:lang w:eastAsia="en-US"/>
    </w:rPr>
  </w:style>
  <w:style w:type="paragraph" w:customStyle="1" w:styleId="Web">
    <w:name w:val="普通 (Web)"/>
    <w:basedOn w:val="a"/>
    <w:uiPriority w:val="99"/>
    <w:qFormat/>
    <w:pPr>
      <w:widowControl/>
      <w:spacing w:before="100" w:beforeAutospacing="1" w:after="100" w:afterAutospacing="1"/>
      <w:jc w:val="left"/>
    </w:pPr>
    <w:rPr>
      <w:rFonts w:ascii="宋体" w:eastAsia="宋体" w:hAnsi="宋体" w:cs="宋体"/>
      <w:kern w:val="0"/>
      <w:sz w:val="24"/>
    </w:rPr>
  </w:style>
  <w:style w:type="paragraph" w:customStyle="1" w:styleId="xl123">
    <w:name w:val="xl123"/>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et51">
    <w:name w:val="et5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15">
    <w:name w:val="et15"/>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6">
    <w:name w:val="P6"/>
    <w:qFormat/>
    <w:pPr>
      <w:widowControl w:val="0"/>
      <w:adjustRightInd w:val="0"/>
      <w:spacing w:after="240"/>
      <w:ind w:left="3456" w:hanging="576"/>
      <w:jc w:val="both"/>
      <w:textAlignment w:val="baseline"/>
    </w:pPr>
    <w:rPr>
      <w:rFonts w:ascii="Times New Roman" w:eastAsia="全真中明體" w:hAnsi="Times New Roman" w:cs="Times New Roman"/>
      <w:spacing w:val="30"/>
      <w:sz w:val="24"/>
      <w:lang w:val="en-GB" w:eastAsia="zh-TW"/>
    </w:rPr>
  </w:style>
  <w:style w:type="paragraph" w:customStyle="1" w:styleId="et21">
    <w:name w:val="et2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6">
    <w:name w:val="et4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CEBStyles7">
    <w:name w:val="GCEBStyles7"/>
    <w:basedOn w:val="a"/>
    <w:qFormat/>
    <w:pPr>
      <w:jc w:val="left"/>
      <w:outlineLvl w:val="7"/>
    </w:pPr>
    <w:rPr>
      <w:rFonts w:ascii="黑体" w:eastAsia="黑体" w:hAnsi="宋体" w:cs="Times New Roman"/>
      <w:bCs/>
      <w:kern w:val="0"/>
      <w:sz w:val="24"/>
    </w:rPr>
  </w:style>
  <w:style w:type="paragraph" w:customStyle="1" w:styleId="tabletextchar0">
    <w:name w:val="tabletextchar"/>
    <w:basedOn w:val="a"/>
    <w:qFormat/>
    <w:pPr>
      <w:widowControl/>
      <w:spacing w:before="100" w:beforeAutospacing="1" w:after="100" w:afterAutospacing="1"/>
      <w:jc w:val="left"/>
    </w:pPr>
    <w:rPr>
      <w:rFonts w:ascii="宋体" w:eastAsia="宋体" w:hAnsi="宋体" w:cs="宋体"/>
      <w:kern w:val="0"/>
      <w:sz w:val="24"/>
    </w:rPr>
  </w:style>
  <w:style w:type="paragraph" w:customStyle="1" w:styleId="CharCharCharCharCharCharCharCharChar1">
    <w:name w:val="Char Char 字元 字元 Char Char Char Char Char Char Char1"/>
    <w:basedOn w:val="a"/>
    <w:qFormat/>
    <w:pPr>
      <w:spacing w:line="360" w:lineRule="auto"/>
      <w:ind w:firstLineChars="200" w:firstLine="200"/>
    </w:pPr>
    <w:rPr>
      <w:rFonts w:ascii="Times New Roman" w:eastAsia="宋体" w:hAnsi="Times New Roman" w:cs="Times New Roman"/>
      <w:szCs w:val="20"/>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et58">
    <w:name w:val="et5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8">
    <w:name w:val="et4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12">
    <w:name w:val="et1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M2">
    <w:name w:val="CM2"/>
    <w:basedOn w:val="Default"/>
    <w:next w:val="Default"/>
    <w:uiPriority w:val="99"/>
    <w:qFormat/>
    <w:pPr>
      <w:spacing w:line="188" w:lineRule="atLeast"/>
    </w:pPr>
    <w:rPr>
      <w:rFonts w:ascii="Times New Roman" w:eastAsia="宋体" w:hAnsi="Times New Roman" w:cs="Times New Roman"/>
      <w:color w:val="auto"/>
      <w:kern w:val="0"/>
    </w:rPr>
  </w:style>
  <w:style w:type="paragraph" w:customStyle="1" w:styleId="xl125">
    <w:name w:val="xl125"/>
    <w:basedOn w:val="a"/>
    <w:qFormat/>
    <w:pPr>
      <w:widowControl/>
      <w:spacing w:before="100" w:beforeAutospacing="1" w:after="100" w:afterAutospacing="1"/>
      <w:jc w:val="left"/>
    </w:pPr>
    <w:rPr>
      <w:rFonts w:ascii="宋体" w:eastAsia="宋体" w:hAnsi="宋体" w:cs="宋体"/>
      <w:kern w:val="0"/>
      <w:sz w:val="18"/>
      <w:szCs w:val="18"/>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p17">
    <w:name w:val="p17"/>
    <w:basedOn w:val="a"/>
    <w:uiPriority w:val="99"/>
    <w:qFormat/>
    <w:pPr>
      <w:widowControl/>
      <w:spacing w:after="120"/>
    </w:pPr>
    <w:rPr>
      <w:rFonts w:ascii="Calibri" w:eastAsia="宋体" w:hAnsi="Calibri" w:cs="Times New Roman"/>
      <w:kern w:val="0"/>
      <w:szCs w:val="21"/>
    </w:rPr>
  </w:style>
  <w:style w:type="paragraph" w:customStyle="1" w:styleId="Section">
    <w:name w:val="Section #"/>
    <w:next w:val="a"/>
    <w:uiPriority w:val="99"/>
    <w:qFormat/>
    <w:pPr>
      <w:tabs>
        <w:tab w:val="left" w:pos="2636"/>
        <w:tab w:val="left" w:pos="3090"/>
      </w:tabs>
      <w:overflowPunct w:val="0"/>
      <w:autoSpaceDE w:val="0"/>
      <w:autoSpaceDN w:val="0"/>
      <w:adjustRightInd w:val="0"/>
      <w:spacing w:after="113" w:line="340" w:lineRule="atLeast"/>
      <w:jc w:val="center"/>
      <w:textAlignment w:val="baseline"/>
    </w:pPr>
    <w:rPr>
      <w:rFonts w:ascii="Optima" w:eastAsia="宋体" w:hAnsi="Optima" w:cs="Optima"/>
      <w:b/>
      <w:bCs/>
      <w:sz w:val="30"/>
      <w:szCs w:val="30"/>
    </w:rPr>
  </w:style>
  <w:style w:type="paragraph" w:customStyle="1" w:styleId="1ffff4">
    <w:name w:val="书目1"/>
    <w:basedOn w:val="a"/>
    <w:next w:val="a"/>
    <w:uiPriority w:val="37"/>
    <w:unhideWhenUsed/>
    <w:qFormat/>
    <w:rPr>
      <w:rFonts w:ascii="Times New Roman" w:eastAsia="宋体" w:hAnsi="Times New Roman" w:cs="Times New Roman"/>
    </w:rPr>
  </w:style>
  <w:style w:type="paragraph" w:customStyle="1" w:styleId="CharCharCharCharCharCharCharCharCharCharCharCharChar">
    <w:name w:val="Char Char Char Char Char Char Char Char Char Char Char Char Char"/>
    <w:basedOn w:val="a"/>
    <w:qFormat/>
    <w:rPr>
      <w:rFonts w:ascii="Times New Roman" w:eastAsia="宋体" w:hAnsi="Times New Roman" w:cs="Times New Roman"/>
      <w:szCs w:val="20"/>
    </w:rPr>
  </w:style>
  <w:style w:type="paragraph" w:customStyle="1" w:styleId="CharChar1a">
    <w:name w:val="字元 Char Char 字元1"/>
    <w:basedOn w:val="a"/>
    <w:qFormat/>
    <w:pPr>
      <w:tabs>
        <w:tab w:val="left" w:pos="4665"/>
        <w:tab w:val="left" w:pos="8970"/>
      </w:tabs>
      <w:ind w:firstLine="400"/>
    </w:pPr>
    <w:rPr>
      <w:rFonts w:ascii="Tahoma" w:eastAsia="宋体" w:hAnsi="Tahoma" w:cs="Times New Roman"/>
      <w:sz w:val="24"/>
      <w:szCs w:val="20"/>
    </w:rPr>
  </w:style>
  <w:style w:type="paragraph" w:customStyle="1" w:styleId="xl115">
    <w:name w:val="xl115"/>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msonospacing0">
    <w:name w:val="msonospacing"/>
    <w:qFormat/>
    <w:rPr>
      <w:rFonts w:ascii="Times New Roman" w:eastAsia="宋体" w:hAnsi="Times New Roman" w:cs="Times New Roman"/>
      <w:sz w:val="22"/>
      <w:szCs w:val="22"/>
    </w:rPr>
  </w:style>
  <w:style w:type="paragraph" w:customStyle="1" w:styleId="xl124">
    <w:name w:val="xl124"/>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xl122">
    <w:name w:val="xl122"/>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affffffffffff">
    <w:name w:val="章"/>
    <w:basedOn w:val="a"/>
    <w:qFormat/>
    <w:pPr>
      <w:adjustRightInd w:val="0"/>
      <w:spacing w:before="120" w:after="240"/>
      <w:jc w:val="center"/>
      <w:textAlignment w:val="baseline"/>
    </w:pPr>
    <w:rPr>
      <w:rFonts w:ascii="宋体" w:eastAsia="宋体" w:hAnsi="Times New Roman" w:cs="Times New Roman"/>
      <w:b/>
      <w:spacing w:val="5"/>
      <w:kern w:val="0"/>
      <w:sz w:val="28"/>
      <w:szCs w:val="20"/>
    </w:rPr>
  </w:style>
  <w:style w:type="paragraph" w:customStyle="1" w:styleId="xl116">
    <w:name w:val="xl116"/>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CM56">
    <w:name w:val="CM56"/>
    <w:basedOn w:val="Default"/>
    <w:next w:val="Default"/>
    <w:uiPriority w:val="99"/>
    <w:qFormat/>
    <w:rPr>
      <w:rFonts w:ascii="Times New Roman" w:eastAsia="宋体" w:hAnsi="Times New Roman" w:cs="Times New Roman"/>
      <w:color w:val="auto"/>
      <w:kern w:val="0"/>
    </w:rPr>
  </w:style>
  <w:style w:type="paragraph" w:customStyle="1" w:styleId="CM3">
    <w:name w:val="CM3"/>
    <w:basedOn w:val="Default"/>
    <w:next w:val="Default"/>
    <w:uiPriority w:val="99"/>
    <w:qFormat/>
    <w:rPr>
      <w:rFonts w:ascii="Times New Roman" w:eastAsia="宋体" w:hAnsi="Times New Roman" w:cs="Times New Roman"/>
      <w:color w:val="auto"/>
      <w:kern w:val="0"/>
    </w:rPr>
  </w:style>
  <w:style w:type="paragraph" w:customStyle="1" w:styleId="CM57">
    <w:name w:val="CM57"/>
    <w:basedOn w:val="Default"/>
    <w:next w:val="Default"/>
    <w:uiPriority w:val="99"/>
    <w:qFormat/>
    <w:rPr>
      <w:rFonts w:ascii="Times New Roman" w:eastAsia="宋体" w:hAnsi="Times New Roman" w:cs="Times New Roman"/>
      <w:color w:val="auto"/>
      <w:kern w:val="0"/>
    </w:rPr>
  </w:style>
  <w:style w:type="paragraph" w:customStyle="1" w:styleId="reader-word-layerreader-word-s9-11">
    <w:name w:val="reader-word-layer reader-word-s9-11"/>
    <w:basedOn w:val="a"/>
    <w:qFormat/>
    <w:pPr>
      <w:widowControl/>
      <w:spacing w:before="100" w:beforeAutospacing="1" w:after="100" w:afterAutospacing="1"/>
      <w:jc w:val="left"/>
    </w:pPr>
    <w:rPr>
      <w:rFonts w:ascii="宋体" w:eastAsia="宋体" w:hAnsi="宋体" w:cs="宋体"/>
      <w:kern w:val="0"/>
      <w:sz w:val="24"/>
    </w:rPr>
  </w:style>
  <w:style w:type="paragraph" w:customStyle="1" w:styleId="xl121">
    <w:name w:val="xl121"/>
    <w:basedOn w:val="a"/>
    <w:qFormat/>
    <w:pPr>
      <w:widowControl/>
      <w:pBdr>
        <w:left w:val="single" w:sz="4" w:space="0" w:color="000000"/>
        <w:bottom w:val="single" w:sz="4" w:space="0" w:color="000000"/>
        <w:right w:val="single" w:sz="4" w:space="0" w:color="000000"/>
      </w:pBdr>
      <w:spacing w:before="100" w:beforeAutospacing="1" w:after="100" w:afterAutospacing="1"/>
      <w:jc w:val="right"/>
      <w:textAlignment w:val="center"/>
    </w:pPr>
    <w:rPr>
      <w:rFonts w:ascii="宋体" w:eastAsia="宋体" w:hAnsi="宋体" w:cs="宋体"/>
      <w:kern w:val="0"/>
      <w:sz w:val="18"/>
      <w:szCs w:val="18"/>
    </w:rPr>
  </w:style>
  <w:style w:type="paragraph" w:customStyle="1" w:styleId="-12">
    <w:name w:val="附件标题-1"/>
    <w:basedOn w:val="a"/>
    <w:uiPriority w:val="99"/>
    <w:qFormat/>
    <w:pPr>
      <w:spacing w:beforeLines="50" w:afterLines="50"/>
      <w:jc w:val="center"/>
    </w:pPr>
    <w:rPr>
      <w:rFonts w:ascii="Calibri" w:eastAsia="黑体" w:hAnsi="Calibri" w:cs="Times New Roman"/>
      <w:sz w:val="32"/>
      <w:szCs w:val="32"/>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18"/>
      <w:szCs w:val="18"/>
    </w:rPr>
  </w:style>
  <w:style w:type="paragraph" w:customStyle="1" w:styleId="CharCharf4">
    <w:name w:val="字元 Char Char 字元"/>
    <w:basedOn w:val="a"/>
    <w:qFormat/>
    <w:pPr>
      <w:tabs>
        <w:tab w:val="left" w:pos="4665"/>
        <w:tab w:val="left" w:pos="8970"/>
      </w:tabs>
      <w:ind w:firstLine="400"/>
    </w:pPr>
    <w:rPr>
      <w:rFonts w:ascii="Tahoma" w:eastAsia="宋体" w:hAnsi="Tahoma" w:cs="Times New Roman"/>
      <w:sz w:val="24"/>
      <w:szCs w:val="20"/>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CharCharChar1Char1">
    <w:name w:val="Char Char Char1 Char1"/>
    <w:basedOn w:val="a9"/>
    <w:qFormat/>
    <w:rPr>
      <w:rFonts w:ascii="Tahoma" w:eastAsia="宋体" w:hAnsi="Tahoma" w:cs="Times New Roman"/>
      <w:sz w:val="24"/>
    </w:rPr>
  </w:style>
  <w:style w:type="paragraph" w:customStyle="1" w:styleId="CM5">
    <w:name w:val="CM5"/>
    <w:basedOn w:val="Default"/>
    <w:next w:val="Default"/>
    <w:uiPriority w:val="99"/>
    <w:qFormat/>
    <w:pPr>
      <w:spacing w:line="180" w:lineRule="atLeast"/>
    </w:pPr>
    <w:rPr>
      <w:rFonts w:ascii="Times New Roman" w:eastAsia="宋体" w:hAnsi="Times New Roman" w:cs="Times New Roman"/>
      <w:color w:val="auto"/>
      <w:kern w:val="0"/>
    </w:rPr>
  </w:style>
  <w:style w:type="paragraph" w:customStyle="1" w:styleId="reader-word-layerreader-word-s9-14">
    <w:name w:val="reader-word-layer reader-word-s9-14"/>
    <w:basedOn w:val="a"/>
    <w:qFormat/>
    <w:pPr>
      <w:widowControl/>
      <w:spacing w:before="100" w:beforeAutospacing="1" w:after="100" w:afterAutospacing="1"/>
      <w:jc w:val="left"/>
    </w:pPr>
    <w:rPr>
      <w:rFonts w:ascii="宋体" w:eastAsia="宋体" w:hAnsi="宋体" w:cs="宋体"/>
      <w:kern w:val="0"/>
      <w:sz w:val="24"/>
    </w:rPr>
  </w:style>
  <w:style w:type="paragraph" w:customStyle="1" w:styleId="Style291">
    <w:name w:val="_Style 291"/>
    <w:next w:val="a"/>
    <w:uiPriority w:val="99"/>
    <w:unhideWhenUsed/>
    <w:qFormat/>
    <w:pPr>
      <w:widowControl w:val="0"/>
      <w:jc w:val="both"/>
    </w:pPr>
    <w:rPr>
      <w:rFonts w:ascii="Times New Roman" w:eastAsia="宋体" w:hAnsi="Times New Roman" w:cs="Times New Roman"/>
      <w:kern w:val="2"/>
      <w:sz w:val="21"/>
      <w:szCs w:val="24"/>
    </w:rPr>
  </w:style>
  <w:style w:type="paragraph" w:customStyle="1" w:styleId="xl120">
    <w:name w:val="xl120"/>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xl126">
    <w:name w:val="xl126"/>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2-">
    <w:name w:val="2级-无编号"/>
    <w:basedOn w:val="3-"/>
    <w:uiPriority w:val="99"/>
    <w:qFormat/>
    <w:pPr>
      <w:ind w:left="851"/>
    </w:pPr>
  </w:style>
  <w:style w:type="paragraph" w:customStyle="1" w:styleId="3-">
    <w:name w:val="3级正文-无编号"/>
    <w:basedOn w:val="3ffd"/>
    <w:uiPriority w:val="99"/>
    <w:qFormat/>
    <w:pPr>
      <w:tabs>
        <w:tab w:val="clear" w:pos="360"/>
      </w:tabs>
      <w:ind w:left="1134" w:firstLineChars="202" w:firstLine="566"/>
    </w:pPr>
    <w:rPr>
      <w:szCs w:val="28"/>
    </w:rPr>
  </w:style>
  <w:style w:type="paragraph" w:customStyle="1" w:styleId="xl119">
    <w:name w:val="xl119"/>
    <w:basedOn w:val="a"/>
    <w:qFormat/>
    <w:pPr>
      <w:widowControl/>
      <w:pBdr>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18"/>
      <w:szCs w:val="18"/>
    </w:rPr>
  </w:style>
  <w:style w:type="paragraph" w:customStyle="1" w:styleId="xl127">
    <w:name w:val="xl127"/>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AA0">
    <w:name w:val="正文 A A"/>
    <w:qFormat/>
    <w:pPr>
      <w:widowControl w:val="0"/>
      <w:jc w:val="both"/>
    </w:pPr>
    <w:rPr>
      <w:rFonts w:ascii="Arial Unicode MS" w:eastAsia="Arial Unicode MS" w:hAnsi="Arial Unicode MS" w:cs="Arial Unicode MS"/>
      <w:color w:val="000000"/>
      <w:kern w:val="2"/>
      <w:sz w:val="30"/>
      <w:szCs w:val="30"/>
      <w:u w:color="000000"/>
    </w:rPr>
  </w:style>
  <w:style w:type="paragraph" w:customStyle="1" w:styleId="Normal1">
    <w:name w:val="Normal_1"/>
    <w:qFormat/>
    <w:pPr>
      <w:widowControl w:val="0"/>
      <w:jc w:val="both"/>
    </w:pPr>
    <w:rPr>
      <w:rFonts w:ascii="Times New Roman" w:eastAsia="宋体" w:hAnsi="Times New Roman" w:cs="Times New Roman"/>
      <w:kern w:val="2"/>
      <w:sz w:val="21"/>
      <w:szCs w:val="22"/>
    </w:rPr>
  </w:style>
  <w:style w:type="paragraph" w:customStyle="1" w:styleId="affffffffffff0">
    <w:name w:val="默认"/>
    <w:qFormat/>
    <w:rPr>
      <w:rFonts w:ascii="Helvetica Neue" w:eastAsia="Helvetica Neue" w:hAnsi="Helvetica Neue" w:cs="Helvetica Neue"/>
      <w:color w:val="000000"/>
      <w:sz w:val="22"/>
      <w:szCs w:val="22"/>
    </w:rPr>
  </w:style>
  <w:style w:type="paragraph" w:customStyle="1" w:styleId="xl118">
    <w:name w:val="xl118"/>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xl128">
    <w:name w:val="xl128"/>
    <w:basedOn w:val="a"/>
    <w:qFormat/>
    <w:pPr>
      <w:widowControl/>
      <w:spacing w:before="100" w:beforeAutospacing="1" w:after="100" w:afterAutospacing="1"/>
      <w:jc w:val="center"/>
      <w:textAlignment w:val="center"/>
    </w:pPr>
    <w:rPr>
      <w:rFonts w:ascii="宋体" w:eastAsia="宋体" w:hAnsi="宋体" w:cs="宋体"/>
      <w:b/>
      <w:bCs/>
      <w:kern w:val="0"/>
      <w:sz w:val="24"/>
    </w:rPr>
  </w:style>
  <w:style w:type="paragraph" w:customStyle="1" w:styleId="Style1892">
    <w:name w:val="_Style 1892"/>
    <w:basedOn w:val="a"/>
    <w:next w:val="affff3"/>
    <w:qFormat/>
    <w:pPr>
      <w:ind w:firstLineChars="200" w:firstLine="420"/>
    </w:pPr>
    <w:rPr>
      <w:rFonts w:ascii="Times New Roman" w:eastAsia="宋体" w:hAnsi="Times New Roman" w:cs="Times New Roman"/>
    </w:rPr>
  </w:style>
  <w:style w:type="character" w:customStyle="1" w:styleId="CharCharChar7">
    <w:name w:val="Char Char Char7"/>
    <w:qFormat/>
    <w:rPr>
      <w:rFonts w:ascii="Times New Roman" w:eastAsia="宋体" w:hAnsi="Times New Roman" w:cs="Times New Roman" w:hint="default"/>
      <w:b/>
      <w:bCs/>
      <w:kern w:val="44"/>
      <w:sz w:val="44"/>
      <w:szCs w:val="44"/>
      <w:lang w:val="en-US" w:eastAsia="zh-CN" w:bidi="ar-SA"/>
    </w:rPr>
  </w:style>
  <w:style w:type="character" w:customStyle="1" w:styleId="CharChar216">
    <w:name w:val="Char Char216"/>
    <w:rPr>
      <w:rFonts w:ascii="Arial" w:eastAsia="黑体" w:hAnsi="Arial" w:cs="Arial" w:hint="default"/>
      <w:b/>
      <w:bCs/>
      <w:kern w:val="2"/>
      <w:sz w:val="32"/>
      <w:szCs w:val="3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8D7480-0569-4233-95CC-A52F6DA43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143</Pages>
  <Words>12050</Words>
  <Characters>68690</Characters>
  <Application>Microsoft Office Word</Application>
  <DocSecurity>0</DocSecurity>
  <Lines>572</Lines>
  <Paragraphs>161</Paragraphs>
  <ScaleCrop>false</ScaleCrop>
  <Company/>
  <LinksUpToDate>false</LinksUpToDate>
  <CharactersWithSpaces>80579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18</cp:revision>
  <cp:lastPrinted>2025-10-09T03:08:00Z</cp:lastPrinted>
  <dcterms:created xsi:type="dcterms:W3CDTF">2026-08-28T01:34:00Z</dcterms:created>
  <dcterms:modified xsi:type="dcterms:W3CDTF">2026-08-28T08:46:00Z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414B00D9EED24B9D88258955908DD563_12</vt:lpwstr>
  </property>
</Properties>
</file>