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E50D7" w14:textId="77777777" w:rsidR="00A71639" w:rsidRPr="00963A61" w:rsidRDefault="00000000">
      <w:pPr>
        <w:wordWrap w:val="0"/>
        <w:spacing w:line="360" w:lineRule="exact"/>
        <w:jc w:val="right"/>
        <w:rPr>
          <w:rFonts w:ascii="宋体" w:eastAsia="宋体" w:hAnsi="宋体" w:cs="宋体" w:hint="eastAsia"/>
          <w:b/>
          <w:color w:val="000000" w:themeColor="text1"/>
          <w:sz w:val="32"/>
          <w:szCs w:val="32"/>
        </w:rPr>
      </w:pPr>
      <w:r w:rsidRPr="00963A61">
        <w:rPr>
          <w:rFonts w:ascii="宋体" w:eastAsia="宋体" w:hAnsi="宋体" w:cs="宋体" w:hint="eastAsia"/>
          <w:b/>
          <w:color w:val="000000" w:themeColor="text1"/>
          <w:sz w:val="32"/>
          <w:szCs w:val="32"/>
        </w:rPr>
        <w:t>招标编号：TYZB-202627</w:t>
      </w:r>
    </w:p>
    <w:p w14:paraId="1FC0338E" w14:textId="77777777" w:rsidR="00A71639" w:rsidRPr="00963A61" w:rsidRDefault="00A71639">
      <w:pPr>
        <w:rPr>
          <w:rFonts w:ascii="宋体" w:eastAsia="宋体" w:hAnsi="宋体" w:cs="宋体" w:hint="eastAsia"/>
          <w:color w:val="000000" w:themeColor="text1"/>
        </w:rPr>
      </w:pPr>
    </w:p>
    <w:p w14:paraId="2B869432" w14:textId="77777777" w:rsidR="00A71639" w:rsidRPr="00963A61" w:rsidRDefault="00A71639">
      <w:pPr>
        <w:pStyle w:val="a9"/>
        <w:rPr>
          <w:rFonts w:ascii="宋体" w:eastAsia="宋体" w:hAnsi="宋体" w:cs="宋体" w:hint="eastAsia"/>
          <w:color w:val="000000" w:themeColor="text1"/>
        </w:rPr>
      </w:pPr>
    </w:p>
    <w:p w14:paraId="64F01230" w14:textId="77777777" w:rsidR="00A71639" w:rsidRPr="00963A61" w:rsidRDefault="00A71639">
      <w:pPr>
        <w:pStyle w:val="aa"/>
        <w:ind w:left="5250"/>
        <w:rPr>
          <w:rFonts w:eastAsia="宋体" w:hAnsi="宋体" w:cs="宋体" w:hint="eastAsia"/>
          <w:color w:val="000000" w:themeColor="text1"/>
        </w:rPr>
      </w:pPr>
    </w:p>
    <w:p w14:paraId="68F694FA" w14:textId="77777777" w:rsidR="00A71639" w:rsidRPr="00963A61" w:rsidRDefault="00A71639">
      <w:pPr>
        <w:rPr>
          <w:rFonts w:ascii="宋体" w:eastAsia="宋体" w:hAnsi="宋体" w:cs="宋体" w:hint="eastAsia"/>
          <w:color w:val="000000" w:themeColor="text1"/>
        </w:rPr>
      </w:pPr>
    </w:p>
    <w:p w14:paraId="56BE16FB" w14:textId="77777777" w:rsidR="00A71639" w:rsidRPr="00963A61" w:rsidRDefault="00A71639">
      <w:pPr>
        <w:rPr>
          <w:rFonts w:ascii="宋体" w:eastAsia="宋体" w:hAnsi="宋体" w:cs="宋体" w:hint="eastAsia"/>
          <w:color w:val="000000" w:themeColor="text1"/>
        </w:rPr>
      </w:pPr>
    </w:p>
    <w:p w14:paraId="5584850E" w14:textId="77777777" w:rsidR="00A71639" w:rsidRPr="00963A61" w:rsidRDefault="00A71639">
      <w:pPr>
        <w:rPr>
          <w:rFonts w:ascii="宋体" w:eastAsia="宋体" w:hAnsi="宋体" w:cs="宋体" w:hint="eastAsia"/>
          <w:color w:val="000000" w:themeColor="text1"/>
        </w:rPr>
      </w:pPr>
    </w:p>
    <w:p w14:paraId="57F15D2D" w14:textId="77777777" w:rsidR="00A71639" w:rsidRPr="00963A61" w:rsidRDefault="00A71639">
      <w:pPr>
        <w:rPr>
          <w:rFonts w:ascii="宋体" w:eastAsia="宋体" w:hAnsi="宋体" w:cs="宋体" w:hint="eastAsia"/>
          <w:color w:val="000000" w:themeColor="text1"/>
        </w:rPr>
      </w:pPr>
    </w:p>
    <w:p w14:paraId="6190612F" w14:textId="77777777" w:rsidR="00A71639" w:rsidRPr="00963A61" w:rsidRDefault="00000000">
      <w:pPr>
        <w:jc w:val="center"/>
        <w:rPr>
          <w:rFonts w:ascii="宋体" w:eastAsia="宋体" w:hAnsi="宋体" w:cs="宋体" w:hint="eastAsia"/>
          <w:color w:val="000000" w:themeColor="text1"/>
        </w:rPr>
      </w:pPr>
      <w:r w:rsidRPr="00963A61">
        <w:rPr>
          <w:rFonts w:ascii="宋体" w:eastAsia="宋体" w:hAnsi="宋体" w:cs="宋体" w:hint="eastAsia"/>
          <w:b/>
          <w:color w:val="000000" w:themeColor="text1"/>
          <w:sz w:val="48"/>
          <w:szCs w:val="48"/>
        </w:rPr>
        <w:t>刘公岛岛内外自动售货机项目招商</w:t>
      </w:r>
    </w:p>
    <w:p w14:paraId="7AED401B" w14:textId="77777777" w:rsidR="00A71639" w:rsidRPr="00963A61" w:rsidRDefault="00A71639">
      <w:pPr>
        <w:rPr>
          <w:rFonts w:ascii="宋体" w:eastAsia="宋体" w:hAnsi="宋体" w:cs="宋体" w:hint="eastAsia"/>
          <w:color w:val="000000" w:themeColor="text1"/>
        </w:rPr>
      </w:pPr>
    </w:p>
    <w:p w14:paraId="7AC14B8F" w14:textId="77777777" w:rsidR="00A71639" w:rsidRPr="00963A61" w:rsidRDefault="00000000">
      <w:pPr>
        <w:spacing w:beforeLines="50" w:before="157" w:line="360" w:lineRule="auto"/>
        <w:jc w:val="center"/>
        <w:rPr>
          <w:rFonts w:ascii="宋体" w:eastAsia="宋体" w:hAnsi="宋体" w:cs="宋体" w:hint="eastAsia"/>
          <w:b/>
          <w:color w:val="000000" w:themeColor="text1"/>
          <w:sz w:val="52"/>
          <w:szCs w:val="52"/>
        </w:rPr>
      </w:pPr>
      <w:r w:rsidRPr="00963A61">
        <w:rPr>
          <w:rFonts w:ascii="宋体" w:eastAsia="宋体" w:hAnsi="宋体" w:cs="宋体" w:hint="eastAsia"/>
          <w:b/>
          <w:color w:val="000000" w:themeColor="text1"/>
          <w:sz w:val="52"/>
          <w:szCs w:val="52"/>
        </w:rPr>
        <w:t>招标文件</w:t>
      </w:r>
    </w:p>
    <w:p w14:paraId="647CA19C" w14:textId="77777777" w:rsidR="00A71639" w:rsidRPr="00963A61" w:rsidRDefault="00000000">
      <w:pPr>
        <w:spacing w:line="360" w:lineRule="auto"/>
        <w:jc w:val="left"/>
        <w:rPr>
          <w:rFonts w:ascii="宋体" w:eastAsia="宋体" w:hAnsi="宋体" w:cs="宋体" w:hint="eastAsia"/>
          <w:color w:val="000000" w:themeColor="text1"/>
          <w:sz w:val="36"/>
          <w:szCs w:val="36"/>
        </w:rPr>
      </w:pPr>
      <w:r w:rsidRPr="00963A61">
        <w:rPr>
          <w:rFonts w:ascii="宋体" w:eastAsia="宋体" w:hAnsi="宋体" w:cs="宋体" w:hint="eastAsia"/>
          <w:b/>
          <w:noProof/>
          <w:color w:val="000000" w:themeColor="text1"/>
          <w:sz w:val="52"/>
          <w:szCs w:val="52"/>
        </w:rPr>
        <w:drawing>
          <wp:anchor distT="0" distB="0" distL="114300" distR="114300" simplePos="0" relativeHeight="251659264" behindDoc="0" locked="0" layoutInCell="1" allowOverlap="1" wp14:anchorId="76610768" wp14:editId="036617B2">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1C50D6D5" w14:textId="77777777" w:rsidR="00A71639" w:rsidRPr="00963A61" w:rsidRDefault="00A71639">
      <w:pPr>
        <w:spacing w:line="360" w:lineRule="auto"/>
        <w:jc w:val="left"/>
        <w:rPr>
          <w:rFonts w:ascii="宋体" w:eastAsia="宋体" w:hAnsi="宋体" w:cs="宋体" w:hint="eastAsia"/>
          <w:color w:val="000000" w:themeColor="text1"/>
          <w:sz w:val="36"/>
          <w:szCs w:val="36"/>
        </w:rPr>
      </w:pPr>
    </w:p>
    <w:p w14:paraId="644E7834" w14:textId="77777777" w:rsidR="00A71639" w:rsidRPr="00963A61" w:rsidRDefault="00A71639">
      <w:pPr>
        <w:spacing w:line="360" w:lineRule="auto"/>
        <w:rPr>
          <w:rFonts w:ascii="宋体" w:eastAsia="宋体" w:hAnsi="宋体" w:cs="宋体" w:hint="eastAsia"/>
          <w:b/>
          <w:color w:val="000000" w:themeColor="text1"/>
          <w:sz w:val="16"/>
          <w:szCs w:val="36"/>
        </w:rPr>
      </w:pPr>
    </w:p>
    <w:p w14:paraId="31664007" w14:textId="77777777" w:rsidR="00A71639" w:rsidRPr="00963A61" w:rsidRDefault="00A71639">
      <w:pPr>
        <w:pStyle w:val="Default"/>
        <w:rPr>
          <w:rFonts w:ascii="宋体" w:eastAsia="宋体" w:hAnsi="宋体" w:cs="宋体" w:hint="eastAsia"/>
          <w:color w:val="000000" w:themeColor="text1"/>
        </w:rPr>
      </w:pPr>
    </w:p>
    <w:p w14:paraId="3AB31DEA" w14:textId="77777777" w:rsidR="00A71639" w:rsidRPr="00963A61" w:rsidRDefault="00A71639">
      <w:pPr>
        <w:rPr>
          <w:rFonts w:ascii="宋体" w:eastAsia="宋体" w:hAnsi="宋体" w:cs="宋体" w:hint="eastAsia"/>
          <w:color w:val="000000" w:themeColor="text1"/>
        </w:rPr>
      </w:pPr>
    </w:p>
    <w:p w14:paraId="048F7DE4" w14:textId="77777777" w:rsidR="00A71639" w:rsidRPr="00963A61" w:rsidRDefault="00A71639">
      <w:pPr>
        <w:spacing w:line="360" w:lineRule="auto"/>
        <w:rPr>
          <w:rFonts w:ascii="宋体" w:eastAsia="宋体" w:hAnsi="宋体" w:cs="宋体" w:hint="eastAsia"/>
          <w:b/>
          <w:color w:val="000000" w:themeColor="text1"/>
          <w:sz w:val="16"/>
          <w:szCs w:val="36"/>
        </w:rPr>
      </w:pPr>
    </w:p>
    <w:p w14:paraId="0FDD4C2D" w14:textId="77777777" w:rsidR="00A71639" w:rsidRPr="00963A61" w:rsidRDefault="00A71639">
      <w:pPr>
        <w:pStyle w:val="a9"/>
        <w:rPr>
          <w:rFonts w:ascii="宋体" w:eastAsia="宋体" w:hAnsi="宋体" w:cs="宋体" w:hint="eastAsia"/>
          <w:color w:val="000000" w:themeColor="text1"/>
        </w:rPr>
      </w:pPr>
    </w:p>
    <w:p w14:paraId="37C0249A" w14:textId="77777777" w:rsidR="00A71639" w:rsidRPr="00963A61" w:rsidRDefault="00A71639">
      <w:pPr>
        <w:spacing w:line="360" w:lineRule="auto"/>
        <w:rPr>
          <w:rFonts w:ascii="宋体" w:eastAsia="宋体" w:hAnsi="宋体" w:cs="宋体" w:hint="eastAsia"/>
          <w:b/>
          <w:color w:val="000000" w:themeColor="text1"/>
          <w:sz w:val="16"/>
          <w:szCs w:val="36"/>
        </w:rPr>
      </w:pPr>
    </w:p>
    <w:p w14:paraId="61490202" w14:textId="77777777" w:rsidR="00A71639" w:rsidRPr="00963A61" w:rsidRDefault="00A71639">
      <w:pPr>
        <w:pStyle w:val="Default"/>
        <w:rPr>
          <w:rFonts w:ascii="宋体" w:eastAsia="宋体" w:hAnsi="宋体" w:cs="宋体" w:hint="eastAsia"/>
          <w:color w:val="000000" w:themeColor="text1"/>
        </w:rPr>
      </w:pPr>
    </w:p>
    <w:p w14:paraId="48DEED4E" w14:textId="77777777" w:rsidR="00A71639" w:rsidRPr="00963A61" w:rsidRDefault="00A71639">
      <w:pPr>
        <w:spacing w:beforeLines="50" w:before="157" w:line="360" w:lineRule="auto"/>
        <w:ind w:firstLineChars="201" w:firstLine="726"/>
        <w:jc w:val="center"/>
        <w:rPr>
          <w:rFonts w:ascii="宋体" w:eastAsia="宋体" w:hAnsi="宋体" w:cs="宋体" w:hint="eastAsia"/>
          <w:b/>
          <w:color w:val="000000" w:themeColor="text1"/>
          <w:sz w:val="36"/>
          <w:szCs w:val="36"/>
        </w:rPr>
      </w:pPr>
      <w:bookmarkStart w:id="0" w:name="_Hlk154665901"/>
    </w:p>
    <w:p w14:paraId="2B42965D" w14:textId="77777777" w:rsidR="00A71639" w:rsidRPr="00963A61" w:rsidRDefault="00A71639">
      <w:pPr>
        <w:spacing w:beforeLines="50" w:before="157" w:line="360" w:lineRule="auto"/>
        <w:ind w:firstLineChars="201" w:firstLine="726"/>
        <w:jc w:val="center"/>
        <w:rPr>
          <w:rFonts w:ascii="宋体" w:eastAsia="宋体" w:hAnsi="宋体" w:cs="宋体" w:hint="eastAsia"/>
          <w:b/>
          <w:color w:val="000000" w:themeColor="text1"/>
          <w:sz w:val="36"/>
          <w:szCs w:val="36"/>
        </w:rPr>
      </w:pPr>
    </w:p>
    <w:p w14:paraId="348F3D23" w14:textId="77777777" w:rsidR="00A71639" w:rsidRPr="00963A61" w:rsidRDefault="00A71639">
      <w:pPr>
        <w:spacing w:beforeLines="50" w:before="157" w:line="360" w:lineRule="auto"/>
        <w:ind w:firstLineChars="201" w:firstLine="726"/>
        <w:jc w:val="center"/>
        <w:rPr>
          <w:rFonts w:ascii="宋体" w:eastAsia="宋体" w:hAnsi="宋体" w:cs="宋体" w:hint="eastAsia"/>
          <w:b/>
          <w:color w:val="000000" w:themeColor="text1"/>
          <w:sz w:val="36"/>
          <w:szCs w:val="36"/>
        </w:rPr>
      </w:pPr>
    </w:p>
    <w:p w14:paraId="762928E6" w14:textId="77777777" w:rsidR="00A71639" w:rsidRPr="00963A61" w:rsidRDefault="00000000">
      <w:pPr>
        <w:spacing w:beforeLines="50" w:before="157" w:line="360" w:lineRule="auto"/>
        <w:ind w:firstLineChars="400" w:firstLine="1446"/>
        <w:rPr>
          <w:rFonts w:ascii="宋体" w:eastAsia="宋体" w:hAnsi="宋体" w:cs="宋体" w:hint="eastAsia"/>
          <w:b/>
          <w:bCs/>
          <w:color w:val="000000" w:themeColor="text1"/>
          <w:kern w:val="0"/>
          <w:sz w:val="36"/>
          <w:szCs w:val="36"/>
        </w:rPr>
      </w:pPr>
      <w:r w:rsidRPr="00963A61">
        <w:rPr>
          <w:rFonts w:ascii="宋体" w:eastAsia="宋体" w:hAnsi="宋体" w:cs="宋体" w:hint="eastAsia"/>
          <w:b/>
          <w:color w:val="000000" w:themeColor="text1"/>
          <w:sz w:val="36"/>
          <w:szCs w:val="36"/>
        </w:rPr>
        <w:t>代理机构：威海市天垣工程咨询管理有限公司</w:t>
      </w:r>
    </w:p>
    <w:p w14:paraId="241300CF" w14:textId="5CF27D9C" w:rsidR="00A71639" w:rsidRPr="00963A61" w:rsidRDefault="00000000">
      <w:pPr>
        <w:spacing w:line="360" w:lineRule="auto"/>
        <w:ind w:firstLineChars="400" w:firstLine="1446"/>
        <w:rPr>
          <w:rFonts w:ascii="宋体" w:eastAsia="宋体" w:hAnsi="宋体" w:cs="宋体" w:hint="eastAsia"/>
          <w:b/>
          <w:color w:val="000000" w:themeColor="text1"/>
          <w:sz w:val="36"/>
          <w:szCs w:val="36"/>
        </w:rPr>
      </w:pPr>
      <w:r w:rsidRPr="00963A61">
        <w:rPr>
          <w:rFonts w:ascii="宋体" w:eastAsia="宋体" w:hAnsi="宋体" w:cs="宋体" w:hint="eastAsia"/>
          <w:b/>
          <w:color w:val="000000" w:themeColor="text1"/>
          <w:sz w:val="36"/>
          <w:szCs w:val="36"/>
        </w:rPr>
        <w:t>编制时间：2026年</w:t>
      </w:r>
      <w:r w:rsidR="00185539" w:rsidRPr="00963A61">
        <w:rPr>
          <w:rFonts w:ascii="宋体" w:eastAsia="宋体" w:hAnsi="宋体" w:cs="宋体" w:hint="eastAsia"/>
          <w:b/>
          <w:color w:val="000000" w:themeColor="text1"/>
          <w:sz w:val="36"/>
          <w:szCs w:val="36"/>
        </w:rPr>
        <w:t>8</w:t>
      </w:r>
      <w:r w:rsidRPr="00963A61">
        <w:rPr>
          <w:rFonts w:ascii="宋体" w:eastAsia="宋体" w:hAnsi="宋体" w:cs="宋体" w:hint="eastAsia"/>
          <w:b/>
          <w:color w:val="000000" w:themeColor="text1"/>
          <w:sz w:val="36"/>
          <w:szCs w:val="36"/>
        </w:rPr>
        <w:t>月</w:t>
      </w:r>
    </w:p>
    <w:bookmarkEnd w:id="0"/>
    <w:p w14:paraId="0812C56B" w14:textId="77777777" w:rsidR="00A71639" w:rsidRPr="00963A61" w:rsidRDefault="00000000">
      <w:pPr>
        <w:rPr>
          <w:rFonts w:ascii="宋体" w:eastAsia="宋体" w:hAnsi="宋体" w:cs="宋体" w:hint="eastAsia"/>
          <w:color w:val="000000" w:themeColor="text1"/>
        </w:rPr>
      </w:pPr>
      <w:r w:rsidRPr="00963A61">
        <w:rPr>
          <w:rFonts w:ascii="宋体" w:eastAsia="宋体" w:hAnsi="宋体" w:cs="宋体" w:hint="eastAsia"/>
          <w:color w:val="000000" w:themeColor="text1"/>
        </w:rPr>
        <w:br w:type="page"/>
      </w:r>
    </w:p>
    <w:bookmarkStart w:id="1" w:name="_Hlk130651888" w:displacedByCustomXml="next"/>
    <w:bookmarkStart w:id="2" w:name="_Toc413596380" w:displacedByCustomXml="next"/>
    <w:bookmarkStart w:id="3" w:name="_Toc382129898" w:displacedByCustomXml="next"/>
    <w:sdt>
      <w:sdtPr>
        <w:rPr>
          <w:rFonts w:ascii="宋体" w:eastAsia="宋体" w:hAnsi="宋体" w:cs="宋体" w:hint="eastAsia"/>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32C4089" w14:textId="77777777" w:rsidR="00A71639" w:rsidRPr="00963A61" w:rsidRDefault="00000000">
          <w:pPr>
            <w:pStyle w:val="TOC30"/>
            <w:jc w:val="center"/>
            <w:rPr>
              <w:rFonts w:ascii="宋体" w:eastAsia="宋体" w:hAnsi="宋体" w:cs="宋体" w:hint="eastAsia"/>
              <w:color w:val="000000" w:themeColor="text1"/>
              <w:sz w:val="44"/>
              <w:szCs w:val="44"/>
            </w:rPr>
          </w:pPr>
          <w:r w:rsidRPr="00963A61">
            <w:rPr>
              <w:rFonts w:ascii="宋体" w:eastAsia="宋体" w:hAnsi="宋体" w:cs="宋体" w:hint="eastAsia"/>
              <w:color w:val="000000" w:themeColor="text1"/>
              <w:sz w:val="44"/>
              <w:szCs w:val="44"/>
              <w:lang w:val="zh-CN"/>
            </w:rPr>
            <w:t>目录</w:t>
          </w:r>
        </w:p>
        <w:p w14:paraId="63B4971E" w14:textId="789797D9" w:rsidR="00A71639" w:rsidRPr="00963A61" w:rsidRDefault="00000000">
          <w:pPr>
            <w:pStyle w:val="TOC1"/>
            <w:rPr>
              <w:rStyle w:val="affd"/>
              <w:rFonts w:ascii="宋体" w:eastAsia="宋体" w:hAnsi="宋体" w:cs="宋体" w:hint="eastAsia"/>
              <w:noProof/>
              <w:color w:val="000000" w:themeColor="text1"/>
            </w:rPr>
          </w:pPr>
          <w:r w:rsidRPr="00963A61">
            <w:rPr>
              <w:rStyle w:val="affd"/>
              <w:rFonts w:ascii="宋体" w:eastAsia="宋体" w:hAnsi="宋体" w:cs="宋体" w:hint="eastAsia"/>
              <w:color w:val="000000" w:themeColor="text1"/>
            </w:rPr>
            <w:fldChar w:fldCharType="begin"/>
          </w:r>
          <w:r w:rsidRPr="00963A61">
            <w:rPr>
              <w:rStyle w:val="affd"/>
              <w:rFonts w:ascii="宋体" w:eastAsia="宋体" w:hAnsi="宋体" w:cs="宋体" w:hint="eastAsia"/>
              <w:color w:val="000000" w:themeColor="text1"/>
            </w:rPr>
            <w:instrText xml:space="preserve"> TOC \o "1-3" \h \z \u </w:instrText>
          </w:r>
          <w:r w:rsidRPr="00963A61">
            <w:rPr>
              <w:rStyle w:val="affd"/>
              <w:rFonts w:ascii="宋体" w:eastAsia="宋体" w:hAnsi="宋体" w:cs="宋体" w:hint="eastAsia"/>
              <w:color w:val="000000" w:themeColor="text1"/>
            </w:rPr>
            <w:fldChar w:fldCharType="separate"/>
          </w:r>
          <w:hyperlink w:anchor="_Toc130891902" w:history="1">
            <w:r w:rsidR="00A71639" w:rsidRPr="00963A61">
              <w:rPr>
                <w:rStyle w:val="affd"/>
                <w:rFonts w:ascii="宋体" w:eastAsia="宋体" w:hAnsi="宋体" w:cs="宋体" w:hint="eastAsia"/>
                <w:noProof/>
                <w:color w:val="000000" w:themeColor="text1"/>
              </w:rPr>
              <w:t>第一章  招标公告</w:t>
            </w:r>
            <w:r w:rsidR="00A71639" w:rsidRPr="00963A61">
              <w:rPr>
                <w:rStyle w:val="affd"/>
                <w:rFonts w:ascii="宋体" w:eastAsia="宋体" w:hAnsi="宋体" w:cs="宋体" w:hint="eastAsia"/>
                <w:noProof/>
                <w:color w:val="000000" w:themeColor="text1"/>
              </w:rPr>
              <w:tab/>
            </w:r>
            <w:r w:rsidR="00A71639" w:rsidRPr="00963A61">
              <w:rPr>
                <w:rStyle w:val="affd"/>
                <w:rFonts w:ascii="宋体" w:eastAsia="宋体" w:hAnsi="宋体" w:cs="宋体" w:hint="eastAsia"/>
                <w:noProof/>
                <w:color w:val="000000" w:themeColor="text1"/>
              </w:rPr>
              <w:fldChar w:fldCharType="begin"/>
            </w:r>
            <w:r w:rsidR="00A71639" w:rsidRPr="00963A61">
              <w:rPr>
                <w:rStyle w:val="affd"/>
                <w:rFonts w:ascii="宋体" w:eastAsia="宋体" w:hAnsi="宋体" w:cs="宋体" w:hint="eastAsia"/>
                <w:noProof/>
                <w:color w:val="000000" w:themeColor="text1"/>
              </w:rPr>
              <w:instrText xml:space="preserve"> PAGEREF _Toc130891902 \h </w:instrText>
            </w:r>
            <w:r w:rsidR="00A71639" w:rsidRPr="00963A61">
              <w:rPr>
                <w:rStyle w:val="affd"/>
                <w:rFonts w:ascii="宋体" w:eastAsia="宋体" w:hAnsi="宋体" w:cs="宋体" w:hint="eastAsia"/>
                <w:noProof/>
                <w:color w:val="000000" w:themeColor="text1"/>
              </w:rPr>
            </w:r>
            <w:r w:rsidR="00A71639"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3</w:t>
            </w:r>
            <w:r w:rsidR="00A71639" w:rsidRPr="00963A61">
              <w:rPr>
                <w:rStyle w:val="affd"/>
                <w:rFonts w:ascii="宋体" w:eastAsia="宋体" w:hAnsi="宋体" w:cs="宋体" w:hint="eastAsia"/>
                <w:noProof/>
                <w:color w:val="000000" w:themeColor="text1"/>
              </w:rPr>
              <w:fldChar w:fldCharType="end"/>
            </w:r>
          </w:hyperlink>
        </w:p>
        <w:p w14:paraId="22164174" w14:textId="0285ADEC" w:rsidR="00A71639" w:rsidRPr="00963A61" w:rsidRDefault="00A71639">
          <w:pPr>
            <w:pStyle w:val="TOC1"/>
            <w:rPr>
              <w:rStyle w:val="affd"/>
              <w:rFonts w:ascii="宋体" w:eastAsia="宋体" w:hAnsi="宋体" w:cs="宋体" w:hint="eastAsia"/>
              <w:noProof/>
              <w:color w:val="000000" w:themeColor="text1"/>
            </w:rPr>
          </w:pPr>
          <w:hyperlink w:anchor="_Toc130891903" w:history="1">
            <w:r w:rsidRPr="00963A61">
              <w:rPr>
                <w:rStyle w:val="affd"/>
                <w:rFonts w:ascii="宋体" w:eastAsia="宋体" w:hAnsi="宋体" w:cs="宋体" w:hint="eastAsia"/>
                <w:noProof/>
                <w:color w:val="000000" w:themeColor="text1"/>
              </w:rPr>
              <w:t>第二章  投标须知</w:t>
            </w:r>
            <w:r w:rsidRPr="00963A61">
              <w:rPr>
                <w:rStyle w:val="affd"/>
                <w:rFonts w:ascii="宋体" w:eastAsia="宋体" w:hAnsi="宋体" w:cs="宋体" w:hint="eastAsia"/>
                <w:noProof/>
                <w:color w:val="000000" w:themeColor="text1"/>
              </w:rPr>
              <w:tab/>
            </w:r>
            <w:r w:rsidRPr="00963A61">
              <w:rPr>
                <w:rStyle w:val="affd"/>
                <w:rFonts w:ascii="宋体" w:eastAsia="宋体" w:hAnsi="宋体" w:cs="宋体" w:hint="eastAsia"/>
                <w:noProof/>
                <w:color w:val="000000" w:themeColor="text1"/>
              </w:rPr>
              <w:fldChar w:fldCharType="begin"/>
            </w:r>
            <w:r w:rsidRPr="00963A61">
              <w:rPr>
                <w:rStyle w:val="affd"/>
                <w:rFonts w:ascii="宋体" w:eastAsia="宋体" w:hAnsi="宋体" w:cs="宋体" w:hint="eastAsia"/>
                <w:noProof/>
                <w:color w:val="000000" w:themeColor="text1"/>
              </w:rPr>
              <w:instrText xml:space="preserve"> PAGEREF _Toc130891903 \h </w:instrText>
            </w:r>
            <w:r w:rsidRPr="00963A61">
              <w:rPr>
                <w:rStyle w:val="affd"/>
                <w:rFonts w:ascii="宋体" w:eastAsia="宋体" w:hAnsi="宋体" w:cs="宋体" w:hint="eastAsia"/>
                <w:noProof/>
                <w:color w:val="000000" w:themeColor="text1"/>
              </w:rPr>
            </w:r>
            <w:r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6</w:t>
            </w:r>
            <w:r w:rsidRPr="00963A61">
              <w:rPr>
                <w:rStyle w:val="affd"/>
                <w:rFonts w:ascii="宋体" w:eastAsia="宋体" w:hAnsi="宋体" w:cs="宋体" w:hint="eastAsia"/>
                <w:noProof/>
                <w:color w:val="000000" w:themeColor="text1"/>
              </w:rPr>
              <w:fldChar w:fldCharType="end"/>
            </w:r>
          </w:hyperlink>
        </w:p>
        <w:p w14:paraId="4AD9B3AA" w14:textId="4A61F967"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4" w:history="1">
            <w:r w:rsidRPr="00963A61">
              <w:rPr>
                <w:rStyle w:val="affd"/>
                <w:rFonts w:ascii="宋体" w:eastAsia="宋体" w:hAnsi="宋体" w:cs="宋体" w:hint="eastAsia"/>
                <w:b w:val="0"/>
                <w:bCs w:val="0"/>
                <w:noProof/>
                <w:color w:val="000000" w:themeColor="text1"/>
                <w:sz w:val="24"/>
                <w:szCs w:val="24"/>
              </w:rPr>
              <w:t>一、说明</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_Toc130891904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13</w:t>
            </w:r>
            <w:r w:rsidRPr="00963A61">
              <w:rPr>
                <w:rStyle w:val="affd"/>
                <w:rFonts w:ascii="宋体" w:eastAsia="宋体" w:hAnsi="宋体" w:cs="宋体" w:hint="eastAsia"/>
                <w:b w:val="0"/>
                <w:bCs w:val="0"/>
                <w:noProof/>
                <w:color w:val="000000" w:themeColor="text1"/>
                <w:sz w:val="24"/>
                <w:szCs w:val="24"/>
              </w:rPr>
              <w:fldChar w:fldCharType="end"/>
            </w:r>
          </w:hyperlink>
        </w:p>
        <w:p w14:paraId="1CCE6743" w14:textId="316FC21E"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5" w:history="1">
            <w:r w:rsidRPr="00963A61">
              <w:rPr>
                <w:rStyle w:val="affd"/>
                <w:rFonts w:ascii="宋体" w:eastAsia="宋体" w:hAnsi="宋体" w:cs="宋体" w:hint="eastAsia"/>
                <w:b w:val="0"/>
                <w:bCs w:val="0"/>
                <w:noProof/>
                <w:color w:val="000000" w:themeColor="text1"/>
                <w:sz w:val="24"/>
                <w:szCs w:val="24"/>
              </w:rPr>
              <w:t>二、招标文件</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_Toc130891905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14</w:t>
            </w:r>
            <w:r w:rsidRPr="00963A61">
              <w:rPr>
                <w:rStyle w:val="affd"/>
                <w:rFonts w:ascii="宋体" w:eastAsia="宋体" w:hAnsi="宋体" w:cs="宋体" w:hint="eastAsia"/>
                <w:b w:val="0"/>
                <w:bCs w:val="0"/>
                <w:noProof/>
                <w:color w:val="000000" w:themeColor="text1"/>
                <w:sz w:val="24"/>
                <w:szCs w:val="24"/>
              </w:rPr>
              <w:fldChar w:fldCharType="end"/>
            </w:r>
          </w:hyperlink>
        </w:p>
        <w:p w14:paraId="355C3B66" w14:textId="69722969"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6" w:history="1">
            <w:r w:rsidRPr="00963A61">
              <w:rPr>
                <w:rStyle w:val="affd"/>
                <w:rFonts w:ascii="宋体" w:eastAsia="宋体" w:hAnsi="宋体" w:cs="宋体" w:hint="eastAsia"/>
                <w:b w:val="0"/>
                <w:bCs w:val="0"/>
                <w:noProof/>
                <w:color w:val="000000" w:themeColor="text1"/>
                <w:sz w:val="24"/>
                <w:szCs w:val="24"/>
              </w:rPr>
              <w:t>三、投标文件的编制</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_Toc130891906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16</w:t>
            </w:r>
            <w:r w:rsidRPr="00963A61">
              <w:rPr>
                <w:rStyle w:val="affd"/>
                <w:rFonts w:ascii="宋体" w:eastAsia="宋体" w:hAnsi="宋体" w:cs="宋体" w:hint="eastAsia"/>
                <w:b w:val="0"/>
                <w:bCs w:val="0"/>
                <w:noProof/>
                <w:color w:val="000000" w:themeColor="text1"/>
                <w:sz w:val="24"/>
                <w:szCs w:val="24"/>
              </w:rPr>
              <w:fldChar w:fldCharType="end"/>
            </w:r>
          </w:hyperlink>
        </w:p>
        <w:p w14:paraId="2E5F8B87" w14:textId="594DF32B"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7" w:history="1">
            <w:r w:rsidRPr="00963A61">
              <w:rPr>
                <w:rStyle w:val="affd"/>
                <w:rFonts w:ascii="宋体" w:eastAsia="宋体" w:hAnsi="宋体" w:cs="宋体" w:hint="eastAsia"/>
                <w:b w:val="0"/>
                <w:bCs w:val="0"/>
                <w:noProof/>
                <w:color w:val="000000" w:themeColor="text1"/>
                <w:sz w:val="24"/>
                <w:szCs w:val="24"/>
              </w:rPr>
              <w:t>四、投标文件的提交</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_Toc130891907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24</w:t>
            </w:r>
            <w:r w:rsidRPr="00963A61">
              <w:rPr>
                <w:rStyle w:val="affd"/>
                <w:rFonts w:ascii="宋体" w:eastAsia="宋体" w:hAnsi="宋体" w:cs="宋体" w:hint="eastAsia"/>
                <w:b w:val="0"/>
                <w:bCs w:val="0"/>
                <w:noProof/>
                <w:color w:val="000000" w:themeColor="text1"/>
                <w:sz w:val="24"/>
                <w:szCs w:val="24"/>
              </w:rPr>
              <w:fldChar w:fldCharType="end"/>
            </w:r>
          </w:hyperlink>
        </w:p>
        <w:p w14:paraId="22787ADC" w14:textId="5C1D18E6"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8" w:history="1">
            <w:r w:rsidRPr="00963A61">
              <w:rPr>
                <w:rStyle w:val="affd"/>
                <w:rFonts w:ascii="宋体" w:eastAsia="宋体" w:hAnsi="宋体" w:cs="宋体" w:hint="eastAsia"/>
                <w:b w:val="0"/>
                <w:bCs w:val="0"/>
                <w:noProof/>
                <w:color w:val="000000" w:themeColor="text1"/>
                <w:sz w:val="24"/>
                <w:szCs w:val="24"/>
              </w:rPr>
              <w:t>五、开标与评审</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_Toc130891908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26</w:t>
            </w:r>
            <w:r w:rsidRPr="00963A61">
              <w:rPr>
                <w:rStyle w:val="affd"/>
                <w:rFonts w:ascii="宋体" w:eastAsia="宋体" w:hAnsi="宋体" w:cs="宋体" w:hint="eastAsia"/>
                <w:b w:val="0"/>
                <w:bCs w:val="0"/>
                <w:noProof/>
                <w:color w:val="000000" w:themeColor="text1"/>
                <w:sz w:val="24"/>
                <w:szCs w:val="24"/>
              </w:rPr>
              <w:fldChar w:fldCharType="end"/>
            </w:r>
          </w:hyperlink>
        </w:p>
        <w:p w14:paraId="030E01F9" w14:textId="65ED3F2E"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09" w:history="1">
            <w:r w:rsidRPr="00963A61">
              <w:rPr>
                <w:rStyle w:val="affd"/>
                <w:rFonts w:ascii="宋体" w:eastAsia="宋体" w:hAnsi="宋体" w:cs="宋体" w:hint="eastAsia"/>
                <w:b w:val="0"/>
                <w:bCs w:val="0"/>
                <w:noProof/>
                <w:color w:val="000000" w:themeColor="text1"/>
                <w:sz w:val="24"/>
                <w:szCs w:val="24"/>
              </w:rPr>
              <w:t>六、定标</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_Toc130891909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36</w:t>
            </w:r>
            <w:r w:rsidRPr="00963A61">
              <w:rPr>
                <w:rStyle w:val="affd"/>
                <w:rFonts w:ascii="宋体" w:eastAsia="宋体" w:hAnsi="宋体" w:cs="宋体" w:hint="eastAsia"/>
                <w:b w:val="0"/>
                <w:bCs w:val="0"/>
                <w:noProof/>
                <w:color w:val="000000" w:themeColor="text1"/>
                <w:sz w:val="24"/>
                <w:szCs w:val="24"/>
              </w:rPr>
              <w:fldChar w:fldCharType="end"/>
            </w:r>
          </w:hyperlink>
        </w:p>
        <w:p w14:paraId="4B6E5BD6" w14:textId="6274B8C6"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0" w:history="1">
            <w:r w:rsidRPr="00963A61">
              <w:rPr>
                <w:rStyle w:val="affd"/>
                <w:rFonts w:ascii="宋体" w:eastAsia="宋体" w:hAnsi="宋体" w:cs="宋体" w:hint="eastAsia"/>
                <w:b w:val="0"/>
                <w:bCs w:val="0"/>
                <w:noProof/>
                <w:color w:val="000000" w:themeColor="text1"/>
                <w:sz w:val="24"/>
                <w:szCs w:val="24"/>
              </w:rPr>
              <w:t>七、结果公告</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_Toc130891910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37</w:t>
            </w:r>
            <w:r w:rsidRPr="00963A61">
              <w:rPr>
                <w:rStyle w:val="affd"/>
                <w:rFonts w:ascii="宋体" w:eastAsia="宋体" w:hAnsi="宋体" w:cs="宋体" w:hint="eastAsia"/>
                <w:b w:val="0"/>
                <w:bCs w:val="0"/>
                <w:noProof/>
                <w:color w:val="000000" w:themeColor="text1"/>
                <w:sz w:val="24"/>
                <w:szCs w:val="24"/>
              </w:rPr>
              <w:fldChar w:fldCharType="end"/>
            </w:r>
          </w:hyperlink>
        </w:p>
        <w:p w14:paraId="63C60B4A" w14:textId="61F03FBF"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1" w:history="1">
            <w:r w:rsidRPr="00963A61">
              <w:rPr>
                <w:rStyle w:val="affd"/>
                <w:rFonts w:ascii="宋体" w:eastAsia="宋体" w:hAnsi="宋体" w:cs="宋体" w:hint="eastAsia"/>
                <w:b w:val="0"/>
                <w:bCs w:val="0"/>
                <w:noProof/>
                <w:color w:val="000000" w:themeColor="text1"/>
                <w:sz w:val="24"/>
                <w:szCs w:val="24"/>
              </w:rPr>
              <w:t>八、质疑</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_Toc130891911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37</w:t>
            </w:r>
            <w:r w:rsidRPr="00963A61">
              <w:rPr>
                <w:rStyle w:val="affd"/>
                <w:rFonts w:ascii="宋体" w:eastAsia="宋体" w:hAnsi="宋体" w:cs="宋体" w:hint="eastAsia"/>
                <w:b w:val="0"/>
                <w:bCs w:val="0"/>
                <w:noProof/>
                <w:color w:val="000000" w:themeColor="text1"/>
                <w:sz w:val="24"/>
                <w:szCs w:val="24"/>
              </w:rPr>
              <w:fldChar w:fldCharType="end"/>
            </w:r>
          </w:hyperlink>
        </w:p>
        <w:p w14:paraId="3FAC11F7" w14:textId="1010FACD"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2" w:history="1">
            <w:r w:rsidRPr="00963A61">
              <w:rPr>
                <w:rStyle w:val="affd"/>
                <w:rFonts w:ascii="宋体" w:eastAsia="宋体" w:hAnsi="宋体" w:cs="宋体" w:hint="eastAsia"/>
                <w:b w:val="0"/>
                <w:bCs w:val="0"/>
                <w:noProof/>
                <w:color w:val="000000" w:themeColor="text1"/>
                <w:sz w:val="24"/>
                <w:szCs w:val="24"/>
              </w:rPr>
              <w:t>九、签订合同</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_Toc130891912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38</w:t>
            </w:r>
            <w:r w:rsidRPr="00963A61">
              <w:rPr>
                <w:rStyle w:val="affd"/>
                <w:rFonts w:ascii="宋体" w:eastAsia="宋体" w:hAnsi="宋体" w:cs="宋体" w:hint="eastAsia"/>
                <w:b w:val="0"/>
                <w:bCs w:val="0"/>
                <w:noProof/>
                <w:color w:val="000000" w:themeColor="text1"/>
                <w:sz w:val="24"/>
                <w:szCs w:val="24"/>
              </w:rPr>
              <w:fldChar w:fldCharType="end"/>
            </w:r>
          </w:hyperlink>
        </w:p>
        <w:p w14:paraId="473A02C7" w14:textId="3E4EDEFD" w:rsidR="00A71639" w:rsidRPr="00963A61" w:rsidRDefault="00A71639">
          <w:pPr>
            <w:pStyle w:val="TOC1"/>
            <w:rPr>
              <w:rStyle w:val="affd"/>
              <w:rFonts w:ascii="宋体" w:eastAsia="宋体" w:hAnsi="宋体" w:cs="宋体" w:hint="eastAsia"/>
              <w:noProof/>
              <w:color w:val="000000" w:themeColor="text1"/>
            </w:rPr>
          </w:pPr>
          <w:hyperlink w:anchor="_Toc130891913" w:history="1">
            <w:r w:rsidRPr="00963A61">
              <w:rPr>
                <w:rStyle w:val="affd"/>
                <w:rFonts w:ascii="宋体" w:eastAsia="宋体" w:hAnsi="宋体" w:cs="宋体" w:hint="eastAsia"/>
                <w:noProof/>
                <w:color w:val="000000" w:themeColor="text1"/>
              </w:rPr>
              <w:t>第三章  开标、评标、定标</w:t>
            </w:r>
            <w:r w:rsidRPr="00963A61">
              <w:rPr>
                <w:rStyle w:val="affd"/>
                <w:rFonts w:ascii="宋体" w:eastAsia="宋体" w:hAnsi="宋体" w:cs="宋体" w:hint="eastAsia"/>
                <w:noProof/>
                <w:color w:val="000000" w:themeColor="text1"/>
              </w:rPr>
              <w:tab/>
            </w:r>
            <w:r w:rsidRPr="00963A61">
              <w:rPr>
                <w:rStyle w:val="affd"/>
                <w:rFonts w:ascii="宋体" w:eastAsia="宋体" w:hAnsi="宋体" w:cs="宋体" w:hint="eastAsia"/>
                <w:noProof/>
                <w:color w:val="000000" w:themeColor="text1"/>
              </w:rPr>
              <w:fldChar w:fldCharType="begin"/>
            </w:r>
            <w:r w:rsidRPr="00963A61">
              <w:rPr>
                <w:rStyle w:val="affd"/>
                <w:rFonts w:ascii="宋体" w:eastAsia="宋体" w:hAnsi="宋体" w:cs="宋体" w:hint="eastAsia"/>
                <w:noProof/>
                <w:color w:val="000000" w:themeColor="text1"/>
              </w:rPr>
              <w:instrText xml:space="preserve"> PAGEREF _Toc130891913 \h </w:instrText>
            </w:r>
            <w:r w:rsidRPr="00963A61">
              <w:rPr>
                <w:rStyle w:val="affd"/>
                <w:rFonts w:ascii="宋体" w:eastAsia="宋体" w:hAnsi="宋体" w:cs="宋体" w:hint="eastAsia"/>
                <w:noProof/>
                <w:color w:val="000000" w:themeColor="text1"/>
              </w:rPr>
            </w:r>
            <w:r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40</w:t>
            </w:r>
            <w:r w:rsidRPr="00963A61">
              <w:rPr>
                <w:rStyle w:val="affd"/>
                <w:rFonts w:ascii="宋体" w:eastAsia="宋体" w:hAnsi="宋体" w:cs="宋体" w:hint="eastAsia"/>
                <w:noProof/>
                <w:color w:val="000000" w:themeColor="text1"/>
              </w:rPr>
              <w:fldChar w:fldCharType="end"/>
            </w:r>
          </w:hyperlink>
        </w:p>
        <w:p w14:paraId="1789622A" w14:textId="7256B8D8"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4" w:history="1">
            <w:r w:rsidRPr="00963A61">
              <w:rPr>
                <w:rStyle w:val="affd"/>
                <w:rFonts w:ascii="宋体" w:eastAsia="宋体" w:hAnsi="宋体" w:cs="宋体" w:hint="eastAsia"/>
                <w:b w:val="0"/>
                <w:bCs w:val="0"/>
                <w:noProof/>
                <w:color w:val="000000" w:themeColor="text1"/>
                <w:sz w:val="24"/>
                <w:szCs w:val="24"/>
              </w:rPr>
              <w:t>一、开标</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_Toc130891914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40</w:t>
            </w:r>
            <w:r w:rsidRPr="00963A61">
              <w:rPr>
                <w:rStyle w:val="affd"/>
                <w:rFonts w:ascii="宋体" w:eastAsia="宋体" w:hAnsi="宋体" w:cs="宋体" w:hint="eastAsia"/>
                <w:b w:val="0"/>
                <w:bCs w:val="0"/>
                <w:noProof/>
                <w:color w:val="000000" w:themeColor="text1"/>
                <w:sz w:val="24"/>
                <w:szCs w:val="24"/>
              </w:rPr>
              <w:fldChar w:fldCharType="end"/>
            </w:r>
          </w:hyperlink>
        </w:p>
        <w:p w14:paraId="0C879EE2" w14:textId="3D24F194"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5" w:history="1">
            <w:r w:rsidRPr="00963A61">
              <w:rPr>
                <w:rStyle w:val="affd"/>
                <w:rFonts w:ascii="宋体" w:eastAsia="宋体" w:hAnsi="宋体" w:cs="宋体" w:hint="eastAsia"/>
                <w:b w:val="0"/>
                <w:bCs w:val="0"/>
                <w:noProof/>
                <w:color w:val="000000" w:themeColor="text1"/>
                <w:sz w:val="24"/>
                <w:szCs w:val="24"/>
              </w:rPr>
              <w:t>二、评标</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_Toc130891915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41</w:t>
            </w:r>
            <w:r w:rsidRPr="00963A61">
              <w:rPr>
                <w:rStyle w:val="affd"/>
                <w:rFonts w:ascii="宋体" w:eastAsia="宋体" w:hAnsi="宋体" w:cs="宋体" w:hint="eastAsia"/>
                <w:b w:val="0"/>
                <w:bCs w:val="0"/>
                <w:noProof/>
                <w:color w:val="000000" w:themeColor="text1"/>
                <w:sz w:val="24"/>
                <w:szCs w:val="24"/>
              </w:rPr>
              <w:fldChar w:fldCharType="end"/>
            </w:r>
          </w:hyperlink>
        </w:p>
        <w:p w14:paraId="49E6EB5D" w14:textId="5E26EDAB"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6" w:history="1">
            <w:r w:rsidRPr="00963A61">
              <w:rPr>
                <w:rStyle w:val="affd"/>
                <w:rFonts w:ascii="宋体" w:eastAsia="宋体" w:hAnsi="宋体" w:cs="宋体" w:hint="eastAsia"/>
                <w:b w:val="0"/>
                <w:bCs w:val="0"/>
                <w:noProof/>
                <w:color w:val="000000" w:themeColor="text1"/>
                <w:sz w:val="24"/>
                <w:szCs w:val="24"/>
              </w:rPr>
              <w:t>三、编写评标报告</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_Toc130891916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44</w:t>
            </w:r>
            <w:r w:rsidRPr="00963A61">
              <w:rPr>
                <w:rStyle w:val="affd"/>
                <w:rFonts w:ascii="宋体" w:eastAsia="宋体" w:hAnsi="宋体" w:cs="宋体" w:hint="eastAsia"/>
                <w:b w:val="0"/>
                <w:bCs w:val="0"/>
                <w:noProof/>
                <w:color w:val="000000" w:themeColor="text1"/>
                <w:sz w:val="24"/>
                <w:szCs w:val="24"/>
              </w:rPr>
              <w:fldChar w:fldCharType="end"/>
            </w:r>
          </w:hyperlink>
        </w:p>
        <w:p w14:paraId="3AE02F85" w14:textId="522754F7"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7" w:history="1">
            <w:r w:rsidRPr="00963A61">
              <w:rPr>
                <w:rStyle w:val="affd"/>
                <w:rFonts w:ascii="宋体" w:eastAsia="宋体" w:hAnsi="宋体" w:cs="宋体" w:hint="eastAsia"/>
                <w:b w:val="0"/>
                <w:bCs w:val="0"/>
                <w:noProof/>
                <w:color w:val="000000" w:themeColor="text1"/>
                <w:sz w:val="24"/>
                <w:szCs w:val="24"/>
              </w:rPr>
              <w:t>四、定标</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_Toc130891917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45</w:t>
            </w:r>
            <w:r w:rsidRPr="00963A61">
              <w:rPr>
                <w:rStyle w:val="affd"/>
                <w:rFonts w:ascii="宋体" w:eastAsia="宋体" w:hAnsi="宋体" w:cs="宋体" w:hint="eastAsia"/>
                <w:b w:val="0"/>
                <w:bCs w:val="0"/>
                <w:noProof/>
                <w:color w:val="000000" w:themeColor="text1"/>
                <w:sz w:val="24"/>
                <w:szCs w:val="24"/>
              </w:rPr>
              <w:fldChar w:fldCharType="end"/>
            </w:r>
          </w:hyperlink>
        </w:p>
        <w:p w14:paraId="458BC7E6" w14:textId="3133A283"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8" w:history="1">
            <w:r w:rsidRPr="00963A61">
              <w:rPr>
                <w:rStyle w:val="affd"/>
                <w:rFonts w:ascii="宋体" w:eastAsia="宋体" w:hAnsi="宋体" w:cs="宋体" w:hint="eastAsia"/>
                <w:b w:val="0"/>
                <w:bCs w:val="0"/>
                <w:noProof/>
                <w:color w:val="000000" w:themeColor="text1"/>
                <w:sz w:val="24"/>
                <w:szCs w:val="24"/>
              </w:rPr>
              <w:t>五、结果公告</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_Toc130891918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45</w:t>
            </w:r>
            <w:r w:rsidRPr="00963A61">
              <w:rPr>
                <w:rStyle w:val="affd"/>
                <w:rFonts w:ascii="宋体" w:eastAsia="宋体" w:hAnsi="宋体" w:cs="宋体" w:hint="eastAsia"/>
                <w:b w:val="0"/>
                <w:bCs w:val="0"/>
                <w:noProof/>
                <w:color w:val="000000" w:themeColor="text1"/>
                <w:sz w:val="24"/>
                <w:szCs w:val="24"/>
              </w:rPr>
              <w:fldChar w:fldCharType="end"/>
            </w:r>
          </w:hyperlink>
        </w:p>
        <w:p w14:paraId="1E80A071" w14:textId="610E4F77"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19" w:history="1">
            <w:r w:rsidRPr="00963A61">
              <w:rPr>
                <w:rStyle w:val="affd"/>
                <w:rFonts w:ascii="宋体" w:eastAsia="宋体" w:hAnsi="宋体" w:cs="宋体" w:hint="eastAsia"/>
                <w:b w:val="0"/>
                <w:bCs w:val="0"/>
                <w:noProof/>
                <w:color w:val="000000" w:themeColor="text1"/>
                <w:sz w:val="24"/>
                <w:szCs w:val="24"/>
              </w:rPr>
              <w:t>六、签发中标通知书</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_Toc130891919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45</w:t>
            </w:r>
            <w:r w:rsidRPr="00963A61">
              <w:rPr>
                <w:rStyle w:val="affd"/>
                <w:rFonts w:ascii="宋体" w:eastAsia="宋体" w:hAnsi="宋体" w:cs="宋体" w:hint="eastAsia"/>
                <w:b w:val="0"/>
                <w:bCs w:val="0"/>
                <w:noProof/>
                <w:color w:val="000000" w:themeColor="text1"/>
                <w:sz w:val="24"/>
                <w:szCs w:val="24"/>
              </w:rPr>
              <w:fldChar w:fldCharType="end"/>
            </w:r>
          </w:hyperlink>
        </w:p>
        <w:p w14:paraId="4797D961" w14:textId="5E7F0CFE" w:rsidR="00A71639" w:rsidRPr="00963A61" w:rsidRDefault="00A71639">
          <w:pPr>
            <w:pStyle w:val="TOC1"/>
            <w:ind w:firstLineChars="200" w:firstLine="560"/>
            <w:rPr>
              <w:rStyle w:val="affd"/>
              <w:rFonts w:ascii="宋体" w:eastAsia="宋体" w:hAnsi="宋体" w:cs="宋体" w:hint="eastAsia"/>
              <w:b w:val="0"/>
              <w:bCs w:val="0"/>
              <w:noProof/>
              <w:color w:val="000000" w:themeColor="text1"/>
              <w:sz w:val="24"/>
              <w:szCs w:val="24"/>
            </w:rPr>
          </w:pPr>
          <w:hyperlink w:anchor="_Toc130891920" w:history="1">
            <w:r w:rsidRPr="00963A61">
              <w:rPr>
                <w:rStyle w:val="affd"/>
                <w:rFonts w:ascii="宋体" w:eastAsia="宋体" w:hAnsi="宋体" w:cs="宋体" w:hint="eastAsia"/>
                <w:b w:val="0"/>
                <w:bCs w:val="0"/>
                <w:noProof/>
                <w:color w:val="000000" w:themeColor="text1"/>
                <w:sz w:val="24"/>
                <w:szCs w:val="24"/>
              </w:rPr>
              <w:t>七、签订合同</w:t>
            </w:r>
            <w:r w:rsidRPr="00963A61">
              <w:rPr>
                <w:rStyle w:val="affd"/>
                <w:rFonts w:ascii="宋体" w:eastAsia="宋体" w:hAnsi="宋体" w:cs="宋体" w:hint="eastAsia"/>
                <w:b w:val="0"/>
                <w:bCs w:val="0"/>
                <w:noProof/>
                <w:color w:val="000000" w:themeColor="text1"/>
                <w:sz w:val="24"/>
                <w:szCs w:val="24"/>
              </w:rPr>
              <w:tab/>
            </w:r>
            <w:r w:rsidRPr="00963A61">
              <w:rPr>
                <w:rStyle w:val="affd"/>
                <w:rFonts w:ascii="宋体" w:eastAsia="宋体" w:hAnsi="宋体" w:cs="宋体" w:hint="eastAsia"/>
                <w:b w:val="0"/>
                <w:bCs w:val="0"/>
                <w:noProof/>
                <w:color w:val="000000" w:themeColor="text1"/>
                <w:sz w:val="24"/>
                <w:szCs w:val="24"/>
              </w:rPr>
              <w:fldChar w:fldCharType="begin"/>
            </w:r>
            <w:r w:rsidRPr="00963A61">
              <w:rPr>
                <w:rStyle w:val="affd"/>
                <w:rFonts w:ascii="宋体" w:eastAsia="宋体" w:hAnsi="宋体" w:cs="宋体" w:hint="eastAsia"/>
                <w:b w:val="0"/>
                <w:bCs w:val="0"/>
                <w:noProof/>
                <w:color w:val="000000" w:themeColor="text1"/>
                <w:sz w:val="24"/>
                <w:szCs w:val="24"/>
              </w:rPr>
              <w:instrText xml:space="preserve"> PAGEREF _Toc130891920 \h </w:instrText>
            </w:r>
            <w:r w:rsidRPr="00963A61">
              <w:rPr>
                <w:rStyle w:val="affd"/>
                <w:rFonts w:ascii="宋体" w:eastAsia="宋体" w:hAnsi="宋体" w:cs="宋体" w:hint="eastAsia"/>
                <w:b w:val="0"/>
                <w:bCs w:val="0"/>
                <w:noProof/>
                <w:color w:val="000000" w:themeColor="text1"/>
                <w:sz w:val="24"/>
                <w:szCs w:val="24"/>
              </w:rPr>
            </w:r>
            <w:r w:rsidRPr="00963A61">
              <w:rPr>
                <w:rStyle w:val="affd"/>
                <w:rFonts w:ascii="宋体" w:eastAsia="宋体" w:hAnsi="宋体" w:cs="宋体" w:hint="eastAsia"/>
                <w:b w:val="0"/>
                <w:bCs w:val="0"/>
                <w:noProof/>
                <w:color w:val="000000" w:themeColor="text1"/>
                <w:sz w:val="24"/>
                <w:szCs w:val="24"/>
              </w:rPr>
              <w:fldChar w:fldCharType="separate"/>
            </w:r>
            <w:r w:rsidR="00546310">
              <w:rPr>
                <w:rStyle w:val="affd"/>
                <w:rFonts w:ascii="宋体" w:eastAsia="宋体" w:hAnsi="宋体" w:cs="宋体" w:hint="eastAsia"/>
                <w:b w:val="0"/>
                <w:bCs w:val="0"/>
                <w:noProof/>
                <w:color w:val="000000" w:themeColor="text1"/>
                <w:sz w:val="24"/>
                <w:szCs w:val="24"/>
              </w:rPr>
              <w:t>46</w:t>
            </w:r>
            <w:r w:rsidRPr="00963A61">
              <w:rPr>
                <w:rStyle w:val="affd"/>
                <w:rFonts w:ascii="宋体" w:eastAsia="宋体" w:hAnsi="宋体" w:cs="宋体" w:hint="eastAsia"/>
                <w:b w:val="0"/>
                <w:bCs w:val="0"/>
                <w:noProof/>
                <w:color w:val="000000" w:themeColor="text1"/>
                <w:sz w:val="24"/>
                <w:szCs w:val="24"/>
              </w:rPr>
              <w:fldChar w:fldCharType="end"/>
            </w:r>
          </w:hyperlink>
        </w:p>
        <w:p w14:paraId="277B3F46" w14:textId="3D0721E0" w:rsidR="00A71639" w:rsidRPr="00963A61" w:rsidRDefault="00A71639">
          <w:pPr>
            <w:pStyle w:val="TOC1"/>
            <w:rPr>
              <w:rStyle w:val="affd"/>
              <w:rFonts w:ascii="宋体" w:eastAsia="宋体" w:hAnsi="宋体" w:cs="宋体" w:hint="eastAsia"/>
              <w:noProof/>
              <w:color w:val="000000" w:themeColor="text1"/>
            </w:rPr>
          </w:pPr>
          <w:hyperlink w:anchor="_Toc130891921" w:history="1">
            <w:r w:rsidRPr="00963A61">
              <w:rPr>
                <w:rStyle w:val="affd"/>
                <w:rFonts w:ascii="宋体" w:eastAsia="宋体" w:hAnsi="宋体" w:cs="宋体" w:hint="eastAsia"/>
                <w:noProof/>
                <w:color w:val="000000" w:themeColor="text1"/>
              </w:rPr>
              <w:t>第四章  采购项目说明</w:t>
            </w:r>
            <w:r w:rsidRPr="00963A61">
              <w:rPr>
                <w:rStyle w:val="affd"/>
                <w:rFonts w:ascii="宋体" w:eastAsia="宋体" w:hAnsi="宋体" w:cs="宋体" w:hint="eastAsia"/>
                <w:noProof/>
                <w:color w:val="000000" w:themeColor="text1"/>
              </w:rPr>
              <w:tab/>
            </w:r>
            <w:r w:rsidRPr="00963A61">
              <w:rPr>
                <w:rStyle w:val="affd"/>
                <w:rFonts w:ascii="宋体" w:eastAsia="宋体" w:hAnsi="宋体" w:cs="宋体" w:hint="eastAsia"/>
                <w:noProof/>
                <w:color w:val="000000" w:themeColor="text1"/>
              </w:rPr>
              <w:fldChar w:fldCharType="begin"/>
            </w:r>
            <w:r w:rsidRPr="00963A61">
              <w:rPr>
                <w:rStyle w:val="affd"/>
                <w:rFonts w:ascii="宋体" w:eastAsia="宋体" w:hAnsi="宋体" w:cs="宋体" w:hint="eastAsia"/>
                <w:noProof/>
                <w:color w:val="000000" w:themeColor="text1"/>
              </w:rPr>
              <w:instrText xml:space="preserve"> PAGEREF _Toc130891921 \h </w:instrText>
            </w:r>
            <w:r w:rsidRPr="00963A61">
              <w:rPr>
                <w:rStyle w:val="affd"/>
                <w:rFonts w:ascii="宋体" w:eastAsia="宋体" w:hAnsi="宋体" w:cs="宋体" w:hint="eastAsia"/>
                <w:noProof/>
                <w:color w:val="000000" w:themeColor="text1"/>
              </w:rPr>
            </w:r>
            <w:r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47</w:t>
            </w:r>
            <w:r w:rsidRPr="00963A61">
              <w:rPr>
                <w:rStyle w:val="affd"/>
                <w:rFonts w:ascii="宋体" w:eastAsia="宋体" w:hAnsi="宋体" w:cs="宋体" w:hint="eastAsia"/>
                <w:noProof/>
                <w:color w:val="000000" w:themeColor="text1"/>
              </w:rPr>
              <w:fldChar w:fldCharType="end"/>
            </w:r>
          </w:hyperlink>
        </w:p>
        <w:p w14:paraId="3E371C86" w14:textId="0F111829" w:rsidR="00A71639" w:rsidRPr="00963A61" w:rsidRDefault="00A71639">
          <w:pPr>
            <w:pStyle w:val="TOC1"/>
            <w:rPr>
              <w:rStyle w:val="affd"/>
              <w:rFonts w:ascii="宋体" w:eastAsia="宋体" w:hAnsi="宋体" w:cs="宋体" w:hint="eastAsia"/>
              <w:noProof/>
              <w:color w:val="000000" w:themeColor="text1"/>
            </w:rPr>
          </w:pPr>
          <w:hyperlink w:anchor="_Toc130891923" w:history="1">
            <w:r w:rsidRPr="00963A61">
              <w:rPr>
                <w:rStyle w:val="affd"/>
                <w:rFonts w:ascii="宋体" w:eastAsia="宋体" w:hAnsi="宋体" w:cs="宋体" w:hint="eastAsia"/>
                <w:noProof/>
                <w:color w:val="000000" w:themeColor="text1"/>
              </w:rPr>
              <w:t>第五章  投标文件格式</w:t>
            </w:r>
            <w:r w:rsidRPr="00963A61">
              <w:rPr>
                <w:rStyle w:val="affd"/>
                <w:rFonts w:ascii="宋体" w:eastAsia="宋体" w:hAnsi="宋体" w:cs="宋体" w:hint="eastAsia"/>
                <w:noProof/>
                <w:color w:val="000000" w:themeColor="text1"/>
              </w:rPr>
              <w:tab/>
            </w:r>
            <w:r w:rsidRPr="00963A61">
              <w:rPr>
                <w:rStyle w:val="affd"/>
                <w:rFonts w:ascii="宋体" w:eastAsia="宋体" w:hAnsi="宋体" w:cs="宋体" w:hint="eastAsia"/>
                <w:noProof/>
                <w:color w:val="000000" w:themeColor="text1"/>
              </w:rPr>
              <w:fldChar w:fldCharType="begin"/>
            </w:r>
            <w:r w:rsidRPr="00963A61">
              <w:rPr>
                <w:rStyle w:val="affd"/>
                <w:rFonts w:ascii="宋体" w:eastAsia="宋体" w:hAnsi="宋体" w:cs="宋体" w:hint="eastAsia"/>
                <w:noProof/>
                <w:color w:val="000000" w:themeColor="text1"/>
              </w:rPr>
              <w:instrText xml:space="preserve"> PAGEREF _Toc130891923 \h </w:instrText>
            </w:r>
            <w:r w:rsidRPr="00963A61">
              <w:rPr>
                <w:rStyle w:val="affd"/>
                <w:rFonts w:ascii="宋体" w:eastAsia="宋体" w:hAnsi="宋体" w:cs="宋体" w:hint="eastAsia"/>
                <w:noProof/>
                <w:color w:val="000000" w:themeColor="text1"/>
              </w:rPr>
            </w:r>
            <w:r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47</w:t>
            </w:r>
            <w:r w:rsidRPr="00963A61">
              <w:rPr>
                <w:rStyle w:val="affd"/>
                <w:rFonts w:ascii="宋体" w:eastAsia="宋体" w:hAnsi="宋体" w:cs="宋体" w:hint="eastAsia"/>
                <w:noProof/>
                <w:color w:val="000000" w:themeColor="text1"/>
              </w:rPr>
              <w:fldChar w:fldCharType="end"/>
            </w:r>
          </w:hyperlink>
        </w:p>
        <w:p w14:paraId="634E0E14" w14:textId="3FCCBFD6" w:rsidR="00A71639" w:rsidRPr="00963A61" w:rsidRDefault="00A71639">
          <w:pPr>
            <w:pStyle w:val="TOC1"/>
            <w:rPr>
              <w:rStyle w:val="affd"/>
              <w:rFonts w:ascii="宋体" w:eastAsia="宋体" w:hAnsi="宋体" w:cs="宋体" w:hint="eastAsia"/>
              <w:noProof/>
              <w:color w:val="000000" w:themeColor="text1"/>
            </w:rPr>
          </w:pPr>
          <w:hyperlink w:anchor="_Toc130891924" w:history="1">
            <w:r w:rsidRPr="00963A61">
              <w:rPr>
                <w:rStyle w:val="affd"/>
                <w:rFonts w:ascii="宋体" w:eastAsia="宋体" w:hAnsi="宋体" w:cs="宋体" w:hint="eastAsia"/>
                <w:noProof/>
                <w:color w:val="000000" w:themeColor="text1"/>
              </w:rPr>
              <w:t>第六章  合同（范本）</w:t>
            </w:r>
            <w:r w:rsidRPr="00963A61">
              <w:rPr>
                <w:rStyle w:val="affd"/>
                <w:rFonts w:ascii="宋体" w:eastAsia="宋体" w:hAnsi="宋体" w:cs="宋体" w:hint="eastAsia"/>
                <w:noProof/>
                <w:color w:val="000000" w:themeColor="text1"/>
              </w:rPr>
              <w:tab/>
            </w:r>
            <w:r w:rsidRPr="00963A61">
              <w:rPr>
                <w:rStyle w:val="affd"/>
                <w:rFonts w:ascii="宋体" w:eastAsia="宋体" w:hAnsi="宋体" w:cs="宋体" w:hint="eastAsia"/>
                <w:noProof/>
                <w:color w:val="000000" w:themeColor="text1"/>
              </w:rPr>
              <w:fldChar w:fldCharType="begin"/>
            </w:r>
            <w:r w:rsidRPr="00963A61">
              <w:rPr>
                <w:rStyle w:val="affd"/>
                <w:rFonts w:ascii="宋体" w:eastAsia="宋体" w:hAnsi="宋体" w:cs="宋体" w:hint="eastAsia"/>
                <w:noProof/>
                <w:color w:val="000000" w:themeColor="text1"/>
              </w:rPr>
              <w:instrText xml:space="preserve"> PAGEREF _Toc130891924 \h </w:instrText>
            </w:r>
            <w:r w:rsidRPr="00963A61">
              <w:rPr>
                <w:rStyle w:val="affd"/>
                <w:rFonts w:ascii="宋体" w:eastAsia="宋体" w:hAnsi="宋体" w:cs="宋体" w:hint="eastAsia"/>
                <w:noProof/>
                <w:color w:val="000000" w:themeColor="text1"/>
              </w:rPr>
            </w:r>
            <w:r w:rsidRPr="00963A61">
              <w:rPr>
                <w:rStyle w:val="affd"/>
                <w:rFonts w:ascii="宋体" w:eastAsia="宋体" w:hAnsi="宋体" w:cs="宋体" w:hint="eastAsia"/>
                <w:noProof/>
                <w:color w:val="000000" w:themeColor="text1"/>
              </w:rPr>
              <w:fldChar w:fldCharType="separate"/>
            </w:r>
            <w:r w:rsidR="00546310">
              <w:rPr>
                <w:rStyle w:val="affd"/>
                <w:rFonts w:ascii="宋体" w:eastAsia="宋体" w:hAnsi="宋体" w:cs="宋体" w:hint="eastAsia"/>
                <w:noProof/>
                <w:color w:val="000000" w:themeColor="text1"/>
              </w:rPr>
              <w:t>70</w:t>
            </w:r>
            <w:r w:rsidRPr="00963A61">
              <w:rPr>
                <w:rStyle w:val="affd"/>
                <w:rFonts w:ascii="宋体" w:eastAsia="宋体" w:hAnsi="宋体" w:cs="宋体" w:hint="eastAsia"/>
                <w:noProof/>
                <w:color w:val="000000" w:themeColor="text1"/>
              </w:rPr>
              <w:fldChar w:fldCharType="end"/>
            </w:r>
          </w:hyperlink>
        </w:p>
        <w:p w14:paraId="447F0775" w14:textId="77777777" w:rsidR="00A71639" w:rsidRPr="00963A61" w:rsidRDefault="00000000">
          <w:pPr>
            <w:pStyle w:val="TOC1"/>
            <w:spacing w:line="560" w:lineRule="exact"/>
            <w:rPr>
              <w:rFonts w:ascii="宋体" w:eastAsia="宋体" w:hAnsi="宋体" w:cs="宋体" w:hint="eastAsia"/>
              <w:color w:val="000000" w:themeColor="text1"/>
            </w:rPr>
          </w:pPr>
          <w:r w:rsidRPr="00963A61">
            <w:rPr>
              <w:rStyle w:val="affd"/>
              <w:rFonts w:ascii="宋体" w:eastAsia="宋体" w:hAnsi="宋体" w:cs="宋体" w:hint="eastAsia"/>
              <w:color w:val="000000" w:themeColor="text1"/>
            </w:rPr>
            <w:fldChar w:fldCharType="end"/>
          </w:r>
        </w:p>
      </w:sdtContent>
    </w:sdt>
    <w:bookmarkEnd w:id="1"/>
    <w:p w14:paraId="584DE673" w14:textId="77777777" w:rsidR="00A71639" w:rsidRPr="00963A61" w:rsidRDefault="00000000">
      <w:pPr>
        <w:rPr>
          <w:rFonts w:ascii="宋体" w:eastAsia="宋体" w:hAnsi="宋体" w:cs="宋体" w:hint="eastAsia"/>
          <w:color w:val="000000" w:themeColor="text1"/>
          <w:kern w:val="0"/>
        </w:rPr>
      </w:pPr>
      <w:r w:rsidRPr="00963A61">
        <w:rPr>
          <w:rFonts w:ascii="宋体" w:eastAsia="宋体" w:hAnsi="宋体" w:cs="宋体" w:hint="eastAsia"/>
          <w:color w:val="000000" w:themeColor="text1"/>
          <w:kern w:val="0"/>
        </w:rPr>
        <w:br w:type="page"/>
      </w:r>
    </w:p>
    <w:p w14:paraId="3F8EA68A" w14:textId="77777777" w:rsidR="00A71639" w:rsidRPr="00963A61" w:rsidRDefault="00000000">
      <w:pPr>
        <w:pStyle w:val="1"/>
        <w:jc w:val="center"/>
        <w:rPr>
          <w:rFonts w:ascii="宋体" w:eastAsia="宋体" w:hAnsi="宋体" w:cs="宋体" w:hint="eastAsia"/>
          <w:color w:val="000000" w:themeColor="text1"/>
        </w:rPr>
      </w:pPr>
      <w:bookmarkStart w:id="4" w:name="_Toc130891902"/>
      <w:bookmarkStart w:id="5" w:name="_Toc66864040"/>
      <w:bookmarkStart w:id="6" w:name="_Toc253045125"/>
      <w:bookmarkStart w:id="7" w:name="_Toc266431116"/>
      <w:bookmarkEnd w:id="3"/>
      <w:bookmarkEnd w:id="2"/>
      <w:r w:rsidRPr="00963A61">
        <w:rPr>
          <w:rFonts w:ascii="宋体" w:eastAsia="宋体" w:hAnsi="宋体" w:cs="宋体" w:hint="eastAsia"/>
          <w:color w:val="000000" w:themeColor="text1"/>
        </w:rPr>
        <w:lastRenderedPageBreak/>
        <w:t>第一章  招标公告</w:t>
      </w:r>
      <w:bookmarkEnd w:id="4"/>
      <w:bookmarkEnd w:id="5"/>
    </w:p>
    <w:p w14:paraId="5E97D106" w14:textId="77777777" w:rsidR="00A71639" w:rsidRPr="00963A61" w:rsidRDefault="00000000">
      <w:pPr>
        <w:widowControl/>
        <w:adjustRightInd w:val="0"/>
        <w:spacing w:line="560" w:lineRule="exact"/>
        <w:ind w:firstLineChars="200" w:firstLine="755"/>
        <w:jc w:val="center"/>
        <w:rPr>
          <w:rFonts w:ascii="宋体" w:eastAsia="宋体" w:hAnsi="宋体" w:cs="宋体" w:hint="eastAsia"/>
          <w:b/>
          <w:color w:val="000000" w:themeColor="text1"/>
          <w:spacing w:val="8"/>
          <w:kern w:val="0"/>
          <w:sz w:val="36"/>
          <w:szCs w:val="36"/>
        </w:rPr>
      </w:pPr>
      <w:bookmarkStart w:id="8" w:name="_Hlk192680109"/>
      <w:r w:rsidRPr="00963A61">
        <w:rPr>
          <w:rFonts w:ascii="宋体" w:eastAsia="宋体" w:hAnsi="宋体" w:cs="宋体" w:hint="eastAsia"/>
          <w:b/>
          <w:color w:val="000000" w:themeColor="text1"/>
          <w:spacing w:val="8"/>
          <w:kern w:val="0"/>
          <w:sz w:val="36"/>
          <w:szCs w:val="36"/>
        </w:rPr>
        <w:t>刘公岛岛内外自动售货机项目招商</w:t>
      </w:r>
    </w:p>
    <w:p w14:paraId="013ACBAB" w14:textId="77777777" w:rsidR="00A71639" w:rsidRPr="00963A61" w:rsidRDefault="00000000">
      <w:pPr>
        <w:widowControl/>
        <w:adjustRightInd w:val="0"/>
        <w:spacing w:line="560" w:lineRule="exact"/>
        <w:ind w:firstLineChars="200" w:firstLine="755"/>
        <w:jc w:val="center"/>
        <w:rPr>
          <w:rFonts w:ascii="宋体" w:eastAsia="宋体" w:hAnsi="宋体" w:cs="宋体" w:hint="eastAsia"/>
          <w:b/>
          <w:color w:val="000000" w:themeColor="text1"/>
          <w:spacing w:val="8"/>
          <w:kern w:val="0"/>
          <w:sz w:val="36"/>
          <w:szCs w:val="36"/>
        </w:rPr>
      </w:pPr>
      <w:r w:rsidRPr="00963A61">
        <w:rPr>
          <w:rFonts w:ascii="宋体" w:eastAsia="宋体" w:hAnsi="宋体" w:cs="宋体" w:hint="eastAsia"/>
          <w:b/>
          <w:color w:val="000000" w:themeColor="text1"/>
          <w:spacing w:val="8"/>
          <w:kern w:val="0"/>
          <w:sz w:val="36"/>
          <w:szCs w:val="36"/>
        </w:rPr>
        <w:t>招标公告</w:t>
      </w:r>
    </w:p>
    <w:p w14:paraId="47A41598" w14:textId="77777777" w:rsidR="00A71639" w:rsidRPr="00963A61" w:rsidRDefault="00000000">
      <w:pPr>
        <w:widowControl/>
        <w:adjustRightInd w:val="0"/>
        <w:spacing w:line="560" w:lineRule="exact"/>
        <w:ind w:firstLineChars="200" w:firstLine="755"/>
        <w:jc w:val="center"/>
        <w:rPr>
          <w:rFonts w:ascii="宋体" w:eastAsia="宋体" w:hAnsi="宋体" w:cs="宋体" w:hint="eastAsia"/>
          <w:b/>
          <w:color w:val="000000" w:themeColor="text1"/>
          <w:spacing w:val="8"/>
          <w:kern w:val="0"/>
          <w:sz w:val="36"/>
          <w:szCs w:val="36"/>
        </w:rPr>
      </w:pPr>
      <w:r w:rsidRPr="00963A61">
        <w:rPr>
          <w:rFonts w:ascii="宋体" w:eastAsia="宋体" w:hAnsi="宋体" w:cs="宋体" w:hint="eastAsia"/>
          <w:b/>
          <w:color w:val="000000" w:themeColor="text1"/>
          <w:spacing w:val="8"/>
          <w:kern w:val="0"/>
          <w:sz w:val="36"/>
          <w:szCs w:val="36"/>
        </w:rPr>
        <w:t>（招标编号：</w:t>
      </w:r>
      <w:bookmarkStart w:id="9" w:name="_Hlk236907768"/>
      <w:r w:rsidRPr="00963A61">
        <w:rPr>
          <w:rFonts w:ascii="宋体" w:eastAsia="宋体" w:hAnsi="宋体" w:cs="宋体" w:hint="eastAsia"/>
          <w:b/>
          <w:color w:val="000000" w:themeColor="text1"/>
          <w:spacing w:val="8"/>
          <w:kern w:val="0"/>
          <w:sz w:val="36"/>
          <w:szCs w:val="36"/>
        </w:rPr>
        <w:t>TYZB-202627</w:t>
      </w:r>
      <w:bookmarkEnd w:id="9"/>
      <w:r w:rsidRPr="00963A61">
        <w:rPr>
          <w:rFonts w:ascii="宋体" w:eastAsia="宋体" w:hAnsi="宋体" w:cs="宋体" w:hint="eastAsia"/>
          <w:b/>
          <w:color w:val="000000" w:themeColor="text1"/>
          <w:spacing w:val="8"/>
          <w:kern w:val="0"/>
          <w:sz w:val="36"/>
          <w:szCs w:val="36"/>
        </w:rPr>
        <w:t>）</w:t>
      </w:r>
    </w:p>
    <w:p w14:paraId="7CDD4414" w14:textId="77777777" w:rsidR="00A71639" w:rsidRPr="00963A61" w:rsidRDefault="00000000">
      <w:pPr>
        <w:widowControl/>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bookmarkStart w:id="10" w:name="_Hlk229228823"/>
      <w:bookmarkStart w:id="11" w:name="_Hlk226616317"/>
      <w:r w:rsidRPr="00963A61">
        <w:rPr>
          <w:rFonts w:ascii="宋体" w:eastAsia="宋体" w:hAnsi="宋体" w:cs="宋体" w:hint="eastAsia"/>
          <w:b/>
          <w:color w:val="000000" w:themeColor="text1"/>
          <w:spacing w:val="8"/>
          <w:kern w:val="0"/>
          <w:sz w:val="28"/>
          <w:szCs w:val="28"/>
        </w:rPr>
        <w:t>一、招标条件</w:t>
      </w:r>
    </w:p>
    <w:p w14:paraId="4F89B318" w14:textId="77777777" w:rsidR="00A71639" w:rsidRPr="00963A61" w:rsidRDefault="00000000">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本招标项目刘公岛岛内外自动售货机项目招商，招标申请已经相关部门批准，招标人为威海城市品牌运营有限公司，项目资金来源为自筹资金，出资比例为100%。项目已具备招标条件，现对该项目进行公开招标。</w:t>
      </w:r>
    </w:p>
    <w:p w14:paraId="70A8750F" w14:textId="77777777" w:rsidR="00A71639" w:rsidRPr="00963A61" w:rsidRDefault="00000000">
      <w:pPr>
        <w:widowControl/>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二、招标内容</w:t>
      </w:r>
    </w:p>
    <w:p w14:paraId="099FBC62" w14:textId="77777777" w:rsidR="00A71639" w:rsidRPr="00963A61" w:rsidRDefault="00000000">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1.项目名称：刘公岛岛内外自动售货机项目招商</w:t>
      </w:r>
    </w:p>
    <w:p w14:paraId="500ABFDC" w14:textId="7B9E44DB" w:rsidR="00A71639" w:rsidRPr="00963A61" w:rsidRDefault="00000000">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2.项目概况</w:t>
      </w:r>
      <w:bookmarkStart w:id="12" w:name="_Hlk192661141"/>
      <w:r w:rsidRPr="00963A61">
        <w:rPr>
          <w:rFonts w:ascii="宋体" w:eastAsia="宋体" w:hAnsi="宋体" w:cs="宋体" w:hint="eastAsia"/>
          <w:bCs/>
          <w:color w:val="000000" w:themeColor="text1"/>
          <w:spacing w:val="8"/>
          <w:kern w:val="0"/>
          <w:sz w:val="28"/>
          <w:szCs w:val="28"/>
        </w:rPr>
        <w:t>：</w:t>
      </w:r>
      <w:bookmarkStart w:id="13" w:name="_Hlk226732721"/>
      <w:r w:rsidRPr="00963A61">
        <w:rPr>
          <w:rFonts w:ascii="宋体" w:eastAsia="宋体" w:hAnsi="宋体" w:cs="宋体" w:hint="eastAsia"/>
          <w:bCs/>
          <w:color w:val="000000" w:themeColor="text1"/>
          <w:spacing w:val="8"/>
          <w:kern w:val="0"/>
          <w:sz w:val="28"/>
          <w:szCs w:val="28"/>
        </w:rPr>
        <w:t>刘公岛岛内外自动售货机项目招商面向社会公开招募该服务商，合作期限为</w:t>
      </w:r>
      <w:r w:rsidR="00B602C4" w:rsidRPr="00963A61">
        <w:rPr>
          <w:rFonts w:ascii="宋体" w:eastAsia="宋体" w:hAnsi="宋体" w:cs="宋体" w:hint="eastAsia"/>
          <w:bCs/>
          <w:color w:val="000000" w:themeColor="text1"/>
          <w:spacing w:val="8"/>
          <w:kern w:val="0"/>
          <w:sz w:val="28"/>
          <w:szCs w:val="28"/>
        </w:rPr>
        <w:t>两</w:t>
      </w:r>
      <w:r w:rsidRPr="00963A61">
        <w:rPr>
          <w:rFonts w:ascii="宋体" w:eastAsia="宋体" w:hAnsi="宋体" w:cs="宋体" w:hint="eastAsia"/>
          <w:bCs/>
          <w:color w:val="000000" w:themeColor="text1"/>
          <w:spacing w:val="8"/>
          <w:kern w:val="0"/>
          <w:sz w:val="28"/>
          <w:szCs w:val="28"/>
        </w:rPr>
        <w:t>年。</w:t>
      </w:r>
      <w:bookmarkEnd w:id="13"/>
    </w:p>
    <w:p w14:paraId="476F46F8" w14:textId="60B4CE66" w:rsidR="00A71639" w:rsidRPr="00963A61" w:rsidRDefault="00000000">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3.标段划分（投标人可就该项目的每个标段投标，兼投</w:t>
      </w:r>
      <w:r w:rsidR="00210EE9" w:rsidRPr="00963A61">
        <w:rPr>
          <w:rFonts w:ascii="宋体" w:eastAsia="宋体" w:hAnsi="宋体" w:cs="宋体" w:hint="eastAsia"/>
          <w:bCs/>
          <w:color w:val="000000" w:themeColor="text1"/>
          <w:spacing w:val="8"/>
          <w:kern w:val="0"/>
          <w:sz w:val="28"/>
          <w:szCs w:val="28"/>
        </w:rPr>
        <w:t>不兼中</w:t>
      </w:r>
      <w:r w:rsidRPr="00963A61">
        <w:rPr>
          <w:rFonts w:ascii="宋体" w:eastAsia="宋体" w:hAnsi="宋体" w:cs="宋体" w:hint="eastAsia"/>
          <w:bCs/>
          <w:color w:val="000000" w:themeColor="text1"/>
          <w:spacing w:val="8"/>
          <w:kern w:val="0"/>
          <w:sz w:val="28"/>
          <w:szCs w:val="28"/>
        </w:rPr>
        <w:t>）</w:t>
      </w:r>
    </w:p>
    <w:p w14:paraId="56EBA3DF" w14:textId="4574EB17" w:rsidR="00B602C4" w:rsidRPr="00963A61" w:rsidRDefault="00B602C4" w:rsidP="00B602C4">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一标段：刘公岛岛内</w:t>
      </w:r>
      <w:r w:rsidRPr="00963A61">
        <w:rPr>
          <w:rFonts w:ascii="宋体" w:eastAsia="宋体" w:hAnsi="宋体" w:cs="宋体" w:hint="eastAsia"/>
          <w:bCs/>
          <w:color w:val="000000" w:themeColor="text1"/>
          <w:spacing w:val="8"/>
          <w:kern w:val="0"/>
          <w:sz w:val="28"/>
          <w:szCs w:val="28"/>
        </w:rPr>
        <w:tab/>
        <w:t>30台</w:t>
      </w:r>
      <w:r w:rsidR="00193ABB" w:rsidRPr="00963A61">
        <w:rPr>
          <w:rFonts w:ascii="宋体" w:eastAsia="宋体" w:hAnsi="宋体" w:cs="宋体" w:hint="eastAsia"/>
          <w:bCs/>
          <w:color w:val="000000" w:themeColor="text1"/>
          <w:spacing w:val="8"/>
          <w:kern w:val="0"/>
          <w:sz w:val="28"/>
          <w:szCs w:val="28"/>
        </w:rPr>
        <w:t>，招租底价18万元/年（具体详见招标文件）</w:t>
      </w:r>
    </w:p>
    <w:p w14:paraId="0149DE87" w14:textId="14215886" w:rsidR="00B602C4" w:rsidRPr="00963A61" w:rsidRDefault="00B602C4" w:rsidP="00B602C4">
      <w:pPr>
        <w:widowControl/>
        <w:adjustRightInd w:val="0"/>
        <w:spacing w:line="560" w:lineRule="exact"/>
        <w:ind w:firstLineChars="200" w:firstLine="592"/>
        <w:jc w:val="left"/>
        <w:rPr>
          <w:rFonts w:ascii="宋体" w:eastAsia="宋体" w:hAnsi="宋体" w:cs="宋体" w:hint="eastAsia"/>
          <w:bCs/>
          <w:color w:val="000000" w:themeColor="text1"/>
          <w:spacing w:val="8"/>
          <w:kern w:val="0"/>
          <w:sz w:val="28"/>
          <w:szCs w:val="28"/>
        </w:rPr>
      </w:pPr>
      <w:bookmarkStart w:id="14" w:name="OLE_LINK2"/>
      <w:r w:rsidRPr="00963A61">
        <w:rPr>
          <w:rFonts w:ascii="宋体" w:eastAsia="宋体" w:hAnsi="宋体" w:cs="宋体" w:hint="eastAsia"/>
          <w:bCs/>
          <w:color w:val="000000" w:themeColor="text1"/>
          <w:spacing w:val="8"/>
          <w:kern w:val="0"/>
          <w:sz w:val="28"/>
          <w:szCs w:val="28"/>
        </w:rPr>
        <w:t>二标段：岛外音乐广场及刘公岛停车场、会展中心</w:t>
      </w:r>
      <w:r w:rsidRPr="00963A61">
        <w:rPr>
          <w:rFonts w:ascii="宋体" w:eastAsia="宋体" w:hAnsi="宋体" w:cs="宋体" w:hint="eastAsia"/>
          <w:bCs/>
          <w:color w:val="000000" w:themeColor="text1"/>
          <w:spacing w:val="8"/>
          <w:kern w:val="0"/>
          <w:sz w:val="28"/>
          <w:szCs w:val="28"/>
        </w:rPr>
        <w:tab/>
        <w:t>12台</w:t>
      </w:r>
      <w:bookmarkEnd w:id="14"/>
      <w:r w:rsidR="00193ABB" w:rsidRPr="00963A61">
        <w:rPr>
          <w:rFonts w:ascii="宋体" w:eastAsia="宋体" w:hAnsi="宋体" w:cs="宋体" w:hint="eastAsia"/>
          <w:bCs/>
          <w:color w:val="000000" w:themeColor="text1"/>
          <w:spacing w:val="8"/>
          <w:kern w:val="0"/>
          <w:sz w:val="28"/>
          <w:szCs w:val="28"/>
        </w:rPr>
        <w:t>，招租底价2万元/年（具体详见招标文件）</w:t>
      </w:r>
    </w:p>
    <w:bookmarkEnd w:id="12"/>
    <w:p w14:paraId="0A9C4B6C" w14:textId="77777777" w:rsidR="00A71639" w:rsidRPr="00963A61" w:rsidRDefault="00000000">
      <w:pPr>
        <w:widowControl/>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三、投标人资格要求</w:t>
      </w:r>
    </w:p>
    <w:p w14:paraId="29061845" w14:textId="77777777" w:rsidR="00A71639" w:rsidRPr="00963A61" w:rsidRDefault="00000000">
      <w:pPr>
        <w:widowControl/>
        <w:adjustRightInd w:val="0"/>
        <w:spacing w:line="56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1</w:t>
      </w:r>
      <w:r w:rsidRPr="00963A61">
        <w:rPr>
          <w:rFonts w:ascii="宋体" w:eastAsia="宋体" w:hAnsi="宋体" w:cs="宋体" w:hint="eastAsia"/>
          <w:bCs/>
          <w:color w:val="000000" w:themeColor="text1"/>
          <w:spacing w:val="8"/>
          <w:kern w:val="0"/>
          <w:sz w:val="28"/>
          <w:szCs w:val="28"/>
        </w:rPr>
        <w:t>.</w:t>
      </w:r>
      <w:r w:rsidRPr="00963A61">
        <w:rPr>
          <w:rFonts w:ascii="宋体" w:eastAsia="宋体" w:hAnsi="宋体" w:cs="宋体" w:hint="eastAsia"/>
          <w:color w:val="000000" w:themeColor="text1"/>
          <w:spacing w:val="8"/>
          <w:kern w:val="0"/>
          <w:sz w:val="28"/>
          <w:szCs w:val="28"/>
        </w:rPr>
        <w:t>具有独立承担民事责任的能力；</w:t>
      </w:r>
    </w:p>
    <w:p w14:paraId="69DDE515"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2.参加本次招标活动前三年内，在经营活动中没有重大违法记录；</w:t>
      </w:r>
    </w:p>
    <w:p w14:paraId="00AA448E"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3.投标人、法定代表人、委托代理人未被最高法院列入失信被执行人；</w:t>
      </w:r>
    </w:p>
    <w:p w14:paraId="1F149A9C"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4.</w:t>
      </w:r>
      <w:bookmarkStart w:id="15" w:name="_Hlk169104633"/>
      <w:bookmarkStart w:id="16" w:name="_Hlk169101970"/>
      <w:r w:rsidRPr="00963A61">
        <w:rPr>
          <w:rFonts w:ascii="宋体" w:eastAsia="宋体" w:hAnsi="宋体" w:cs="宋体" w:hint="eastAsia"/>
          <w:color w:val="000000" w:themeColor="text1"/>
          <w:spacing w:val="8"/>
          <w:kern w:val="0"/>
          <w:sz w:val="28"/>
          <w:szCs w:val="28"/>
        </w:rPr>
        <w:t>投标人近一年在“信用中国”或“信用中国（山东）”无严重失信记录；</w:t>
      </w:r>
      <w:bookmarkEnd w:id="15"/>
    </w:p>
    <w:p w14:paraId="747C0DCA"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lastRenderedPageBreak/>
        <w:t>5.</w:t>
      </w:r>
      <w:bookmarkStart w:id="17" w:name="OLE_LINK4"/>
      <w:r w:rsidRPr="00963A61">
        <w:rPr>
          <w:rFonts w:ascii="宋体" w:eastAsia="宋体" w:hAnsi="宋体" w:cs="宋体" w:hint="eastAsia"/>
          <w:color w:val="000000" w:themeColor="text1"/>
          <w:spacing w:val="8"/>
          <w:kern w:val="0"/>
          <w:sz w:val="28"/>
          <w:szCs w:val="28"/>
        </w:rPr>
        <w:t>投标人、法定代表人、委托代理人近三年无行贿犯罪记录；</w:t>
      </w:r>
    </w:p>
    <w:bookmarkEnd w:id="16"/>
    <w:bookmarkEnd w:id="17"/>
    <w:p w14:paraId="5629EFC9"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6.本次招标不接受联合体投标。</w:t>
      </w:r>
    </w:p>
    <w:bookmarkEnd w:id="10"/>
    <w:p w14:paraId="21E0DBBF" w14:textId="77777777" w:rsidR="00A71639" w:rsidRPr="00963A61" w:rsidRDefault="00000000">
      <w:pPr>
        <w:widowControl/>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四、获取文件时间及地点</w:t>
      </w:r>
    </w:p>
    <w:p w14:paraId="4A5AED2D" w14:textId="6A08CBE0" w:rsidR="00A71639" w:rsidRPr="00963A61" w:rsidRDefault="00000000">
      <w:pPr>
        <w:widowControl/>
        <w:wordWrap w:val="0"/>
        <w:adjustRightInd w:val="0"/>
        <w:spacing w:line="520" w:lineRule="exact"/>
        <w:ind w:leftChars="133" w:left="279" w:firstLineChars="100" w:firstLine="296"/>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1.获取时间：2026年</w:t>
      </w:r>
      <w:r w:rsidR="0049446C" w:rsidRPr="00963A61">
        <w:rPr>
          <w:rFonts w:ascii="宋体" w:eastAsia="宋体" w:hAnsi="宋体" w:cs="宋体" w:hint="eastAsia"/>
          <w:color w:val="000000" w:themeColor="text1"/>
          <w:spacing w:val="8"/>
          <w:kern w:val="0"/>
          <w:sz w:val="28"/>
          <w:szCs w:val="28"/>
        </w:rPr>
        <w:t>8</w:t>
      </w:r>
      <w:r w:rsidRPr="00963A61">
        <w:rPr>
          <w:rFonts w:ascii="宋体" w:eastAsia="宋体" w:hAnsi="宋体" w:cs="宋体" w:hint="eastAsia"/>
          <w:color w:val="000000" w:themeColor="text1"/>
          <w:spacing w:val="8"/>
          <w:kern w:val="0"/>
          <w:sz w:val="28"/>
          <w:szCs w:val="28"/>
        </w:rPr>
        <w:t>月</w:t>
      </w:r>
      <w:r w:rsidR="00FF3C43">
        <w:rPr>
          <w:rFonts w:ascii="宋体" w:eastAsia="宋体" w:hAnsi="宋体" w:cs="宋体" w:hint="eastAsia"/>
          <w:color w:val="000000" w:themeColor="text1"/>
          <w:spacing w:val="8"/>
          <w:kern w:val="0"/>
          <w:sz w:val="28"/>
          <w:szCs w:val="28"/>
        </w:rPr>
        <w:t>7</w:t>
      </w:r>
      <w:r w:rsidRPr="00963A61">
        <w:rPr>
          <w:rFonts w:ascii="宋体" w:eastAsia="宋体" w:hAnsi="宋体" w:cs="宋体" w:hint="eastAsia"/>
          <w:color w:val="000000" w:themeColor="text1"/>
          <w:spacing w:val="8"/>
          <w:kern w:val="0"/>
          <w:sz w:val="28"/>
          <w:szCs w:val="28"/>
        </w:rPr>
        <w:t>日</w:t>
      </w:r>
      <w:r w:rsidR="0049446C" w:rsidRPr="00963A61">
        <w:rPr>
          <w:rFonts w:ascii="宋体" w:eastAsia="宋体" w:hAnsi="宋体" w:cs="宋体" w:hint="eastAsia"/>
          <w:color w:val="000000" w:themeColor="text1"/>
          <w:spacing w:val="8"/>
          <w:kern w:val="0"/>
          <w:sz w:val="28"/>
          <w:szCs w:val="28"/>
        </w:rPr>
        <w:t>17</w:t>
      </w:r>
      <w:r w:rsidRPr="00963A61">
        <w:rPr>
          <w:rFonts w:ascii="宋体" w:eastAsia="宋体" w:hAnsi="宋体" w:cs="宋体" w:hint="eastAsia"/>
          <w:color w:val="000000" w:themeColor="text1"/>
          <w:spacing w:val="8"/>
          <w:kern w:val="0"/>
          <w:sz w:val="28"/>
          <w:szCs w:val="28"/>
        </w:rPr>
        <w:t>时</w:t>
      </w:r>
      <w:r w:rsidR="0049446C" w:rsidRPr="00963A61">
        <w:rPr>
          <w:rFonts w:ascii="宋体" w:eastAsia="宋体" w:hAnsi="宋体" w:cs="宋体" w:hint="eastAsia"/>
          <w:color w:val="000000" w:themeColor="text1"/>
          <w:spacing w:val="8"/>
          <w:kern w:val="0"/>
          <w:sz w:val="28"/>
          <w:szCs w:val="28"/>
        </w:rPr>
        <w:t>30</w:t>
      </w:r>
      <w:r w:rsidRPr="00963A61">
        <w:rPr>
          <w:rFonts w:ascii="宋体" w:eastAsia="宋体" w:hAnsi="宋体" w:cs="宋体" w:hint="eastAsia"/>
          <w:color w:val="000000" w:themeColor="text1"/>
          <w:spacing w:val="8"/>
          <w:kern w:val="0"/>
          <w:sz w:val="28"/>
          <w:szCs w:val="28"/>
        </w:rPr>
        <w:t>分至2026年</w:t>
      </w:r>
      <w:r w:rsidR="0049446C" w:rsidRPr="00963A61">
        <w:rPr>
          <w:rFonts w:ascii="宋体" w:eastAsia="宋体" w:hAnsi="宋体" w:cs="宋体" w:hint="eastAsia"/>
          <w:color w:val="000000" w:themeColor="text1"/>
          <w:spacing w:val="8"/>
          <w:kern w:val="0"/>
          <w:sz w:val="28"/>
          <w:szCs w:val="28"/>
        </w:rPr>
        <w:t>8</w:t>
      </w:r>
      <w:r w:rsidRPr="00963A61">
        <w:rPr>
          <w:rFonts w:ascii="宋体" w:eastAsia="宋体" w:hAnsi="宋体" w:cs="宋体" w:hint="eastAsia"/>
          <w:color w:val="000000" w:themeColor="text1"/>
          <w:spacing w:val="8"/>
          <w:kern w:val="0"/>
          <w:sz w:val="28"/>
          <w:szCs w:val="28"/>
        </w:rPr>
        <w:t>月</w:t>
      </w:r>
      <w:r w:rsidR="00FF3C43">
        <w:rPr>
          <w:rFonts w:ascii="宋体" w:eastAsia="宋体" w:hAnsi="宋体" w:cs="宋体" w:hint="eastAsia"/>
          <w:color w:val="000000" w:themeColor="text1"/>
          <w:spacing w:val="8"/>
          <w:kern w:val="0"/>
          <w:sz w:val="28"/>
          <w:szCs w:val="28"/>
        </w:rPr>
        <w:t>14</w:t>
      </w:r>
      <w:r w:rsidRPr="00963A61">
        <w:rPr>
          <w:rFonts w:ascii="宋体" w:eastAsia="宋体" w:hAnsi="宋体" w:cs="宋体" w:hint="eastAsia"/>
          <w:color w:val="000000" w:themeColor="text1"/>
          <w:spacing w:val="8"/>
          <w:kern w:val="0"/>
          <w:sz w:val="28"/>
          <w:szCs w:val="28"/>
        </w:rPr>
        <w:t>日</w:t>
      </w:r>
      <w:r w:rsidR="0049446C" w:rsidRPr="00963A61">
        <w:rPr>
          <w:rFonts w:ascii="宋体" w:eastAsia="宋体" w:hAnsi="宋体" w:cs="宋体" w:hint="eastAsia"/>
          <w:color w:val="000000" w:themeColor="text1"/>
          <w:spacing w:val="8"/>
          <w:kern w:val="0"/>
          <w:sz w:val="28"/>
          <w:szCs w:val="28"/>
        </w:rPr>
        <w:t>17</w:t>
      </w:r>
      <w:r w:rsidRPr="00963A61">
        <w:rPr>
          <w:rFonts w:ascii="宋体" w:eastAsia="宋体" w:hAnsi="宋体" w:cs="宋体" w:hint="eastAsia"/>
          <w:color w:val="000000" w:themeColor="text1"/>
          <w:spacing w:val="8"/>
          <w:kern w:val="0"/>
          <w:sz w:val="28"/>
          <w:szCs w:val="28"/>
        </w:rPr>
        <w:t>时</w:t>
      </w:r>
      <w:r w:rsidR="0049446C" w:rsidRPr="00963A61">
        <w:rPr>
          <w:rFonts w:ascii="宋体" w:eastAsia="宋体" w:hAnsi="宋体" w:cs="宋体" w:hint="eastAsia"/>
          <w:color w:val="000000" w:themeColor="text1"/>
          <w:spacing w:val="8"/>
          <w:kern w:val="0"/>
          <w:sz w:val="28"/>
          <w:szCs w:val="28"/>
        </w:rPr>
        <w:t>30</w:t>
      </w:r>
      <w:r w:rsidRPr="00963A61">
        <w:rPr>
          <w:rFonts w:ascii="宋体" w:eastAsia="宋体" w:hAnsi="宋体" w:cs="宋体" w:hint="eastAsia"/>
          <w:color w:val="000000" w:themeColor="text1"/>
          <w:spacing w:val="8"/>
          <w:kern w:val="0"/>
          <w:sz w:val="28"/>
          <w:szCs w:val="28"/>
        </w:rPr>
        <w:t>分（北京时间）。</w:t>
      </w:r>
    </w:p>
    <w:p w14:paraId="1D49B96E" w14:textId="77777777" w:rsidR="00A71639" w:rsidRPr="00963A61" w:rsidRDefault="00000000">
      <w:pPr>
        <w:widowControl/>
        <w:shd w:val="clear" w:color="auto" w:fill="FFFFFF"/>
        <w:spacing w:line="520" w:lineRule="exact"/>
        <w:ind w:firstLine="539"/>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2.获取地点：登录“威海市公共资源交易网”首页右侧“交易服务一网通办系统-（新版）一网通办系统”进行“平台切换”，点击“国企采</w:t>
      </w:r>
      <w:bookmarkEnd w:id="11"/>
      <w:r w:rsidRPr="00963A61">
        <w:rPr>
          <w:rFonts w:ascii="宋体" w:eastAsia="宋体" w:hAnsi="宋体" w:cs="宋体" w:hint="eastAsia"/>
          <w:color w:val="000000" w:themeColor="text1"/>
          <w:spacing w:val="8"/>
          <w:kern w:val="0"/>
          <w:sz w:val="28"/>
          <w:szCs w:val="28"/>
        </w:rPr>
        <w:t>购”进入国企阳光采购平台获取文件(网址：http://ggzyjy.weihai.cn/)。逾期无法从国企阳光采购平台中获取文件，未在规定时间内从系统中获取招标文件的投标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305B81E3" w14:textId="77777777" w:rsidR="00A71639" w:rsidRPr="00963A61" w:rsidRDefault="00000000">
      <w:pPr>
        <w:widowControl/>
        <w:shd w:val="clear" w:color="auto" w:fill="FFFFFF"/>
        <w:spacing w:line="520" w:lineRule="exact"/>
        <w:ind w:firstLine="539"/>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1929B89" w14:textId="77777777" w:rsidR="00A71639" w:rsidRPr="00963A61" w:rsidRDefault="00000000">
      <w:pPr>
        <w:widowControl/>
        <w:shd w:val="clear" w:color="auto" w:fill="FFFFFF"/>
        <w:spacing w:line="520" w:lineRule="exact"/>
        <w:ind w:firstLine="539"/>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五、投标文件提交</w:t>
      </w:r>
    </w:p>
    <w:p w14:paraId="3065A7D8" w14:textId="1D25EDD4"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提交投标文件截止时间：2026年</w:t>
      </w:r>
      <w:r w:rsidR="0049446C" w:rsidRPr="00963A61">
        <w:rPr>
          <w:rFonts w:ascii="宋体" w:eastAsia="宋体" w:hAnsi="宋体" w:cs="宋体" w:hint="eastAsia"/>
          <w:color w:val="000000" w:themeColor="text1"/>
          <w:spacing w:val="8"/>
          <w:kern w:val="0"/>
          <w:sz w:val="28"/>
          <w:szCs w:val="28"/>
        </w:rPr>
        <w:t>8</w:t>
      </w:r>
      <w:r w:rsidRPr="00963A61">
        <w:rPr>
          <w:rFonts w:ascii="宋体" w:eastAsia="宋体" w:hAnsi="宋体" w:cs="宋体" w:hint="eastAsia"/>
          <w:color w:val="000000" w:themeColor="text1"/>
          <w:spacing w:val="8"/>
          <w:kern w:val="0"/>
          <w:sz w:val="28"/>
          <w:szCs w:val="28"/>
        </w:rPr>
        <w:t>月</w:t>
      </w:r>
      <w:r w:rsidR="00963A61" w:rsidRPr="00963A61">
        <w:rPr>
          <w:rFonts w:ascii="宋体" w:eastAsia="宋体" w:hAnsi="宋体" w:cs="宋体" w:hint="eastAsia"/>
          <w:color w:val="000000" w:themeColor="text1"/>
          <w:spacing w:val="8"/>
          <w:kern w:val="0"/>
          <w:sz w:val="28"/>
          <w:szCs w:val="28"/>
        </w:rPr>
        <w:t>19</w:t>
      </w:r>
      <w:r w:rsidRPr="00963A61">
        <w:rPr>
          <w:rFonts w:ascii="宋体" w:eastAsia="宋体" w:hAnsi="宋体" w:cs="宋体" w:hint="eastAsia"/>
          <w:color w:val="000000" w:themeColor="text1"/>
          <w:spacing w:val="8"/>
          <w:kern w:val="0"/>
          <w:sz w:val="28"/>
          <w:szCs w:val="28"/>
        </w:rPr>
        <w:t>日</w:t>
      </w:r>
      <w:r w:rsidR="0049446C" w:rsidRPr="00963A61">
        <w:rPr>
          <w:rFonts w:ascii="宋体" w:eastAsia="宋体" w:hAnsi="宋体" w:cs="宋体" w:hint="eastAsia"/>
          <w:color w:val="000000" w:themeColor="text1"/>
          <w:spacing w:val="8"/>
          <w:kern w:val="0"/>
          <w:sz w:val="28"/>
          <w:szCs w:val="28"/>
        </w:rPr>
        <w:t>14</w:t>
      </w:r>
      <w:r w:rsidRPr="00963A61">
        <w:rPr>
          <w:rFonts w:ascii="宋体" w:eastAsia="宋体" w:hAnsi="宋体" w:cs="宋体" w:hint="eastAsia"/>
          <w:color w:val="000000" w:themeColor="text1"/>
          <w:spacing w:val="8"/>
          <w:kern w:val="0"/>
          <w:sz w:val="28"/>
          <w:szCs w:val="28"/>
        </w:rPr>
        <w:t xml:space="preserve">时00分 </w:t>
      </w:r>
    </w:p>
    <w:p w14:paraId="46E4D17A"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5344FE26" w14:textId="77777777" w:rsidR="00A71639" w:rsidRPr="00963A61" w:rsidRDefault="00000000">
      <w:pPr>
        <w:widowControl/>
        <w:wordWrap w:val="0"/>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六、开启时间及地点</w:t>
      </w:r>
    </w:p>
    <w:p w14:paraId="18D6E6ED" w14:textId="42EA685F"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时间：2026年</w:t>
      </w:r>
      <w:r w:rsidR="0049446C" w:rsidRPr="00963A61">
        <w:rPr>
          <w:rFonts w:ascii="宋体" w:eastAsia="宋体" w:hAnsi="宋体" w:cs="宋体" w:hint="eastAsia"/>
          <w:color w:val="000000" w:themeColor="text1"/>
          <w:spacing w:val="8"/>
          <w:kern w:val="0"/>
          <w:sz w:val="28"/>
          <w:szCs w:val="28"/>
        </w:rPr>
        <w:t>8</w:t>
      </w:r>
      <w:r w:rsidRPr="00963A61">
        <w:rPr>
          <w:rFonts w:ascii="宋体" w:eastAsia="宋体" w:hAnsi="宋体" w:cs="宋体" w:hint="eastAsia"/>
          <w:color w:val="000000" w:themeColor="text1"/>
          <w:spacing w:val="8"/>
          <w:kern w:val="0"/>
          <w:sz w:val="28"/>
          <w:szCs w:val="28"/>
        </w:rPr>
        <w:t>月</w:t>
      </w:r>
      <w:r w:rsidR="00963A61" w:rsidRPr="00963A61">
        <w:rPr>
          <w:rFonts w:ascii="宋体" w:eastAsia="宋体" w:hAnsi="宋体" w:cs="宋体" w:hint="eastAsia"/>
          <w:color w:val="000000" w:themeColor="text1"/>
          <w:spacing w:val="8"/>
          <w:kern w:val="0"/>
          <w:sz w:val="28"/>
          <w:szCs w:val="28"/>
        </w:rPr>
        <w:t>19</w:t>
      </w:r>
      <w:r w:rsidRPr="00963A61">
        <w:rPr>
          <w:rFonts w:ascii="宋体" w:eastAsia="宋体" w:hAnsi="宋体" w:cs="宋体" w:hint="eastAsia"/>
          <w:color w:val="000000" w:themeColor="text1"/>
          <w:spacing w:val="8"/>
          <w:kern w:val="0"/>
          <w:sz w:val="28"/>
          <w:szCs w:val="28"/>
        </w:rPr>
        <w:t>日</w:t>
      </w:r>
      <w:r w:rsidR="0049446C" w:rsidRPr="00963A61">
        <w:rPr>
          <w:rFonts w:ascii="宋体" w:eastAsia="宋体" w:hAnsi="宋体" w:cs="宋体" w:hint="eastAsia"/>
          <w:color w:val="000000" w:themeColor="text1"/>
          <w:spacing w:val="8"/>
          <w:kern w:val="0"/>
          <w:sz w:val="28"/>
          <w:szCs w:val="28"/>
        </w:rPr>
        <w:t>14</w:t>
      </w:r>
      <w:r w:rsidRPr="00963A61">
        <w:rPr>
          <w:rFonts w:ascii="宋体" w:eastAsia="宋体" w:hAnsi="宋体" w:cs="宋体" w:hint="eastAsia"/>
          <w:color w:val="000000" w:themeColor="text1"/>
          <w:spacing w:val="8"/>
          <w:kern w:val="0"/>
          <w:sz w:val="28"/>
          <w:szCs w:val="28"/>
        </w:rPr>
        <w:t>时00分（北京时间）；</w:t>
      </w:r>
    </w:p>
    <w:p w14:paraId="0765D3E3" w14:textId="399F459C"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lastRenderedPageBreak/>
        <w:t>地点：</w:t>
      </w:r>
      <w:bookmarkStart w:id="18" w:name="OLE_LINK3"/>
      <w:r w:rsidRPr="00963A61">
        <w:rPr>
          <w:rFonts w:ascii="宋体" w:eastAsia="宋体" w:hAnsi="宋体" w:cs="宋体" w:hint="eastAsia"/>
          <w:color w:val="000000" w:themeColor="text1"/>
          <w:spacing w:val="8"/>
          <w:kern w:val="0"/>
          <w:sz w:val="28"/>
          <w:szCs w:val="28"/>
        </w:rPr>
        <w:t>威海市公共资源交易中心交易</w:t>
      </w:r>
      <w:r w:rsidR="0049446C" w:rsidRPr="00963A61">
        <w:rPr>
          <w:rFonts w:ascii="宋体" w:eastAsia="宋体" w:hAnsi="宋体" w:cs="宋体" w:hint="eastAsia"/>
          <w:color w:val="000000" w:themeColor="text1"/>
          <w:spacing w:val="8"/>
          <w:kern w:val="0"/>
          <w:sz w:val="28"/>
          <w:szCs w:val="28"/>
        </w:rPr>
        <w:t>十</w:t>
      </w:r>
      <w:r w:rsidRPr="00963A61">
        <w:rPr>
          <w:rFonts w:ascii="宋体" w:eastAsia="宋体" w:hAnsi="宋体" w:cs="宋体" w:hint="eastAsia"/>
          <w:color w:val="000000" w:themeColor="text1"/>
          <w:spacing w:val="8"/>
          <w:kern w:val="0"/>
          <w:sz w:val="28"/>
          <w:szCs w:val="28"/>
        </w:rPr>
        <w:t>厅（威海市环翠区塔山中路317号市政务服务中心四楼）</w:t>
      </w:r>
      <w:bookmarkEnd w:id="18"/>
      <w:r w:rsidRPr="00963A61">
        <w:rPr>
          <w:rFonts w:ascii="宋体" w:eastAsia="宋体" w:hAnsi="宋体" w:cs="宋体" w:hint="eastAsia"/>
          <w:color w:val="000000" w:themeColor="text1"/>
          <w:spacing w:val="8"/>
          <w:kern w:val="0"/>
          <w:sz w:val="28"/>
          <w:szCs w:val="28"/>
        </w:rPr>
        <w:t>。</w:t>
      </w:r>
    </w:p>
    <w:p w14:paraId="687E715F" w14:textId="77777777" w:rsidR="00A71639" w:rsidRPr="00963A61" w:rsidRDefault="00000000">
      <w:pPr>
        <w:widowControl/>
        <w:wordWrap w:val="0"/>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七、发布公告的媒介</w:t>
      </w:r>
    </w:p>
    <w:p w14:paraId="55D03568"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本次公告在</w:t>
      </w:r>
      <w:r w:rsidRPr="00963A61">
        <w:rPr>
          <w:rFonts w:ascii="宋体" w:eastAsia="宋体" w:hAnsi="宋体" w:cs="宋体" w:hint="eastAsia"/>
          <w:color w:val="000000" w:themeColor="text1"/>
          <w:spacing w:val="8"/>
          <w:sz w:val="28"/>
          <w:szCs w:val="28"/>
          <w:lang w:val="en"/>
        </w:rPr>
        <w:t>中国招标投标公共服务平台（www.cebpubservice.com）、威海市公共资源交易网（http://ggzyjy.weihai.cn/）</w:t>
      </w:r>
      <w:r w:rsidRPr="00963A61">
        <w:rPr>
          <w:rFonts w:ascii="宋体" w:eastAsia="宋体" w:hAnsi="宋体" w:cs="宋体" w:hint="eastAsia"/>
          <w:color w:val="000000" w:themeColor="text1"/>
          <w:spacing w:val="8"/>
          <w:kern w:val="0"/>
          <w:sz w:val="28"/>
          <w:szCs w:val="28"/>
        </w:rPr>
        <w:t>上发布。</w:t>
      </w:r>
    </w:p>
    <w:p w14:paraId="2F9DC633" w14:textId="77777777" w:rsidR="00A71639" w:rsidRPr="00963A61" w:rsidRDefault="00000000">
      <w:pPr>
        <w:widowControl/>
        <w:wordWrap w:val="0"/>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八、其它补充事宜</w:t>
      </w:r>
    </w:p>
    <w:p w14:paraId="52C97030"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1.本项目实行全流程电子化，提交投标文件截止时间前，随时关注威海市公共资源交易网（变更公告栏）内变更提醒。</w:t>
      </w:r>
    </w:p>
    <w:p w14:paraId="14E1BD3A" w14:textId="77777777" w:rsidR="00A71639" w:rsidRPr="00963A61" w:rsidRDefault="00000000">
      <w:pPr>
        <w:keepLines/>
        <w:widowControl/>
        <w:shd w:val="clear" w:color="auto" w:fill="FFFFFF"/>
        <w:wordWrap w:val="0"/>
        <w:spacing w:line="520" w:lineRule="exact"/>
        <w:ind w:firstLineChars="200" w:firstLine="592"/>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3325211A" w14:textId="77777777" w:rsidR="00A71639" w:rsidRPr="00963A61" w:rsidRDefault="00000000">
      <w:pPr>
        <w:widowControl/>
        <w:wordWrap w:val="0"/>
        <w:adjustRightInd w:val="0"/>
        <w:spacing w:line="520" w:lineRule="exact"/>
        <w:ind w:firstLineChars="200" w:firstLine="594"/>
        <w:jc w:val="left"/>
        <w:rPr>
          <w:rFonts w:ascii="宋体" w:eastAsia="宋体" w:hAnsi="宋体" w:cs="宋体" w:hint="eastAsia"/>
          <w:b/>
          <w:color w:val="000000" w:themeColor="text1"/>
          <w:spacing w:val="8"/>
          <w:kern w:val="0"/>
          <w:sz w:val="28"/>
          <w:szCs w:val="28"/>
        </w:rPr>
      </w:pPr>
      <w:r w:rsidRPr="00963A61">
        <w:rPr>
          <w:rFonts w:ascii="宋体" w:eastAsia="宋体" w:hAnsi="宋体" w:cs="宋体" w:hint="eastAsia"/>
          <w:b/>
          <w:color w:val="000000" w:themeColor="text1"/>
          <w:spacing w:val="8"/>
          <w:kern w:val="0"/>
          <w:sz w:val="28"/>
          <w:szCs w:val="28"/>
        </w:rPr>
        <w:t>九、联系方式</w:t>
      </w:r>
    </w:p>
    <w:p w14:paraId="3273C3C7"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1.招标人：威海城市品牌运营有限公司</w:t>
      </w:r>
    </w:p>
    <w:p w14:paraId="1E2A8143"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地址：威海市环翠区海滨北路101-2号</w:t>
      </w:r>
    </w:p>
    <w:p w14:paraId="5FADA441"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bookmarkStart w:id="19" w:name="_Hlk192660907"/>
      <w:r w:rsidRPr="00963A61">
        <w:rPr>
          <w:rFonts w:ascii="宋体" w:eastAsia="宋体" w:hAnsi="宋体" w:cs="宋体" w:hint="eastAsia"/>
          <w:color w:val="000000" w:themeColor="text1"/>
          <w:spacing w:val="8"/>
          <w:kern w:val="0"/>
          <w:sz w:val="28"/>
          <w:szCs w:val="28"/>
        </w:rPr>
        <w:t>联系人：王文平</w:t>
      </w:r>
    </w:p>
    <w:p w14:paraId="2383454E"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联系电话：</w:t>
      </w:r>
      <w:bookmarkEnd w:id="19"/>
      <w:r w:rsidRPr="00963A61">
        <w:rPr>
          <w:rFonts w:ascii="宋体" w:eastAsia="宋体" w:hAnsi="宋体" w:cs="宋体" w:hint="eastAsia"/>
          <w:color w:val="000000" w:themeColor="text1"/>
          <w:spacing w:val="8"/>
          <w:kern w:val="0"/>
          <w:sz w:val="28"/>
          <w:szCs w:val="28"/>
        </w:rPr>
        <w:t>0631-5323816</w:t>
      </w:r>
    </w:p>
    <w:p w14:paraId="7E068631"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2.招标代理机构：威海市天垣工程咨询管理有限公司</w:t>
      </w:r>
    </w:p>
    <w:p w14:paraId="5B57033B"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地址：山东省威海市火炬高技术产业开发区文化中路-78-3号</w:t>
      </w:r>
    </w:p>
    <w:p w14:paraId="3423CAF9"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联系人：李艳菁、王颖</w:t>
      </w:r>
    </w:p>
    <w:p w14:paraId="5C2E7272"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联系电话：0631-5819542</w:t>
      </w:r>
    </w:p>
    <w:p w14:paraId="7CE95DE5" w14:textId="77777777" w:rsidR="00A71639" w:rsidRPr="00963A61" w:rsidRDefault="00000000">
      <w:pPr>
        <w:widowControl/>
        <w:wordWrap w:val="0"/>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电子邮箱：whtyzb@126.com</w:t>
      </w:r>
    </w:p>
    <w:p w14:paraId="1FC41C45" w14:textId="77777777" w:rsidR="00A71639" w:rsidRPr="00963A61" w:rsidRDefault="00000000">
      <w:pPr>
        <w:widowControl/>
        <w:adjustRightInd w:val="0"/>
        <w:spacing w:line="520" w:lineRule="exact"/>
        <w:ind w:right="888" w:firstLineChars="200" w:firstLine="592"/>
        <w:jc w:val="righ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发布人：威海市天垣工程咨询管理有限公司</w:t>
      </w:r>
    </w:p>
    <w:p w14:paraId="417D4321" w14:textId="1BF3DF39" w:rsidR="00A71639" w:rsidRPr="00963A61" w:rsidRDefault="00000000">
      <w:pPr>
        <w:widowControl/>
        <w:adjustRightInd w:val="0"/>
        <w:spacing w:line="520" w:lineRule="exact"/>
        <w:ind w:right="888" w:firstLineChars="200" w:firstLine="592"/>
        <w:jc w:val="right"/>
        <w:rPr>
          <w:rFonts w:ascii="宋体" w:eastAsia="宋体" w:hAnsi="宋体" w:cs="宋体" w:hint="eastAsia"/>
          <w:b/>
          <w:bCs/>
          <w:color w:val="000000" w:themeColor="text1"/>
          <w:kern w:val="44"/>
          <w:sz w:val="44"/>
          <w:szCs w:val="44"/>
        </w:rPr>
      </w:pPr>
      <w:r w:rsidRPr="00963A61">
        <w:rPr>
          <w:rFonts w:ascii="宋体" w:eastAsia="宋体" w:hAnsi="宋体" w:cs="宋体" w:hint="eastAsia"/>
          <w:color w:val="000000" w:themeColor="text1"/>
          <w:spacing w:val="8"/>
          <w:kern w:val="0"/>
          <w:sz w:val="28"/>
          <w:szCs w:val="28"/>
        </w:rPr>
        <w:t>发布时间：2026年</w:t>
      </w:r>
      <w:r w:rsidR="0049446C" w:rsidRPr="00963A61">
        <w:rPr>
          <w:rFonts w:ascii="宋体" w:eastAsia="宋体" w:hAnsi="宋体" w:cs="宋体" w:hint="eastAsia"/>
          <w:color w:val="000000" w:themeColor="text1"/>
          <w:spacing w:val="8"/>
          <w:kern w:val="0"/>
          <w:sz w:val="28"/>
          <w:szCs w:val="28"/>
        </w:rPr>
        <w:t>8</w:t>
      </w:r>
      <w:r w:rsidRPr="00963A61">
        <w:rPr>
          <w:rFonts w:ascii="宋体" w:eastAsia="宋体" w:hAnsi="宋体" w:cs="宋体" w:hint="eastAsia"/>
          <w:color w:val="000000" w:themeColor="text1"/>
          <w:spacing w:val="8"/>
          <w:kern w:val="0"/>
          <w:sz w:val="28"/>
          <w:szCs w:val="28"/>
        </w:rPr>
        <w:t>月</w:t>
      </w:r>
      <w:r w:rsidR="000A525E">
        <w:rPr>
          <w:rFonts w:ascii="宋体" w:eastAsia="宋体" w:hAnsi="宋体" w:cs="宋体" w:hint="eastAsia"/>
          <w:color w:val="000000" w:themeColor="text1"/>
          <w:spacing w:val="8"/>
          <w:kern w:val="0"/>
          <w:sz w:val="28"/>
          <w:szCs w:val="28"/>
        </w:rPr>
        <w:t>7</w:t>
      </w:r>
      <w:r w:rsidRPr="00963A61">
        <w:rPr>
          <w:rFonts w:ascii="宋体" w:eastAsia="宋体" w:hAnsi="宋体" w:cs="宋体" w:hint="eastAsia"/>
          <w:color w:val="000000" w:themeColor="text1"/>
          <w:spacing w:val="8"/>
          <w:kern w:val="0"/>
          <w:sz w:val="28"/>
          <w:szCs w:val="28"/>
        </w:rPr>
        <w:t>日</w:t>
      </w:r>
      <w:bookmarkStart w:id="20" w:name="_Toc66864041"/>
      <w:bookmarkStart w:id="21" w:name="_Toc130891903"/>
      <w:bookmarkStart w:id="22" w:name="_Toc413596395"/>
      <w:bookmarkStart w:id="23" w:name="_Toc266431126"/>
      <w:bookmarkStart w:id="24" w:name="_Toc382129913"/>
      <w:bookmarkEnd w:id="6"/>
      <w:bookmarkEnd w:id="7"/>
      <w:bookmarkEnd w:id="8"/>
      <w:r w:rsidRPr="00963A61">
        <w:rPr>
          <w:rFonts w:ascii="宋体" w:eastAsia="宋体" w:hAnsi="宋体" w:cs="宋体" w:hint="eastAsia"/>
          <w:color w:val="000000" w:themeColor="text1"/>
        </w:rPr>
        <w:br w:type="page"/>
      </w:r>
    </w:p>
    <w:p w14:paraId="7D852E70" w14:textId="77777777" w:rsidR="00A71639" w:rsidRPr="00963A61" w:rsidRDefault="00000000">
      <w:pPr>
        <w:pStyle w:val="1"/>
        <w:jc w:val="center"/>
        <w:rPr>
          <w:rFonts w:ascii="宋体" w:eastAsia="宋体" w:hAnsi="宋体" w:cs="宋体" w:hint="eastAsia"/>
          <w:color w:val="000000" w:themeColor="text1"/>
        </w:rPr>
      </w:pPr>
      <w:r w:rsidRPr="00963A61">
        <w:rPr>
          <w:rFonts w:ascii="宋体" w:eastAsia="宋体" w:hAnsi="宋体" w:cs="宋体" w:hint="eastAsia"/>
          <w:color w:val="000000" w:themeColor="text1"/>
        </w:rPr>
        <w:lastRenderedPageBreak/>
        <w:t>第二章  投标须知</w:t>
      </w:r>
      <w:bookmarkEnd w:id="20"/>
      <w:bookmarkEnd w:id="21"/>
    </w:p>
    <w:p w14:paraId="79537CA4" w14:textId="77777777" w:rsidR="00A71639" w:rsidRPr="00963A61" w:rsidRDefault="00000000">
      <w:pPr>
        <w:jc w:val="center"/>
        <w:rPr>
          <w:rFonts w:ascii="宋体" w:eastAsia="宋体" w:hAnsi="宋体" w:cs="宋体" w:hint="eastAsia"/>
          <w:color w:val="000000" w:themeColor="text1"/>
          <w:sz w:val="32"/>
          <w:szCs w:val="32"/>
        </w:rPr>
      </w:pPr>
      <w:r w:rsidRPr="00963A61">
        <w:rPr>
          <w:rFonts w:ascii="宋体" w:eastAsia="宋体" w:hAnsi="宋体" w:cs="宋体"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963A61" w:rsidRPr="00963A61" w14:paraId="1EC61FDD" w14:textId="77777777">
        <w:trPr>
          <w:trHeight w:val="607"/>
          <w:jc w:val="center"/>
        </w:trPr>
        <w:tc>
          <w:tcPr>
            <w:tcW w:w="851" w:type="dxa"/>
            <w:tcBorders>
              <w:top w:val="single" w:sz="4" w:space="0" w:color="auto"/>
              <w:bottom w:val="single" w:sz="4" w:space="0" w:color="auto"/>
              <w:right w:val="single" w:sz="4" w:space="0" w:color="auto"/>
            </w:tcBorders>
            <w:vAlign w:val="center"/>
          </w:tcPr>
          <w:p w14:paraId="12E18675" w14:textId="77777777" w:rsidR="00A71639" w:rsidRPr="00963A61" w:rsidRDefault="00000000">
            <w:pPr>
              <w:snapToGrid w:val="0"/>
              <w:spacing w:line="520" w:lineRule="exact"/>
              <w:jc w:val="center"/>
              <w:rPr>
                <w:rFonts w:ascii="宋体" w:eastAsia="宋体" w:hAnsi="宋体" w:cs="宋体" w:hint="eastAsia"/>
                <w:color w:val="000000" w:themeColor="text1"/>
                <w:sz w:val="24"/>
              </w:rPr>
            </w:pPr>
            <w:r w:rsidRPr="00963A61">
              <w:rPr>
                <w:rFonts w:ascii="宋体" w:eastAsia="宋体" w:hAnsi="宋体" w:cs="宋体" w:hint="eastAsia"/>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70EFF91D"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4134B9BB" w14:textId="77777777" w:rsidR="00A71639" w:rsidRPr="00963A61" w:rsidRDefault="00000000">
            <w:pPr>
              <w:snapToGrid w:val="0"/>
              <w:spacing w:line="520" w:lineRule="exact"/>
              <w:ind w:left="57"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内           容</w:t>
            </w:r>
          </w:p>
        </w:tc>
      </w:tr>
      <w:tr w:rsidR="00963A61" w:rsidRPr="00963A61" w14:paraId="532370F5" w14:textId="77777777">
        <w:trPr>
          <w:trHeight w:val="607"/>
          <w:jc w:val="center"/>
        </w:trPr>
        <w:tc>
          <w:tcPr>
            <w:tcW w:w="851" w:type="dxa"/>
            <w:tcBorders>
              <w:top w:val="single" w:sz="4" w:space="0" w:color="auto"/>
              <w:bottom w:val="single" w:sz="4" w:space="0" w:color="auto"/>
              <w:right w:val="single" w:sz="4" w:space="0" w:color="auto"/>
            </w:tcBorders>
            <w:vAlign w:val="center"/>
          </w:tcPr>
          <w:p w14:paraId="31C12E76"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B204227"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7F96B179"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bCs/>
                <w:color w:val="000000" w:themeColor="text1"/>
                <w:spacing w:val="8"/>
                <w:kern w:val="0"/>
                <w:sz w:val="28"/>
                <w:szCs w:val="28"/>
              </w:rPr>
              <w:t>刘公岛岛内外自动售货机项目招商</w:t>
            </w:r>
          </w:p>
        </w:tc>
      </w:tr>
      <w:tr w:rsidR="00963A61" w:rsidRPr="00963A61" w14:paraId="35FC0F3B" w14:textId="77777777">
        <w:trPr>
          <w:trHeight w:val="613"/>
          <w:jc w:val="center"/>
        </w:trPr>
        <w:tc>
          <w:tcPr>
            <w:tcW w:w="851" w:type="dxa"/>
            <w:tcBorders>
              <w:top w:val="single" w:sz="4" w:space="0" w:color="auto"/>
              <w:bottom w:val="single" w:sz="4" w:space="0" w:color="auto"/>
              <w:right w:val="single" w:sz="4" w:space="0" w:color="auto"/>
            </w:tcBorders>
            <w:vAlign w:val="center"/>
          </w:tcPr>
          <w:p w14:paraId="11B1468A"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58EBE65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6CEF5E28"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TYZB-202627</w:t>
            </w:r>
          </w:p>
        </w:tc>
      </w:tr>
      <w:tr w:rsidR="00963A61" w:rsidRPr="00963A61" w14:paraId="6A6257E5" w14:textId="77777777">
        <w:trPr>
          <w:trHeight w:val="1389"/>
          <w:jc w:val="center"/>
        </w:trPr>
        <w:tc>
          <w:tcPr>
            <w:tcW w:w="851" w:type="dxa"/>
            <w:tcBorders>
              <w:top w:val="single" w:sz="4" w:space="0" w:color="auto"/>
              <w:bottom w:val="single" w:sz="4" w:space="0" w:color="auto"/>
              <w:right w:val="single" w:sz="4" w:space="0" w:color="auto"/>
            </w:tcBorders>
            <w:vAlign w:val="center"/>
          </w:tcPr>
          <w:p w14:paraId="21E11716"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33F79DD"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4532E914"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招标人：威海城市品牌运营有限公司</w:t>
            </w:r>
          </w:p>
          <w:p w14:paraId="4D247D48"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地址：威海市环翠区海滨北路101-2号</w:t>
            </w:r>
          </w:p>
          <w:p w14:paraId="0BE704E8"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联系人：王文平</w:t>
            </w:r>
          </w:p>
          <w:p w14:paraId="38B3F247"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联系电话：0631-5323816</w:t>
            </w:r>
          </w:p>
        </w:tc>
      </w:tr>
      <w:tr w:rsidR="00963A61" w:rsidRPr="00963A61" w14:paraId="2221D1D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9D2DEAE"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09B5A809"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18FC0730"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代理机构：威海市天垣工程咨询管理有限公司</w:t>
            </w:r>
          </w:p>
          <w:p w14:paraId="17AC6C78"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地址：山东省威海市文化中路-78-3号</w:t>
            </w:r>
          </w:p>
          <w:p w14:paraId="4CC9FBA1"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联系人：李艳菁、王颖</w:t>
            </w:r>
          </w:p>
          <w:p w14:paraId="7BC726A0"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联系电话：0631-5819542</w:t>
            </w:r>
          </w:p>
        </w:tc>
      </w:tr>
      <w:tr w:rsidR="00963A61" w:rsidRPr="00963A61" w14:paraId="7A661F8A" w14:textId="77777777">
        <w:trPr>
          <w:trHeight w:val="718"/>
          <w:jc w:val="center"/>
        </w:trPr>
        <w:tc>
          <w:tcPr>
            <w:tcW w:w="851" w:type="dxa"/>
            <w:tcBorders>
              <w:top w:val="single" w:sz="4" w:space="0" w:color="auto"/>
              <w:bottom w:val="single" w:sz="4" w:space="0" w:color="auto"/>
              <w:right w:val="single" w:sz="4" w:space="0" w:color="auto"/>
            </w:tcBorders>
            <w:vAlign w:val="center"/>
          </w:tcPr>
          <w:p w14:paraId="067C1FEB"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62E122AE"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71FC62C5"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详见“第一章 招标公告”</w:t>
            </w:r>
          </w:p>
        </w:tc>
      </w:tr>
      <w:tr w:rsidR="00963A61" w:rsidRPr="00963A61" w14:paraId="52006550" w14:textId="77777777">
        <w:trPr>
          <w:trHeight w:val="641"/>
          <w:jc w:val="center"/>
        </w:trPr>
        <w:tc>
          <w:tcPr>
            <w:tcW w:w="851" w:type="dxa"/>
            <w:tcBorders>
              <w:top w:val="single" w:sz="4" w:space="0" w:color="auto"/>
              <w:bottom w:val="single" w:sz="4" w:space="0" w:color="auto"/>
              <w:right w:val="single" w:sz="4" w:space="0" w:color="auto"/>
            </w:tcBorders>
            <w:vAlign w:val="center"/>
          </w:tcPr>
          <w:p w14:paraId="3AD4FAA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179FB1F5"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647AB1B5"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bCs/>
                <w:color w:val="000000" w:themeColor="text1"/>
                <w:spacing w:val="8"/>
                <w:kern w:val="0"/>
                <w:sz w:val="28"/>
                <w:szCs w:val="28"/>
              </w:rPr>
              <w:t>自筹资金</w:t>
            </w:r>
            <w:r w:rsidRPr="00963A61">
              <w:rPr>
                <w:rFonts w:ascii="宋体" w:eastAsia="宋体" w:hAnsi="宋体" w:cs="宋体" w:hint="eastAsia"/>
                <w:color w:val="000000" w:themeColor="text1"/>
                <w:sz w:val="28"/>
                <w:szCs w:val="28"/>
              </w:rPr>
              <w:t>100%</w:t>
            </w:r>
          </w:p>
        </w:tc>
      </w:tr>
      <w:tr w:rsidR="00963A61" w:rsidRPr="00963A61" w14:paraId="2B90E5F4" w14:textId="77777777">
        <w:trPr>
          <w:trHeight w:val="566"/>
          <w:jc w:val="center"/>
        </w:trPr>
        <w:tc>
          <w:tcPr>
            <w:tcW w:w="851" w:type="dxa"/>
            <w:tcBorders>
              <w:top w:val="single" w:sz="4" w:space="0" w:color="auto"/>
              <w:bottom w:val="single" w:sz="4" w:space="0" w:color="auto"/>
              <w:right w:val="single" w:sz="4" w:space="0" w:color="auto"/>
            </w:tcBorders>
            <w:vAlign w:val="center"/>
          </w:tcPr>
          <w:p w14:paraId="743B91DD"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C57C964"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ED5CFC7"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已落实</w:t>
            </w:r>
          </w:p>
        </w:tc>
      </w:tr>
      <w:tr w:rsidR="00963A61" w:rsidRPr="00963A61" w14:paraId="2E2090B3" w14:textId="77777777">
        <w:trPr>
          <w:trHeight w:val="545"/>
          <w:jc w:val="center"/>
        </w:trPr>
        <w:tc>
          <w:tcPr>
            <w:tcW w:w="851" w:type="dxa"/>
            <w:tcBorders>
              <w:top w:val="single" w:sz="4" w:space="0" w:color="auto"/>
              <w:bottom w:val="single" w:sz="4" w:space="0" w:color="auto"/>
              <w:right w:val="single" w:sz="4" w:space="0" w:color="auto"/>
            </w:tcBorders>
            <w:vAlign w:val="center"/>
          </w:tcPr>
          <w:p w14:paraId="70D28141"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6B57C9E"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电子投标</w:t>
            </w:r>
          </w:p>
          <w:p w14:paraId="0B7AA9B8"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7BCDB608"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1DCD47F8"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登录威海市公共资源交易网（http://ggzyjy.weihai.cn/）首页右侧“交易服务一网通办系统-（新版）一网通办系统”进行“平台切换”点击“国企采购”进入“国企阳光采购平台”获取招标文</w:t>
            </w:r>
            <w:r w:rsidRPr="00963A61">
              <w:rPr>
                <w:rFonts w:ascii="宋体" w:eastAsia="宋体" w:hAnsi="宋体" w:cs="宋体" w:hint="eastAsia"/>
                <w:color w:val="000000" w:themeColor="text1"/>
                <w:sz w:val="28"/>
                <w:szCs w:val="28"/>
              </w:rPr>
              <w:lastRenderedPageBreak/>
              <w:t>件，如跳转国企阳光采购平台时，提示用户不存在，可拨打技术支持电话（17863029936）咨询。</w:t>
            </w:r>
          </w:p>
          <w:p w14:paraId="674EC0B2"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b/>
                <w:bCs/>
                <w:color w:val="000000" w:themeColor="text1"/>
                <w:sz w:val="28"/>
                <w:szCs w:val="28"/>
              </w:rPr>
              <w:t>2．本项目必须网上提交投标文件，</w:t>
            </w:r>
            <w:r w:rsidRPr="00963A61">
              <w:rPr>
                <w:rFonts w:ascii="宋体" w:eastAsia="宋体" w:hAnsi="宋体" w:cs="宋体" w:hint="eastAsia"/>
                <w:color w:val="000000" w:themeColor="text1"/>
                <w:sz w:val="28"/>
                <w:szCs w:val="28"/>
              </w:rPr>
              <w:t>参与本项目投标人应利用办理好的CA锁登录</w:t>
            </w:r>
            <w:r w:rsidRPr="00963A61">
              <w:rPr>
                <w:rFonts w:ascii="宋体" w:eastAsia="宋体" w:hAnsi="宋体" w:cs="宋体" w:hint="eastAsia"/>
                <w:color w:val="000000" w:themeColor="text1"/>
                <w:spacing w:val="8"/>
                <w:kern w:val="0"/>
                <w:sz w:val="28"/>
                <w:szCs w:val="28"/>
              </w:rPr>
              <w:t>国企阳光采购平台</w:t>
            </w:r>
            <w:r w:rsidRPr="00963A61">
              <w:rPr>
                <w:rFonts w:ascii="宋体" w:eastAsia="宋体" w:hAnsi="宋体" w:cs="宋体" w:hint="eastAsia"/>
                <w:color w:val="000000" w:themeColor="text1"/>
                <w:sz w:val="28"/>
                <w:szCs w:val="28"/>
              </w:rPr>
              <w:t>进行招标文件的获取、文件下载和网上提交投标文件，且安全证书（CA锁）在有效期内。</w:t>
            </w:r>
          </w:p>
          <w:p w14:paraId="53435111"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sz w:val="28"/>
                <w:szCs w:val="28"/>
              </w:rPr>
              <w:t>3．</w:t>
            </w:r>
            <w:r w:rsidRPr="00963A61">
              <w:rPr>
                <w:rFonts w:ascii="宋体" w:eastAsia="宋体" w:hAnsi="宋体" w:cs="宋体"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889E24D"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3CBB77BE"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ED90B5"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6．电子投标文件必需有电子签章方为合法的投标文件，</w:t>
            </w:r>
            <w:r w:rsidRPr="00963A61">
              <w:rPr>
                <w:rFonts w:ascii="宋体" w:eastAsia="宋体" w:hAnsi="宋体" w:cs="宋体" w:hint="eastAsia"/>
                <w:color w:val="000000" w:themeColor="text1"/>
                <w:sz w:val="28"/>
                <w:szCs w:val="28"/>
              </w:rPr>
              <w:lastRenderedPageBreak/>
              <w:t>未对电子投标文件进行电子签章的，将作为无效投标处理。电子投标文件的电子签章要求：在生成电子投标文件pdf格式时，都必须对电子投标文件进行电子签章；签章时需要将电子签章签署到相应的位置中。</w:t>
            </w:r>
          </w:p>
          <w:p w14:paraId="7AD5640A"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7．投标人投标文件中的相关扫描件应保证清晰度，无法辨认的评审时受到影响的，由投标人承担相应责任。</w:t>
            </w:r>
          </w:p>
          <w:p w14:paraId="676BD03D"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963A61" w:rsidRPr="00963A61" w14:paraId="2C28D3A3" w14:textId="77777777">
        <w:trPr>
          <w:trHeight w:val="545"/>
          <w:jc w:val="center"/>
        </w:trPr>
        <w:tc>
          <w:tcPr>
            <w:tcW w:w="851" w:type="dxa"/>
            <w:tcBorders>
              <w:top w:val="single" w:sz="4" w:space="0" w:color="auto"/>
              <w:bottom w:val="single" w:sz="4" w:space="0" w:color="auto"/>
              <w:right w:val="single" w:sz="4" w:space="0" w:color="auto"/>
            </w:tcBorders>
            <w:vAlign w:val="center"/>
          </w:tcPr>
          <w:p w14:paraId="325BE304"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0A20EEF1" w14:textId="77777777" w:rsidR="00A71639" w:rsidRPr="00963A61" w:rsidRDefault="00000000" w:rsidP="00193ABB">
            <w:pPr>
              <w:snapToGrid w:val="0"/>
              <w:spacing w:line="520" w:lineRule="exact"/>
              <w:ind w:rightChars="-50" w:right="-105"/>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资质证明文件</w:t>
            </w:r>
          </w:p>
          <w:p w14:paraId="2C7B48E7" w14:textId="77777777" w:rsidR="00A71639" w:rsidRPr="00963A61" w:rsidRDefault="00000000" w:rsidP="00193ABB">
            <w:pPr>
              <w:snapToGrid w:val="0"/>
              <w:spacing w:line="520" w:lineRule="exact"/>
              <w:ind w:rightChars="-50" w:right="-105"/>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10A885FC" w14:textId="77777777" w:rsidR="00A71639" w:rsidRPr="00963A61" w:rsidRDefault="00000000" w:rsidP="00193ABB">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无需提供资质证明文件原件</w:t>
            </w:r>
          </w:p>
        </w:tc>
      </w:tr>
      <w:tr w:rsidR="00963A61" w:rsidRPr="00963A61" w14:paraId="2D3C6BCB" w14:textId="77777777">
        <w:trPr>
          <w:trHeight w:val="545"/>
          <w:jc w:val="center"/>
        </w:trPr>
        <w:tc>
          <w:tcPr>
            <w:tcW w:w="851" w:type="dxa"/>
            <w:tcBorders>
              <w:top w:val="single" w:sz="4" w:space="0" w:color="auto"/>
              <w:bottom w:val="single" w:sz="4" w:space="0" w:color="auto"/>
              <w:right w:val="single" w:sz="4" w:space="0" w:color="auto"/>
            </w:tcBorders>
            <w:vAlign w:val="center"/>
          </w:tcPr>
          <w:p w14:paraId="354BEBCF"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3CA224A3" w14:textId="77777777" w:rsidR="00A71639" w:rsidRPr="00963A61" w:rsidRDefault="00000000" w:rsidP="00193ABB">
            <w:pPr>
              <w:snapToGrid w:val="0"/>
              <w:spacing w:line="520" w:lineRule="exact"/>
              <w:ind w:rightChars="-50" w:right="-105"/>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投标文件份数</w:t>
            </w:r>
          </w:p>
        </w:tc>
        <w:tc>
          <w:tcPr>
            <w:tcW w:w="7169" w:type="dxa"/>
            <w:tcBorders>
              <w:top w:val="single" w:sz="4" w:space="0" w:color="auto"/>
              <w:left w:val="single" w:sz="4" w:space="0" w:color="auto"/>
              <w:bottom w:val="single" w:sz="4" w:space="0" w:color="auto"/>
            </w:tcBorders>
            <w:vAlign w:val="center"/>
          </w:tcPr>
          <w:p w14:paraId="33646326" w14:textId="77777777" w:rsidR="00A71639" w:rsidRPr="00963A61" w:rsidRDefault="00000000" w:rsidP="00193ABB">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网上按时提交电子投标文件1份</w:t>
            </w:r>
          </w:p>
        </w:tc>
      </w:tr>
      <w:tr w:rsidR="00963A61" w:rsidRPr="00963A61" w14:paraId="20CAD9DE" w14:textId="77777777">
        <w:trPr>
          <w:trHeight w:val="445"/>
          <w:jc w:val="center"/>
        </w:trPr>
        <w:tc>
          <w:tcPr>
            <w:tcW w:w="851" w:type="dxa"/>
            <w:tcBorders>
              <w:top w:val="single" w:sz="4" w:space="0" w:color="auto"/>
              <w:bottom w:val="single" w:sz="4" w:space="0" w:color="auto"/>
              <w:right w:val="single" w:sz="4" w:space="0" w:color="auto"/>
            </w:tcBorders>
            <w:vAlign w:val="center"/>
          </w:tcPr>
          <w:p w14:paraId="02000D1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701C8C5"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7A8022FA"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无</w:t>
            </w:r>
          </w:p>
        </w:tc>
      </w:tr>
      <w:tr w:rsidR="00963A61" w:rsidRPr="00963A61" w14:paraId="4531F457" w14:textId="77777777">
        <w:trPr>
          <w:trHeight w:val="445"/>
          <w:jc w:val="center"/>
        </w:trPr>
        <w:tc>
          <w:tcPr>
            <w:tcW w:w="851" w:type="dxa"/>
            <w:tcBorders>
              <w:top w:val="single" w:sz="4" w:space="0" w:color="auto"/>
              <w:bottom w:val="single" w:sz="4" w:space="0" w:color="auto"/>
              <w:right w:val="single" w:sz="4" w:space="0" w:color="auto"/>
            </w:tcBorders>
            <w:vAlign w:val="center"/>
          </w:tcPr>
          <w:p w14:paraId="2114D5AB"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755C78E"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70D56288" w14:textId="77777777" w:rsidR="00A71639" w:rsidRPr="00963A61" w:rsidRDefault="00000000">
            <w:pPr>
              <w:snapToGrid w:val="0"/>
              <w:spacing w:line="520" w:lineRule="exact"/>
              <w:ind w:rightChars="-50" w:right="-105"/>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不组织</w:t>
            </w:r>
          </w:p>
        </w:tc>
      </w:tr>
      <w:tr w:rsidR="00963A61" w:rsidRPr="00963A61" w14:paraId="1F8582AC" w14:textId="77777777">
        <w:trPr>
          <w:trHeight w:val="445"/>
          <w:jc w:val="center"/>
        </w:trPr>
        <w:tc>
          <w:tcPr>
            <w:tcW w:w="851" w:type="dxa"/>
            <w:tcBorders>
              <w:top w:val="single" w:sz="4" w:space="0" w:color="auto"/>
              <w:bottom w:val="single" w:sz="4" w:space="0" w:color="auto"/>
              <w:right w:val="single" w:sz="4" w:space="0" w:color="auto"/>
            </w:tcBorders>
            <w:vAlign w:val="center"/>
          </w:tcPr>
          <w:p w14:paraId="28778E0A"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0D90E6B5"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AEF75C3" w14:textId="77777777" w:rsidR="00A71639" w:rsidRPr="00963A61" w:rsidRDefault="00000000">
            <w:pPr>
              <w:spacing w:line="520" w:lineRule="exact"/>
              <w:textAlignment w:val="top"/>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不召开</w:t>
            </w:r>
          </w:p>
        </w:tc>
      </w:tr>
      <w:tr w:rsidR="00963A61" w:rsidRPr="00963A61" w14:paraId="56EDE8FE" w14:textId="77777777">
        <w:trPr>
          <w:trHeight w:val="452"/>
          <w:jc w:val="center"/>
        </w:trPr>
        <w:tc>
          <w:tcPr>
            <w:tcW w:w="851" w:type="dxa"/>
            <w:tcBorders>
              <w:top w:val="single" w:sz="4" w:space="0" w:color="auto"/>
              <w:bottom w:val="single" w:sz="4" w:space="0" w:color="auto"/>
              <w:right w:val="single" w:sz="4" w:space="0" w:color="auto"/>
            </w:tcBorders>
            <w:vAlign w:val="center"/>
          </w:tcPr>
          <w:p w14:paraId="5FF2C93D"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001F1151"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42E7EFF9"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开标之日起90天</w:t>
            </w:r>
          </w:p>
        </w:tc>
      </w:tr>
      <w:tr w:rsidR="00963A61" w:rsidRPr="00963A61" w14:paraId="5258266D" w14:textId="77777777">
        <w:trPr>
          <w:trHeight w:val="613"/>
          <w:jc w:val="center"/>
        </w:trPr>
        <w:tc>
          <w:tcPr>
            <w:tcW w:w="851" w:type="dxa"/>
            <w:tcBorders>
              <w:top w:val="single" w:sz="4" w:space="0" w:color="auto"/>
              <w:bottom w:val="single" w:sz="4" w:space="0" w:color="auto"/>
              <w:right w:val="single" w:sz="4" w:space="0" w:color="auto"/>
            </w:tcBorders>
            <w:vAlign w:val="center"/>
          </w:tcPr>
          <w:p w14:paraId="00102FB8"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08035859"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投标文件提交时间及地点</w:t>
            </w:r>
          </w:p>
        </w:tc>
        <w:tc>
          <w:tcPr>
            <w:tcW w:w="7169" w:type="dxa"/>
            <w:tcBorders>
              <w:top w:val="single" w:sz="4" w:space="0" w:color="auto"/>
              <w:left w:val="single" w:sz="4" w:space="0" w:color="auto"/>
              <w:bottom w:val="single" w:sz="4" w:space="0" w:color="auto"/>
            </w:tcBorders>
            <w:vAlign w:val="center"/>
          </w:tcPr>
          <w:p w14:paraId="03611226" w14:textId="15A82E7B"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电子投标文件提交时间：2026年</w:t>
            </w:r>
            <w:r w:rsidR="0049446C" w:rsidRPr="00963A61">
              <w:rPr>
                <w:rFonts w:ascii="宋体" w:eastAsia="宋体" w:hAnsi="宋体" w:cs="宋体" w:hint="eastAsia"/>
                <w:color w:val="000000" w:themeColor="text1"/>
                <w:sz w:val="28"/>
                <w:szCs w:val="28"/>
              </w:rPr>
              <w:t>8</w:t>
            </w:r>
            <w:r w:rsidRPr="00963A61">
              <w:rPr>
                <w:rFonts w:ascii="宋体" w:eastAsia="宋体" w:hAnsi="宋体" w:cs="宋体" w:hint="eastAsia"/>
                <w:color w:val="000000" w:themeColor="text1"/>
                <w:sz w:val="28"/>
                <w:szCs w:val="28"/>
              </w:rPr>
              <w:t>月</w:t>
            </w:r>
            <w:r w:rsidR="00FF3C43">
              <w:rPr>
                <w:rFonts w:ascii="宋体" w:eastAsia="宋体" w:hAnsi="宋体" w:cs="宋体" w:hint="eastAsia"/>
                <w:color w:val="000000" w:themeColor="text1"/>
                <w:sz w:val="28"/>
                <w:szCs w:val="28"/>
              </w:rPr>
              <w:t>7</w:t>
            </w:r>
            <w:r w:rsidRPr="00963A61">
              <w:rPr>
                <w:rFonts w:ascii="宋体" w:eastAsia="宋体" w:hAnsi="宋体" w:cs="宋体" w:hint="eastAsia"/>
                <w:color w:val="000000" w:themeColor="text1"/>
                <w:sz w:val="28"/>
                <w:szCs w:val="28"/>
              </w:rPr>
              <w:t>日</w:t>
            </w:r>
            <w:r w:rsidR="0049446C" w:rsidRPr="00963A61">
              <w:rPr>
                <w:rFonts w:ascii="宋体" w:eastAsia="宋体" w:hAnsi="宋体" w:cs="宋体" w:hint="eastAsia"/>
                <w:color w:val="000000" w:themeColor="text1"/>
                <w:sz w:val="28"/>
                <w:szCs w:val="28"/>
              </w:rPr>
              <w:t>18</w:t>
            </w:r>
            <w:r w:rsidRPr="00963A61">
              <w:rPr>
                <w:rFonts w:ascii="宋体" w:eastAsia="宋体" w:hAnsi="宋体" w:cs="宋体" w:hint="eastAsia"/>
                <w:color w:val="000000" w:themeColor="text1"/>
                <w:sz w:val="28"/>
                <w:szCs w:val="28"/>
              </w:rPr>
              <w:t>时</w:t>
            </w:r>
            <w:r w:rsidR="0049446C" w:rsidRPr="00963A61">
              <w:rPr>
                <w:rFonts w:ascii="宋体" w:eastAsia="宋体" w:hAnsi="宋体" w:cs="宋体" w:hint="eastAsia"/>
                <w:color w:val="000000" w:themeColor="text1"/>
                <w:sz w:val="28"/>
                <w:szCs w:val="28"/>
              </w:rPr>
              <w:t>30</w:t>
            </w:r>
            <w:r w:rsidRPr="00963A61">
              <w:rPr>
                <w:rFonts w:ascii="宋体" w:eastAsia="宋体" w:hAnsi="宋体" w:cs="宋体" w:hint="eastAsia"/>
                <w:color w:val="000000" w:themeColor="text1"/>
                <w:sz w:val="28"/>
                <w:szCs w:val="28"/>
              </w:rPr>
              <w:t>分至2026年</w:t>
            </w:r>
            <w:r w:rsidR="0049446C" w:rsidRPr="00963A61">
              <w:rPr>
                <w:rFonts w:ascii="宋体" w:eastAsia="宋体" w:hAnsi="宋体" w:cs="宋体" w:hint="eastAsia"/>
                <w:color w:val="000000" w:themeColor="text1"/>
                <w:sz w:val="28"/>
                <w:szCs w:val="28"/>
              </w:rPr>
              <w:t>8</w:t>
            </w:r>
            <w:r w:rsidRPr="00963A61">
              <w:rPr>
                <w:rFonts w:ascii="宋体" w:eastAsia="宋体" w:hAnsi="宋体" w:cs="宋体" w:hint="eastAsia"/>
                <w:color w:val="000000" w:themeColor="text1"/>
                <w:sz w:val="28"/>
                <w:szCs w:val="28"/>
              </w:rPr>
              <w:t>月</w:t>
            </w:r>
            <w:r w:rsidR="00963A61" w:rsidRPr="00963A61">
              <w:rPr>
                <w:rFonts w:ascii="宋体" w:eastAsia="宋体" w:hAnsi="宋体" w:cs="宋体" w:hint="eastAsia"/>
                <w:color w:val="000000" w:themeColor="text1"/>
                <w:sz w:val="28"/>
                <w:szCs w:val="28"/>
              </w:rPr>
              <w:t>19</w:t>
            </w:r>
            <w:r w:rsidRPr="00963A61">
              <w:rPr>
                <w:rFonts w:ascii="宋体" w:eastAsia="宋体" w:hAnsi="宋体" w:cs="宋体" w:hint="eastAsia"/>
                <w:color w:val="000000" w:themeColor="text1"/>
                <w:sz w:val="28"/>
                <w:szCs w:val="28"/>
              </w:rPr>
              <w:t>日</w:t>
            </w:r>
            <w:r w:rsidR="0049446C" w:rsidRPr="00963A61">
              <w:rPr>
                <w:rFonts w:ascii="宋体" w:eastAsia="宋体" w:hAnsi="宋体" w:cs="宋体" w:hint="eastAsia"/>
                <w:color w:val="000000" w:themeColor="text1"/>
                <w:sz w:val="28"/>
                <w:szCs w:val="28"/>
              </w:rPr>
              <w:t>14</w:t>
            </w:r>
            <w:r w:rsidRPr="00963A61">
              <w:rPr>
                <w:rFonts w:ascii="宋体" w:eastAsia="宋体" w:hAnsi="宋体" w:cs="宋体" w:hint="eastAsia"/>
                <w:color w:val="000000" w:themeColor="text1"/>
                <w:sz w:val="28"/>
                <w:szCs w:val="28"/>
              </w:rPr>
              <w:t>时00分（以国企阳光采购平台具体显示时间为准）提交网址：https://www.whgqcg.cn/login?redirect=%2Findex</w:t>
            </w:r>
          </w:p>
          <w:p w14:paraId="3E01E556"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15.1纸质投标文件提交方式：</w:t>
            </w:r>
          </w:p>
          <w:p w14:paraId="69C7D7FE"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基于项目资料归档的要求，纸质投标文件递交应在提交电子投标文件截止后三个工作日内，邮寄或送至招标代理处。</w:t>
            </w:r>
          </w:p>
          <w:p w14:paraId="32B62B67"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15.2纸质投标文件共2份，将纸质投标文件密封在密封</w:t>
            </w:r>
            <w:r w:rsidRPr="00963A61">
              <w:rPr>
                <w:rFonts w:ascii="宋体" w:eastAsia="宋体" w:hAnsi="宋体" w:cs="宋体" w:hint="eastAsia"/>
                <w:color w:val="000000" w:themeColor="text1"/>
                <w:sz w:val="28"/>
                <w:szCs w:val="28"/>
              </w:rPr>
              <w:lastRenderedPageBreak/>
              <w:t>袋中，并在封口处粘贴封条。</w:t>
            </w:r>
          </w:p>
          <w:p w14:paraId="11ABD920"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15.3封套内容：</w:t>
            </w:r>
          </w:p>
          <w:p w14:paraId="08B557C7"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（1）代理机构：威海市天垣工程咨询管理有限公司</w:t>
            </w:r>
          </w:p>
          <w:p w14:paraId="2FF514C8" w14:textId="77777777" w:rsidR="00A71639" w:rsidRPr="00963A61" w:rsidRDefault="00000000">
            <w:pPr>
              <w:snapToGrid w:val="0"/>
              <w:spacing w:line="520" w:lineRule="exact"/>
              <w:ind w:rightChars="-50" w:right="-105"/>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color w:val="000000" w:themeColor="text1"/>
                <w:sz w:val="28"/>
                <w:szCs w:val="28"/>
              </w:rPr>
              <w:t>（2）项目名称：</w:t>
            </w:r>
            <w:r w:rsidRPr="00963A61">
              <w:rPr>
                <w:rFonts w:ascii="宋体" w:eastAsia="宋体" w:hAnsi="宋体" w:cs="宋体" w:hint="eastAsia"/>
                <w:bCs/>
                <w:color w:val="000000" w:themeColor="text1"/>
                <w:spacing w:val="8"/>
                <w:kern w:val="0"/>
                <w:sz w:val="28"/>
                <w:szCs w:val="28"/>
              </w:rPr>
              <w:t>刘公岛岛内外自动售货机项目招商</w:t>
            </w:r>
          </w:p>
          <w:p w14:paraId="682B0BEE"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（3）招标编号：TYZB-202627</w:t>
            </w:r>
          </w:p>
          <w:p w14:paraId="56758A0B"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w:t>
            </w:r>
          </w:p>
          <w:p w14:paraId="763DA701"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（5）标段：</w:t>
            </w:r>
          </w:p>
          <w:p w14:paraId="363CB77E"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（6）注明“公开开标前不得启封”字样。</w:t>
            </w:r>
          </w:p>
        </w:tc>
      </w:tr>
      <w:tr w:rsidR="00963A61" w:rsidRPr="00963A61" w14:paraId="1ABC582C" w14:textId="77777777">
        <w:trPr>
          <w:trHeight w:val="466"/>
          <w:jc w:val="center"/>
        </w:trPr>
        <w:tc>
          <w:tcPr>
            <w:tcW w:w="851" w:type="dxa"/>
            <w:tcBorders>
              <w:top w:val="single" w:sz="4" w:space="0" w:color="auto"/>
              <w:bottom w:val="single" w:sz="4" w:space="0" w:color="auto"/>
              <w:right w:val="single" w:sz="4" w:space="0" w:color="auto"/>
            </w:tcBorders>
            <w:vAlign w:val="center"/>
          </w:tcPr>
          <w:p w14:paraId="1AC712A5"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6222FEC2"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开标时间</w:t>
            </w:r>
          </w:p>
        </w:tc>
        <w:tc>
          <w:tcPr>
            <w:tcW w:w="7169" w:type="dxa"/>
            <w:tcBorders>
              <w:top w:val="single" w:sz="4" w:space="0" w:color="auto"/>
              <w:left w:val="single" w:sz="4" w:space="0" w:color="auto"/>
              <w:bottom w:val="single" w:sz="4" w:space="0" w:color="auto"/>
            </w:tcBorders>
            <w:vAlign w:val="center"/>
          </w:tcPr>
          <w:p w14:paraId="739448DE" w14:textId="498E62FA" w:rsidR="00A71639" w:rsidRPr="00963A61" w:rsidRDefault="0049446C">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详见“第一章 招标公告”</w:t>
            </w:r>
          </w:p>
        </w:tc>
      </w:tr>
      <w:tr w:rsidR="00963A61" w:rsidRPr="00963A61" w14:paraId="1A190109" w14:textId="77777777">
        <w:trPr>
          <w:trHeight w:val="443"/>
          <w:jc w:val="center"/>
        </w:trPr>
        <w:tc>
          <w:tcPr>
            <w:tcW w:w="851" w:type="dxa"/>
            <w:tcBorders>
              <w:top w:val="single" w:sz="4" w:space="0" w:color="auto"/>
              <w:bottom w:val="single" w:sz="4" w:space="0" w:color="auto"/>
              <w:right w:val="single" w:sz="4" w:space="0" w:color="auto"/>
            </w:tcBorders>
            <w:vAlign w:val="center"/>
          </w:tcPr>
          <w:p w14:paraId="468F5CA3"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04E1AC17" w14:textId="77777777" w:rsidR="00A71639" w:rsidRPr="00963A61" w:rsidRDefault="00000000">
            <w:pPr>
              <w:snapToGrid w:val="0"/>
              <w:spacing w:line="520" w:lineRule="exact"/>
              <w:ind w:rightChars="-50" w:right="-105"/>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开标地点</w:t>
            </w:r>
          </w:p>
        </w:tc>
        <w:tc>
          <w:tcPr>
            <w:tcW w:w="7169" w:type="dxa"/>
            <w:tcBorders>
              <w:top w:val="single" w:sz="4" w:space="0" w:color="auto"/>
              <w:left w:val="single" w:sz="4" w:space="0" w:color="auto"/>
              <w:bottom w:val="single" w:sz="4" w:space="0" w:color="auto"/>
            </w:tcBorders>
            <w:vAlign w:val="center"/>
          </w:tcPr>
          <w:p w14:paraId="60939DC9"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详见“第一章 招标公告”</w:t>
            </w:r>
          </w:p>
        </w:tc>
      </w:tr>
      <w:tr w:rsidR="00963A61" w:rsidRPr="00963A61" w14:paraId="7F15163F" w14:textId="77777777">
        <w:trPr>
          <w:trHeight w:val="443"/>
          <w:jc w:val="center"/>
        </w:trPr>
        <w:tc>
          <w:tcPr>
            <w:tcW w:w="851" w:type="dxa"/>
            <w:tcBorders>
              <w:top w:val="single" w:sz="4" w:space="0" w:color="auto"/>
              <w:bottom w:val="single" w:sz="4" w:space="0" w:color="auto"/>
              <w:right w:val="single" w:sz="4" w:space="0" w:color="auto"/>
            </w:tcBorders>
            <w:vAlign w:val="center"/>
          </w:tcPr>
          <w:p w14:paraId="4C498804"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3BF3E1D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162AB2AB"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投标人无需到现场参与开标，但开、评标期间需实时关注交易系统相关通知，且被授权人的联络方式应保持畅通。</w:t>
            </w:r>
          </w:p>
        </w:tc>
      </w:tr>
      <w:tr w:rsidR="00963A61" w:rsidRPr="00963A61" w14:paraId="33BD6412" w14:textId="77777777">
        <w:trPr>
          <w:trHeight w:val="443"/>
          <w:jc w:val="center"/>
        </w:trPr>
        <w:tc>
          <w:tcPr>
            <w:tcW w:w="851" w:type="dxa"/>
            <w:tcBorders>
              <w:top w:val="single" w:sz="4" w:space="0" w:color="auto"/>
              <w:bottom w:val="single" w:sz="4" w:space="0" w:color="auto"/>
              <w:right w:val="single" w:sz="4" w:space="0" w:color="auto"/>
            </w:tcBorders>
            <w:vAlign w:val="center"/>
          </w:tcPr>
          <w:p w14:paraId="67035DB4"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072EB51C"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25E6AA2C"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签到时间：递交投标文件截止时间前完成</w:t>
            </w:r>
          </w:p>
          <w:p w14:paraId="1D1B19E7"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解密时间：开始解密后15分钟内完成</w:t>
            </w:r>
          </w:p>
        </w:tc>
      </w:tr>
      <w:tr w:rsidR="00963A61" w:rsidRPr="00963A61" w14:paraId="3BCD75B7" w14:textId="77777777">
        <w:trPr>
          <w:trHeight w:val="665"/>
          <w:jc w:val="center"/>
        </w:trPr>
        <w:tc>
          <w:tcPr>
            <w:tcW w:w="851" w:type="dxa"/>
            <w:tcBorders>
              <w:top w:val="single" w:sz="4" w:space="0" w:color="auto"/>
              <w:bottom w:val="single" w:sz="4" w:space="0" w:color="auto"/>
              <w:right w:val="single" w:sz="4" w:space="0" w:color="auto"/>
            </w:tcBorders>
            <w:vAlign w:val="center"/>
          </w:tcPr>
          <w:p w14:paraId="03B4E66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4DF6B090"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0BE06D4A" w14:textId="77777777" w:rsidR="00A71639" w:rsidRPr="00963A61" w:rsidRDefault="00000000">
            <w:pPr>
              <w:snapToGrid w:val="0"/>
              <w:spacing w:line="520" w:lineRule="exact"/>
              <w:ind w:rightChars="-50" w:right="-105"/>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资格后审</w:t>
            </w:r>
          </w:p>
        </w:tc>
      </w:tr>
      <w:tr w:rsidR="00963A61" w:rsidRPr="00963A61" w14:paraId="276A8E37" w14:textId="77777777">
        <w:trPr>
          <w:trHeight w:val="557"/>
          <w:jc w:val="center"/>
        </w:trPr>
        <w:tc>
          <w:tcPr>
            <w:tcW w:w="851" w:type="dxa"/>
            <w:tcBorders>
              <w:top w:val="single" w:sz="4" w:space="0" w:color="auto"/>
              <w:bottom w:val="single" w:sz="4" w:space="0" w:color="auto"/>
              <w:right w:val="single" w:sz="4" w:space="0" w:color="auto"/>
            </w:tcBorders>
            <w:vAlign w:val="center"/>
          </w:tcPr>
          <w:p w14:paraId="5429D268"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379D352"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评审办法</w:t>
            </w:r>
          </w:p>
        </w:tc>
        <w:tc>
          <w:tcPr>
            <w:tcW w:w="7169" w:type="dxa"/>
            <w:tcBorders>
              <w:top w:val="single" w:sz="4" w:space="0" w:color="auto"/>
              <w:left w:val="single" w:sz="4" w:space="0" w:color="auto"/>
              <w:bottom w:val="single" w:sz="4" w:space="0" w:color="auto"/>
            </w:tcBorders>
            <w:vAlign w:val="center"/>
          </w:tcPr>
          <w:p w14:paraId="53ACCE13"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综合评分法</w:t>
            </w:r>
          </w:p>
        </w:tc>
      </w:tr>
      <w:tr w:rsidR="00963A61" w:rsidRPr="00963A61" w14:paraId="55EFCDC0" w14:textId="77777777">
        <w:trPr>
          <w:trHeight w:val="475"/>
          <w:jc w:val="center"/>
        </w:trPr>
        <w:tc>
          <w:tcPr>
            <w:tcW w:w="851" w:type="dxa"/>
            <w:tcBorders>
              <w:top w:val="single" w:sz="4" w:space="0" w:color="auto"/>
              <w:bottom w:val="single" w:sz="4" w:space="0" w:color="auto"/>
              <w:right w:val="single" w:sz="4" w:space="0" w:color="auto"/>
            </w:tcBorders>
            <w:vAlign w:val="center"/>
          </w:tcPr>
          <w:p w14:paraId="3DDE8941"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D446213"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6373361C"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不允许</w:t>
            </w:r>
          </w:p>
        </w:tc>
      </w:tr>
      <w:tr w:rsidR="00963A61" w:rsidRPr="00963A61" w14:paraId="19FC5AE7" w14:textId="77777777">
        <w:trPr>
          <w:trHeight w:val="475"/>
          <w:jc w:val="center"/>
        </w:trPr>
        <w:tc>
          <w:tcPr>
            <w:tcW w:w="851" w:type="dxa"/>
            <w:tcBorders>
              <w:top w:val="single" w:sz="4" w:space="0" w:color="auto"/>
              <w:bottom w:val="single" w:sz="4" w:space="0" w:color="auto"/>
              <w:right w:val="single" w:sz="4" w:space="0" w:color="auto"/>
            </w:tcBorders>
            <w:vAlign w:val="center"/>
          </w:tcPr>
          <w:p w14:paraId="6BB52912"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1FF58E14"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2A585688"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不允许</w:t>
            </w:r>
          </w:p>
        </w:tc>
      </w:tr>
      <w:tr w:rsidR="00963A61" w:rsidRPr="00963A61" w14:paraId="359740D6" w14:textId="77777777">
        <w:trPr>
          <w:trHeight w:val="475"/>
          <w:jc w:val="center"/>
        </w:trPr>
        <w:tc>
          <w:tcPr>
            <w:tcW w:w="851" w:type="dxa"/>
            <w:tcBorders>
              <w:top w:val="single" w:sz="4" w:space="0" w:color="auto"/>
              <w:bottom w:val="single" w:sz="4" w:space="0" w:color="auto"/>
              <w:right w:val="single" w:sz="4" w:space="0" w:color="auto"/>
            </w:tcBorders>
            <w:vAlign w:val="center"/>
          </w:tcPr>
          <w:p w14:paraId="01380BF1"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5E2EBC9E"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投标保证金</w:t>
            </w:r>
          </w:p>
        </w:tc>
        <w:tc>
          <w:tcPr>
            <w:tcW w:w="7169" w:type="dxa"/>
            <w:tcBorders>
              <w:top w:val="single" w:sz="4" w:space="0" w:color="auto"/>
              <w:left w:val="single" w:sz="4" w:space="0" w:color="auto"/>
              <w:bottom w:val="single" w:sz="4" w:space="0" w:color="auto"/>
            </w:tcBorders>
            <w:vAlign w:val="center"/>
          </w:tcPr>
          <w:p w14:paraId="4206EFB6"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bookmarkStart w:id="25" w:name="_Hlk58068062"/>
            <w:r w:rsidRPr="00963A61">
              <w:rPr>
                <w:rFonts w:ascii="宋体" w:eastAsia="宋体" w:hAnsi="宋体" w:cs="宋体" w:hint="eastAsia"/>
                <w:color w:val="000000" w:themeColor="text1"/>
                <w:sz w:val="28"/>
                <w:szCs w:val="28"/>
              </w:rPr>
              <w:t>1.</w:t>
            </w:r>
            <w:bookmarkStart w:id="26" w:name="_Hlk191971653"/>
            <w:r w:rsidRPr="00963A61">
              <w:rPr>
                <w:rFonts w:ascii="宋体" w:eastAsia="宋体" w:hAnsi="宋体" w:cs="宋体" w:hint="eastAsia"/>
                <w:color w:val="000000" w:themeColor="text1"/>
                <w:sz w:val="28"/>
                <w:szCs w:val="28"/>
              </w:rPr>
              <w:t>本项目投标保证金：</w:t>
            </w:r>
          </w:p>
          <w:p w14:paraId="1F26F728" w14:textId="0F91F60D"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一标段：人民币</w:t>
            </w:r>
            <w:r w:rsidR="0049446C" w:rsidRPr="00963A61">
              <w:rPr>
                <w:rFonts w:ascii="宋体" w:eastAsia="宋体" w:hAnsi="宋体" w:cs="宋体" w:hint="eastAsia"/>
                <w:color w:val="000000" w:themeColor="text1"/>
                <w:sz w:val="28"/>
                <w:szCs w:val="28"/>
              </w:rPr>
              <w:t>壹仟捌佰元</w:t>
            </w:r>
            <w:r w:rsidRPr="00963A61">
              <w:rPr>
                <w:rFonts w:ascii="宋体" w:eastAsia="宋体" w:hAnsi="宋体" w:cs="宋体" w:hint="eastAsia"/>
                <w:color w:val="000000" w:themeColor="text1"/>
                <w:sz w:val="28"/>
                <w:szCs w:val="28"/>
              </w:rPr>
              <w:t>整。</w:t>
            </w:r>
          </w:p>
          <w:p w14:paraId="34E46B6F" w14:textId="402AC453"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二标段：人民币</w:t>
            </w:r>
            <w:r w:rsidR="0049446C" w:rsidRPr="00963A61">
              <w:rPr>
                <w:rFonts w:ascii="宋体" w:eastAsia="宋体" w:hAnsi="宋体" w:cs="宋体" w:hint="eastAsia"/>
                <w:color w:val="000000" w:themeColor="text1"/>
                <w:sz w:val="28"/>
                <w:szCs w:val="28"/>
              </w:rPr>
              <w:t>贰佰元</w:t>
            </w:r>
            <w:r w:rsidRPr="00963A61">
              <w:rPr>
                <w:rFonts w:ascii="宋体" w:eastAsia="宋体" w:hAnsi="宋体" w:cs="宋体" w:hint="eastAsia"/>
                <w:color w:val="000000" w:themeColor="text1"/>
                <w:sz w:val="28"/>
                <w:szCs w:val="28"/>
              </w:rPr>
              <w:t>整。</w:t>
            </w:r>
          </w:p>
          <w:bookmarkEnd w:id="26"/>
          <w:p w14:paraId="39FA5A1D"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w:t>
            </w:r>
            <w:bookmarkStart w:id="27" w:name="_Hlk191971666"/>
            <w:r w:rsidRPr="00963A61">
              <w:rPr>
                <w:rFonts w:ascii="宋体" w:eastAsia="宋体" w:hAnsi="宋体" w:cs="宋体" w:hint="eastAsia"/>
                <w:color w:val="000000" w:themeColor="text1"/>
                <w:sz w:val="28"/>
                <w:szCs w:val="28"/>
              </w:rPr>
              <w:t>交纳截止时间：同电子投标文件提交截止时间。</w:t>
            </w:r>
            <w:bookmarkEnd w:id="27"/>
          </w:p>
          <w:p w14:paraId="545FEDBD" w14:textId="77777777" w:rsidR="00A71639" w:rsidRPr="00963A61" w:rsidRDefault="00000000">
            <w:pPr>
              <w:snapToGrid w:val="0"/>
              <w:spacing w:line="520" w:lineRule="exact"/>
              <w:jc w:val="left"/>
              <w:rPr>
                <w:rFonts w:ascii="宋体" w:eastAsia="宋体" w:hAnsi="宋体" w:cs="宋体" w:hint="eastAsia"/>
                <w:b/>
                <w:bCs/>
                <w:color w:val="000000" w:themeColor="text1"/>
                <w:sz w:val="28"/>
                <w:szCs w:val="28"/>
              </w:rPr>
            </w:pPr>
            <w:r w:rsidRPr="00963A61">
              <w:rPr>
                <w:rFonts w:ascii="宋体" w:eastAsia="宋体" w:hAnsi="宋体" w:cs="宋体" w:hint="eastAsia"/>
                <w:color w:val="000000" w:themeColor="text1"/>
                <w:sz w:val="28"/>
                <w:szCs w:val="28"/>
              </w:rPr>
              <w:t>3.投标保证金的交纳单位必须与投标人名称一致，投标保证金须从其基本账户转出，否则其投标无效。</w:t>
            </w:r>
          </w:p>
          <w:p w14:paraId="7F305861" w14:textId="77777777" w:rsidR="00A71639" w:rsidRPr="00963A61" w:rsidRDefault="00000000">
            <w:pPr>
              <w:snapToGrid w:val="0"/>
              <w:spacing w:line="520" w:lineRule="exact"/>
              <w:jc w:val="left"/>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4.本项目的投标保证金必须通过国企阳光采购平台交纳，使用说明参见威海市公共资源交易网</w:t>
            </w:r>
            <w:r w:rsidRPr="00963A61">
              <w:rPr>
                <w:rFonts w:ascii="宋体" w:eastAsia="宋体" w:hAnsi="宋体" w:cs="宋体" w:hint="eastAsia"/>
                <w:b/>
                <w:bCs/>
                <w:color w:val="000000" w:themeColor="text1"/>
                <w:sz w:val="28"/>
                <w:szCs w:val="28"/>
              </w:rPr>
              <w:lastRenderedPageBreak/>
              <w:t>（http://ggzyjy.weihai.cn）的“办事指南—国企采购专区”中《威海市国有企业阳光采购电子化服务平台线上投标保证金操作手册》。</w:t>
            </w:r>
          </w:p>
          <w:p w14:paraId="7CBB7094"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5.为确保投标工作有序进行，投标保证金应当在提交投标文件截止时间前（以到账时间为准）到达</w:t>
            </w:r>
            <w:r w:rsidRPr="00963A61">
              <w:rPr>
                <w:rFonts w:ascii="宋体" w:eastAsia="宋体" w:hAnsi="宋体" w:cs="宋体" w:hint="eastAsia"/>
                <w:b/>
                <w:bCs/>
                <w:color w:val="000000" w:themeColor="text1"/>
                <w:sz w:val="28"/>
                <w:szCs w:val="28"/>
              </w:rPr>
              <w:t>威海公共资源交易服务有限公司</w:t>
            </w:r>
            <w:r w:rsidRPr="00963A61">
              <w:rPr>
                <w:rFonts w:ascii="宋体" w:eastAsia="宋体" w:hAnsi="宋体" w:cs="宋体"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3DDADAF9"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5"/>
          </w:p>
          <w:p w14:paraId="100F4A04" w14:textId="77777777" w:rsidR="00A71639" w:rsidRPr="00963A61" w:rsidRDefault="00000000">
            <w:pPr>
              <w:snapToGrid w:val="0"/>
              <w:spacing w:line="520" w:lineRule="exact"/>
              <w:jc w:val="left"/>
              <w:rPr>
                <w:rFonts w:ascii="宋体" w:eastAsia="宋体" w:hAnsi="宋体" w:cs="宋体" w:hint="eastAsia"/>
                <w:color w:val="000000" w:themeColor="text1"/>
              </w:rPr>
            </w:pPr>
            <w:r w:rsidRPr="00963A61">
              <w:rPr>
                <w:rFonts w:ascii="宋体" w:eastAsia="宋体" w:hAnsi="宋体" w:cs="宋体" w:hint="eastAsia"/>
                <w:b/>
                <w:color w:val="000000" w:themeColor="text1"/>
                <w:sz w:val="28"/>
                <w:szCs w:val="28"/>
              </w:rPr>
              <w:t>7.退还保证金：</w:t>
            </w:r>
            <w:r w:rsidRPr="00963A61">
              <w:rPr>
                <w:rFonts w:ascii="宋体" w:eastAsia="宋体" w:hAnsi="宋体" w:cs="宋体"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963A61" w:rsidRPr="00963A61" w14:paraId="32FEC689" w14:textId="77777777">
        <w:trPr>
          <w:trHeight w:val="714"/>
          <w:jc w:val="center"/>
        </w:trPr>
        <w:tc>
          <w:tcPr>
            <w:tcW w:w="851" w:type="dxa"/>
            <w:tcBorders>
              <w:top w:val="single" w:sz="4" w:space="0" w:color="auto"/>
              <w:bottom w:val="single" w:sz="4" w:space="0" w:color="auto"/>
              <w:right w:val="single" w:sz="4" w:space="0" w:color="auto"/>
            </w:tcBorders>
            <w:vAlign w:val="center"/>
          </w:tcPr>
          <w:p w14:paraId="4BBB7482" w14:textId="064EEB3E" w:rsidR="00A71639" w:rsidRPr="00963A61" w:rsidRDefault="00193ABB">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1718CEB" w14:textId="77777777" w:rsidR="00A71639" w:rsidRPr="00963A61" w:rsidRDefault="00000000">
            <w:pPr>
              <w:snapToGrid w:val="0"/>
              <w:spacing w:line="52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招标控制价</w:t>
            </w:r>
          </w:p>
        </w:tc>
        <w:tc>
          <w:tcPr>
            <w:tcW w:w="7169" w:type="dxa"/>
            <w:tcBorders>
              <w:top w:val="single" w:sz="4" w:space="0" w:color="auto"/>
              <w:left w:val="single" w:sz="4" w:space="0" w:color="auto"/>
              <w:bottom w:val="single" w:sz="4" w:space="0" w:color="auto"/>
            </w:tcBorders>
            <w:vAlign w:val="center"/>
          </w:tcPr>
          <w:p w14:paraId="4945968A" w14:textId="3D0D16F5" w:rsidR="00193ABB" w:rsidRPr="00963A61" w:rsidRDefault="00193ABB" w:rsidP="00193ABB">
            <w:pPr>
              <w:widowControl/>
              <w:adjustRightInd w:val="0"/>
              <w:spacing w:line="560" w:lineRule="exact"/>
              <w:jc w:val="left"/>
              <w:rPr>
                <w:rFonts w:ascii="宋体" w:eastAsia="宋体" w:hAnsi="宋体" w:cs="宋体" w:hint="eastAsia"/>
                <w:bCs/>
                <w:color w:val="000000" w:themeColor="text1"/>
                <w:spacing w:val="8"/>
                <w:kern w:val="0"/>
                <w:sz w:val="28"/>
                <w:szCs w:val="28"/>
              </w:rPr>
            </w:pPr>
            <w:bookmarkStart w:id="28" w:name="_Hlk229229273"/>
            <w:r w:rsidRPr="00963A61">
              <w:rPr>
                <w:rFonts w:ascii="宋体" w:eastAsia="宋体" w:hAnsi="宋体" w:cs="宋体" w:hint="eastAsia"/>
                <w:bCs/>
                <w:color w:val="000000" w:themeColor="text1"/>
                <w:spacing w:val="8"/>
                <w:kern w:val="0"/>
                <w:sz w:val="28"/>
                <w:szCs w:val="28"/>
              </w:rPr>
              <w:t>（1）一标段：招租底价18万元/年</w:t>
            </w:r>
          </w:p>
          <w:p w14:paraId="0DAD0DEB" w14:textId="77777777" w:rsidR="00193ABB" w:rsidRPr="00963A61" w:rsidRDefault="00193ABB" w:rsidP="00193ABB">
            <w:pPr>
              <w:widowControl/>
              <w:adjustRightInd w:val="0"/>
              <w:spacing w:line="560" w:lineRule="exact"/>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二标段：招租底价2万元/年</w:t>
            </w:r>
          </w:p>
          <w:p w14:paraId="42FBA56C" w14:textId="77777777" w:rsidR="00193ABB" w:rsidRPr="00963A61" w:rsidRDefault="00193ABB">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投标报价不得低于相应标段招租底价，否则投标无效。</w:t>
            </w:r>
          </w:p>
          <w:p w14:paraId="7DE0C552" w14:textId="6A3450F2" w:rsidR="00A71639" w:rsidRPr="00963A61" w:rsidRDefault="00193ABB">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（2）固定分成比例25%，投标人须响应该比例，否则投标无效。</w:t>
            </w:r>
            <w:bookmarkEnd w:id="28"/>
          </w:p>
        </w:tc>
      </w:tr>
      <w:tr w:rsidR="00963A61" w:rsidRPr="00963A61" w14:paraId="7059FE79" w14:textId="77777777">
        <w:trPr>
          <w:trHeight w:val="714"/>
          <w:jc w:val="center"/>
        </w:trPr>
        <w:tc>
          <w:tcPr>
            <w:tcW w:w="851" w:type="dxa"/>
            <w:tcBorders>
              <w:top w:val="single" w:sz="4" w:space="0" w:color="auto"/>
              <w:bottom w:val="single" w:sz="4" w:space="0" w:color="auto"/>
              <w:right w:val="single" w:sz="4" w:space="0" w:color="auto"/>
            </w:tcBorders>
            <w:vAlign w:val="center"/>
          </w:tcPr>
          <w:p w14:paraId="73135766" w14:textId="3B3A33A3" w:rsidR="00A71639" w:rsidRPr="00963A61" w:rsidRDefault="00193ABB">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26</w:t>
            </w:r>
          </w:p>
        </w:tc>
        <w:tc>
          <w:tcPr>
            <w:tcW w:w="2181" w:type="dxa"/>
            <w:tcBorders>
              <w:top w:val="single" w:sz="4" w:space="0" w:color="auto"/>
              <w:left w:val="single" w:sz="4" w:space="0" w:color="auto"/>
              <w:bottom w:val="single" w:sz="4" w:space="0" w:color="auto"/>
              <w:right w:val="single" w:sz="4" w:space="0" w:color="auto"/>
            </w:tcBorders>
            <w:vAlign w:val="center"/>
          </w:tcPr>
          <w:p w14:paraId="480CD7E5"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2FC33F23" w14:textId="77777777"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本项目按服务类以公开招标方式实施采购。</w:t>
            </w:r>
          </w:p>
        </w:tc>
      </w:tr>
      <w:tr w:rsidR="00963A61" w:rsidRPr="00963A61" w14:paraId="12BC3CF7" w14:textId="77777777">
        <w:trPr>
          <w:trHeight w:val="374"/>
          <w:jc w:val="center"/>
        </w:trPr>
        <w:tc>
          <w:tcPr>
            <w:tcW w:w="851" w:type="dxa"/>
            <w:vMerge w:val="restart"/>
            <w:tcBorders>
              <w:top w:val="single" w:sz="4" w:space="0" w:color="auto"/>
              <w:right w:val="single" w:sz="4" w:space="0" w:color="auto"/>
            </w:tcBorders>
            <w:vAlign w:val="center"/>
          </w:tcPr>
          <w:p w14:paraId="47846337" w14:textId="7A887FA5" w:rsidR="00A71639" w:rsidRPr="00963A61" w:rsidRDefault="00193ABB">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CDF072D"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53232D27" w14:textId="448F56D7" w:rsidR="00A71639" w:rsidRPr="00963A61" w:rsidRDefault="00000000">
            <w:pPr>
              <w:snapToGrid w:val="0"/>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代理服务费全部由中标人支付，招标代理服务费全部由中标人支付，此费用包含在投标报价中，招标人不再另行考虑。具体以中标金额为基数参照原国家发展计划委员会规定的标准（详见《招标代理服务收费管理暂行办法》计价格［2002］1980号)文件“服务类”标准收取。</w:t>
            </w:r>
          </w:p>
          <w:p w14:paraId="078808EA" w14:textId="77777777" w:rsidR="00A71639" w:rsidRPr="00963A61" w:rsidRDefault="00000000">
            <w:pPr>
              <w:snapToGrid w:val="0"/>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开户名称：威海市天垣工程咨询管理有限公司</w:t>
            </w:r>
          </w:p>
          <w:p w14:paraId="08CAA106" w14:textId="77777777" w:rsidR="00A71639" w:rsidRPr="00963A61" w:rsidRDefault="00000000">
            <w:pPr>
              <w:snapToGrid w:val="0"/>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开户行：威海银行股份有限公司钦村支行</w:t>
            </w:r>
          </w:p>
          <w:p w14:paraId="60901681" w14:textId="77777777" w:rsidR="00A71639" w:rsidRPr="00963A61" w:rsidRDefault="00000000">
            <w:pPr>
              <w:snapToGrid w:val="0"/>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银行账号：850 301 309 000 099 9。</w:t>
            </w:r>
          </w:p>
        </w:tc>
      </w:tr>
      <w:tr w:rsidR="00963A61" w:rsidRPr="00963A61" w14:paraId="10C7C8BA" w14:textId="77777777">
        <w:trPr>
          <w:trHeight w:val="374"/>
          <w:jc w:val="center"/>
        </w:trPr>
        <w:tc>
          <w:tcPr>
            <w:tcW w:w="851" w:type="dxa"/>
            <w:vMerge/>
            <w:tcBorders>
              <w:right w:val="single" w:sz="4" w:space="0" w:color="auto"/>
            </w:tcBorders>
            <w:vAlign w:val="center"/>
          </w:tcPr>
          <w:p w14:paraId="5A7B8AFF" w14:textId="77777777" w:rsidR="00A71639" w:rsidRPr="00963A61" w:rsidRDefault="00A71639">
            <w:pPr>
              <w:snapToGrid w:val="0"/>
              <w:spacing w:line="520" w:lineRule="exact"/>
              <w:jc w:val="center"/>
              <w:rPr>
                <w:rFonts w:ascii="宋体" w:eastAsia="宋体" w:hAnsi="宋体" w:cs="宋体"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0904C7A"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4AD2B71E"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专家评审费由中标单位交纳，按实收取。</w:t>
            </w:r>
          </w:p>
        </w:tc>
      </w:tr>
      <w:tr w:rsidR="00963A61" w:rsidRPr="00963A61" w14:paraId="796D8BC1" w14:textId="77777777">
        <w:trPr>
          <w:trHeight w:val="532"/>
          <w:jc w:val="center"/>
        </w:trPr>
        <w:tc>
          <w:tcPr>
            <w:tcW w:w="851" w:type="dxa"/>
            <w:tcBorders>
              <w:top w:val="single" w:sz="4" w:space="0" w:color="auto"/>
              <w:bottom w:val="single" w:sz="4" w:space="0" w:color="auto"/>
              <w:right w:val="single" w:sz="4" w:space="0" w:color="auto"/>
            </w:tcBorders>
            <w:vAlign w:val="center"/>
          </w:tcPr>
          <w:p w14:paraId="5B6C3E57" w14:textId="5A824585" w:rsidR="00A71639" w:rsidRPr="00963A61" w:rsidRDefault="00193ABB">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2A08757"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4374F87C" w14:textId="6011C999" w:rsidR="00F61B31" w:rsidRPr="00963A61" w:rsidRDefault="00000000" w:rsidP="00F61B31">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是</w:t>
            </w:r>
          </w:p>
        </w:tc>
      </w:tr>
      <w:tr w:rsidR="00963A61" w:rsidRPr="00963A61" w14:paraId="22A64780" w14:textId="77777777">
        <w:trPr>
          <w:trHeight w:val="532"/>
          <w:jc w:val="center"/>
        </w:trPr>
        <w:tc>
          <w:tcPr>
            <w:tcW w:w="851" w:type="dxa"/>
            <w:tcBorders>
              <w:top w:val="single" w:sz="4" w:space="0" w:color="auto"/>
              <w:bottom w:val="single" w:sz="4" w:space="0" w:color="auto"/>
              <w:right w:val="single" w:sz="4" w:space="0" w:color="auto"/>
            </w:tcBorders>
            <w:vAlign w:val="center"/>
          </w:tcPr>
          <w:p w14:paraId="7C3A2189" w14:textId="4E01F165" w:rsidR="00F61B31" w:rsidRPr="00963A61" w:rsidRDefault="00F61B31">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D25862B" w14:textId="38288C8A" w:rsidR="00F61B31" w:rsidRPr="00963A61" w:rsidRDefault="00F61B31">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是否兼投不兼中</w:t>
            </w:r>
          </w:p>
        </w:tc>
        <w:tc>
          <w:tcPr>
            <w:tcW w:w="7169" w:type="dxa"/>
            <w:tcBorders>
              <w:top w:val="single" w:sz="4" w:space="0" w:color="auto"/>
              <w:left w:val="single" w:sz="4" w:space="0" w:color="auto"/>
              <w:bottom w:val="single" w:sz="4" w:space="0" w:color="auto"/>
            </w:tcBorders>
            <w:vAlign w:val="center"/>
          </w:tcPr>
          <w:p w14:paraId="0B8298C2" w14:textId="77777777" w:rsidR="00F61B31" w:rsidRPr="00963A61" w:rsidRDefault="00F61B31">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是。</w:t>
            </w:r>
          </w:p>
          <w:p w14:paraId="03991423" w14:textId="0D7F8958" w:rsidR="00F61B31" w:rsidRPr="00963A61" w:rsidRDefault="00F61B31">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投标人须在投标文件格式“投标（报价）一览表”中写明，若两个标段均排名第一，则明确选取中标标段顺序。</w:t>
            </w:r>
          </w:p>
        </w:tc>
      </w:tr>
    </w:tbl>
    <w:p w14:paraId="7A975BBA" w14:textId="77777777" w:rsidR="00A71639" w:rsidRPr="00963A61" w:rsidRDefault="00000000">
      <w:pPr>
        <w:spacing w:line="560" w:lineRule="exact"/>
        <w:ind w:firstLineChars="201" w:firstLine="643"/>
        <w:jc w:val="center"/>
        <w:rPr>
          <w:rFonts w:ascii="宋体" w:eastAsia="宋体" w:hAnsi="宋体" w:cs="宋体" w:hint="eastAsia"/>
          <w:color w:val="000000" w:themeColor="text1"/>
          <w:sz w:val="32"/>
          <w:szCs w:val="32"/>
        </w:rPr>
      </w:pPr>
      <w:bookmarkStart w:id="29" w:name="_Hlk191971690"/>
      <w:r w:rsidRPr="00963A61">
        <w:rPr>
          <w:rFonts w:ascii="宋体" w:eastAsia="宋体" w:hAnsi="宋体" w:cs="宋体" w:hint="eastAsia"/>
          <w:color w:val="000000" w:themeColor="text1"/>
          <w:sz w:val="32"/>
          <w:szCs w:val="32"/>
        </w:rPr>
        <w:t>《实质性条款一览表》</w:t>
      </w:r>
    </w:p>
    <w:p w14:paraId="1BA6EF13" w14:textId="77777777" w:rsidR="00A71639" w:rsidRPr="00963A61" w:rsidRDefault="00000000">
      <w:pPr>
        <w:snapToGrid w:val="0"/>
        <w:ind w:firstLine="560"/>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963A61" w:rsidRPr="00963A61" w14:paraId="474455C4" w14:textId="77777777">
        <w:trPr>
          <w:trHeight w:val="607"/>
          <w:jc w:val="center"/>
        </w:trPr>
        <w:tc>
          <w:tcPr>
            <w:tcW w:w="908" w:type="dxa"/>
            <w:tcBorders>
              <w:top w:val="single" w:sz="4" w:space="0" w:color="auto"/>
              <w:bottom w:val="single" w:sz="4" w:space="0" w:color="auto"/>
              <w:right w:val="single" w:sz="4" w:space="0" w:color="auto"/>
            </w:tcBorders>
            <w:vAlign w:val="center"/>
          </w:tcPr>
          <w:p w14:paraId="6E2E7328"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bookmarkStart w:id="30" w:name="_Hlk207628854"/>
            <w:r w:rsidRPr="00963A61">
              <w:rPr>
                <w:rFonts w:ascii="宋体" w:eastAsia="宋体" w:hAnsi="宋体" w:cs="宋体"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0704BBC6"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5BA44051" w14:textId="77777777" w:rsidR="00A71639" w:rsidRPr="00963A61" w:rsidRDefault="00000000">
            <w:pPr>
              <w:snapToGrid w:val="0"/>
              <w:spacing w:line="560" w:lineRule="exact"/>
              <w:ind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内       容</w:t>
            </w:r>
          </w:p>
        </w:tc>
      </w:tr>
      <w:tr w:rsidR="00963A61" w:rsidRPr="00963A61" w14:paraId="5F85A4BC" w14:textId="77777777">
        <w:trPr>
          <w:trHeight w:val="607"/>
          <w:jc w:val="center"/>
        </w:trPr>
        <w:tc>
          <w:tcPr>
            <w:tcW w:w="908" w:type="dxa"/>
            <w:tcBorders>
              <w:top w:val="single" w:sz="4" w:space="0" w:color="auto"/>
              <w:bottom w:val="single" w:sz="4" w:space="0" w:color="auto"/>
              <w:right w:val="single" w:sz="4" w:space="0" w:color="auto"/>
            </w:tcBorders>
            <w:vAlign w:val="center"/>
          </w:tcPr>
          <w:p w14:paraId="239B2116"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1511D84" w14:textId="77777777" w:rsidR="00A71639" w:rsidRPr="00963A61" w:rsidRDefault="00000000">
            <w:pPr>
              <w:spacing w:line="560" w:lineRule="exac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6FE6003B" w14:textId="36ADC7DD" w:rsidR="00A71639" w:rsidRPr="00963A61" w:rsidRDefault="00000000">
            <w:pPr>
              <w:snapToGrid w:val="0"/>
              <w:spacing w:line="560" w:lineRule="exact"/>
              <w:jc w:val="left"/>
              <w:rPr>
                <w:rFonts w:ascii="宋体" w:eastAsia="宋体" w:hAnsi="宋体" w:cs="宋体" w:hint="eastAsia"/>
                <w:color w:val="000000" w:themeColor="text1"/>
                <w:sz w:val="28"/>
                <w:szCs w:val="28"/>
              </w:rPr>
            </w:pPr>
            <w:bookmarkStart w:id="31" w:name="_Hlk58066797"/>
            <w:r w:rsidRPr="00963A61">
              <w:rPr>
                <w:rFonts w:ascii="宋体" w:eastAsia="宋体" w:hAnsi="宋体" w:cs="宋体" w:hint="eastAsia"/>
                <w:color w:val="000000" w:themeColor="text1"/>
                <w:sz w:val="28"/>
                <w:szCs w:val="28"/>
              </w:rPr>
              <w:t>1.投标人有效的</w:t>
            </w:r>
            <w:r w:rsidR="001B6A58" w:rsidRPr="00963A61">
              <w:rPr>
                <w:rFonts w:ascii="宋体" w:eastAsia="宋体" w:hAnsi="宋体" w:cs="宋体" w:hint="eastAsia"/>
                <w:color w:val="000000" w:themeColor="text1"/>
                <w:sz w:val="28"/>
                <w:szCs w:val="28"/>
              </w:rPr>
              <w:t>营业执照扫描件或者其他具备独立承担民事责任能力的证明材料</w:t>
            </w:r>
            <w:r w:rsidRPr="00963A61">
              <w:rPr>
                <w:rFonts w:ascii="宋体" w:eastAsia="宋体" w:hAnsi="宋体" w:cs="宋体" w:hint="eastAsia"/>
                <w:color w:val="000000" w:themeColor="text1"/>
                <w:sz w:val="28"/>
                <w:szCs w:val="28"/>
              </w:rPr>
              <w:t>；</w:t>
            </w:r>
          </w:p>
          <w:p w14:paraId="65A3C8E0" w14:textId="09E2626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2.法定代表人身份证明、法定代表人</w:t>
            </w:r>
            <w:r w:rsidR="00076CD0" w:rsidRPr="00963A61">
              <w:rPr>
                <w:rFonts w:ascii="宋体" w:eastAsia="宋体" w:hAnsi="宋体" w:cs="宋体" w:hint="eastAsia"/>
                <w:color w:val="000000" w:themeColor="text1"/>
                <w:sz w:val="28"/>
                <w:szCs w:val="28"/>
              </w:rPr>
              <w:t>有效的身份证</w:t>
            </w:r>
            <w:r w:rsidRPr="00963A61">
              <w:rPr>
                <w:rFonts w:ascii="宋体" w:eastAsia="宋体" w:hAnsi="宋体" w:cs="宋体" w:hint="eastAsia"/>
                <w:color w:val="000000" w:themeColor="text1"/>
                <w:sz w:val="28"/>
                <w:szCs w:val="28"/>
              </w:rPr>
              <w:t>扫描件；</w:t>
            </w:r>
          </w:p>
          <w:p w14:paraId="575E1383" w14:textId="22B22434"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3.法定代表人授权委托书、被授权人</w:t>
            </w:r>
            <w:r w:rsidR="00076CD0" w:rsidRPr="00963A61">
              <w:rPr>
                <w:rFonts w:ascii="宋体" w:eastAsia="宋体" w:hAnsi="宋体" w:cs="宋体" w:hint="eastAsia"/>
                <w:color w:val="000000" w:themeColor="text1"/>
                <w:sz w:val="28"/>
                <w:szCs w:val="28"/>
              </w:rPr>
              <w:t>有效的身份证</w:t>
            </w:r>
            <w:r w:rsidRPr="00963A61">
              <w:rPr>
                <w:rFonts w:ascii="宋体" w:eastAsia="宋体" w:hAnsi="宋体" w:cs="宋体" w:hint="eastAsia"/>
                <w:color w:val="000000" w:themeColor="text1"/>
                <w:sz w:val="28"/>
                <w:szCs w:val="28"/>
              </w:rPr>
              <w:t>扫描</w:t>
            </w:r>
            <w:r w:rsidRPr="00963A61">
              <w:rPr>
                <w:rFonts w:ascii="宋体" w:eastAsia="宋体" w:hAnsi="宋体" w:cs="宋体" w:hint="eastAsia"/>
                <w:color w:val="000000" w:themeColor="text1"/>
                <w:sz w:val="28"/>
                <w:szCs w:val="28"/>
              </w:rPr>
              <w:lastRenderedPageBreak/>
              <w:t>件；</w:t>
            </w:r>
          </w:p>
          <w:p w14:paraId="4F1F7622"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4.投标人信用承诺书；</w:t>
            </w:r>
          </w:p>
          <w:p w14:paraId="0503E5A0"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5.投标人参与投标的声明函；</w:t>
            </w:r>
          </w:p>
          <w:p w14:paraId="018CD47D" w14:textId="666A8864" w:rsidR="00A71639" w:rsidRPr="00963A61" w:rsidRDefault="00000000">
            <w:pPr>
              <w:snapToGrid w:val="0"/>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6.交纳投标保证金的证明材料（两者缺一不可）：（1）企业银行基本账户开户证明（如开户许可证或银行开户证明等）、（2）电汇凭证或电子汇款截图扫描件。</w:t>
            </w:r>
          </w:p>
          <w:p w14:paraId="12C07D14"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7D8B2E8C"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bookmarkEnd w:id="31"/>
          </w:p>
        </w:tc>
      </w:tr>
      <w:tr w:rsidR="00963A61" w:rsidRPr="00963A61" w14:paraId="55FA7921" w14:textId="77777777">
        <w:trPr>
          <w:trHeight w:val="759"/>
          <w:jc w:val="center"/>
        </w:trPr>
        <w:tc>
          <w:tcPr>
            <w:tcW w:w="908" w:type="dxa"/>
            <w:tcBorders>
              <w:top w:val="single" w:sz="4" w:space="0" w:color="auto"/>
              <w:bottom w:val="single" w:sz="4" w:space="0" w:color="auto"/>
              <w:right w:val="single" w:sz="4" w:space="0" w:color="auto"/>
            </w:tcBorders>
            <w:vAlign w:val="center"/>
          </w:tcPr>
          <w:p w14:paraId="250DA9DF" w14:textId="77777777" w:rsidR="00A71639" w:rsidRPr="00963A61" w:rsidRDefault="00000000">
            <w:pPr>
              <w:snapToGrid w:val="0"/>
              <w:spacing w:line="5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183AA73B" w14:textId="77777777" w:rsidR="00A71639" w:rsidRPr="00963A61" w:rsidRDefault="00000000">
            <w:pPr>
              <w:spacing w:line="560" w:lineRule="exac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1D2E4665"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1.报价响应招标控制价要求；</w:t>
            </w:r>
          </w:p>
          <w:p w14:paraId="134F60DE"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2.投标保证金：按招标文件要求交纳；</w:t>
            </w:r>
          </w:p>
          <w:p w14:paraId="6743E5C2"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3.投标文件按规定签署及盖章；</w:t>
            </w:r>
          </w:p>
          <w:p w14:paraId="32D23DC3"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4.合作期限满足招标文件要求；</w:t>
            </w:r>
          </w:p>
          <w:p w14:paraId="46982619" w14:textId="77777777" w:rsidR="00A71639" w:rsidRPr="00963A61" w:rsidRDefault="00000000">
            <w:pPr>
              <w:snapToGrid w:val="0"/>
              <w:spacing w:line="56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5.不存在招标文件规定的关于投标人串通投标的情形及其他投标无效的情形。</w:t>
            </w:r>
          </w:p>
        </w:tc>
      </w:tr>
    </w:tbl>
    <w:p w14:paraId="0505BDFC"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32" w:name="_Toc130891904"/>
      <w:bookmarkStart w:id="33" w:name="_Toc66864042"/>
      <w:bookmarkEnd w:id="29"/>
      <w:bookmarkEnd w:id="30"/>
      <w:r w:rsidRPr="00963A61">
        <w:rPr>
          <w:rStyle w:val="1Char"/>
          <w:rFonts w:ascii="宋体" w:hAnsi="宋体" w:cs="宋体" w:hint="eastAsia"/>
          <w:b/>
          <w:bCs/>
          <w:color w:val="000000" w:themeColor="text1"/>
          <w:kern w:val="2"/>
          <w:sz w:val="28"/>
          <w:szCs w:val="32"/>
        </w:rPr>
        <w:t>一、说明</w:t>
      </w:r>
      <w:bookmarkEnd w:id="32"/>
      <w:bookmarkEnd w:id="33"/>
    </w:p>
    <w:p w14:paraId="48561B9A"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本文件依据《山东省省属企业阳光采购监督管理办法》等法律法规，参照《国</w:t>
      </w:r>
      <w:r w:rsidRPr="00963A61">
        <w:rPr>
          <w:rFonts w:ascii="宋体" w:eastAsia="宋体" w:hAnsi="宋体" w:cs="宋体" w:hint="eastAsia"/>
          <w:color w:val="000000" w:themeColor="text1"/>
          <w:sz w:val="28"/>
          <w:szCs w:val="28"/>
        </w:rPr>
        <w:lastRenderedPageBreak/>
        <w:t>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A6DBF7C" w14:textId="77777777" w:rsidR="00A71639" w:rsidRPr="00963A61" w:rsidRDefault="00000000">
      <w:pPr>
        <w:snapToGrid w:val="0"/>
        <w:spacing w:line="560" w:lineRule="exact"/>
        <w:ind w:firstLineChars="201" w:firstLine="565"/>
        <w:rPr>
          <w:rFonts w:ascii="宋体" w:eastAsia="宋体" w:hAnsi="宋体" w:cs="宋体" w:hint="eastAsia"/>
          <w:b/>
          <w:color w:val="000000" w:themeColor="text1"/>
          <w:sz w:val="28"/>
          <w:szCs w:val="28"/>
        </w:rPr>
      </w:pPr>
      <w:bookmarkStart w:id="34" w:name="_Hlk154667578"/>
      <w:r w:rsidRPr="00963A61">
        <w:rPr>
          <w:rFonts w:ascii="宋体" w:eastAsia="宋体" w:hAnsi="宋体" w:cs="宋体" w:hint="eastAsia"/>
          <w:b/>
          <w:color w:val="000000" w:themeColor="text1"/>
          <w:sz w:val="28"/>
          <w:szCs w:val="28"/>
        </w:rPr>
        <w:t>1.适用范围</w:t>
      </w:r>
    </w:p>
    <w:p w14:paraId="4F57B80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1.1 本招标文件仅适用于本次招标公告中所涉及的项目和内容。</w:t>
      </w:r>
    </w:p>
    <w:p w14:paraId="733C0FC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 本招标文件的解释权为招标代理机构，以书面解释为准。</w:t>
      </w:r>
    </w:p>
    <w:p w14:paraId="62353AD3"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1.3本招标文件未做须知明示，而又有相关法律、法规规定的，从其规定。</w:t>
      </w:r>
    </w:p>
    <w:p w14:paraId="2F1E9715" w14:textId="77777777" w:rsidR="00A71639" w:rsidRPr="00963A61" w:rsidRDefault="00000000">
      <w:pPr>
        <w:snapToGrid w:val="0"/>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2.相关要求</w:t>
      </w:r>
    </w:p>
    <w:p w14:paraId="4396BFB8"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2.1投标人应承担所有与准备和参加报价的全部费用。不论电子投标结果如何，招标代理机构和招标人均无义务和责任承担这些费用。</w:t>
      </w:r>
    </w:p>
    <w:p w14:paraId="0945CD7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2.2本项目若涉及招标货物，则合格的货物及相应服务应满足以下要求：</w:t>
      </w:r>
    </w:p>
    <w:p w14:paraId="55E7022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（1）必须是全新、未使用过的原装合格正品（包括零部件），如安装或配置了软件的，须为正版软件。</w:t>
      </w:r>
    </w:p>
    <w:p w14:paraId="1A49678F"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（2）国产的货物及其有关服务必须符合中华人民共和国的设计和制造生产标准或行业标准。招标公告有其他要求的，亦应符合其要求。</w:t>
      </w:r>
    </w:p>
    <w:p w14:paraId="0D169BF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769088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377E6D3" w14:textId="3FFFC37D" w:rsidR="00A71639" w:rsidRPr="00963A61" w:rsidRDefault="00000000">
      <w:pPr>
        <w:snapToGrid w:val="0"/>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2.3投标人应通过威海市公共资源交易网登录国企阳光采购平台获取招标文</w:t>
      </w:r>
      <w:r w:rsidRPr="00963A61">
        <w:rPr>
          <w:rFonts w:ascii="宋体" w:eastAsia="宋体" w:hAnsi="宋体" w:cs="宋体" w:hint="eastAsia"/>
          <w:b/>
          <w:color w:val="000000" w:themeColor="text1"/>
          <w:sz w:val="28"/>
          <w:szCs w:val="28"/>
        </w:rPr>
        <w:lastRenderedPageBreak/>
        <w:t>件，并通过</w:t>
      </w:r>
      <w:bookmarkStart w:id="35" w:name="_Hlk219903548"/>
      <w:r w:rsidRPr="00963A61">
        <w:rPr>
          <w:rFonts w:ascii="宋体" w:eastAsia="宋体" w:hAnsi="宋体" w:cs="宋体" w:hint="eastAsia"/>
          <w:b/>
          <w:color w:val="000000" w:themeColor="text1"/>
          <w:sz w:val="28"/>
          <w:szCs w:val="28"/>
        </w:rPr>
        <w:t>国企阳光采购平台</w:t>
      </w:r>
      <w:bookmarkEnd w:id="35"/>
      <w:r w:rsidRPr="00963A61">
        <w:rPr>
          <w:rFonts w:ascii="宋体" w:eastAsia="宋体" w:hAnsi="宋体" w:cs="宋体" w:hint="eastAsia"/>
          <w:b/>
          <w:color w:val="000000" w:themeColor="text1"/>
          <w:sz w:val="28"/>
          <w:szCs w:val="28"/>
        </w:rPr>
        <w:t>上传电子投标文件，电子投标文件成功上传后，将会生成投标回执，未通过国企阳光采购平台上传电子投标文件的，为无效投标。</w:t>
      </w:r>
      <w:r w:rsidR="00452280" w:rsidRPr="00963A61">
        <w:rPr>
          <w:rFonts w:ascii="宋体" w:eastAsia="宋体" w:hAnsi="宋体" w:cs="宋体" w:hint="eastAsia"/>
          <w:b/>
          <w:color w:val="000000" w:themeColor="text1"/>
          <w:sz w:val="28"/>
          <w:szCs w:val="28"/>
        </w:rPr>
        <w:t>每标段</w:t>
      </w:r>
      <w:r w:rsidRPr="00963A61">
        <w:rPr>
          <w:rFonts w:ascii="宋体" w:eastAsia="宋体" w:hAnsi="宋体" w:cs="宋体" w:hint="eastAsia"/>
          <w:b/>
          <w:color w:val="000000" w:themeColor="text1"/>
          <w:sz w:val="28"/>
          <w:szCs w:val="28"/>
        </w:rPr>
        <w:t>获取招标文件的投标人不足3家的，本项目直接废标。</w:t>
      </w:r>
    </w:p>
    <w:p w14:paraId="39DEFBB4"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36" w:name="_Toc130891905"/>
      <w:bookmarkStart w:id="37" w:name="_Toc66864043"/>
      <w:bookmarkEnd w:id="34"/>
      <w:r w:rsidRPr="00963A61">
        <w:rPr>
          <w:rStyle w:val="1Char"/>
          <w:rFonts w:ascii="宋体" w:hAnsi="宋体" w:cs="宋体" w:hint="eastAsia"/>
          <w:b/>
          <w:bCs/>
          <w:color w:val="000000" w:themeColor="text1"/>
          <w:kern w:val="2"/>
          <w:sz w:val="28"/>
          <w:szCs w:val="32"/>
        </w:rPr>
        <w:t>二、招标文件</w:t>
      </w:r>
      <w:bookmarkEnd w:id="36"/>
      <w:bookmarkEnd w:id="37"/>
    </w:p>
    <w:p w14:paraId="3A6AF412"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38" w:name="_Hlk154667588"/>
      <w:r w:rsidRPr="00963A61">
        <w:rPr>
          <w:rFonts w:ascii="宋体" w:eastAsia="宋体" w:hAnsi="宋体" w:cs="宋体" w:hint="eastAsia"/>
          <w:b/>
          <w:color w:val="000000" w:themeColor="text1"/>
          <w:sz w:val="28"/>
          <w:szCs w:val="28"/>
        </w:rPr>
        <w:t>3.招标文件的构成</w:t>
      </w:r>
    </w:p>
    <w:p w14:paraId="34221B8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由各包段本文件（word格式）和各包段的数据文件（excel格式）构成，采用压缩包电子版文件格式提供。</w:t>
      </w:r>
    </w:p>
    <w:p w14:paraId="1B87AED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3.1 本文件（word格式）由下列文件组成：</w:t>
      </w:r>
    </w:p>
    <w:p w14:paraId="3F4C286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（1）招标公告</w:t>
      </w:r>
    </w:p>
    <w:p w14:paraId="67B7DD2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（2）投标须知</w:t>
      </w:r>
    </w:p>
    <w:p w14:paraId="13AAF45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（3）开标、评标、定标</w:t>
      </w:r>
    </w:p>
    <w:p w14:paraId="206B52D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（4）采购项目说明</w:t>
      </w:r>
    </w:p>
    <w:p w14:paraId="5054E6C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（5）投标文件格式</w:t>
      </w:r>
    </w:p>
    <w:p w14:paraId="64264BB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（6）合同（范本）</w:t>
      </w:r>
    </w:p>
    <w:p w14:paraId="2C347DA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（7）在招标过程中由招标人或招标代理机构发出的修正和补充文件等（如有）</w:t>
      </w:r>
    </w:p>
    <w:p w14:paraId="74C47FD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3.2 数据文件（excel格式）由下列文件组成：</w:t>
      </w:r>
    </w:p>
    <w:p w14:paraId="316A8DE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（1）封面</w:t>
      </w:r>
    </w:p>
    <w:p w14:paraId="5FD3263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（2）投标报价表（含明细）</w:t>
      </w:r>
    </w:p>
    <w:p w14:paraId="426F095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（3）需求响应表（如有）</w:t>
      </w:r>
    </w:p>
    <w:p w14:paraId="38C723C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（4）评审对照表</w:t>
      </w:r>
    </w:p>
    <w:p w14:paraId="4AB37D5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（5）评分对照表（如有）</w:t>
      </w:r>
    </w:p>
    <w:p w14:paraId="62DBCDA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3.3 投标人应认真阅读招标文件中所有的事项、格式、条款和技术规范、参</w:t>
      </w:r>
      <w:r w:rsidRPr="00963A61">
        <w:rPr>
          <w:rFonts w:ascii="宋体" w:eastAsia="宋体" w:hAnsi="宋体" w:cs="宋体" w:hint="eastAsia"/>
          <w:color w:val="000000" w:themeColor="text1"/>
          <w:sz w:val="28"/>
          <w:szCs w:val="28"/>
        </w:rPr>
        <w:lastRenderedPageBreak/>
        <w:t>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8"/>
    <w:p w14:paraId="256DDDE8"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4.招标文件的澄清</w:t>
      </w:r>
    </w:p>
    <w:p w14:paraId="02E6DD6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39" w:name="_Hlk154667598"/>
      <w:r w:rsidRPr="00963A61">
        <w:rPr>
          <w:rFonts w:ascii="宋体" w:eastAsia="宋体" w:hAnsi="宋体" w:cs="宋体"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DC7B2B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9"/>
    <w:p w14:paraId="2121216F"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5.招标文件的修改</w:t>
      </w:r>
    </w:p>
    <w:p w14:paraId="0F0C53D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5.l在投标截止时间2日以前，无论出于何种原因，招标代理机构或招标人可主动或在解答投标人提出的疑问时对招标文件进行修改。</w:t>
      </w:r>
    </w:p>
    <w:p w14:paraId="66F9925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F6FB34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w:t>
      </w:r>
      <w:r w:rsidRPr="00963A61">
        <w:rPr>
          <w:rFonts w:ascii="宋体" w:eastAsia="宋体" w:hAnsi="宋体" w:cs="宋体" w:hint="eastAsia"/>
          <w:color w:val="000000" w:themeColor="text1"/>
          <w:sz w:val="28"/>
          <w:szCs w:val="28"/>
        </w:rPr>
        <w:lastRenderedPageBreak/>
        <w:t>标人必须从电子交易系统中重新下载招标文件，并在新下载文件的基础上编制投标文件）；不足2日的，招标人或者招标代理机构将顺延提交投标文件的截止时间。</w:t>
      </w:r>
    </w:p>
    <w:p w14:paraId="4B3E6471"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40" w:name="_Toc130891906"/>
      <w:bookmarkStart w:id="41" w:name="_Toc66864044"/>
      <w:r w:rsidRPr="00963A61">
        <w:rPr>
          <w:rStyle w:val="1Char"/>
          <w:rFonts w:ascii="宋体" w:hAnsi="宋体" w:cs="宋体" w:hint="eastAsia"/>
          <w:b/>
          <w:bCs/>
          <w:color w:val="000000" w:themeColor="text1"/>
          <w:kern w:val="2"/>
          <w:sz w:val="28"/>
          <w:szCs w:val="32"/>
        </w:rPr>
        <w:t>三、投标文件的编制</w:t>
      </w:r>
      <w:bookmarkEnd w:id="40"/>
      <w:bookmarkEnd w:id="41"/>
    </w:p>
    <w:p w14:paraId="33A02A3A"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42" w:name="_Hlk154667644"/>
      <w:r w:rsidRPr="00963A61">
        <w:rPr>
          <w:rFonts w:ascii="宋体" w:eastAsia="宋体" w:hAnsi="宋体" w:cs="宋体" w:hint="eastAsia"/>
          <w:b/>
          <w:color w:val="000000" w:themeColor="text1"/>
          <w:sz w:val="28"/>
          <w:szCs w:val="28"/>
        </w:rPr>
        <w:t>6.投标文件编制要求</w:t>
      </w:r>
    </w:p>
    <w:p w14:paraId="2280D17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42F1306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6.2投标文件中使用的计量单位应使用中华人民共和国法定计量单位。</w:t>
      </w:r>
    </w:p>
    <w:p w14:paraId="39DBB02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C01608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6.4投标人应参照招标文件中提供的投标文件格式（详见第五章 投标文件格式）按包段编写投标文件。</w:t>
      </w:r>
    </w:p>
    <w:p w14:paraId="1BE0A96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14D0B602"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E3246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6.7为了保证系统整体效率，系统对所投递的电子文件有大小的限制，因此，</w:t>
      </w:r>
      <w:r w:rsidRPr="00963A61">
        <w:rPr>
          <w:rFonts w:ascii="宋体" w:eastAsia="宋体" w:hAnsi="宋体" w:cs="宋体" w:hint="eastAsia"/>
          <w:color w:val="000000" w:themeColor="text1"/>
          <w:sz w:val="28"/>
          <w:szCs w:val="28"/>
        </w:rPr>
        <w:lastRenderedPageBreak/>
        <w:t>投标人应尽可能降低本文件的大小，小尺寸投标文件将使提交更快捷、减少差错发生几率，避免投标截止时间前未能完整上传文件。</w:t>
      </w:r>
    </w:p>
    <w:p w14:paraId="15F917D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6.8投标文件具有法律效力，投标人与招标代理机构或招标人任何人的口头协议不影响投标文件的任何条款和内容。</w:t>
      </w:r>
    </w:p>
    <w:p w14:paraId="1013FCA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69CF7371"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43" w:name="_Hlk154667652"/>
      <w:bookmarkEnd w:id="42"/>
      <w:r w:rsidRPr="00963A61">
        <w:rPr>
          <w:rFonts w:ascii="宋体" w:eastAsia="宋体" w:hAnsi="宋体" w:cs="宋体" w:hint="eastAsia"/>
          <w:b/>
          <w:color w:val="000000" w:themeColor="text1"/>
          <w:sz w:val="28"/>
          <w:szCs w:val="28"/>
        </w:rPr>
        <w:t>7.数据文件编制要求</w:t>
      </w:r>
    </w:p>
    <w:p w14:paraId="568CB6C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963A61">
        <w:rPr>
          <w:rFonts w:ascii="宋体" w:eastAsia="宋体" w:hAnsi="宋体" w:cs="宋体" w:hint="eastAsia"/>
          <w:b/>
          <w:color w:val="000000" w:themeColor="text1"/>
          <w:sz w:val="28"/>
          <w:szCs w:val="28"/>
        </w:rPr>
        <w:t>文件另存到其他文件</w:t>
      </w:r>
      <w:r w:rsidRPr="00963A61">
        <w:rPr>
          <w:rFonts w:ascii="宋体" w:eastAsia="宋体" w:hAnsi="宋体" w:cs="宋体" w:hint="eastAsia"/>
          <w:color w:val="000000" w:themeColor="text1"/>
          <w:sz w:val="28"/>
          <w:szCs w:val="28"/>
        </w:rPr>
        <w:t>等违规性操作，都会破坏本文件中的数字指纹，导致系统无法接收该文件使其</w:t>
      </w:r>
      <w:r w:rsidRPr="00963A61">
        <w:rPr>
          <w:rFonts w:ascii="宋体" w:eastAsia="宋体" w:hAnsi="宋体" w:cs="宋体" w:hint="eastAsia"/>
          <w:b/>
          <w:color w:val="000000" w:themeColor="text1"/>
          <w:sz w:val="28"/>
          <w:szCs w:val="28"/>
        </w:rPr>
        <w:t>投标失败</w:t>
      </w:r>
      <w:r w:rsidRPr="00963A61">
        <w:rPr>
          <w:rFonts w:ascii="宋体" w:eastAsia="宋体" w:hAnsi="宋体" w:cs="宋体" w:hint="eastAsia"/>
          <w:color w:val="000000" w:themeColor="text1"/>
          <w:sz w:val="28"/>
          <w:szCs w:val="28"/>
        </w:rPr>
        <w:t>。</w:t>
      </w:r>
    </w:p>
    <w:p w14:paraId="6F4CCC6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963A61">
        <w:rPr>
          <w:rFonts w:ascii="宋体" w:eastAsia="宋体" w:hAnsi="宋体" w:cs="宋体" w:hint="eastAsia"/>
          <w:b/>
          <w:color w:val="000000" w:themeColor="text1"/>
          <w:sz w:val="28"/>
          <w:szCs w:val="28"/>
        </w:rPr>
        <w:t>投标失败</w:t>
      </w:r>
      <w:r w:rsidRPr="00963A61">
        <w:rPr>
          <w:rFonts w:ascii="宋体" w:eastAsia="宋体" w:hAnsi="宋体" w:cs="宋体" w:hint="eastAsia"/>
          <w:color w:val="000000" w:themeColor="text1"/>
          <w:sz w:val="28"/>
          <w:szCs w:val="28"/>
        </w:rPr>
        <w:t>。</w:t>
      </w:r>
    </w:p>
    <w:p w14:paraId="7049882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7.3投标人在对数据文件电子签章前，应按照上述2项的要求进行认真检查、确认。因投标人自身原因所导致其投标失败的，须自行承担相关责任。</w:t>
      </w:r>
    </w:p>
    <w:p w14:paraId="4FF8C44A"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44" w:name="_Hlk154667662"/>
      <w:bookmarkEnd w:id="43"/>
      <w:r w:rsidRPr="00963A61">
        <w:rPr>
          <w:rFonts w:ascii="宋体" w:eastAsia="宋体" w:hAnsi="宋体" w:cs="宋体" w:hint="eastAsia"/>
          <w:b/>
          <w:color w:val="000000" w:themeColor="text1"/>
          <w:sz w:val="28"/>
          <w:szCs w:val="28"/>
        </w:rPr>
        <w:t>8.文件构成</w:t>
      </w:r>
    </w:p>
    <w:p w14:paraId="158F246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2F751F6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8.1投标人编制的投标文件（pdf格式）（第一册）应包括但不少于下列内容：</w:t>
      </w:r>
    </w:p>
    <w:p w14:paraId="3B424F91"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（1）投标文件封面</w:t>
      </w:r>
    </w:p>
    <w:p w14:paraId="79F33A6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（2）投标文件目录</w:t>
      </w:r>
    </w:p>
    <w:p w14:paraId="03145B43"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（3）投标承诺函</w:t>
      </w:r>
    </w:p>
    <w:p w14:paraId="3EFDC4B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（4）投标（报价）一览表</w:t>
      </w:r>
    </w:p>
    <w:p w14:paraId="2870CD92"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（5）投标人资格证明文件</w:t>
      </w:r>
    </w:p>
    <w:p w14:paraId="0A8B14C9" w14:textId="016C8EBD"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bookmarkStart w:id="45" w:name="_Hlk210808393"/>
      <w:bookmarkEnd w:id="44"/>
      <w:r w:rsidRPr="00963A61">
        <w:rPr>
          <w:rFonts w:ascii="宋体" w:eastAsia="宋体" w:hAnsi="宋体" w:cs="宋体" w:hint="eastAsia"/>
          <w:color w:val="000000" w:themeColor="text1"/>
          <w:sz w:val="28"/>
          <w:szCs w:val="28"/>
        </w:rPr>
        <w:t>1）投标人有效的</w:t>
      </w:r>
      <w:r w:rsidR="001B6A58" w:rsidRPr="00963A61">
        <w:rPr>
          <w:rFonts w:ascii="宋体" w:eastAsia="宋体" w:hAnsi="宋体" w:cs="宋体" w:hint="eastAsia"/>
          <w:color w:val="000000" w:themeColor="text1"/>
          <w:sz w:val="28"/>
          <w:szCs w:val="28"/>
        </w:rPr>
        <w:t>营业执照扫描件或者其他具备独立承担民事责任能力的证明材料</w:t>
      </w:r>
    </w:p>
    <w:p w14:paraId="14A92615" w14:textId="1ECC229E"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2）法定代表人身份证明、法定代表人</w:t>
      </w:r>
      <w:r w:rsidR="00076CD0" w:rsidRPr="00963A61">
        <w:rPr>
          <w:rFonts w:ascii="宋体" w:eastAsia="宋体" w:hAnsi="宋体" w:cs="宋体" w:hint="eastAsia"/>
          <w:color w:val="000000" w:themeColor="text1"/>
          <w:sz w:val="28"/>
          <w:szCs w:val="28"/>
        </w:rPr>
        <w:t>有效的身份证</w:t>
      </w:r>
      <w:r w:rsidRPr="00963A61">
        <w:rPr>
          <w:rFonts w:ascii="宋体" w:eastAsia="宋体" w:hAnsi="宋体" w:cs="宋体" w:hint="eastAsia"/>
          <w:color w:val="000000" w:themeColor="text1"/>
          <w:sz w:val="28"/>
          <w:szCs w:val="28"/>
        </w:rPr>
        <w:t>扫描件</w:t>
      </w:r>
    </w:p>
    <w:p w14:paraId="3826BCE9" w14:textId="2380E173"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3）法定代表人授权委托书、被授权人</w:t>
      </w:r>
      <w:r w:rsidR="00076CD0" w:rsidRPr="00963A61">
        <w:rPr>
          <w:rFonts w:ascii="宋体" w:eastAsia="宋体" w:hAnsi="宋体" w:cs="宋体" w:hint="eastAsia"/>
          <w:color w:val="000000" w:themeColor="text1"/>
          <w:sz w:val="28"/>
          <w:szCs w:val="28"/>
        </w:rPr>
        <w:t>有效的身份证</w:t>
      </w:r>
      <w:r w:rsidRPr="00963A61">
        <w:rPr>
          <w:rFonts w:ascii="宋体" w:eastAsia="宋体" w:hAnsi="宋体" w:cs="宋体" w:hint="eastAsia"/>
          <w:color w:val="000000" w:themeColor="text1"/>
          <w:sz w:val="28"/>
          <w:szCs w:val="28"/>
        </w:rPr>
        <w:t>扫描件</w:t>
      </w:r>
    </w:p>
    <w:p w14:paraId="412A02D9" w14:textId="77777777"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4）投标人信用承诺书</w:t>
      </w:r>
    </w:p>
    <w:p w14:paraId="03BC0E43" w14:textId="77777777"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5）投标人参与投标的声明函</w:t>
      </w:r>
    </w:p>
    <w:p w14:paraId="607BC221" w14:textId="77777777" w:rsidR="00A71639" w:rsidRPr="00963A61" w:rsidRDefault="00000000">
      <w:pPr>
        <w:snapToGrid w:val="0"/>
        <w:spacing w:line="520" w:lineRule="exact"/>
        <w:ind w:firstLineChars="300" w:firstLine="840"/>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6）交纳投标保证金的证明材料（两者缺一不可）：a.企业银行基本账户开户证明（如开户许可证或银行开户证明等）、b.电汇凭证或电子汇款截图扫描件</w:t>
      </w:r>
    </w:p>
    <w:p w14:paraId="06D3691F" w14:textId="77777777" w:rsidR="00A71639" w:rsidRPr="00963A61" w:rsidRDefault="00000000">
      <w:pPr>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77748AC6" w14:textId="77777777" w:rsidR="00A71639" w:rsidRPr="00963A61" w:rsidRDefault="00000000">
      <w:pPr>
        <w:wordWrap w:val="0"/>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站：https://credit.shandong.gov.cn）查询的信用报告</w:t>
      </w:r>
    </w:p>
    <w:p w14:paraId="4CFCB6D4" w14:textId="77777777" w:rsidR="00A71639" w:rsidRPr="00963A61" w:rsidRDefault="00000000">
      <w:pPr>
        <w:wordWrap w:val="0"/>
        <w:snapToGrid w:val="0"/>
        <w:spacing w:line="560" w:lineRule="exact"/>
        <w:ind w:firstLineChars="300" w:firstLine="84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9）投标人认为需要提供的资质资格证明文件</w:t>
      </w:r>
    </w:p>
    <w:p w14:paraId="6A54DB92" w14:textId="77777777" w:rsidR="00A71639" w:rsidRPr="00963A61" w:rsidRDefault="00000000">
      <w:pPr>
        <w:wordWrap w:val="0"/>
        <w:snapToGrid w:val="0"/>
        <w:spacing w:line="560" w:lineRule="exact"/>
        <w:ind w:firstLineChars="202" w:firstLine="566"/>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（6）投标人基本情况表</w:t>
      </w:r>
    </w:p>
    <w:p w14:paraId="54786334"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（7）投标人自2023年1月1日至今承揽的类似项目业绩表</w:t>
      </w:r>
    </w:p>
    <w:p w14:paraId="2982A2B3"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（8）技术文件</w:t>
      </w:r>
    </w:p>
    <w:p w14:paraId="13A87A9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46" w:name="_Hlk154667818"/>
      <w:bookmarkEnd w:id="45"/>
      <w:r w:rsidRPr="00963A61">
        <w:rPr>
          <w:rFonts w:ascii="宋体" w:eastAsia="宋体" w:hAnsi="宋体" w:cs="宋体" w:hint="eastAsia"/>
          <w:color w:val="000000" w:themeColor="text1"/>
          <w:sz w:val="28"/>
          <w:szCs w:val="28"/>
        </w:rPr>
        <w:t>8.2数据文件（PDF格式）（第二册）</w:t>
      </w:r>
    </w:p>
    <w:p w14:paraId="4173598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。数据文件（PDF格式）包含下列内容：</w:t>
      </w:r>
    </w:p>
    <w:p w14:paraId="013E811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（1）封面</w:t>
      </w:r>
    </w:p>
    <w:p w14:paraId="55EBECA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（2）投标报价表（含明细）</w:t>
      </w:r>
    </w:p>
    <w:p w14:paraId="56E3C36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（3）需求响应表（如有）</w:t>
      </w:r>
    </w:p>
    <w:bookmarkEnd w:id="46"/>
    <w:p w14:paraId="7ACD0755"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9.投标报价</w:t>
      </w:r>
    </w:p>
    <w:p w14:paraId="269F46C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9.1投标人所提供的服务均以人民币报价，精确到小数点后两位。</w:t>
      </w:r>
    </w:p>
    <w:p w14:paraId="476C41A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47" w:name="_Hlk154667840"/>
      <w:r w:rsidRPr="00963A61">
        <w:rPr>
          <w:rFonts w:ascii="宋体" w:eastAsia="宋体" w:hAnsi="宋体" w:cs="宋体" w:hint="eastAsia"/>
          <w:color w:val="000000" w:themeColor="text1"/>
          <w:sz w:val="28"/>
          <w:szCs w:val="28"/>
        </w:rPr>
        <w:t>9.2投标人应按照“第四章采购项目说明”的内容进行报价。并按数据文件中“投标报价表（含明细）”规定的格式报出分项价格。</w:t>
      </w:r>
    </w:p>
    <w:p w14:paraId="1F1F5DF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9.3投标人应按数据文件“投标报价表（含明细）”要求的统一格式填写，并加盖电子公章。</w:t>
      </w:r>
    </w:p>
    <w:p w14:paraId="11648C5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9.4《投标报价表（含明细）》填写时应响应下列要求：</w:t>
      </w:r>
    </w:p>
    <w:p w14:paraId="5968EDF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（1）所有根据合同或其它原因应由投标人支付的税款和其它应交纳的费用都要包括在投标人提交的报价中；</w:t>
      </w:r>
    </w:p>
    <w:p w14:paraId="297E59C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w:t>
      </w:r>
      <w:bookmarkStart w:id="48" w:name="_Hlk154667928"/>
      <w:bookmarkEnd w:id="47"/>
      <w:r w:rsidRPr="00963A61">
        <w:rPr>
          <w:rFonts w:ascii="宋体" w:eastAsia="宋体" w:hAnsi="宋体" w:cs="宋体" w:hint="eastAsia"/>
          <w:color w:val="000000" w:themeColor="text1"/>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w:t>
      </w:r>
      <w:r w:rsidRPr="00963A61">
        <w:rPr>
          <w:rFonts w:ascii="宋体" w:eastAsia="宋体" w:hAnsi="宋体" w:cs="宋体" w:hint="eastAsia"/>
          <w:color w:val="000000" w:themeColor="text1"/>
          <w:sz w:val="28"/>
          <w:szCs w:val="28"/>
        </w:rPr>
        <w:lastRenderedPageBreak/>
        <w:t>将不予考虑。</w:t>
      </w:r>
    </w:p>
    <w:p w14:paraId="6F46E57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（3）投标人应对本次招标的全部内容进行报价，缺项报价投标无效。如因投标人自身的原因报价失误而造成的损失，由投标人自行承担。</w:t>
      </w:r>
    </w:p>
    <w:p w14:paraId="0DDE96B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F49E8F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（5）投标人提供的文件中，若存在前后不一致的情形，以“投标承诺函”中填写的内容为准。</w:t>
      </w:r>
    </w:p>
    <w:p w14:paraId="417C165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（6）投标人须严格按照报价明细表说明进行填写，报价明细表中“*”是必填项，任何必填项为空时都可能导致本次投标无效。</w:t>
      </w:r>
    </w:p>
    <w:p w14:paraId="5070E43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（7）《投标报价表（含明细）》中合价将由单价乘以数量自动计算，无需手工录入。</w:t>
      </w:r>
    </w:p>
    <w:p w14:paraId="15EED93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9.5《需求响应表（如有）》填写时应响应下列要求：</w:t>
      </w:r>
    </w:p>
    <w:p w14:paraId="070FA2F2"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（1）有底色标识的单元格须填写，有“*”的列是必输项，任何必输项为空都可能导致您的本次投标无效；</w:t>
      </w:r>
    </w:p>
    <w:p w14:paraId="7DEAC57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（2）如想拷贝数据到某个待填写单元格，应采用选择性粘贴(只粘贴文本)，否则单元格填写无效或被锁死；</w:t>
      </w:r>
    </w:p>
    <w:p w14:paraId="32A6AF9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（3）当招标需求列的内容显示不完整时，请点击编辑栏进行查看；</w:t>
      </w:r>
    </w:p>
    <w:p w14:paraId="3FAA03D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sidRPr="00963A61">
        <w:rPr>
          <w:rFonts w:ascii="宋体" w:eastAsia="宋体" w:hAnsi="宋体" w:cs="宋体" w:hint="eastAsia"/>
          <w:b/>
          <w:color w:val="000000" w:themeColor="text1"/>
          <w:sz w:val="28"/>
          <w:szCs w:val="28"/>
        </w:rPr>
        <w:t>无效投标处理</w:t>
      </w:r>
      <w:r w:rsidRPr="00963A61">
        <w:rPr>
          <w:rFonts w:ascii="宋体" w:eastAsia="宋体" w:hAnsi="宋体" w:cs="宋体" w:hint="eastAsia"/>
          <w:color w:val="000000" w:themeColor="text1"/>
          <w:sz w:val="28"/>
          <w:szCs w:val="28"/>
        </w:rPr>
        <w:t>；</w:t>
      </w:r>
    </w:p>
    <w:p w14:paraId="7862822E"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（5）按照该表显示位置加盖一个电子印章；</w:t>
      </w:r>
    </w:p>
    <w:p w14:paraId="7629238E"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（6）该表为固定格式且有数字指纹，必须在原表上填写，填写完毕后只可保存不可另存。删除该表、增加该表、增加行列、删除行列、对固定格式的任何改动均会导致</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234600B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49" w:name="_Hlk154667948"/>
      <w:bookmarkEnd w:id="48"/>
      <w:r w:rsidRPr="00963A61">
        <w:rPr>
          <w:rFonts w:ascii="宋体" w:eastAsia="宋体" w:hAnsi="宋体" w:cs="宋体" w:hint="eastAsia"/>
          <w:color w:val="000000" w:themeColor="text1"/>
          <w:sz w:val="28"/>
          <w:szCs w:val="28"/>
        </w:rPr>
        <w:t>9.6投标人所报单价在合同执行过程中是固定不变的，不得以任何理由改变。所有价格折扣、优惠条件必须在报价明细表中注明，否则评审时不予认可。</w:t>
      </w:r>
    </w:p>
    <w:p w14:paraId="4F9719C4"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10.联合体投标</w:t>
      </w:r>
    </w:p>
    <w:p w14:paraId="72C45C8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两个以上的自然人、法人或者其他组织可以组成一个联合体，以一个投标人的身份共同参加国企采购。</w:t>
      </w:r>
    </w:p>
    <w:p w14:paraId="721D94B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3DEC77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10.2联合体中有同类资质的投标人按照联合体分工承担相同工作的，应当按照资质等级较低的投标人确定资质等级。</w:t>
      </w:r>
    </w:p>
    <w:p w14:paraId="4497B0E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0A6A1AB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10.4以联合体形式参加国企采购活动的，联合体各方不得再单独参加或者与其他投标人另外组成联合体参加同一合同项下的国企采购活动。</w:t>
      </w:r>
    </w:p>
    <w:p w14:paraId="23905419"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本项目是否接受联合体投标详见《投标须知前附表》。</w:t>
      </w:r>
    </w:p>
    <w:p w14:paraId="72F70697"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11.关于分包</w:t>
      </w:r>
    </w:p>
    <w:p w14:paraId="09C4C1F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11.1投标人拟将项目的非主体、非关键性工作分包的，应当在投标文件中载明分包承担主体，分包承担主体应当具备相应资质条件且不得再次分包。</w:t>
      </w:r>
    </w:p>
    <w:p w14:paraId="5C513AC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11.2投标人应当就分包项目向招标人负责，分包承担主体就分包项目承担责</w:t>
      </w:r>
      <w:r w:rsidRPr="00963A61">
        <w:rPr>
          <w:rFonts w:ascii="宋体" w:eastAsia="宋体" w:hAnsi="宋体" w:cs="宋体" w:hint="eastAsia"/>
          <w:color w:val="000000" w:themeColor="text1"/>
          <w:sz w:val="28"/>
          <w:szCs w:val="28"/>
        </w:rPr>
        <w:lastRenderedPageBreak/>
        <w:t>任。</w:t>
      </w:r>
    </w:p>
    <w:p w14:paraId="3347CFC9"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本项目是否接受分包投标详见《投标须知前附表》。</w:t>
      </w:r>
    </w:p>
    <w:p w14:paraId="64FB2B68"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12.现场踏勘</w:t>
      </w:r>
    </w:p>
    <w:p w14:paraId="12BD295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DE8ED4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6BE315A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12.3除招标人的原因外，投标人自行负责在踏勘现场中所发生的人员伤亡和财产损失。</w:t>
      </w:r>
    </w:p>
    <w:p w14:paraId="01C3953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12.4未参与现场踏勘不作为否定投标人资格的理由。</w:t>
      </w:r>
    </w:p>
    <w:p w14:paraId="47414E0E"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本项目是否组织现场踏勘详见《投标须知前附表》。</w:t>
      </w:r>
    </w:p>
    <w:p w14:paraId="2F5C4375"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13.投标的有效期</w:t>
      </w:r>
    </w:p>
    <w:p w14:paraId="0194BE3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13.1从开标之日起，投标有效期为90天。投标有效期短于90天的，其投标为无效投标。</w:t>
      </w:r>
    </w:p>
    <w:p w14:paraId="42520E3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60F8EDDC"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14.投标保证金</w:t>
      </w:r>
    </w:p>
    <w:p w14:paraId="48CA02F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14.1本项目投标保证金要求：详见投标须知前附表。</w:t>
      </w:r>
    </w:p>
    <w:p w14:paraId="08E082BE" w14:textId="77777777" w:rsidR="00A71639" w:rsidRPr="00963A61" w:rsidRDefault="00000000">
      <w:pPr>
        <w:adjustRightInd w:val="0"/>
        <w:snapToGrid w:val="0"/>
        <w:spacing w:line="520" w:lineRule="exact"/>
        <w:ind w:rightChars="-70" w:right="-147"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14.2退还保证金：</w:t>
      </w:r>
      <w:r w:rsidRPr="00963A61">
        <w:rPr>
          <w:rFonts w:ascii="宋体" w:eastAsia="宋体" w:hAnsi="宋体" w:cs="宋体" w:hint="eastAsia"/>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963A61">
        <w:rPr>
          <w:rFonts w:ascii="宋体" w:eastAsia="宋体" w:hAnsi="宋体" w:cs="宋体" w:hint="eastAsia"/>
          <w:color w:val="000000" w:themeColor="text1"/>
          <w:sz w:val="28"/>
          <w:szCs w:val="28"/>
        </w:rPr>
        <w:t>非由中标人原因</w:t>
      </w:r>
      <w:r w:rsidRPr="00963A61">
        <w:rPr>
          <w:rFonts w:ascii="宋体" w:eastAsia="宋体" w:hAnsi="宋体" w:cs="宋体" w:hint="eastAsia"/>
          <w:color w:val="000000" w:themeColor="text1"/>
          <w:sz w:val="28"/>
          <w:szCs w:val="28"/>
        </w:rPr>
        <w:lastRenderedPageBreak/>
        <w:t>未能签订合同的，应在招标人作出处理结果之日起五个工作日内退还中标人的保证金。招标项目流标的，应在确定流标之日起五个工作日内退还所有投标人的保证金。</w:t>
      </w:r>
    </w:p>
    <w:p w14:paraId="280471AA"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14.3有下列情况之一的，投标保证金</w:t>
      </w:r>
      <w:r w:rsidRPr="00963A61">
        <w:rPr>
          <w:rFonts w:ascii="宋体" w:eastAsia="宋体" w:hAnsi="宋体" w:cs="宋体" w:hint="eastAsia"/>
          <w:b/>
          <w:color w:val="000000" w:themeColor="text1"/>
          <w:kern w:val="0"/>
          <w:sz w:val="28"/>
          <w:szCs w:val="28"/>
        </w:rPr>
        <w:t>不予返还</w:t>
      </w:r>
      <w:r w:rsidRPr="00963A61">
        <w:rPr>
          <w:rFonts w:ascii="宋体" w:eastAsia="宋体" w:hAnsi="宋体" w:cs="宋体" w:hint="eastAsia"/>
          <w:color w:val="000000" w:themeColor="text1"/>
          <w:kern w:val="0"/>
          <w:sz w:val="28"/>
          <w:szCs w:val="28"/>
        </w:rPr>
        <w:t>。</w:t>
      </w:r>
    </w:p>
    <w:p w14:paraId="4D895AE7"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（1）投标人提供不真实资格、资质证明文件的；</w:t>
      </w:r>
    </w:p>
    <w:p w14:paraId="29712916"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（2）在投标有效期内撤回报价的；</w:t>
      </w:r>
    </w:p>
    <w:p w14:paraId="7541EA4F"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（3）除因不可抗力或招标文件认可的情形以外，中标人不与招标人签订合同的；</w:t>
      </w:r>
    </w:p>
    <w:p w14:paraId="7CC6D72D"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（4）投标人与招标人、其他投标人或者招标代理机构恶意串通的；</w:t>
      </w:r>
    </w:p>
    <w:p w14:paraId="7339CA90"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（5）评标委员会认定的其他事项。</w:t>
      </w:r>
    </w:p>
    <w:p w14:paraId="0B1CE1D7" w14:textId="77777777" w:rsidR="00A71639" w:rsidRPr="00963A61" w:rsidRDefault="00000000">
      <w:pPr>
        <w:adjustRightInd w:val="0"/>
        <w:snapToGrid w:val="0"/>
        <w:spacing w:line="560" w:lineRule="exact"/>
        <w:ind w:rightChars="-70" w:right="-147" w:firstLineChars="201" w:firstLine="563"/>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6E109B64" w14:textId="77777777" w:rsidR="00A71639" w:rsidRPr="00963A61" w:rsidRDefault="00000000">
      <w:pPr>
        <w:pStyle w:val="aff0"/>
        <w:widowControl w:val="0"/>
        <w:shd w:val="clear" w:color="auto" w:fill="FFFFFF"/>
        <w:spacing w:before="0" w:beforeAutospacing="0" w:after="0" w:afterAutospacing="0" w:line="560" w:lineRule="exact"/>
        <w:ind w:firstLine="640"/>
        <w:jc w:val="both"/>
        <w:rPr>
          <w:rFonts w:eastAsia="宋体" w:hint="eastAsia"/>
          <w:color w:val="000000" w:themeColor="text1"/>
          <w:sz w:val="28"/>
          <w:szCs w:val="28"/>
        </w:rPr>
      </w:pPr>
      <w:r w:rsidRPr="00963A61">
        <w:rPr>
          <w:rFonts w:eastAsia="宋体" w:hint="eastAsia"/>
          <w:b/>
          <w:color w:val="000000" w:themeColor="text1"/>
          <w:sz w:val="28"/>
          <w:szCs w:val="28"/>
        </w:rPr>
        <w:t>本项目投标保证金相关要求见《投标须知前附表》。</w:t>
      </w:r>
    </w:p>
    <w:p w14:paraId="0E264491"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50" w:name="_Hlk154667959"/>
      <w:bookmarkEnd w:id="49"/>
      <w:r w:rsidRPr="00963A61">
        <w:rPr>
          <w:rFonts w:ascii="宋体" w:eastAsia="宋体" w:hAnsi="宋体" w:cs="宋体" w:hint="eastAsia"/>
          <w:b/>
          <w:color w:val="000000" w:themeColor="text1"/>
          <w:sz w:val="28"/>
          <w:szCs w:val="28"/>
        </w:rPr>
        <w:t>15.履约保证金</w:t>
      </w:r>
    </w:p>
    <w:p w14:paraId="6D211E41" w14:textId="77777777" w:rsidR="00A71639" w:rsidRPr="00963A61" w:rsidRDefault="00000000">
      <w:pPr>
        <w:spacing w:line="560" w:lineRule="exact"/>
        <w:ind w:firstLineChars="201" w:firstLine="565"/>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本项目履约保证金相关要求见《投标须知前附表》</w:t>
      </w:r>
    </w:p>
    <w:p w14:paraId="2A928A91"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16.投标文件的数量和签署</w:t>
      </w:r>
    </w:p>
    <w:p w14:paraId="52DAA65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16.1投标文件（pdf格式）（第一册）1份</w:t>
      </w:r>
    </w:p>
    <w:p w14:paraId="292BD39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115FF62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w:t>
      </w:r>
      <w:bookmarkStart w:id="51" w:name="_Hlk219895739"/>
      <w:r w:rsidRPr="00963A61">
        <w:rPr>
          <w:rFonts w:ascii="宋体" w:eastAsia="宋体" w:hAnsi="宋体" w:cs="宋体"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51"/>
    <w:p w14:paraId="2972406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（3）文件中要求法定代表人签字或签章的须加盖法定代表人电子人名章。</w:t>
      </w:r>
    </w:p>
    <w:p w14:paraId="1F1CB4C3"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（4）须被授权人签字的，被授权人又无电子章，在word编制时可将被授权</w:t>
      </w:r>
      <w:r w:rsidRPr="00963A61">
        <w:rPr>
          <w:rFonts w:ascii="宋体" w:eastAsia="宋体" w:hAnsi="宋体" w:cs="宋体" w:hint="eastAsia"/>
          <w:color w:val="000000" w:themeColor="text1"/>
          <w:sz w:val="28"/>
          <w:szCs w:val="28"/>
        </w:rPr>
        <w:lastRenderedPageBreak/>
        <w:t>人手写签字扫描后的图片粘贴到投标文件中对应位置，并加盖单位电子公章。</w:t>
      </w:r>
    </w:p>
    <w:p w14:paraId="2B4F696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（5）可使用系统的多页盖章功能快速签章。但须逐页浏览检查并注意印章</w:t>
      </w:r>
      <w:bookmarkEnd w:id="50"/>
      <w:r w:rsidRPr="00963A61">
        <w:rPr>
          <w:rFonts w:ascii="宋体" w:eastAsia="宋体" w:hAnsi="宋体" w:cs="宋体" w:hint="eastAsia"/>
          <w:color w:val="000000" w:themeColor="text1"/>
          <w:sz w:val="28"/>
          <w:szCs w:val="28"/>
        </w:rPr>
        <w:t>重叠及完整性。</w:t>
      </w:r>
    </w:p>
    <w:p w14:paraId="208BF9C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52" w:name="_Hlk154667982"/>
      <w:r w:rsidRPr="00963A61">
        <w:rPr>
          <w:rFonts w:ascii="宋体" w:eastAsia="宋体" w:hAnsi="宋体" w:cs="宋体" w:hint="eastAsia"/>
          <w:color w:val="000000" w:themeColor="text1"/>
          <w:sz w:val="28"/>
          <w:szCs w:val="28"/>
        </w:rPr>
        <w:t>（6）采用扫描粘贴投标人公章或扫描法定代表人人名章而不加盖单位电子公章的为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34F9FAD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16.2数据文件（PDF格式）（第二册）1份</w:t>
      </w:r>
    </w:p>
    <w:p w14:paraId="7519091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（1）投标人应先填写数据文件（EXCEL格式），</w:t>
      </w:r>
      <w:bookmarkStart w:id="53" w:name="_Hlk219896050"/>
      <w:r w:rsidRPr="00963A61">
        <w:rPr>
          <w:rFonts w:ascii="宋体" w:eastAsia="宋体" w:hAnsi="宋体" w:cs="宋体"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53"/>
    </w:p>
    <w:p w14:paraId="5C7F4C7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（2）文件中要求法定代表人签字或签章的须加盖法定代表人电子人名章。</w:t>
      </w:r>
    </w:p>
    <w:p w14:paraId="1AA459C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（3）采用扫描粘贴投标人公章或法定代表人人名章的为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2E15E3A4"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54" w:name="_Toc130891907"/>
      <w:bookmarkStart w:id="55" w:name="_Toc66864045"/>
      <w:r w:rsidRPr="00963A61">
        <w:rPr>
          <w:rStyle w:val="1Char"/>
          <w:rFonts w:ascii="宋体" w:hAnsi="宋体" w:cs="宋体" w:hint="eastAsia"/>
          <w:b/>
          <w:bCs/>
          <w:color w:val="000000" w:themeColor="text1"/>
          <w:kern w:val="2"/>
          <w:sz w:val="28"/>
          <w:szCs w:val="32"/>
        </w:rPr>
        <w:t>四、投标文件的提交</w:t>
      </w:r>
      <w:bookmarkEnd w:id="54"/>
      <w:bookmarkEnd w:id="55"/>
    </w:p>
    <w:p w14:paraId="18CAE013"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17.投标文件的密封和标记</w:t>
      </w:r>
    </w:p>
    <w:p w14:paraId="3A02F60B"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17.1电子投标文件的密封和标记</w:t>
      </w:r>
    </w:p>
    <w:p w14:paraId="1EA5E63B" w14:textId="58456A72"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加盖了电子印章的电子投标文件（PDF格式）和数据文件（PDF格式）须在</w:t>
      </w:r>
      <w:bookmarkStart w:id="56" w:name="_Hlk219896064"/>
      <w:r w:rsidRPr="00963A61">
        <w:rPr>
          <w:rFonts w:ascii="宋体" w:eastAsia="宋体" w:hAnsi="宋体" w:cs="宋体" w:hint="eastAsia"/>
          <w:color w:val="000000" w:themeColor="text1"/>
          <w:sz w:val="28"/>
          <w:szCs w:val="28"/>
        </w:rPr>
        <w:t>国企阳光采购平台的“投标”界面</w:t>
      </w:r>
      <w:bookmarkEnd w:id="56"/>
      <w:r w:rsidRPr="00963A61">
        <w:rPr>
          <w:rFonts w:ascii="宋体" w:eastAsia="宋体" w:hAnsi="宋体" w:cs="宋体" w:hint="eastAsia"/>
          <w:color w:val="000000" w:themeColor="text1"/>
          <w:sz w:val="28"/>
          <w:szCs w:val="28"/>
        </w:rPr>
        <w:t>进行提交，提交前系统会自动在本地进行加密和数字签名。</w:t>
      </w:r>
    </w:p>
    <w:p w14:paraId="5D7E1DEE"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17.2资质证明文件原件的密封和标记</w:t>
      </w:r>
    </w:p>
    <w:p w14:paraId="4A4F0BA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无需提供资质证明文件原件。</w:t>
      </w:r>
    </w:p>
    <w:p w14:paraId="557ED77D"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17.3文件提交</w:t>
      </w:r>
    </w:p>
    <w:p w14:paraId="7E1DBDB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（1）投标人应在投标须知前附表规定的时间前在</w:t>
      </w:r>
      <w:bookmarkStart w:id="57" w:name="_Hlk219896087"/>
      <w:r w:rsidRPr="00963A61">
        <w:rPr>
          <w:rFonts w:ascii="宋体" w:eastAsia="宋体" w:hAnsi="宋体" w:cs="宋体" w:hint="eastAsia"/>
          <w:color w:val="000000" w:themeColor="text1"/>
          <w:sz w:val="28"/>
          <w:szCs w:val="28"/>
        </w:rPr>
        <w:t>国企阳光采购平台</w:t>
      </w:r>
      <w:bookmarkEnd w:id="57"/>
      <w:r w:rsidRPr="00963A61">
        <w:rPr>
          <w:rFonts w:ascii="宋体" w:eastAsia="宋体" w:hAnsi="宋体" w:cs="宋体"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w:t>
      </w:r>
      <w:r w:rsidRPr="00963A61">
        <w:rPr>
          <w:rFonts w:ascii="宋体" w:eastAsia="宋体" w:hAnsi="宋体" w:cs="宋体" w:hint="eastAsia"/>
          <w:color w:val="000000" w:themeColor="text1"/>
          <w:sz w:val="28"/>
          <w:szCs w:val="28"/>
        </w:rPr>
        <w:lastRenderedPageBreak/>
        <w:t>作为其投标时间，如该时间超过投标截止时间，</w:t>
      </w:r>
      <w:r w:rsidRPr="00963A61">
        <w:rPr>
          <w:rFonts w:ascii="宋体" w:eastAsia="宋体" w:hAnsi="宋体" w:cs="宋体" w:hint="eastAsia"/>
          <w:b/>
          <w:color w:val="000000" w:themeColor="text1"/>
          <w:sz w:val="28"/>
          <w:szCs w:val="28"/>
        </w:rPr>
        <w:t>其投标将会被判定为无效。</w:t>
      </w:r>
    </w:p>
    <w:p w14:paraId="5604C1A4" w14:textId="77777777" w:rsidR="00A71639" w:rsidRPr="00963A61" w:rsidRDefault="00000000">
      <w:pPr>
        <w:spacing w:line="560" w:lineRule="exact"/>
        <w:ind w:firstLineChars="201" w:firstLine="565"/>
        <w:rPr>
          <w:rFonts w:ascii="宋体" w:eastAsia="宋体" w:hAnsi="宋体" w:cs="宋体" w:hint="eastAsia"/>
          <w:color w:val="000000" w:themeColor="text1"/>
          <w:sz w:val="28"/>
          <w:szCs w:val="28"/>
        </w:rPr>
      </w:pPr>
      <w:r w:rsidRPr="00963A61">
        <w:rPr>
          <w:rFonts w:ascii="宋体" w:eastAsia="宋体" w:hAnsi="宋体" w:cs="宋体"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0F85A39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（3）除投标须知前附表另有规定外，招标代理机构拒绝接收纸质投标文件。</w:t>
      </w:r>
    </w:p>
    <w:p w14:paraId="14E1D11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（4）投标人应将网上提交的已盖章未加密的数据文件和投标文件谨慎保存备份，以便启动应急开标程序时备案使用。</w:t>
      </w:r>
    </w:p>
    <w:p w14:paraId="361F3526"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18.投标截止期</w:t>
      </w:r>
    </w:p>
    <w:p w14:paraId="6646CBD1"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本次招标的投标截止期见《投标须知前附表》。</w:t>
      </w:r>
    </w:p>
    <w:p w14:paraId="45060909"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19.迟交的投标文件</w:t>
      </w:r>
    </w:p>
    <w:p w14:paraId="13957EA1"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bookmarkStart w:id="58" w:name="_Toc429313655"/>
      <w:r w:rsidRPr="00963A61">
        <w:rPr>
          <w:rFonts w:ascii="宋体" w:eastAsia="宋体" w:hAnsi="宋体" w:cs="宋体" w:hint="eastAsia"/>
          <w:color w:val="000000" w:themeColor="text1"/>
          <w:sz w:val="28"/>
          <w:szCs w:val="28"/>
        </w:rPr>
        <w:t>国企阳光采购平台无法接收投标截止时间后提交的电子投标文件。</w:t>
      </w:r>
    </w:p>
    <w:p w14:paraId="6927B097"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20.</w:t>
      </w:r>
      <w:bookmarkEnd w:id="58"/>
      <w:r w:rsidRPr="00963A61">
        <w:rPr>
          <w:rFonts w:ascii="宋体" w:eastAsia="宋体" w:hAnsi="宋体" w:cs="宋体" w:hint="eastAsia"/>
          <w:b/>
          <w:color w:val="000000" w:themeColor="text1"/>
          <w:sz w:val="28"/>
          <w:szCs w:val="28"/>
        </w:rPr>
        <w:t>现场演示/样品递交</w:t>
      </w:r>
    </w:p>
    <w:p w14:paraId="32AE835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6BF1B5C9"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32D7D2A9"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是否要求投标人提供演示/提交样品，详见招标文件《投标须知前附表》的有关规定。</w:t>
      </w:r>
    </w:p>
    <w:p w14:paraId="1CB973F0"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21.投标文件的修改和撤回</w:t>
      </w:r>
    </w:p>
    <w:p w14:paraId="11A1902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7E2443C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21.2投标人在提交投标文件后，可以在投标截止时间之前撤回其投标文件。</w:t>
      </w:r>
    </w:p>
    <w:p w14:paraId="5049A6D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21.3开标后不允许对投标文件做实质性修改和补充，不得撤回投标文件。</w:t>
      </w:r>
    </w:p>
    <w:p w14:paraId="3492C673" w14:textId="77777777" w:rsidR="00A71639" w:rsidRPr="00963A61" w:rsidRDefault="00000000">
      <w:pPr>
        <w:pStyle w:val="2"/>
        <w:rPr>
          <w:rFonts w:ascii="宋体" w:eastAsia="宋体" w:hAnsi="宋体" w:cs="宋体" w:hint="eastAsia"/>
          <w:b w:val="0"/>
          <w:color w:val="000000" w:themeColor="text1"/>
          <w:szCs w:val="28"/>
        </w:rPr>
      </w:pPr>
      <w:bookmarkStart w:id="59" w:name="_Toc130891908"/>
      <w:bookmarkEnd w:id="52"/>
      <w:r w:rsidRPr="00963A61">
        <w:rPr>
          <w:rStyle w:val="1Char"/>
          <w:rFonts w:ascii="宋体" w:hAnsi="宋体" w:cs="宋体" w:hint="eastAsia"/>
          <w:b/>
          <w:bCs/>
          <w:color w:val="000000" w:themeColor="text1"/>
          <w:kern w:val="2"/>
          <w:sz w:val="28"/>
          <w:szCs w:val="32"/>
        </w:rPr>
        <w:t>五、开标与评审</w:t>
      </w:r>
      <w:bookmarkEnd w:id="59"/>
    </w:p>
    <w:p w14:paraId="7DD3E7AA"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22.开标</w:t>
      </w:r>
    </w:p>
    <w:p w14:paraId="456B664F" w14:textId="38A96B90"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22.1投标截止时间结束后，</w:t>
      </w:r>
      <w:r w:rsidR="00210EE9" w:rsidRPr="00963A61">
        <w:rPr>
          <w:rFonts w:ascii="宋体" w:eastAsia="宋体" w:hAnsi="宋体" w:cs="宋体" w:hint="eastAsia"/>
          <w:color w:val="000000" w:themeColor="text1"/>
          <w:sz w:val="28"/>
          <w:szCs w:val="28"/>
        </w:rPr>
        <w:t>各标段</w:t>
      </w:r>
      <w:r w:rsidRPr="00963A61">
        <w:rPr>
          <w:rFonts w:ascii="宋体" w:eastAsia="宋体" w:hAnsi="宋体" w:cs="宋体" w:hint="eastAsia"/>
          <w:color w:val="000000" w:themeColor="text1"/>
          <w:sz w:val="28"/>
          <w:szCs w:val="28"/>
        </w:rPr>
        <w:t>投标人不足3家的不得开标。</w:t>
      </w:r>
    </w:p>
    <w:p w14:paraId="4440C0C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0" w:name="_Hlk154667997"/>
      <w:r w:rsidRPr="00963A61">
        <w:rPr>
          <w:rFonts w:ascii="宋体" w:eastAsia="宋体" w:hAnsi="宋体" w:cs="宋体" w:hint="eastAsia"/>
          <w:color w:val="000000" w:themeColor="text1"/>
          <w:sz w:val="28"/>
          <w:szCs w:val="28"/>
        </w:rPr>
        <w:t>22.2招标代理机构在招标公告规定的时间和地点组织开标。投标人需提前准备已配置好环境的电脑，在规定的时间进行远程开标的各项操作。</w:t>
      </w:r>
    </w:p>
    <w:p w14:paraId="0330C1E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22.3投标人代表应在签到表格相应位置上加盖CA锁中的法定代表人电子人名章以证明其出席，未按时完成签到的将会被</w:t>
      </w:r>
      <w:r w:rsidRPr="00963A61">
        <w:rPr>
          <w:rFonts w:ascii="宋体" w:eastAsia="宋体" w:hAnsi="宋体" w:cs="宋体" w:hint="eastAsia"/>
          <w:b/>
          <w:color w:val="000000" w:themeColor="text1"/>
          <w:sz w:val="28"/>
          <w:szCs w:val="28"/>
        </w:rPr>
        <w:t>视作</w:t>
      </w:r>
      <w:r w:rsidRPr="00963A61">
        <w:rPr>
          <w:rFonts w:ascii="宋体" w:eastAsia="宋体" w:hAnsi="宋体" w:cs="宋体" w:hint="eastAsia"/>
          <w:color w:val="000000" w:themeColor="text1"/>
          <w:sz w:val="28"/>
          <w:szCs w:val="28"/>
        </w:rPr>
        <w:t>认同开标结果。</w:t>
      </w:r>
    </w:p>
    <w:p w14:paraId="008C71F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22.4投标须知前附表规定了文件解密时间，投标人忘记密码、输入密码错误太多导致CA锁定、未能按时完成解密、其《数据文件》填写、盖章不规范等导致系统无法解析的，将会被视为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26FC2A6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22.5开标过程应当由招标人或招标代理机构负责记录，最终形成开标一览表并由各投标人代表签字或盖章确认。</w:t>
      </w:r>
    </w:p>
    <w:p w14:paraId="32F2B76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73C8BF"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22.7录音、录像：威海市公共资源交易中心负责从提交投标文件开始到确定中标结果全过程的录音、录像工作，确保声音清楚、图像清晰、内容无遗漏。</w:t>
      </w:r>
    </w:p>
    <w:p w14:paraId="08E9180D"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22.8评审过程中，如遇特殊情况，服从威海市公共资源交易中心场地调配，并遵守相关规章制度。</w:t>
      </w:r>
    </w:p>
    <w:p w14:paraId="714C5F95" w14:textId="77777777" w:rsidR="00A71639" w:rsidRPr="00963A61" w:rsidRDefault="00000000">
      <w:pPr>
        <w:spacing w:line="560" w:lineRule="exact"/>
        <w:ind w:firstLineChars="200" w:firstLine="560"/>
        <w:rPr>
          <w:rFonts w:ascii="宋体" w:eastAsia="宋体" w:hAnsi="宋体" w:cs="宋体" w:hint="eastAsia"/>
          <w:color w:val="000000" w:themeColor="text1"/>
          <w:sz w:val="28"/>
          <w:szCs w:val="28"/>
        </w:rPr>
      </w:pPr>
      <w:bookmarkStart w:id="61" w:name="_Hlk154668012"/>
      <w:bookmarkEnd w:id="60"/>
      <w:r w:rsidRPr="00963A61">
        <w:rPr>
          <w:rFonts w:ascii="宋体" w:eastAsia="宋体" w:hAnsi="宋体" w:cs="宋体" w:hint="eastAsia"/>
          <w:color w:val="000000" w:themeColor="text1"/>
          <w:sz w:val="28"/>
          <w:szCs w:val="28"/>
        </w:rPr>
        <w:t>22.9对投标文件报价出现前后不一致的，按以下规定修正：</w:t>
      </w:r>
    </w:p>
    <w:p w14:paraId="19FBC9C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（1）“投标（报价）一览表”的报价与“报价明细表”的总报价不一致的，</w:t>
      </w:r>
      <w:r w:rsidRPr="00963A61">
        <w:rPr>
          <w:rFonts w:ascii="宋体" w:eastAsia="宋体" w:hAnsi="宋体" w:cs="宋体" w:hint="eastAsia"/>
          <w:color w:val="000000" w:themeColor="text1"/>
          <w:sz w:val="28"/>
          <w:szCs w:val="28"/>
        </w:rPr>
        <w:lastRenderedPageBreak/>
        <w:t>以“投标（报价）一览表”的报价为准；</w:t>
      </w:r>
    </w:p>
    <w:p w14:paraId="6B79D10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（2）大写金额和小写金额不一致的，以大写金额为准；</w:t>
      </w:r>
    </w:p>
    <w:p w14:paraId="3B54062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（3）单价金额小数点或者百分比有明显错位的，以投标（报价）一览表的总价为准，并修改单价。</w:t>
      </w:r>
    </w:p>
    <w:p w14:paraId="217CEA8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（4）总价金额与按单价汇总金额不一致的，以单价金额计算结果为准。</w:t>
      </w:r>
    </w:p>
    <w:p w14:paraId="503CEC4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（5）同时出现两种以上不一致的，按照前款规定的顺序修正。修正后的报价经投标人确认后产生约束力，投标人不确认的，其投标无效。</w:t>
      </w:r>
    </w:p>
    <w:p w14:paraId="4C41D12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22.10开标程序</w:t>
      </w:r>
    </w:p>
    <w:p w14:paraId="1401080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（1）签到：在投标须知前附表规定的时间完成签到。</w:t>
      </w:r>
    </w:p>
    <w:p w14:paraId="069DC5F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（2）开标：工作人员在投标须知前附表规定的开标时间启动开标。</w:t>
      </w:r>
    </w:p>
    <w:p w14:paraId="6DC165C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（3）解密：开标后工作人员启动开始解密指令，投标人开始输入解密密码，解密时间到后工作人员启动停止解密指令。</w:t>
      </w:r>
    </w:p>
    <w:p w14:paraId="2F699E1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1BCE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22.11应急开标程序</w:t>
      </w:r>
    </w:p>
    <w:p w14:paraId="4C17E14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4B29221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（1）系统服务器发生故障，无法访问或无法使用系统；</w:t>
      </w:r>
    </w:p>
    <w:p w14:paraId="040E25B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（2）系统的软件或数据库出现错误，不能进行正常操作；</w:t>
      </w:r>
    </w:p>
    <w:p w14:paraId="2DCA01B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（3）系统发现有安全漏洞，有潜在的泄密危险；</w:t>
      </w:r>
    </w:p>
    <w:p w14:paraId="39B0F60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2" w:name="_Hlk154668029"/>
      <w:bookmarkEnd w:id="61"/>
      <w:r w:rsidRPr="00963A61">
        <w:rPr>
          <w:rFonts w:ascii="宋体" w:eastAsia="宋体" w:hAnsi="宋体" w:cs="宋体" w:hint="eastAsia"/>
          <w:color w:val="000000" w:themeColor="text1"/>
          <w:sz w:val="28"/>
          <w:szCs w:val="28"/>
        </w:rPr>
        <w:t>（4）病毒发作或受到外来病毒的攻击；</w:t>
      </w:r>
    </w:p>
    <w:p w14:paraId="54DBC3A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（5）其他无法保证开标过程公平、公正和信息安全的情形。</w:t>
      </w:r>
    </w:p>
    <w:p w14:paraId="0DEEF98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应急开标程序包括：</w:t>
      </w:r>
    </w:p>
    <w:p w14:paraId="23E85C0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（1）对未在系统中开标的可暂停开标；</w:t>
      </w:r>
    </w:p>
    <w:p w14:paraId="24206A0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（2）对已在系统中开标的应停止，等待系统恢复正常后再组织进行开标。</w:t>
      </w:r>
    </w:p>
    <w:p w14:paraId="0A8FE8A2" w14:textId="77777777" w:rsidR="00A71639" w:rsidRPr="00963A61" w:rsidRDefault="00000000">
      <w:pPr>
        <w:spacing w:line="560" w:lineRule="exact"/>
        <w:ind w:firstLineChars="201" w:firstLine="563"/>
        <w:rPr>
          <w:rFonts w:ascii="宋体" w:eastAsia="宋体" w:hAnsi="宋体" w:cs="宋体" w:hint="eastAsia"/>
          <w:b/>
          <w:color w:val="000000" w:themeColor="text1"/>
          <w:sz w:val="28"/>
          <w:szCs w:val="28"/>
        </w:rPr>
      </w:pPr>
      <w:r w:rsidRPr="00963A61">
        <w:rPr>
          <w:rFonts w:ascii="宋体" w:eastAsia="宋体" w:hAnsi="宋体" w:cs="宋体"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963A61">
        <w:rPr>
          <w:rFonts w:ascii="宋体" w:eastAsia="宋体" w:hAnsi="宋体" w:cs="宋体" w:hint="eastAsia"/>
          <w:b/>
          <w:color w:val="000000" w:themeColor="text1"/>
          <w:sz w:val="28"/>
          <w:szCs w:val="28"/>
        </w:rPr>
        <w:t>无效投标处理。</w:t>
      </w:r>
    </w:p>
    <w:p w14:paraId="4DDC45C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963A61">
        <w:rPr>
          <w:rFonts w:ascii="宋体" w:eastAsia="宋体" w:hAnsi="宋体" w:cs="宋体" w:hint="eastAsia"/>
          <w:b/>
          <w:color w:val="000000" w:themeColor="text1"/>
          <w:sz w:val="28"/>
          <w:szCs w:val="28"/>
        </w:rPr>
        <w:t>无效投标处理</w:t>
      </w:r>
      <w:r w:rsidRPr="00963A61">
        <w:rPr>
          <w:rFonts w:ascii="宋体" w:eastAsia="宋体" w:hAnsi="宋体" w:cs="宋体" w:hint="eastAsia"/>
          <w:color w:val="000000" w:themeColor="text1"/>
          <w:sz w:val="28"/>
          <w:szCs w:val="28"/>
        </w:rPr>
        <w:t>。</w:t>
      </w:r>
    </w:p>
    <w:p w14:paraId="166D9C3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22.12应急开标电子邮件提交规定</w:t>
      </w:r>
    </w:p>
    <w:p w14:paraId="060FABC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接收电子邮箱：whtyzb@126.com</w:t>
      </w:r>
    </w:p>
    <w:p w14:paraId="223E909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提交时间：以电子邮件或电话通知的时间为准；</w:t>
      </w:r>
    </w:p>
    <w:p w14:paraId="553CF44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邮件数量：一封；</w:t>
      </w:r>
    </w:p>
    <w:p w14:paraId="1E73127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邮件主题：招标编号、投标人名称；</w:t>
      </w:r>
    </w:p>
    <w:p w14:paraId="3F98498E"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04A9CC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22.13启动电子邮件开标流程</w:t>
      </w:r>
    </w:p>
    <w:p w14:paraId="596CA5F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工作人员电话通知所有投标人启动应急开标程序；</w:t>
      </w:r>
    </w:p>
    <w:p w14:paraId="3827559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投标人收到通知后在规定时间内通过电子邮件提交投标文件（在非应急开标期间招标代理机构不接受、不处理任何通过电子邮件提交的投标文件）；</w:t>
      </w:r>
    </w:p>
    <w:p w14:paraId="580A399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提交截止时间到，工作人员开始下载投标文件，将投标报价形成开标报告并邮件回复各投标人；</w:t>
      </w:r>
    </w:p>
    <w:p w14:paraId="1B4F821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投标人确认报价并邮件回复，不及时回复的视为对开标报告的内容无异议。</w:t>
      </w:r>
    </w:p>
    <w:bookmarkEnd w:id="62"/>
    <w:p w14:paraId="543E5CFC"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23.评标委员会的组成和评标办法</w:t>
      </w:r>
    </w:p>
    <w:p w14:paraId="778204F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3" w:name="_Hlk154668068"/>
      <w:r w:rsidRPr="00963A61">
        <w:rPr>
          <w:rFonts w:ascii="宋体" w:eastAsia="宋体" w:hAnsi="宋体" w:cs="宋体" w:hint="eastAsia"/>
          <w:color w:val="000000" w:themeColor="text1"/>
          <w:sz w:val="28"/>
          <w:szCs w:val="28"/>
        </w:rPr>
        <w:t>23.1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52055444"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bookmarkStart w:id="64" w:name="_Hlk154668119"/>
      <w:r w:rsidRPr="00963A61">
        <w:rPr>
          <w:rFonts w:ascii="宋体" w:eastAsia="宋体" w:hAnsi="宋体" w:cs="宋体" w:hint="eastAsia"/>
          <w:color w:val="000000" w:themeColor="text1"/>
          <w:sz w:val="28"/>
          <w:szCs w:val="28"/>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17E9B2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23.3评标委员会成员职责：</w:t>
      </w:r>
    </w:p>
    <w:p w14:paraId="6112267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105994A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（2）按照招标文件中确定的评标办法，对投标文件的内容进行评审，并对评审结果承担责任；</w:t>
      </w:r>
    </w:p>
    <w:p w14:paraId="57A83E6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（3）对评标过程和结果，以及投标人的商业秘密进行保密；</w:t>
      </w:r>
    </w:p>
    <w:p w14:paraId="6C6DF12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（4）在评标委员会集体起草的评标报告上签字；</w:t>
      </w:r>
    </w:p>
    <w:p w14:paraId="50C9E7F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（5）配合招标代理机构答复投标人质疑；</w:t>
      </w:r>
    </w:p>
    <w:p w14:paraId="6CD4FDEB"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（6）配合主管部门处理投标人投诉；</w:t>
      </w:r>
    </w:p>
    <w:p w14:paraId="421DFEA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（7）向招标人反映评审工作中的问题，提出意见和建议。</w:t>
      </w:r>
    </w:p>
    <w:p w14:paraId="13BE53D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5" w:name="_Hlk154668127"/>
      <w:bookmarkEnd w:id="64"/>
      <w:r w:rsidRPr="00963A61">
        <w:rPr>
          <w:rFonts w:ascii="宋体" w:eastAsia="宋体" w:hAnsi="宋体" w:cs="宋体" w:hint="eastAsia"/>
          <w:color w:val="000000" w:themeColor="text1"/>
          <w:sz w:val="28"/>
          <w:szCs w:val="28"/>
        </w:rPr>
        <w:t>23.4评标委员会集体职责：</w:t>
      </w:r>
    </w:p>
    <w:p w14:paraId="07A2069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DE29E6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（2）配合招标人和招标代理机构答复投标人的质疑；</w:t>
      </w:r>
    </w:p>
    <w:p w14:paraId="29E391F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（3）配合主管部门做好投诉处理工作；</w:t>
      </w:r>
    </w:p>
    <w:p w14:paraId="1A635B38"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（4）必要时，向投标人解释评审结果；</w:t>
      </w:r>
    </w:p>
    <w:p w14:paraId="70AF267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（5）向主管部门或者有关部门报告非法干预评审工作的行为。</w:t>
      </w:r>
    </w:p>
    <w:p w14:paraId="0A62B89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6" w:name="_Hlk154668139"/>
      <w:bookmarkEnd w:id="65"/>
      <w:r w:rsidRPr="00963A61">
        <w:rPr>
          <w:rFonts w:ascii="宋体" w:eastAsia="宋体" w:hAnsi="宋体" w:cs="宋体" w:hint="eastAsia"/>
          <w:color w:val="000000" w:themeColor="text1"/>
          <w:sz w:val="28"/>
          <w:szCs w:val="28"/>
        </w:rPr>
        <w:t>23.5招标代理机构或招标人的职责：</w:t>
      </w:r>
    </w:p>
    <w:p w14:paraId="08510062"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（1）核对评标专家身份和招标人代表授权书，对评标专家在招标活动中的职责履行情况予以记录，并及时将有关违法违规行为向主管部门报告；</w:t>
      </w:r>
    </w:p>
    <w:p w14:paraId="26885C8F"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（2）宣布评审纪律；</w:t>
      </w:r>
    </w:p>
    <w:p w14:paraId="5853B330"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（3）公布投标人名单，告知评标委员会专家应当回避的情形；</w:t>
      </w:r>
    </w:p>
    <w:p w14:paraId="1E0E1F17"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（4）组织评标委员会推选评标组长</w:t>
      </w:r>
      <w:r w:rsidRPr="00963A61">
        <w:rPr>
          <w:rFonts w:ascii="宋体" w:eastAsia="宋体" w:hAnsi="宋体" w:cs="宋体" w:hint="eastAsia"/>
          <w:color w:val="000000" w:themeColor="text1"/>
          <w:sz w:val="28"/>
          <w:szCs w:val="21"/>
        </w:rPr>
        <w:t>，招标人代表不得担任评标组长</w:t>
      </w:r>
      <w:r w:rsidRPr="00963A61">
        <w:rPr>
          <w:rFonts w:ascii="宋体" w:eastAsia="宋体" w:hAnsi="宋体" w:cs="宋体" w:hint="eastAsia"/>
          <w:color w:val="000000" w:themeColor="text1"/>
          <w:sz w:val="28"/>
          <w:szCs w:val="28"/>
        </w:rPr>
        <w:t>；</w:t>
      </w:r>
    </w:p>
    <w:p w14:paraId="1ECB895A"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（5）在评审期间采取必要的通讯管理措施，保证评审活动不受外界干扰；</w:t>
      </w:r>
    </w:p>
    <w:p w14:paraId="01610CED"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（6）根据评标委员会的要求介绍阳光国企采购相关政策法规、招标文件；</w:t>
      </w:r>
    </w:p>
    <w:p w14:paraId="0339A1AA"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（7）维护评审秩序，监督评标委员会依照招标文件规定的评标程序、方法和标准进行独立评审，及时制止和纠正评标专家的倾向性言论或者违法违规行为；</w:t>
      </w:r>
    </w:p>
    <w:p w14:paraId="54FBA7C3"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（8）核对评标结果，存在分值汇总计算错误的、分项评分超出评分标准范围</w:t>
      </w:r>
      <w:r w:rsidRPr="00963A61">
        <w:rPr>
          <w:rFonts w:ascii="宋体" w:eastAsia="宋体" w:hAnsi="宋体" w:cs="宋体" w:hint="eastAsia"/>
          <w:color w:val="000000" w:themeColor="text1"/>
          <w:sz w:val="28"/>
          <w:szCs w:val="28"/>
        </w:rPr>
        <w:lastRenderedPageBreak/>
        <w:t>的、评标委员会成员对客观评审因素评分不一致的，经评标委员会认定评分畸高畸低的情形，要求评标委员会复核或者书面说明理由，评标委员会拒绝的，应予记录并向主管部门报告；</w:t>
      </w:r>
    </w:p>
    <w:p w14:paraId="555FC13C"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558500C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（10）处理与评标有关的其他事项。</w:t>
      </w:r>
    </w:p>
    <w:p w14:paraId="6A7B8DEF"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招标人可以在评标前说明项目背景和招标需求，说明内容不得含有歧视性、倾向性意见，不得超出招标文件所述范围。</w:t>
      </w:r>
    </w:p>
    <w:p w14:paraId="2100FA2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7" w:name="_Hlk154668158"/>
      <w:bookmarkEnd w:id="66"/>
      <w:r w:rsidRPr="00963A61">
        <w:rPr>
          <w:rFonts w:ascii="宋体" w:eastAsia="宋体" w:hAnsi="宋体" w:cs="宋体" w:hint="eastAsia"/>
          <w:color w:val="000000" w:themeColor="text1"/>
          <w:sz w:val="28"/>
          <w:szCs w:val="28"/>
        </w:rPr>
        <w:t>23.6评标委员会采用集中办公、封闭方式进行评审。评标前，招标代理机构工作人员向评标委员会成员宣布评标纪律和工作规则。评标委员会成员签署《无利害关系声明表》，并遵照执行。</w:t>
      </w:r>
    </w:p>
    <w:p w14:paraId="3D891BA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23.7在招标采购活动中，招标人员及相关人员与投标人有以下利害关系之一的，应当回避：</w:t>
      </w:r>
    </w:p>
    <w:p w14:paraId="4FF5E68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（1）参加招标采购活动前3年内与投标人存在劳动关系；</w:t>
      </w:r>
    </w:p>
    <w:p w14:paraId="279A7AC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（2）参加招标采购活动前3年内担任投标人的董事、监事；</w:t>
      </w:r>
    </w:p>
    <w:p w14:paraId="6C63F52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（3）参加招标采购活动前3年内是投标人的控股股东或者实际控制人；</w:t>
      </w:r>
    </w:p>
    <w:p w14:paraId="51C1F95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（4）与投标人的法定代表人或者负责人有服务、直系血亲、三代以内旁系血亲或者近姻亲关系；</w:t>
      </w:r>
    </w:p>
    <w:p w14:paraId="1986925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（5）与投标人有其他可能影响招标采购活动公平、公正进行的关系。</w:t>
      </w:r>
    </w:p>
    <w:p w14:paraId="5AA8B50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535817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23.8评标委员会成员对与自己有利害关系的评标项目应当主动提出回避。</w:t>
      </w:r>
    </w:p>
    <w:p w14:paraId="40B4ADB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23.9评标委员会将按照招标文件确定的评标原则和方法进行评标。评标委员会对投标文件的评审内容分为资格性审查、符合性审查、商务评议、技术评议和价格评议。</w:t>
      </w:r>
    </w:p>
    <w:p w14:paraId="6E79062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68" w:name="_Hlk154668166"/>
      <w:bookmarkEnd w:id="67"/>
      <w:r w:rsidRPr="00963A61">
        <w:rPr>
          <w:rFonts w:ascii="宋体" w:eastAsia="宋体" w:hAnsi="宋体" w:cs="宋体" w:hint="eastAsia"/>
          <w:color w:val="000000" w:themeColor="text1"/>
          <w:sz w:val="28"/>
          <w:szCs w:val="28"/>
        </w:rPr>
        <w:t>23.10评标委员会独立履行下列职责：</w:t>
      </w:r>
    </w:p>
    <w:p w14:paraId="33ED89E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（1）审查、评价投标文件是否符合招标文件的商务、技术等实质性要求；</w:t>
      </w:r>
    </w:p>
    <w:p w14:paraId="3AD0B32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（2）要求投标人对投标文件有关事项作出澄清或者说明；</w:t>
      </w:r>
    </w:p>
    <w:p w14:paraId="737563D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（3）对投标文件进行比较和评价；</w:t>
      </w:r>
    </w:p>
    <w:p w14:paraId="7983067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（4）确定中标候选人名单，以及根据招标人委托直接确定中标人；</w:t>
      </w:r>
    </w:p>
    <w:p w14:paraId="329AFBD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（5）向招标人、招标代理机构或者有关部门报告评标中发现的违法行为。</w:t>
      </w:r>
    </w:p>
    <w:p w14:paraId="7EBC120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23.11评标中因评标委员会成员缺席、回避或者健康等特殊原因导致评标委员会组成不符合本办法规定的，招标人应当依法补足后继续评标。被更换的评标委员会成员所作出的评标意见无效。</w:t>
      </w:r>
    </w:p>
    <w:p w14:paraId="100CE68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59F5455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招标代理机构应当将变更、重新组建评标委员会的情况予以记录，并随招标文件一并存档。</w:t>
      </w:r>
    </w:p>
    <w:bookmarkEnd w:id="63"/>
    <w:bookmarkEnd w:id="68"/>
    <w:p w14:paraId="31717165"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24.投标文件的初审</w:t>
      </w:r>
    </w:p>
    <w:p w14:paraId="68180D46" w14:textId="77777777" w:rsidR="00A71639" w:rsidRPr="00963A61" w:rsidRDefault="00000000">
      <w:pPr>
        <w:spacing w:line="518" w:lineRule="exact"/>
        <w:ind w:firstLineChars="196" w:firstLine="549"/>
        <w:rPr>
          <w:rFonts w:ascii="宋体" w:eastAsia="宋体" w:hAnsi="宋体" w:cs="宋体" w:hint="eastAsia"/>
          <w:color w:val="000000" w:themeColor="text1"/>
        </w:rPr>
      </w:pPr>
      <w:bookmarkStart w:id="69" w:name="_Hlk154668175"/>
      <w:r w:rsidRPr="00963A61">
        <w:rPr>
          <w:rFonts w:ascii="宋体" w:eastAsia="宋体" w:hAnsi="宋体" w:cs="宋体" w:hint="eastAsia"/>
          <w:color w:val="000000" w:themeColor="text1"/>
          <w:sz w:val="28"/>
        </w:rPr>
        <w:t>评标委员会将按照招标文件的规定对投标文件进行资格性和符合性审查，以确定投标文件的有效性</w:t>
      </w:r>
      <w:bookmarkEnd w:id="69"/>
      <w:r w:rsidRPr="00963A61">
        <w:rPr>
          <w:rFonts w:ascii="宋体" w:eastAsia="宋体" w:hAnsi="宋体" w:cs="宋体" w:hint="eastAsia"/>
          <w:color w:val="000000" w:themeColor="text1"/>
          <w:sz w:val="28"/>
        </w:rPr>
        <w:t>。</w:t>
      </w:r>
    </w:p>
    <w:p w14:paraId="7DC2319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24.1资格性审查。在招标项目开标结束后,评标委员会对每个标段投标人的资格进行审查。合格投标人不足3家的，不得评标。在资格性检查时,如有下列情况之一的，经评标委员会认定，视为非实质性响应，为无效投标：</w:t>
      </w:r>
    </w:p>
    <w:p w14:paraId="1DF61F3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70" w:name="_Hlk154668197"/>
      <w:r w:rsidRPr="00963A61">
        <w:rPr>
          <w:rFonts w:ascii="宋体" w:eastAsia="宋体" w:hAnsi="宋体" w:cs="宋体" w:hint="eastAsia"/>
          <w:color w:val="000000" w:themeColor="text1"/>
          <w:sz w:val="28"/>
          <w:szCs w:val="28"/>
        </w:rPr>
        <w:t>（1）投标文件不完整的；</w:t>
      </w:r>
    </w:p>
    <w:p w14:paraId="06175579"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lastRenderedPageBreak/>
        <w:t>（2）资质、资格证明文件不完整或不符合招标文件要求或过期失效的；</w:t>
      </w:r>
    </w:p>
    <w:p w14:paraId="4836BF0D"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（3）投标文件未按规定签署及盖章的；</w:t>
      </w:r>
    </w:p>
    <w:p w14:paraId="774C231F"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（4）投标人的法定代表人或授权代表不在规定时间内答疑或澄清的；</w:t>
      </w:r>
    </w:p>
    <w:p w14:paraId="3EEC4E7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（5）与招标人存在利害关系且可能影响招标活动的公正性；</w:t>
      </w:r>
    </w:p>
    <w:p w14:paraId="0A8A8B1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（6）与本招标项目的其他投标人为同一个单位负责人；</w:t>
      </w:r>
    </w:p>
    <w:p w14:paraId="0006A7C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（7）与本招标项目的其他投标人存在控股、管理关系；</w:t>
      </w:r>
    </w:p>
    <w:p w14:paraId="1A5E6C02"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（8）为本招标项目的代建人；</w:t>
      </w:r>
    </w:p>
    <w:p w14:paraId="33625ADA"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（9）为本招标项目的招标代理机构；</w:t>
      </w:r>
    </w:p>
    <w:p w14:paraId="5F442153"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（10）被依法暂停或者取消投标资格；</w:t>
      </w:r>
    </w:p>
    <w:p w14:paraId="53BF4365"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（11）被责令停产停业、暂扣或者吊销许可证、暂扣或者吊销执照；</w:t>
      </w:r>
    </w:p>
    <w:p w14:paraId="6B895627"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（12）进入清算程序，或被宣告破产，或其他丧失履约能力的情形；</w:t>
      </w:r>
    </w:p>
    <w:p w14:paraId="0EBAF58E"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（13）除招标文件规定提交备选投标方案外，同一投标人递交两个以上不同的投标文件或者投标报价的；</w:t>
      </w:r>
    </w:p>
    <w:p w14:paraId="356B04E7"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（14）评标委员会认为不符合招标文件其他实质性要求或法律规定的；</w:t>
      </w:r>
    </w:p>
    <w:p w14:paraId="65A7F439"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（15）法律法规规定的其他情形。</w:t>
      </w:r>
    </w:p>
    <w:p w14:paraId="77511488" w14:textId="77777777" w:rsidR="00A71639" w:rsidRPr="00963A61" w:rsidRDefault="00000000">
      <w:pPr>
        <w:snapToGrid w:val="0"/>
        <w:spacing w:line="520" w:lineRule="exact"/>
        <w:ind w:firstLineChars="201" w:firstLine="563"/>
        <w:rPr>
          <w:rFonts w:ascii="宋体" w:eastAsia="宋体" w:hAnsi="宋体" w:cs="宋体" w:hint="eastAsia"/>
          <w:color w:val="000000" w:themeColor="text1"/>
          <w:sz w:val="28"/>
          <w:szCs w:val="28"/>
        </w:rPr>
      </w:pPr>
      <w:bookmarkStart w:id="71" w:name="_Hlk154668205"/>
      <w:bookmarkEnd w:id="70"/>
      <w:r w:rsidRPr="00963A61">
        <w:rPr>
          <w:rFonts w:ascii="宋体" w:eastAsia="宋体" w:hAnsi="宋体" w:cs="宋体" w:hint="eastAsia"/>
          <w:color w:val="000000" w:themeColor="text1"/>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7C8D9FD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具体内容详见《投标须知》-《实质性条款一览表》中符合性审查条件。</w:t>
      </w:r>
    </w:p>
    <w:p w14:paraId="6039CD7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24.3投标人有下列情形之一的，视为投标人串通投标，其投标无效：</w:t>
      </w:r>
    </w:p>
    <w:p w14:paraId="248BA698"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（1）不同投标人的投标文件由同一单位或者个人编制的；</w:t>
      </w:r>
    </w:p>
    <w:p w14:paraId="1C82EBB0"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（2）不同投标人使用同一个投标人或者同一个自然人的IP地址、设备下</w:t>
      </w:r>
      <w:bookmarkStart w:id="72" w:name="_Hlk154668217"/>
      <w:bookmarkEnd w:id="71"/>
      <w:r w:rsidRPr="00963A61">
        <w:rPr>
          <w:rFonts w:eastAsia="宋体" w:cs="宋体" w:hint="eastAsia"/>
          <w:color w:val="000000" w:themeColor="text1"/>
          <w:kern w:val="2"/>
          <w:sz w:val="28"/>
          <w:szCs w:val="28"/>
        </w:rPr>
        <w:t>载招标文件或者制作、上传投标文件的；</w:t>
      </w:r>
    </w:p>
    <w:p w14:paraId="659889F0"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bookmarkStart w:id="73" w:name="_Hlk154668229"/>
      <w:r w:rsidRPr="00963A61">
        <w:rPr>
          <w:rFonts w:eastAsia="宋体" w:cs="宋体" w:hint="eastAsia"/>
          <w:color w:val="000000" w:themeColor="text1"/>
          <w:kern w:val="2"/>
          <w:sz w:val="28"/>
          <w:szCs w:val="28"/>
        </w:rPr>
        <w:t>（3）不同投标人委托同一单位或者个人办理投标事宜；</w:t>
      </w:r>
    </w:p>
    <w:p w14:paraId="27F0B593"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lastRenderedPageBreak/>
        <w:t>（4）不同投标人的投标文件载明的项目管理成员或者联系人员为同一人；</w:t>
      </w:r>
    </w:p>
    <w:p w14:paraId="587285C4"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（5）不同投标人的投标文件重要内容异常一致、或者投标报价呈现规律性差异；</w:t>
      </w:r>
    </w:p>
    <w:p w14:paraId="3C82A757"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（6）不同投标人编制的投标文件存在两处以上错误一致的；</w:t>
      </w:r>
    </w:p>
    <w:p w14:paraId="7B5A8719"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（7）不同投标人的投标文件相互混装；</w:t>
      </w:r>
    </w:p>
    <w:p w14:paraId="5AFDC9C2"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（8）不同投标人的投标保证金从同一单位或者个人的账户转出；</w:t>
      </w:r>
    </w:p>
    <w:p w14:paraId="55320518" w14:textId="77777777" w:rsidR="00A71639" w:rsidRPr="00963A61" w:rsidRDefault="00000000">
      <w:pPr>
        <w:pStyle w:val="1a"/>
        <w:widowControl w:val="0"/>
        <w:shd w:val="clear" w:color="auto" w:fill="FFFFFF"/>
        <w:spacing w:before="0" w:beforeAutospacing="0" w:after="0" w:afterAutospacing="0" w:line="560" w:lineRule="exact"/>
        <w:ind w:firstLine="640"/>
        <w:jc w:val="both"/>
        <w:rPr>
          <w:rFonts w:eastAsia="宋体" w:cs="宋体" w:hint="eastAsia"/>
          <w:color w:val="000000" w:themeColor="text1"/>
          <w:kern w:val="2"/>
          <w:sz w:val="28"/>
          <w:szCs w:val="28"/>
        </w:rPr>
      </w:pPr>
      <w:r w:rsidRPr="00963A61">
        <w:rPr>
          <w:rFonts w:eastAsia="宋体" w:cs="宋体" w:hint="eastAsia"/>
          <w:color w:val="000000" w:themeColor="text1"/>
          <w:kern w:val="2"/>
          <w:sz w:val="28"/>
          <w:szCs w:val="28"/>
        </w:rPr>
        <w:t>（9）不同投标人制作的电子投标文件经系统审查存在</w:t>
      </w:r>
      <w:proofErr w:type="spellStart"/>
      <w:r w:rsidRPr="00963A61">
        <w:rPr>
          <w:rFonts w:eastAsia="宋体" w:cs="宋体" w:hint="eastAsia"/>
          <w:color w:val="000000" w:themeColor="text1"/>
          <w:kern w:val="2"/>
          <w:sz w:val="28"/>
          <w:szCs w:val="28"/>
        </w:rPr>
        <w:t>cpu</w:t>
      </w:r>
      <w:proofErr w:type="spellEnd"/>
      <w:r w:rsidRPr="00963A61">
        <w:rPr>
          <w:rFonts w:eastAsia="宋体" w:cs="宋体" w:hint="eastAsia"/>
          <w:color w:val="000000" w:themeColor="text1"/>
          <w:kern w:val="2"/>
          <w:sz w:val="28"/>
          <w:szCs w:val="28"/>
        </w:rPr>
        <w:t>编码、硬盘编码及MAC地址三项编码均相同的。</w:t>
      </w:r>
      <w:bookmarkEnd w:id="73"/>
    </w:p>
    <w:p w14:paraId="7AFA5FF4" w14:textId="77777777" w:rsidR="00A71639" w:rsidRPr="00963A61" w:rsidRDefault="00000000">
      <w:pPr>
        <w:spacing w:line="518" w:lineRule="exact"/>
        <w:ind w:firstLineChars="196" w:firstLine="549"/>
        <w:rPr>
          <w:rFonts w:ascii="宋体" w:eastAsia="宋体" w:hAnsi="宋体" w:cs="宋体" w:hint="eastAsia"/>
          <w:color w:val="000000" w:themeColor="text1"/>
        </w:rPr>
      </w:pPr>
      <w:bookmarkStart w:id="74" w:name="_Hlk154668255"/>
      <w:bookmarkStart w:id="75" w:name="_Hlk154668244"/>
      <w:r w:rsidRPr="00963A61">
        <w:rPr>
          <w:rFonts w:ascii="宋体" w:eastAsia="宋体" w:hAnsi="宋体" w:cs="宋体" w:hint="eastAsia"/>
          <w:color w:val="000000" w:themeColor="text1"/>
          <w:sz w:val="28"/>
          <w:szCs w:val="28"/>
        </w:rPr>
        <w:t>24.4属于无</w:t>
      </w:r>
      <w:r w:rsidRPr="00963A61">
        <w:rPr>
          <w:rFonts w:ascii="宋体" w:eastAsia="宋体" w:hAnsi="宋体" w:cs="宋体" w:hint="eastAsia"/>
          <w:color w:val="000000" w:themeColor="text1"/>
          <w:sz w:val="28"/>
        </w:rPr>
        <w:t>效投标的，投标人不能通过修正或撤销投标文件中不符合之处而成为实质性响应的投标，招标代理机构将通知投标人，并说明无效投标理由；属于有效投标文件的，将进行下一轮次的询标和澄清</w:t>
      </w:r>
      <w:bookmarkEnd w:id="74"/>
      <w:r w:rsidRPr="00963A61">
        <w:rPr>
          <w:rFonts w:ascii="宋体" w:eastAsia="宋体" w:hAnsi="宋体" w:cs="宋体" w:hint="eastAsia"/>
          <w:color w:val="000000" w:themeColor="text1"/>
          <w:sz w:val="28"/>
        </w:rPr>
        <w:t>。</w:t>
      </w:r>
    </w:p>
    <w:p w14:paraId="7240059B"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76" w:name="_Hlk154668262"/>
      <w:r w:rsidRPr="00963A61">
        <w:rPr>
          <w:rFonts w:ascii="宋体" w:eastAsia="宋体" w:hAnsi="宋体" w:cs="宋体" w:hint="eastAsia"/>
          <w:b/>
          <w:color w:val="000000" w:themeColor="text1"/>
          <w:sz w:val="28"/>
          <w:szCs w:val="28"/>
        </w:rPr>
        <w:t>25.投标文件的澄清</w:t>
      </w:r>
    </w:p>
    <w:bookmarkEnd w:id="72"/>
    <w:p w14:paraId="1D23EFCA"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B2E23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6"/>
      <w:r w:rsidRPr="00963A61">
        <w:rPr>
          <w:rFonts w:ascii="宋体" w:eastAsia="宋体" w:hAnsi="宋体" w:cs="宋体" w:hint="eastAsia"/>
          <w:color w:val="000000" w:themeColor="text1"/>
          <w:sz w:val="28"/>
          <w:szCs w:val="28"/>
        </w:rPr>
        <w:t>。</w:t>
      </w:r>
    </w:p>
    <w:p w14:paraId="179C220F"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77" w:name="_Hlk154668269"/>
      <w:r w:rsidRPr="00963A61">
        <w:rPr>
          <w:rFonts w:ascii="宋体" w:eastAsia="宋体" w:hAnsi="宋体" w:cs="宋体" w:hint="eastAsia"/>
          <w:b/>
          <w:color w:val="000000" w:themeColor="text1"/>
          <w:sz w:val="28"/>
          <w:szCs w:val="28"/>
        </w:rPr>
        <w:t>26.投标文件的评价</w:t>
      </w:r>
    </w:p>
    <w:p w14:paraId="5BD34C06" w14:textId="1D9BC1A7" w:rsidR="00A71639" w:rsidRPr="00963A61" w:rsidRDefault="00000000">
      <w:pPr>
        <w:spacing w:line="518" w:lineRule="exact"/>
        <w:ind w:firstLineChars="196" w:firstLine="549"/>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评标委员会按招标文件中规定的评标方法和评标标准对有效投标文件的商务和技术进行评分，综合比较和评价，</w:t>
      </w:r>
      <w:bookmarkStart w:id="78" w:name="_Hlk154668274"/>
      <w:bookmarkEnd w:id="77"/>
      <w:r w:rsidRPr="00963A61">
        <w:rPr>
          <w:rFonts w:ascii="宋体" w:eastAsia="宋体" w:hAnsi="宋体" w:cs="宋体" w:hint="eastAsia"/>
          <w:color w:val="000000" w:themeColor="text1"/>
          <w:sz w:val="28"/>
        </w:rPr>
        <w:t>每标段按综合得分高低列出中标候选人排序表。若总分相同，以报价得分高的排前；若总分、报价得分都相同，则以</w:t>
      </w:r>
      <w:r w:rsidR="00193ABB" w:rsidRPr="00963A61">
        <w:rPr>
          <w:rFonts w:ascii="宋体" w:eastAsia="宋体" w:hAnsi="宋体" w:cs="宋体" w:hint="eastAsia"/>
          <w:color w:val="000000" w:themeColor="text1"/>
          <w:sz w:val="28"/>
        </w:rPr>
        <w:t>运营</w:t>
      </w:r>
      <w:r w:rsidRPr="00963A61">
        <w:rPr>
          <w:rFonts w:ascii="宋体" w:eastAsia="宋体" w:hAnsi="宋体" w:cs="宋体" w:hint="eastAsia"/>
          <w:color w:val="000000" w:themeColor="text1"/>
          <w:sz w:val="28"/>
        </w:rPr>
        <w:lastRenderedPageBreak/>
        <w:t>方案得分高的排前</w:t>
      </w:r>
      <w:bookmarkEnd w:id="75"/>
      <w:r w:rsidRPr="00963A61">
        <w:rPr>
          <w:rFonts w:ascii="宋体" w:eastAsia="宋体" w:hAnsi="宋体" w:cs="宋体" w:hint="eastAsia"/>
          <w:color w:val="000000" w:themeColor="text1"/>
          <w:sz w:val="28"/>
        </w:rPr>
        <w:t>。</w:t>
      </w:r>
      <w:bookmarkEnd w:id="78"/>
    </w:p>
    <w:p w14:paraId="54187352" w14:textId="77777777" w:rsidR="00A71639" w:rsidRPr="00963A61" w:rsidRDefault="00000000">
      <w:pPr>
        <w:spacing w:line="518" w:lineRule="exact"/>
        <w:ind w:firstLineChars="196" w:firstLine="549"/>
        <w:rPr>
          <w:rFonts w:ascii="宋体" w:eastAsia="宋体" w:hAnsi="宋体" w:cs="宋体" w:hint="eastAsia"/>
          <w:color w:val="000000" w:themeColor="text1"/>
        </w:rPr>
      </w:pPr>
      <w:bookmarkStart w:id="79" w:name="_Hlk154668281"/>
      <w:r w:rsidRPr="00963A61">
        <w:rPr>
          <w:rFonts w:ascii="宋体" w:eastAsia="宋体" w:hAnsi="宋体" w:cs="宋体" w:hint="eastAsia"/>
          <w:color w:val="000000" w:themeColor="text1"/>
          <w:sz w:val="28"/>
        </w:rPr>
        <w:t>26.1评审采用百分制。评标委员会各成员分别独立对实质上响应招标文件的投标文件 进行逐项评价打分，对评标委员会各成员每一因素的打分汇总后的得分为投标人的得分，汇总得分保留两位小数。</w:t>
      </w:r>
    </w:p>
    <w:p w14:paraId="490CF545"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26.2评标委员会只对确定为实质响应招标文件要求的投标文件进行评价和比较。必要时需标明评审理由。</w:t>
      </w:r>
    </w:p>
    <w:p w14:paraId="112A21CD"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26.3招标代理机构工作人员负责复核、统计评标委员会成员的评审情况，发现评审意见有失公正时，提请该评标委员会成员修改评审意见</w:t>
      </w:r>
      <w:bookmarkEnd w:id="79"/>
      <w:r w:rsidRPr="00963A61">
        <w:rPr>
          <w:rFonts w:ascii="宋体" w:eastAsia="宋体" w:hAnsi="宋体" w:cs="宋体" w:hint="eastAsia"/>
          <w:color w:val="000000" w:themeColor="text1"/>
          <w:sz w:val="28"/>
        </w:rPr>
        <w:t>。</w:t>
      </w:r>
    </w:p>
    <w:p w14:paraId="185F5EC3" w14:textId="77777777" w:rsidR="00A71639" w:rsidRPr="00963A61" w:rsidRDefault="00000000">
      <w:pPr>
        <w:spacing w:line="518" w:lineRule="exact"/>
        <w:ind w:firstLineChars="196" w:firstLine="549"/>
        <w:rPr>
          <w:rFonts w:ascii="宋体" w:eastAsia="宋体" w:hAnsi="宋体" w:cs="宋体" w:hint="eastAsia"/>
          <w:color w:val="000000" w:themeColor="text1"/>
        </w:rPr>
      </w:pPr>
      <w:bookmarkStart w:id="80" w:name="_Hlk154668289"/>
      <w:r w:rsidRPr="00963A61">
        <w:rPr>
          <w:rFonts w:ascii="宋体" w:eastAsia="宋体" w:hAnsi="宋体" w:cs="宋体" w:hint="eastAsia"/>
          <w:color w:val="000000" w:themeColor="text1"/>
          <w:sz w:val="28"/>
        </w:rPr>
        <w:t>26.4评审时除考虑投标人的报价之外，还将考虑以下因素：</w:t>
      </w:r>
    </w:p>
    <w:p w14:paraId="1DC3158A"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①投标文件的响应状况；</w:t>
      </w:r>
    </w:p>
    <w:p w14:paraId="601E1989"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②招标文件规定的其它评审因素。</w:t>
      </w:r>
    </w:p>
    <w:p w14:paraId="7DC684C4"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3E057E7" w14:textId="77777777" w:rsidR="00A71639" w:rsidRPr="00963A61" w:rsidRDefault="00000000">
      <w:pPr>
        <w:spacing w:line="518" w:lineRule="exact"/>
        <w:ind w:firstLineChars="196" w:firstLine="549"/>
        <w:rPr>
          <w:rFonts w:ascii="宋体" w:eastAsia="宋体" w:hAnsi="宋体" w:cs="宋体" w:hint="eastAsia"/>
          <w:color w:val="000000" w:themeColor="text1"/>
        </w:rPr>
      </w:pPr>
      <w:r w:rsidRPr="00963A61">
        <w:rPr>
          <w:rFonts w:ascii="宋体" w:eastAsia="宋体" w:hAnsi="宋体" w:cs="宋体" w:hint="eastAsia"/>
          <w:color w:val="000000" w:themeColor="text1"/>
          <w:sz w:val="28"/>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09906C6"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27.出现下列情形之一的，应予废标</w:t>
      </w:r>
      <w:bookmarkEnd w:id="80"/>
      <w:r w:rsidRPr="00963A61">
        <w:rPr>
          <w:rFonts w:ascii="宋体" w:eastAsia="宋体" w:hAnsi="宋体" w:cs="宋体" w:hint="eastAsia"/>
          <w:b/>
          <w:color w:val="000000" w:themeColor="text1"/>
          <w:sz w:val="28"/>
          <w:szCs w:val="28"/>
        </w:rPr>
        <w:t>：</w:t>
      </w:r>
    </w:p>
    <w:p w14:paraId="59A582D7"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（1）每个标段</w:t>
      </w:r>
      <w:r w:rsidRPr="00963A61">
        <w:rPr>
          <w:rFonts w:ascii="宋体" w:eastAsia="宋体" w:hAnsi="宋体" w:cs="宋体" w:hint="eastAsia"/>
          <w:color w:val="000000" w:themeColor="text1"/>
          <w:sz w:val="28"/>
          <w:szCs w:val="21"/>
        </w:rPr>
        <w:t>合格的投标人或参加投标的企业不足三家的</w:t>
      </w:r>
      <w:r w:rsidRPr="00963A61">
        <w:rPr>
          <w:rFonts w:ascii="宋体" w:eastAsia="宋体" w:hAnsi="宋体" w:cs="宋体" w:hint="eastAsia"/>
          <w:color w:val="000000" w:themeColor="text1"/>
          <w:sz w:val="28"/>
          <w:szCs w:val="28"/>
        </w:rPr>
        <w:t>；</w:t>
      </w:r>
    </w:p>
    <w:p w14:paraId="3D9952B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bookmarkStart w:id="81" w:name="_Hlk154668298"/>
      <w:r w:rsidRPr="00963A61">
        <w:rPr>
          <w:rFonts w:ascii="宋体" w:eastAsia="宋体" w:hAnsi="宋体" w:cs="宋体" w:hint="eastAsia"/>
          <w:color w:val="000000" w:themeColor="text1"/>
          <w:sz w:val="28"/>
          <w:szCs w:val="28"/>
        </w:rPr>
        <w:t>（2）出现影响招标公正的违法、违规行为的；</w:t>
      </w:r>
    </w:p>
    <w:p w14:paraId="3E0608F2"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（3）因重大变故，招标任务取消的</w:t>
      </w:r>
      <w:bookmarkEnd w:id="81"/>
      <w:r w:rsidRPr="00963A61">
        <w:rPr>
          <w:rFonts w:ascii="宋体" w:eastAsia="宋体" w:hAnsi="宋体" w:cs="宋体" w:hint="eastAsia"/>
          <w:color w:val="000000" w:themeColor="text1"/>
          <w:sz w:val="28"/>
          <w:szCs w:val="28"/>
        </w:rPr>
        <w:t>。</w:t>
      </w:r>
    </w:p>
    <w:p w14:paraId="0892120C"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82" w:name="_Toc66864047"/>
      <w:bookmarkStart w:id="83" w:name="_Toc130891909"/>
      <w:r w:rsidRPr="00963A61">
        <w:rPr>
          <w:rStyle w:val="1Char"/>
          <w:rFonts w:ascii="宋体" w:hAnsi="宋体" w:cs="宋体" w:hint="eastAsia"/>
          <w:b/>
          <w:bCs/>
          <w:color w:val="000000" w:themeColor="text1"/>
          <w:kern w:val="2"/>
          <w:sz w:val="28"/>
          <w:szCs w:val="32"/>
        </w:rPr>
        <w:t>六、定标</w:t>
      </w:r>
      <w:bookmarkEnd w:id="82"/>
      <w:bookmarkEnd w:id="83"/>
    </w:p>
    <w:p w14:paraId="66CAF993"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bookmarkStart w:id="84" w:name="_Hlk154668311"/>
      <w:r w:rsidRPr="00963A61">
        <w:rPr>
          <w:rFonts w:ascii="宋体" w:eastAsia="宋体" w:hAnsi="宋体" w:cs="宋体" w:hint="eastAsia"/>
          <w:b/>
          <w:color w:val="000000" w:themeColor="text1"/>
          <w:sz w:val="28"/>
          <w:szCs w:val="28"/>
        </w:rPr>
        <w:t>28.确定中标候选人</w:t>
      </w:r>
    </w:p>
    <w:p w14:paraId="13D5647B"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28.1评标委员会按照招标文件确定的评标方法、步骤、标准，对投标文件进</w:t>
      </w:r>
      <w:r w:rsidRPr="00963A61">
        <w:rPr>
          <w:rFonts w:ascii="宋体" w:eastAsia="宋体" w:hAnsi="宋体" w:cs="宋体" w:hint="eastAsia"/>
          <w:bCs/>
          <w:color w:val="000000" w:themeColor="text1"/>
          <w:sz w:val="28"/>
          <w:szCs w:val="28"/>
        </w:rPr>
        <w:lastRenderedPageBreak/>
        <w:t>行评审。评标结束后，对各标段对</w:t>
      </w:r>
      <w:bookmarkEnd w:id="84"/>
      <w:r w:rsidRPr="00963A61">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7C7C819F"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bookmarkStart w:id="85" w:name="_Hlk154668326"/>
      <w:r w:rsidRPr="00963A61">
        <w:rPr>
          <w:rFonts w:ascii="宋体" w:eastAsia="宋体" w:hAnsi="宋体" w:cs="宋体" w:hint="eastAsia"/>
          <w:bCs/>
          <w:color w:val="000000" w:themeColor="text1"/>
          <w:sz w:val="28"/>
          <w:szCs w:val="28"/>
        </w:rPr>
        <w:t>28.2评委会所有成员应当在评标报告上签字确认，评标报告的主要内容包括：</w:t>
      </w:r>
    </w:p>
    <w:p w14:paraId="4F85A0C7"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（1）招标公告刊登的媒介名称、开标日期和地点；</w:t>
      </w:r>
    </w:p>
    <w:p w14:paraId="5475E169"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（2）投标人名单和评标委员会成员名单；</w:t>
      </w:r>
    </w:p>
    <w:p w14:paraId="4955614B"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（3）评标方法和评标标准；</w:t>
      </w:r>
    </w:p>
    <w:p w14:paraId="6B826684"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（4）开标记录和评标情况及说明，包括投标无效投标人名单及原因；</w:t>
      </w:r>
    </w:p>
    <w:p w14:paraId="04A3C1DB"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（5）评标结果，确定的中标候选人名单或者经招标人委托直接确定的中标人；</w:t>
      </w:r>
    </w:p>
    <w:p w14:paraId="19509141" w14:textId="77777777" w:rsidR="00A71639" w:rsidRPr="00963A61" w:rsidRDefault="00000000">
      <w:pPr>
        <w:spacing w:line="56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85"/>
      <w:r w:rsidRPr="00963A61">
        <w:rPr>
          <w:rFonts w:ascii="宋体" w:eastAsia="宋体" w:hAnsi="宋体" w:cs="宋体" w:hint="eastAsia"/>
          <w:bCs/>
          <w:color w:val="000000" w:themeColor="text1"/>
          <w:sz w:val="28"/>
          <w:szCs w:val="28"/>
        </w:rPr>
        <w:t>。</w:t>
      </w:r>
    </w:p>
    <w:p w14:paraId="42E121E9" w14:textId="77777777" w:rsidR="00A71639" w:rsidRPr="00963A61" w:rsidRDefault="00000000">
      <w:pPr>
        <w:spacing w:line="560" w:lineRule="exact"/>
        <w:ind w:firstLineChars="201" w:firstLine="565"/>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29.确定中标人</w:t>
      </w:r>
    </w:p>
    <w:p w14:paraId="51DEC36E"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人可委托评标委员会直接定标，每个标段确定排名第一的中标候选人为中标人；也可以自主定标。自主定标的，招标人应当在收到评审报告后3个工作日内确定中标人，招标人逾期未确定中标人且不提出异议的，视为确定评审报告提出的排序第一的投标人为每个标段中标人。</w:t>
      </w:r>
    </w:p>
    <w:p w14:paraId="69FC405B"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0D3DC465"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86" w:name="_Toc130891910"/>
      <w:bookmarkStart w:id="87" w:name="_Toc66864048"/>
      <w:r w:rsidRPr="00963A61">
        <w:rPr>
          <w:rStyle w:val="1Char"/>
          <w:rFonts w:ascii="宋体" w:hAnsi="宋体" w:cs="宋体" w:hint="eastAsia"/>
          <w:b/>
          <w:bCs/>
          <w:color w:val="000000" w:themeColor="text1"/>
          <w:kern w:val="2"/>
          <w:sz w:val="28"/>
          <w:szCs w:val="32"/>
        </w:rPr>
        <w:t>七、结果公告</w:t>
      </w:r>
      <w:bookmarkEnd w:id="86"/>
      <w:bookmarkEnd w:id="87"/>
    </w:p>
    <w:p w14:paraId="15A4084C" w14:textId="77777777" w:rsidR="00A71639" w:rsidRPr="00963A61" w:rsidRDefault="00000000">
      <w:pPr>
        <w:spacing w:line="560" w:lineRule="exact"/>
        <w:ind w:firstLineChars="201" w:firstLine="565"/>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30.结果公告</w:t>
      </w:r>
    </w:p>
    <w:p w14:paraId="50DF0886"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招标人应当自定标结束后在招标公告发布媒介发布中标公告。中标公告期限</w:t>
      </w:r>
      <w:r w:rsidRPr="00963A61">
        <w:rPr>
          <w:rFonts w:ascii="宋体" w:eastAsia="宋体" w:hAnsi="宋体" w:cs="宋体" w:hint="eastAsia"/>
          <w:color w:val="000000" w:themeColor="text1"/>
          <w:sz w:val="28"/>
          <w:szCs w:val="28"/>
        </w:rPr>
        <w:lastRenderedPageBreak/>
        <w:t>为1个工作日。中标公告应当包括下列内容：</w:t>
      </w:r>
    </w:p>
    <w:p w14:paraId="1756F05F"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（1）招标人、代理机构的名称、地址和联系方式；</w:t>
      </w:r>
    </w:p>
    <w:p w14:paraId="7D50315E"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（2）项目名称和招标编号；</w:t>
      </w:r>
    </w:p>
    <w:p w14:paraId="0882E095"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（3）中标人名称和中标金额。</w:t>
      </w:r>
    </w:p>
    <w:p w14:paraId="1FEE6A4E" w14:textId="77777777" w:rsidR="00A71639" w:rsidRPr="00963A61" w:rsidRDefault="00000000">
      <w:pPr>
        <w:spacing w:line="560" w:lineRule="exact"/>
        <w:ind w:firstLineChars="201" w:firstLine="565"/>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31.签发中标通知书</w:t>
      </w:r>
    </w:p>
    <w:p w14:paraId="1870F254"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中标公告结束且无尚未处理的异议后，招标人和代理机构联合向中标人发出中标通知书。</w:t>
      </w:r>
    </w:p>
    <w:p w14:paraId="400D38A3"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88" w:name="_Toc130891911"/>
      <w:bookmarkStart w:id="89" w:name="_Toc66864049"/>
      <w:r w:rsidRPr="00963A61">
        <w:rPr>
          <w:rStyle w:val="1Char"/>
          <w:rFonts w:ascii="宋体" w:hAnsi="宋体" w:cs="宋体" w:hint="eastAsia"/>
          <w:b/>
          <w:bCs/>
          <w:color w:val="000000" w:themeColor="text1"/>
          <w:kern w:val="2"/>
          <w:sz w:val="28"/>
          <w:szCs w:val="32"/>
        </w:rPr>
        <w:t>八、质疑</w:t>
      </w:r>
      <w:bookmarkEnd w:id="88"/>
      <w:bookmarkEnd w:id="89"/>
    </w:p>
    <w:p w14:paraId="5642A0ED" w14:textId="77777777" w:rsidR="00A71639" w:rsidRPr="00963A61" w:rsidRDefault="00000000">
      <w:pPr>
        <w:snapToGrid w:val="0"/>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32.质疑</w:t>
      </w:r>
    </w:p>
    <w:p w14:paraId="55248A86"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5E31C21"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投标人应按照下列规定进行质疑：</w:t>
      </w:r>
    </w:p>
    <w:p w14:paraId="24BB1BF2"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32.2提出质疑的投标人应当是参与本项目招标活动的投标人。</w:t>
      </w:r>
    </w:p>
    <w:p w14:paraId="392BD36E"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32.3投标人应在法定质疑期内一次性提出针对同一采购程序环节的质疑。</w:t>
      </w:r>
    </w:p>
    <w:p w14:paraId="615AE57F"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32.4质疑采用实名制，为了使提出的质疑事项在规定时间内得到有效答复、处理，提交的质疑函务必提供以下内容。</w:t>
      </w:r>
    </w:p>
    <w:p w14:paraId="77231E5D"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（1）投标人的姓名或名称、地址（邮箱）、邮编、联系人及联系电话；</w:t>
      </w:r>
    </w:p>
    <w:p w14:paraId="1950BED6"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（2）质疑项目的名称、编号；</w:t>
      </w:r>
    </w:p>
    <w:p w14:paraId="49B5E4B1"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（3）具体、明确的质疑事项和与质疑事项相关的请求；</w:t>
      </w:r>
    </w:p>
    <w:p w14:paraId="6213490B"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（4）事实依据；</w:t>
      </w:r>
    </w:p>
    <w:p w14:paraId="18E616AC"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（5）必要的法律依据；</w:t>
      </w:r>
    </w:p>
    <w:p w14:paraId="4E0078A2"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lastRenderedPageBreak/>
        <w:t>（6）提出质疑的日期。</w:t>
      </w:r>
    </w:p>
    <w:p w14:paraId="0320C8E1"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投标人为自然人的，应当由本人签字；投标人为法人或者其他组织的，应当由法定代表人、单位负责人，或者其被授权人签字或者盖章，并加盖公章。</w:t>
      </w:r>
    </w:p>
    <w:p w14:paraId="1BC7140A"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32.5招标人或招标代理机构正式受理后方可生效。否则，为无效质疑。</w:t>
      </w:r>
    </w:p>
    <w:p w14:paraId="3F58953C"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32.6有下列情况之一的质疑不予受理：</w:t>
      </w:r>
    </w:p>
    <w:p w14:paraId="4461E1DC"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（1）无质疑函件或质疑函件缺少投标人法人印章、投标人法定代表人签字、有效授权书和联系方式之一的质疑；</w:t>
      </w:r>
    </w:p>
    <w:p w14:paraId="7A227E33"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（2）质疑函件无实质性内容或佐证文件资料，主观臆断及推理得出结论的质疑；</w:t>
      </w:r>
    </w:p>
    <w:p w14:paraId="18505D18"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（3）相应证明材料不真实或来源不合法的质疑；</w:t>
      </w:r>
    </w:p>
    <w:p w14:paraId="5E103137"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（4）未按规定时间或超过公示期限提出的质疑；</w:t>
      </w:r>
    </w:p>
    <w:p w14:paraId="2E3D0078"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32.7对捏造事实，提供虚假材料或者以非法手段取得证明材料进行恶意质疑的，一经查实，将列入平台黑名单。</w:t>
      </w:r>
    </w:p>
    <w:p w14:paraId="7547CE3D"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32.8仲裁或起诉</w:t>
      </w:r>
    </w:p>
    <w:p w14:paraId="5EBFE169" w14:textId="77777777" w:rsidR="00A71639" w:rsidRPr="00963A61" w:rsidRDefault="00000000">
      <w:pPr>
        <w:spacing w:line="560" w:lineRule="exact"/>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投标人对答复不满意，或者招标人、招标代理机构未在规定的时间内做出书面答复的，投标人可以在答复期满后向招标人所在地仲裁机构、人民法院申请仲裁或起诉。</w:t>
      </w:r>
    </w:p>
    <w:p w14:paraId="02375EAD"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90" w:name="_Toc66864050"/>
      <w:bookmarkStart w:id="91" w:name="_Toc130891912"/>
      <w:r w:rsidRPr="00963A61">
        <w:rPr>
          <w:rStyle w:val="1Char"/>
          <w:rFonts w:ascii="宋体" w:hAnsi="宋体" w:cs="宋体" w:hint="eastAsia"/>
          <w:b/>
          <w:bCs/>
          <w:color w:val="000000" w:themeColor="text1"/>
          <w:kern w:val="2"/>
          <w:sz w:val="28"/>
          <w:szCs w:val="32"/>
        </w:rPr>
        <w:t>九、签订合同</w:t>
      </w:r>
      <w:bookmarkEnd w:id="90"/>
      <w:bookmarkEnd w:id="91"/>
    </w:p>
    <w:p w14:paraId="2137CB0C"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中标通知书发出之日起30日内，按招标文件、中标人的投标文件签订采购合同。</w:t>
      </w:r>
    </w:p>
    <w:p w14:paraId="747547AD" w14:textId="77777777" w:rsidR="00A71639" w:rsidRPr="00963A61" w:rsidRDefault="00000000">
      <w:pPr>
        <w:snapToGrid w:val="0"/>
        <w:spacing w:line="560" w:lineRule="exact"/>
        <w:ind w:firstLineChars="201" w:firstLine="563"/>
        <w:rPr>
          <w:rFonts w:ascii="宋体" w:eastAsia="宋体" w:hAnsi="宋体" w:cs="宋体" w:hint="eastAsia"/>
          <w:b/>
          <w:bCs/>
          <w:color w:val="000000" w:themeColor="text1"/>
          <w:kern w:val="44"/>
          <w:sz w:val="44"/>
          <w:szCs w:val="44"/>
        </w:rPr>
      </w:pPr>
      <w:r w:rsidRPr="00963A61">
        <w:rPr>
          <w:rFonts w:ascii="宋体" w:eastAsia="宋体" w:hAnsi="宋体" w:cs="宋体"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w:t>
      </w:r>
      <w:r w:rsidRPr="00963A61">
        <w:rPr>
          <w:rFonts w:ascii="宋体" w:eastAsia="宋体" w:hAnsi="宋体" w:cs="宋体" w:hint="eastAsia"/>
          <w:color w:val="000000" w:themeColor="text1"/>
          <w:sz w:val="28"/>
          <w:szCs w:val="28"/>
        </w:rPr>
        <w:lastRenderedPageBreak/>
        <w:t>中标人私下订立背离合同实质性内容的协议。合同原则以</w:t>
      </w:r>
      <w:r w:rsidRPr="00963A61">
        <w:rPr>
          <w:rFonts w:ascii="宋体" w:eastAsia="宋体" w:hAnsi="宋体" w:cs="宋体" w:hint="eastAsia"/>
          <w:color w:val="000000" w:themeColor="text1"/>
          <w:sz w:val="28"/>
        </w:rPr>
        <w:t>第六章 合同（范本）</w:t>
      </w:r>
      <w:r w:rsidRPr="00963A61">
        <w:rPr>
          <w:rFonts w:ascii="宋体" w:eastAsia="宋体" w:hAnsi="宋体" w:cs="宋体" w:hint="eastAsia"/>
          <w:color w:val="000000" w:themeColor="text1"/>
          <w:sz w:val="28"/>
          <w:szCs w:val="28"/>
        </w:rPr>
        <w:t>为基础，并根据响应、答疑情况进行修改补充，自签订之日起生效。</w:t>
      </w:r>
      <w:bookmarkStart w:id="92" w:name="_Toc66864046"/>
      <w:bookmarkStart w:id="93" w:name="_Toc66864051"/>
      <w:bookmarkStart w:id="94" w:name="_Toc66864053"/>
      <w:bookmarkStart w:id="95" w:name="_Toc130891913"/>
      <w:bookmarkStart w:id="96" w:name="_Toc382129915"/>
      <w:bookmarkStart w:id="97" w:name="_Toc266431156"/>
      <w:bookmarkStart w:id="98" w:name="_Toc413596397"/>
      <w:bookmarkEnd w:id="22"/>
      <w:bookmarkEnd w:id="23"/>
      <w:bookmarkEnd w:id="24"/>
      <w:bookmarkEnd w:id="92"/>
      <w:bookmarkEnd w:id="93"/>
      <w:r w:rsidRPr="00963A61">
        <w:rPr>
          <w:rFonts w:ascii="宋体" w:eastAsia="宋体" w:hAnsi="宋体" w:cs="宋体" w:hint="eastAsia"/>
          <w:color w:val="000000" w:themeColor="text1"/>
        </w:rPr>
        <w:br w:type="page"/>
      </w:r>
    </w:p>
    <w:p w14:paraId="524BB128" w14:textId="77777777" w:rsidR="00A71639" w:rsidRPr="00963A61" w:rsidRDefault="00000000">
      <w:pPr>
        <w:pStyle w:val="1"/>
        <w:jc w:val="center"/>
        <w:rPr>
          <w:rFonts w:ascii="宋体" w:eastAsia="宋体" w:hAnsi="宋体" w:cs="宋体" w:hint="eastAsia"/>
          <w:color w:val="000000" w:themeColor="text1"/>
        </w:rPr>
      </w:pPr>
      <w:r w:rsidRPr="00963A61">
        <w:rPr>
          <w:rFonts w:ascii="宋体" w:eastAsia="宋体" w:hAnsi="宋体" w:cs="宋体" w:hint="eastAsia"/>
          <w:color w:val="000000" w:themeColor="text1"/>
        </w:rPr>
        <w:lastRenderedPageBreak/>
        <w:t>第三章</w:t>
      </w:r>
      <w:bookmarkEnd w:id="94"/>
      <w:r w:rsidRPr="00963A61">
        <w:rPr>
          <w:rFonts w:ascii="宋体" w:eastAsia="宋体" w:hAnsi="宋体" w:cs="宋体" w:hint="eastAsia"/>
          <w:color w:val="000000" w:themeColor="text1"/>
        </w:rPr>
        <w:t xml:space="preserve">  开标、评标、定标</w:t>
      </w:r>
      <w:bookmarkEnd w:id="95"/>
    </w:p>
    <w:p w14:paraId="3CD8285E"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99" w:name="_Toc130891914"/>
      <w:r w:rsidRPr="00963A61">
        <w:rPr>
          <w:rStyle w:val="1Char"/>
          <w:rFonts w:ascii="宋体" w:hAnsi="宋体" w:cs="宋体" w:hint="eastAsia"/>
          <w:b/>
          <w:bCs/>
          <w:color w:val="000000" w:themeColor="text1"/>
          <w:kern w:val="2"/>
          <w:sz w:val="28"/>
          <w:szCs w:val="32"/>
        </w:rPr>
        <w:t>一、开标</w:t>
      </w:r>
      <w:bookmarkEnd w:id="99"/>
    </w:p>
    <w:p w14:paraId="4B917A03"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1.招标代理机构在招标公告规定的时间和地点组织开标。投标截止时间结束后，投标人不足3家的不得开标。</w:t>
      </w:r>
    </w:p>
    <w:p w14:paraId="27029318"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2.开标前准备：投标人需提前准备已配置好环境的电脑，在规定的时间进行远程开标的各项操作。</w:t>
      </w:r>
    </w:p>
    <w:p w14:paraId="28D1B691"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3.开标程序：签到-开标-解密-唱标，具体详见“第二章 投标须知”。</w:t>
      </w:r>
    </w:p>
    <w:p w14:paraId="1055B10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（1）投标人代表应在签到表格相应位置上加盖CA锁中的法定代表人电子人名章或公章以证明其出席，在开标时间前未完成签到的将会被</w:t>
      </w:r>
      <w:r w:rsidRPr="00963A61">
        <w:rPr>
          <w:rFonts w:ascii="宋体" w:eastAsia="宋体" w:hAnsi="宋体" w:cs="宋体" w:hint="eastAsia"/>
          <w:b/>
          <w:color w:val="000000" w:themeColor="text1"/>
          <w:sz w:val="28"/>
          <w:szCs w:val="28"/>
        </w:rPr>
        <w:t>视作</w:t>
      </w:r>
      <w:r w:rsidRPr="00963A61">
        <w:rPr>
          <w:rFonts w:ascii="宋体" w:eastAsia="宋体" w:hAnsi="宋体" w:cs="宋体" w:hint="eastAsia"/>
          <w:color w:val="000000" w:themeColor="text1"/>
          <w:sz w:val="28"/>
          <w:szCs w:val="28"/>
        </w:rPr>
        <w:t>认同开标结果。</w:t>
      </w:r>
    </w:p>
    <w:p w14:paraId="4274C636"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963A61">
        <w:rPr>
          <w:rFonts w:ascii="宋体" w:eastAsia="宋体" w:hAnsi="宋体" w:cs="宋体" w:hint="eastAsia"/>
          <w:b/>
          <w:color w:val="000000" w:themeColor="text1"/>
          <w:sz w:val="28"/>
          <w:szCs w:val="28"/>
        </w:rPr>
        <w:t>无效投标</w:t>
      </w:r>
      <w:r w:rsidRPr="00963A61">
        <w:rPr>
          <w:rFonts w:ascii="宋体" w:eastAsia="宋体" w:hAnsi="宋体" w:cs="宋体" w:hint="eastAsia"/>
          <w:color w:val="000000" w:themeColor="text1"/>
          <w:sz w:val="28"/>
          <w:szCs w:val="28"/>
        </w:rPr>
        <w:t>。</w:t>
      </w:r>
    </w:p>
    <w:p w14:paraId="14E4E4B4"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（3）开标过程应当由招标人或招标代理机构负责记录，最终形成开标一览表并加盖CA锁中的法定代表人电子人名章或公章。</w:t>
      </w:r>
    </w:p>
    <w:p w14:paraId="2C269420"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F0D551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4.应急开标程序：如需启动应急开标程序，应按第二章投标须知第22.11-22.13内容进行。</w:t>
      </w:r>
    </w:p>
    <w:p w14:paraId="1D85EF15"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5.录音、录像：威海市公共资源交易中心负责从提交投标文件开始到确定中标结果全过程的录音、录像工作，确保声音清楚、图像清晰、内容无遗漏。</w:t>
      </w:r>
    </w:p>
    <w:p w14:paraId="3631B40C" w14:textId="77777777" w:rsidR="00A71639" w:rsidRPr="00963A61" w:rsidRDefault="00000000">
      <w:pPr>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6.评审过程中，如遇特殊情况，服从威海市公共资源交易中心场地调配，并遵守相关规章制度。</w:t>
      </w:r>
    </w:p>
    <w:p w14:paraId="2BD50BC6"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100" w:name="_Toc130891915"/>
      <w:r w:rsidRPr="00963A61">
        <w:rPr>
          <w:rStyle w:val="1Char"/>
          <w:rFonts w:ascii="宋体" w:hAnsi="宋体" w:cs="宋体" w:hint="eastAsia"/>
          <w:b/>
          <w:bCs/>
          <w:color w:val="000000" w:themeColor="text1"/>
          <w:kern w:val="2"/>
          <w:sz w:val="28"/>
          <w:szCs w:val="32"/>
        </w:rPr>
        <w:lastRenderedPageBreak/>
        <w:t>二、评标</w:t>
      </w:r>
      <w:bookmarkEnd w:id="100"/>
    </w:p>
    <w:p w14:paraId="2731757C"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1.评标原则</w:t>
      </w:r>
    </w:p>
    <w:p w14:paraId="2F74E59F"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“公平、公正、科学、择优”为本次评标的基本原则，评标委员会将按照这一原则的要求，公正、平等地对待各投标人，同时，在评标时恪守以下原则：</w:t>
      </w:r>
    </w:p>
    <w:p w14:paraId="3299DADB"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536DD215"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（2）统一性原则：评标委员会将按照统一的评标原则和评标方法，采用统一标准进行评标。</w:t>
      </w:r>
    </w:p>
    <w:p w14:paraId="37215741"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（3）独立性原则：评标工作在评标委员会内部独立进行，不受外界任何因素的干扰和影响。</w:t>
      </w:r>
    </w:p>
    <w:p w14:paraId="151D3A79"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（4）保密性原则：评标委员会及熟知情况的有关工作人员必须对每位评委的评标意见和投标人的商业秘密严格保密，不得外泄。</w:t>
      </w:r>
    </w:p>
    <w:p w14:paraId="1D58EFFA"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（5）综合性原则：评标委员会将综合分析、评审投标人的各项指标，而不以单项指标的优劣评定出中标人。</w:t>
      </w:r>
    </w:p>
    <w:p w14:paraId="77FB1040"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2.评标程序</w:t>
      </w:r>
    </w:p>
    <w:p w14:paraId="75AB5D8F"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（1）核对评审专家身份、招标人代表授权书；</w:t>
      </w:r>
    </w:p>
    <w:p w14:paraId="4A312FF5"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（2）宣布评标纪律；</w:t>
      </w:r>
    </w:p>
    <w:p w14:paraId="5C09B154"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（3）公布投标人名单，告知评审专家应当回避的情形；</w:t>
      </w:r>
    </w:p>
    <w:p w14:paraId="7AE4CFDC"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（4）组织评标委员会推选评标组长，招标人代表不得担任评标组长；</w:t>
      </w:r>
    </w:p>
    <w:p w14:paraId="37071DCA" w14:textId="13877DF0"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（5）开标结束后，评标委员会对投标人的投标文件进行资格性和符合性审查，以确定其是否满足招标文件的实质性要求。详见第二章 《投标须知前附表》-《实质性条款一览表》中资格性和符合性检查条款。</w:t>
      </w:r>
    </w:p>
    <w:p w14:paraId="270E9365"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（6）属于无效投标的，投标人不能通过修正或撤销投标文件中不符合之处而成为实质性响应的投标，招标代理将通知投标人，并说明无效投标理由；属于</w:t>
      </w:r>
      <w:r w:rsidRPr="00963A61">
        <w:rPr>
          <w:rFonts w:ascii="宋体" w:eastAsia="宋体" w:hAnsi="宋体" w:cs="宋体" w:hint="eastAsia"/>
          <w:color w:val="000000" w:themeColor="text1"/>
          <w:sz w:val="28"/>
          <w:szCs w:val="21"/>
        </w:rPr>
        <w:lastRenderedPageBreak/>
        <w:t>有效投标文件的，将进行下一轮次的询标和澄清、说明或补正。</w:t>
      </w:r>
    </w:p>
    <w:p w14:paraId="75394854" w14:textId="77777777" w:rsidR="00A71639" w:rsidRPr="00963A61" w:rsidRDefault="00000000">
      <w:pPr>
        <w:spacing w:line="520" w:lineRule="exact"/>
        <w:ind w:firstLineChars="200" w:firstLine="562"/>
        <w:rPr>
          <w:rFonts w:ascii="宋体" w:eastAsia="宋体" w:hAnsi="宋体" w:cs="宋体" w:hint="eastAsia"/>
          <w:b/>
          <w:bCs/>
          <w:color w:val="000000" w:themeColor="text1"/>
          <w:sz w:val="28"/>
          <w:szCs w:val="21"/>
        </w:rPr>
      </w:pPr>
      <w:r w:rsidRPr="00963A61">
        <w:rPr>
          <w:rFonts w:ascii="宋体" w:eastAsia="宋体" w:hAnsi="宋体" w:cs="宋体" w:hint="eastAsia"/>
          <w:b/>
          <w:bCs/>
          <w:color w:val="000000" w:themeColor="text1"/>
          <w:sz w:val="28"/>
          <w:szCs w:val="21"/>
        </w:rPr>
        <w:t>（7）澄清、说明或者补正</w:t>
      </w:r>
    </w:p>
    <w:p w14:paraId="3198B906" w14:textId="77777777" w:rsidR="00A71639" w:rsidRPr="00963A61" w:rsidRDefault="00000000">
      <w:pPr>
        <w:spacing w:line="520" w:lineRule="exact"/>
        <w:ind w:firstLineChars="300" w:firstLine="84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AFEF46B" w14:textId="77777777" w:rsidR="00A71639" w:rsidRPr="00963A61" w:rsidRDefault="00000000">
      <w:pPr>
        <w:spacing w:line="520" w:lineRule="exact"/>
        <w:ind w:firstLineChars="300" w:firstLine="84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2）投标人依据评审要求进行澄清、说明或者补正的内容构成投标文件的组成部分。</w:t>
      </w:r>
    </w:p>
    <w:p w14:paraId="31F39386" w14:textId="77777777" w:rsidR="00A71639" w:rsidRPr="00963A61" w:rsidRDefault="00000000">
      <w:pPr>
        <w:spacing w:line="520" w:lineRule="exact"/>
        <w:ind w:firstLineChars="200" w:firstLine="562"/>
        <w:rPr>
          <w:rFonts w:ascii="宋体" w:eastAsia="宋体" w:hAnsi="宋体" w:cs="宋体" w:hint="eastAsia"/>
          <w:b/>
          <w:bCs/>
          <w:color w:val="000000" w:themeColor="text1"/>
          <w:sz w:val="28"/>
          <w:szCs w:val="21"/>
        </w:rPr>
      </w:pPr>
      <w:r w:rsidRPr="00963A61">
        <w:rPr>
          <w:rFonts w:ascii="宋体" w:eastAsia="宋体" w:hAnsi="宋体" w:cs="宋体" w:hint="eastAsia"/>
          <w:b/>
          <w:bCs/>
          <w:color w:val="000000" w:themeColor="text1"/>
          <w:sz w:val="28"/>
          <w:szCs w:val="21"/>
        </w:rPr>
        <w:t>（8）比较与评价</w:t>
      </w:r>
    </w:p>
    <w:p w14:paraId="686F4FAC" w14:textId="77777777" w:rsidR="00A71639" w:rsidRPr="00963A61" w:rsidRDefault="00000000">
      <w:pPr>
        <w:spacing w:line="518" w:lineRule="exact"/>
        <w:ind w:firstLineChars="196" w:firstLine="549"/>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评标委员会按招标文件中规定的评标方法和评标标准对有效投标文件的商务和技术进行评分，综合比较和评价，按每标段综合得分高低列出3名中标候选人排序表。若总分相同，以报价得分高的排前；若总分、报价得分都相同，则以运营方案得分高的排前。</w:t>
      </w:r>
    </w:p>
    <w:p w14:paraId="11506B14"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（9）出现下列情形之一的，应予废标：</w:t>
      </w:r>
    </w:p>
    <w:p w14:paraId="55289FD4" w14:textId="77777777" w:rsidR="00A71639" w:rsidRPr="00963A61" w:rsidRDefault="00000000">
      <w:pPr>
        <w:spacing w:line="560" w:lineRule="exact"/>
        <w:ind w:firstLineChars="301" w:firstLine="84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1）每标段</w:t>
      </w:r>
      <w:r w:rsidRPr="00963A61">
        <w:rPr>
          <w:rFonts w:ascii="宋体" w:eastAsia="宋体" w:hAnsi="宋体" w:cs="宋体" w:hint="eastAsia"/>
          <w:color w:val="000000" w:themeColor="text1"/>
          <w:sz w:val="28"/>
          <w:szCs w:val="21"/>
        </w:rPr>
        <w:t>合格的投标人或参加投标的企业不足三家的</w:t>
      </w:r>
      <w:r w:rsidRPr="00963A61">
        <w:rPr>
          <w:rFonts w:ascii="宋体" w:eastAsia="宋体" w:hAnsi="宋体" w:cs="宋体" w:hint="eastAsia"/>
          <w:color w:val="000000" w:themeColor="text1"/>
          <w:sz w:val="28"/>
          <w:szCs w:val="28"/>
        </w:rPr>
        <w:t>；</w:t>
      </w:r>
    </w:p>
    <w:p w14:paraId="12885F63" w14:textId="77777777" w:rsidR="00A71639" w:rsidRPr="00963A61" w:rsidRDefault="00000000">
      <w:pPr>
        <w:spacing w:line="560" w:lineRule="exact"/>
        <w:ind w:firstLineChars="301" w:firstLine="84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2）出现影响招标公正的违法、违规行为的；</w:t>
      </w:r>
    </w:p>
    <w:p w14:paraId="14C00480" w14:textId="77777777" w:rsidR="00A71639" w:rsidRPr="00963A61" w:rsidRDefault="00000000">
      <w:pPr>
        <w:spacing w:line="560" w:lineRule="exact"/>
        <w:ind w:firstLineChars="301" w:firstLine="84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3）因重大变故，招标任务取消的。</w:t>
      </w:r>
    </w:p>
    <w:p w14:paraId="25796A6F" w14:textId="77777777" w:rsidR="00A71639" w:rsidRPr="00963A61" w:rsidRDefault="00000000">
      <w:pPr>
        <w:spacing w:line="560" w:lineRule="exact"/>
        <w:ind w:firstLineChars="201" w:firstLine="565"/>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3.评标方法：</w:t>
      </w:r>
    </w:p>
    <w:p w14:paraId="3DF4E630" w14:textId="77777777" w:rsidR="00A71639" w:rsidRPr="00963A61" w:rsidRDefault="00000000">
      <w:pPr>
        <w:spacing w:line="560" w:lineRule="exact"/>
        <w:ind w:firstLineChars="201" w:firstLine="563"/>
        <w:rPr>
          <w:rFonts w:ascii="宋体" w:eastAsia="宋体" w:hAnsi="宋体" w:cs="宋体" w:hint="eastAsia"/>
          <w:b/>
          <w:color w:val="000000" w:themeColor="text1"/>
          <w:sz w:val="28"/>
          <w:szCs w:val="28"/>
        </w:rPr>
      </w:pPr>
      <w:r w:rsidRPr="00963A61">
        <w:rPr>
          <w:rFonts w:ascii="宋体" w:eastAsia="宋体" w:hAnsi="宋体" w:cs="宋体" w:hint="eastAsia"/>
          <w:bCs/>
          <w:color w:val="000000" w:themeColor="text1"/>
          <w:sz w:val="28"/>
          <w:szCs w:val="28"/>
        </w:rPr>
        <w:t>（1）综合评分法，即投标人的投标文件满足招标文件全部实质性要求，对评审因素的量化指标进行打分，按照各标段综合得分由高到低的顺序确定投标人排序。</w:t>
      </w:r>
    </w:p>
    <w:p w14:paraId="772F8C50"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bookmarkStart w:id="101" w:name="_Hlk191971768"/>
      <w:r w:rsidRPr="00963A61">
        <w:rPr>
          <w:rFonts w:ascii="宋体" w:eastAsia="宋体" w:hAnsi="宋体" w:cs="宋体" w:hint="eastAsia"/>
          <w:color w:val="000000" w:themeColor="text1"/>
          <w:sz w:val="28"/>
          <w:szCs w:val="21"/>
        </w:rPr>
        <w:t>（2）评标细则</w:t>
      </w:r>
    </w:p>
    <w:p w14:paraId="7626C0D6" w14:textId="77777777" w:rsidR="00A71639" w:rsidRPr="00963A61" w:rsidRDefault="00000000">
      <w:pPr>
        <w:rPr>
          <w:rFonts w:ascii="宋体" w:eastAsia="宋体" w:hAnsi="宋体" w:cs="宋体" w:hint="eastAsia"/>
          <w:color w:val="000000" w:themeColor="text1"/>
        </w:rPr>
      </w:pPr>
      <w:r w:rsidRPr="00963A61">
        <w:rPr>
          <w:rFonts w:ascii="宋体" w:eastAsia="宋体" w:hAnsi="宋体" w:cs="宋体" w:hint="eastAsia"/>
          <w:color w:val="000000" w:themeColor="text1"/>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013"/>
        <w:gridCol w:w="1425"/>
        <w:gridCol w:w="6356"/>
        <w:gridCol w:w="942"/>
      </w:tblGrid>
      <w:tr w:rsidR="00963A61" w:rsidRPr="00963A61" w14:paraId="0ECCFD1C" w14:textId="77777777">
        <w:trPr>
          <w:trHeight w:val="20"/>
          <w:tblHeader/>
        </w:trPr>
        <w:tc>
          <w:tcPr>
            <w:tcW w:w="520" w:type="pct"/>
            <w:shd w:val="clear" w:color="auto" w:fill="AEAAAA" w:themeFill="background2" w:themeFillShade="BF"/>
            <w:vAlign w:val="center"/>
          </w:tcPr>
          <w:p w14:paraId="47C0C19C"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lastRenderedPageBreak/>
              <w:t>编号</w:t>
            </w:r>
          </w:p>
        </w:tc>
        <w:tc>
          <w:tcPr>
            <w:tcW w:w="732" w:type="pct"/>
            <w:shd w:val="clear" w:color="auto" w:fill="AEAAAA" w:themeFill="background2" w:themeFillShade="BF"/>
            <w:vAlign w:val="center"/>
          </w:tcPr>
          <w:p w14:paraId="48D05EDB"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评分标题</w:t>
            </w:r>
          </w:p>
        </w:tc>
        <w:tc>
          <w:tcPr>
            <w:tcW w:w="3263" w:type="pct"/>
            <w:shd w:val="clear" w:color="auto" w:fill="AEAAAA" w:themeFill="background2" w:themeFillShade="BF"/>
            <w:vAlign w:val="center"/>
          </w:tcPr>
          <w:p w14:paraId="7CD3C196" w14:textId="77777777" w:rsidR="00A71639" w:rsidRPr="00963A61" w:rsidRDefault="00000000">
            <w:pPr>
              <w:spacing w:line="480" w:lineRule="exact"/>
              <w:ind w:firstLineChars="201" w:firstLine="563"/>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评分标准</w:t>
            </w:r>
          </w:p>
        </w:tc>
        <w:tc>
          <w:tcPr>
            <w:tcW w:w="484" w:type="pct"/>
            <w:shd w:val="clear" w:color="auto" w:fill="AEAAAA" w:themeFill="background2" w:themeFillShade="BF"/>
            <w:vAlign w:val="center"/>
          </w:tcPr>
          <w:p w14:paraId="62B68303"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分数</w:t>
            </w:r>
          </w:p>
        </w:tc>
      </w:tr>
      <w:tr w:rsidR="00963A61" w:rsidRPr="00963A61" w14:paraId="55BC8384" w14:textId="77777777">
        <w:trPr>
          <w:trHeight w:val="20"/>
        </w:trPr>
        <w:tc>
          <w:tcPr>
            <w:tcW w:w="520" w:type="pct"/>
            <w:vAlign w:val="center"/>
          </w:tcPr>
          <w:p w14:paraId="6916C7AD" w14:textId="77777777" w:rsidR="00A71639" w:rsidRPr="00963A61" w:rsidRDefault="00000000">
            <w:pPr>
              <w:spacing w:line="480" w:lineRule="exact"/>
              <w:jc w:val="center"/>
              <w:rPr>
                <w:rFonts w:ascii="宋体" w:eastAsia="宋体" w:hAnsi="宋体" w:cs="宋体" w:hint="eastAsia"/>
                <w:color w:val="000000" w:themeColor="text1"/>
                <w:sz w:val="24"/>
              </w:rPr>
            </w:pPr>
            <w:r w:rsidRPr="00963A61">
              <w:rPr>
                <w:rFonts w:ascii="宋体" w:eastAsia="宋体" w:hAnsi="宋体" w:cs="宋体" w:hint="eastAsia"/>
                <w:bCs/>
                <w:color w:val="000000" w:themeColor="text1"/>
                <w:sz w:val="28"/>
                <w:szCs w:val="28"/>
              </w:rPr>
              <w:t>1</w:t>
            </w:r>
          </w:p>
        </w:tc>
        <w:tc>
          <w:tcPr>
            <w:tcW w:w="732" w:type="pct"/>
            <w:vAlign w:val="center"/>
          </w:tcPr>
          <w:p w14:paraId="29F73401"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报价</w:t>
            </w:r>
          </w:p>
        </w:tc>
        <w:tc>
          <w:tcPr>
            <w:tcW w:w="3263" w:type="pct"/>
            <w:vAlign w:val="center"/>
          </w:tcPr>
          <w:p w14:paraId="0B92E362"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投标人投标报价等于评标基准价的，得满分30分。投标报价每高于评标基准价1％扣0.3分，每低于评标基准价1％扣0.5分，最低计至0分，偏离不足1%的，按照插入法计算得分，得分精确到小数点后2位。</w:t>
            </w:r>
          </w:p>
          <w:p w14:paraId="1D29D1FD"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投标报价的偏差率计算公式：偏差率＝100％×（投标人报价-评标基准价）/评标基准价。</w:t>
            </w:r>
          </w:p>
          <w:p w14:paraId="686990E7"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评标基准价计算方法：</w:t>
            </w:r>
          </w:p>
          <w:p w14:paraId="34E8DE63"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当有效投标单位≥10家,评标基准价=（所有投标单位的有效报价之和-有效报价的最高值及次高值-有效报价的最低值及次低值）的算术平均值；</w:t>
            </w:r>
          </w:p>
          <w:p w14:paraId="64A84817"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当6家≤有效投标单位＜10家,评标基准价=（所有投标单位的有效报价之和-有效报价的最高值-有效报价的最低值）的算术平均值；</w:t>
            </w:r>
          </w:p>
          <w:p w14:paraId="26E2892D"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当有效投标单位数＜6家,评标基准价=所有投标单位的有效报价的算术平均值。</w:t>
            </w:r>
          </w:p>
        </w:tc>
        <w:tc>
          <w:tcPr>
            <w:tcW w:w="484" w:type="pct"/>
            <w:vAlign w:val="center"/>
          </w:tcPr>
          <w:p w14:paraId="5BB54FA0"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30.00</w:t>
            </w:r>
          </w:p>
        </w:tc>
      </w:tr>
      <w:tr w:rsidR="00963A61" w:rsidRPr="00963A61" w14:paraId="1DBC6635" w14:textId="77777777">
        <w:trPr>
          <w:trHeight w:val="20"/>
        </w:trPr>
        <w:tc>
          <w:tcPr>
            <w:tcW w:w="520" w:type="pct"/>
            <w:vAlign w:val="center"/>
          </w:tcPr>
          <w:p w14:paraId="3C0E495A"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w:t>
            </w:r>
          </w:p>
        </w:tc>
        <w:tc>
          <w:tcPr>
            <w:tcW w:w="732" w:type="pct"/>
            <w:vAlign w:val="center"/>
          </w:tcPr>
          <w:p w14:paraId="0B20D8D7"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业绩</w:t>
            </w:r>
          </w:p>
        </w:tc>
        <w:tc>
          <w:tcPr>
            <w:tcW w:w="3263" w:type="pct"/>
            <w:vAlign w:val="center"/>
          </w:tcPr>
          <w:p w14:paraId="062B6D1A"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自2023年1月1日至今，投标人具有类似项目业绩的，每有一个得2.5分，最高得5分。</w:t>
            </w:r>
          </w:p>
          <w:p w14:paraId="4B052C60"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注：1.投标文件中须附合同扫描件，时间以合同签订时间为准。否则该项不得分。</w:t>
            </w:r>
          </w:p>
          <w:p w14:paraId="208445FB"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2.类似项目业绩指自动售货机运营服务项目。</w:t>
            </w:r>
          </w:p>
        </w:tc>
        <w:tc>
          <w:tcPr>
            <w:tcW w:w="484" w:type="pct"/>
            <w:vAlign w:val="center"/>
          </w:tcPr>
          <w:p w14:paraId="0D7D5F44"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5.00</w:t>
            </w:r>
          </w:p>
        </w:tc>
      </w:tr>
      <w:tr w:rsidR="00963A61" w:rsidRPr="00963A61" w14:paraId="29E6B9BB" w14:textId="77777777">
        <w:trPr>
          <w:trHeight w:val="20"/>
        </w:trPr>
        <w:tc>
          <w:tcPr>
            <w:tcW w:w="520" w:type="pct"/>
            <w:vAlign w:val="center"/>
          </w:tcPr>
          <w:p w14:paraId="5FA9C310"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w:t>
            </w:r>
          </w:p>
        </w:tc>
        <w:tc>
          <w:tcPr>
            <w:tcW w:w="732" w:type="pct"/>
            <w:vAlign w:val="center"/>
          </w:tcPr>
          <w:p w14:paraId="0EAD256A"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企业信用</w:t>
            </w:r>
          </w:p>
        </w:tc>
        <w:tc>
          <w:tcPr>
            <w:tcW w:w="3263" w:type="pct"/>
            <w:vAlign w:val="center"/>
          </w:tcPr>
          <w:p w14:paraId="23811CDD" w14:textId="2C5C92FF" w:rsidR="00A71639" w:rsidRPr="00963A61" w:rsidRDefault="005F151B">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投标人近一年</w:t>
            </w:r>
            <w:r w:rsidR="007155FC" w:rsidRPr="00963A61">
              <w:rPr>
                <w:rFonts w:ascii="宋体" w:eastAsia="宋体" w:hAnsi="宋体" w:cs="宋体" w:hint="eastAsia"/>
                <w:bCs/>
                <w:color w:val="000000" w:themeColor="text1"/>
                <w:sz w:val="28"/>
                <w:szCs w:val="28"/>
              </w:rPr>
              <w:t>（指从开标日向前推算一年，查询日期不早于招标文件开始获取时间）</w:t>
            </w:r>
            <w:r w:rsidRPr="00963A61">
              <w:rPr>
                <w:rFonts w:ascii="宋体" w:eastAsia="宋体" w:hAnsi="宋体" w:cs="宋体" w:hint="eastAsia"/>
                <w:bCs/>
                <w:color w:val="000000" w:themeColor="text1"/>
                <w:sz w:val="28"/>
                <w:szCs w:val="28"/>
              </w:rPr>
              <w:t>，无行政处罚记录的得基本分5.0分，有行政处罚记录的，每有一条记录在基本分的基础上，扣0.</w:t>
            </w:r>
            <w:r w:rsidR="007155FC" w:rsidRPr="00963A61">
              <w:rPr>
                <w:rFonts w:ascii="宋体" w:eastAsia="宋体" w:hAnsi="宋体" w:cs="宋体" w:hint="eastAsia"/>
                <w:bCs/>
                <w:color w:val="000000" w:themeColor="text1"/>
                <w:sz w:val="28"/>
                <w:szCs w:val="28"/>
              </w:rPr>
              <w:t>2</w:t>
            </w:r>
            <w:r w:rsidRPr="00963A61">
              <w:rPr>
                <w:rFonts w:ascii="宋体" w:eastAsia="宋体" w:hAnsi="宋体" w:cs="宋体" w:hint="eastAsia"/>
                <w:bCs/>
                <w:color w:val="000000" w:themeColor="text1"/>
                <w:sz w:val="28"/>
                <w:szCs w:val="28"/>
              </w:rPr>
              <w:t>分，最低得0分。</w:t>
            </w:r>
          </w:p>
          <w:p w14:paraId="2B3D1D75"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注：附信用中国查询的信用报告或信用中国（山东）查询的信用报告。</w:t>
            </w:r>
          </w:p>
        </w:tc>
        <w:tc>
          <w:tcPr>
            <w:tcW w:w="484" w:type="pct"/>
            <w:vAlign w:val="center"/>
          </w:tcPr>
          <w:p w14:paraId="629FDCCE"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5.00</w:t>
            </w:r>
          </w:p>
        </w:tc>
      </w:tr>
      <w:tr w:rsidR="00963A61" w:rsidRPr="00963A61" w14:paraId="54278A6A" w14:textId="77777777">
        <w:trPr>
          <w:trHeight w:val="20"/>
        </w:trPr>
        <w:tc>
          <w:tcPr>
            <w:tcW w:w="520" w:type="pct"/>
            <w:vAlign w:val="center"/>
          </w:tcPr>
          <w:p w14:paraId="13700E2F"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4</w:t>
            </w:r>
          </w:p>
        </w:tc>
        <w:tc>
          <w:tcPr>
            <w:tcW w:w="732" w:type="pct"/>
            <w:vAlign w:val="center"/>
          </w:tcPr>
          <w:p w14:paraId="4CDCCCFB"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供货安装方案</w:t>
            </w:r>
          </w:p>
        </w:tc>
        <w:tc>
          <w:tcPr>
            <w:tcW w:w="3263" w:type="pct"/>
            <w:vAlign w:val="center"/>
          </w:tcPr>
          <w:p w14:paraId="4DB0A3F5"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由评标委员会审核各投标人的供货安装方案后，按以下标准进行打分：</w:t>
            </w:r>
          </w:p>
          <w:p w14:paraId="3C3B478C" w14:textId="359202EC"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1.方案完整详细、针对性强、条理清晰（10分）；</w:t>
            </w:r>
          </w:p>
          <w:p w14:paraId="7B2BBB09" w14:textId="68C7A7DE"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2.覆盖供货、运输、卸货、现场勘查、定位安装、</w:t>
            </w:r>
            <w:r w:rsidRPr="00963A61">
              <w:rPr>
                <w:rFonts w:ascii="宋体" w:eastAsia="宋体" w:hAnsi="宋体" w:cs="宋体" w:hint="eastAsia"/>
                <w:bCs/>
                <w:color w:val="000000" w:themeColor="text1"/>
                <w:sz w:val="28"/>
                <w:szCs w:val="28"/>
              </w:rPr>
              <w:lastRenderedPageBreak/>
              <w:t>接线调试、验收交付全流程，步骤节点明确（5分）；</w:t>
            </w:r>
          </w:p>
          <w:p w14:paraId="2CCD988B" w14:textId="61C90DA5" w:rsidR="00A71639" w:rsidRPr="00963A61" w:rsidRDefault="007155FC" w:rsidP="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3.技术标准符合用电、消防、布局、承重、降噪要求；进度计划与保障措施具体可行，确保按期、高效、安全落地，完全满足并优于项目要求（5分）。</w:t>
            </w:r>
          </w:p>
        </w:tc>
        <w:tc>
          <w:tcPr>
            <w:tcW w:w="484" w:type="pct"/>
            <w:vAlign w:val="center"/>
          </w:tcPr>
          <w:p w14:paraId="6661E1FD"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lastRenderedPageBreak/>
              <w:t>20.00</w:t>
            </w:r>
          </w:p>
        </w:tc>
      </w:tr>
      <w:tr w:rsidR="00963A61" w:rsidRPr="00963A61" w14:paraId="7FB56076" w14:textId="77777777">
        <w:trPr>
          <w:trHeight w:val="20"/>
        </w:trPr>
        <w:tc>
          <w:tcPr>
            <w:tcW w:w="520" w:type="pct"/>
            <w:vAlign w:val="center"/>
          </w:tcPr>
          <w:p w14:paraId="0BF5E6BE"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5</w:t>
            </w:r>
          </w:p>
        </w:tc>
        <w:tc>
          <w:tcPr>
            <w:tcW w:w="732" w:type="pct"/>
            <w:vAlign w:val="center"/>
          </w:tcPr>
          <w:p w14:paraId="73A1BF84"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运营方案</w:t>
            </w:r>
          </w:p>
        </w:tc>
        <w:tc>
          <w:tcPr>
            <w:tcW w:w="3263" w:type="pct"/>
            <w:vAlign w:val="center"/>
          </w:tcPr>
          <w:p w14:paraId="1F3D2982"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由评标委员会审核各投标人的运营方案后，按以下标准进行打分：</w:t>
            </w:r>
          </w:p>
          <w:p w14:paraId="69C0D17F" w14:textId="0566B9EB"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1.经营效益分析合理准确；运营人员配置充足、经验技能强（4分）；</w:t>
            </w:r>
          </w:p>
          <w:p w14:paraId="45A49D0C" w14:textId="44620DB2"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2.安全、岗位、台账、监督等制度健全完善；服务响应及技术支持高效（4分）；</w:t>
            </w:r>
          </w:p>
          <w:p w14:paraId="56345F3A" w14:textId="5E1CC39B"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3.日常管理、清洁值守规范，设备外观适配景区风貌（4分）；</w:t>
            </w:r>
          </w:p>
          <w:p w14:paraId="3EC10D43" w14:textId="166AAD70"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4.商品规划贴合景区需求，品类品牌合规、禁售管控严格（4分）；</w:t>
            </w:r>
          </w:p>
          <w:p w14:paraId="53C5D8CF" w14:textId="3CF56177" w:rsidR="00A71639" w:rsidRPr="00963A61" w:rsidRDefault="007155FC" w:rsidP="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5.食品、用电、消防安全及保险手续齐全，完全满足项目要求（4分）。</w:t>
            </w:r>
          </w:p>
        </w:tc>
        <w:tc>
          <w:tcPr>
            <w:tcW w:w="484" w:type="pct"/>
            <w:vAlign w:val="center"/>
          </w:tcPr>
          <w:p w14:paraId="681B7070"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20.00</w:t>
            </w:r>
          </w:p>
        </w:tc>
      </w:tr>
      <w:tr w:rsidR="00963A61" w:rsidRPr="00963A61" w14:paraId="4289CCA1" w14:textId="77777777">
        <w:trPr>
          <w:trHeight w:val="20"/>
        </w:trPr>
        <w:tc>
          <w:tcPr>
            <w:tcW w:w="520" w:type="pct"/>
            <w:vAlign w:val="center"/>
          </w:tcPr>
          <w:p w14:paraId="6C427EA8" w14:textId="77777777" w:rsidR="00A71639" w:rsidRPr="00963A61" w:rsidRDefault="00000000">
            <w:pPr>
              <w:spacing w:line="480" w:lineRule="exact"/>
              <w:jc w:val="center"/>
              <w:rPr>
                <w:rFonts w:ascii="宋体" w:eastAsia="宋体" w:hAnsi="宋体" w:cs="宋体" w:hint="eastAsia"/>
                <w:color w:val="000000" w:themeColor="text1"/>
                <w:sz w:val="24"/>
              </w:rPr>
            </w:pPr>
            <w:r w:rsidRPr="00963A61">
              <w:rPr>
                <w:rFonts w:ascii="宋体" w:eastAsia="宋体" w:hAnsi="宋体" w:cs="宋体" w:hint="eastAsia"/>
                <w:bCs/>
                <w:color w:val="000000" w:themeColor="text1"/>
                <w:sz w:val="28"/>
                <w:szCs w:val="28"/>
              </w:rPr>
              <w:t>6</w:t>
            </w:r>
          </w:p>
        </w:tc>
        <w:tc>
          <w:tcPr>
            <w:tcW w:w="732" w:type="pct"/>
            <w:vAlign w:val="center"/>
          </w:tcPr>
          <w:p w14:paraId="4E01F388" w14:textId="77777777" w:rsidR="00A71639" w:rsidRPr="00963A61" w:rsidRDefault="00000000">
            <w:pPr>
              <w:spacing w:line="480" w:lineRule="exact"/>
              <w:jc w:val="center"/>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服务承诺</w:t>
            </w:r>
          </w:p>
        </w:tc>
        <w:tc>
          <w:tcPr>
            <w:tcW w:w="3263" w:type="pct"/>
            <w:vAlign w:val="center"/>
          </w:tcPr>
          <w:p w14:paraId="3BE89607" w14:textId="77777777" w:rsidR="00A71639" w:rsidRPr="00963A61" w:rsidRDefault="00000000">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评标委员会根据各投标人的服务承诺内容，按照以下标准进行打分：</w:t>
            </w:r>
          </w:p>
          <w:p w14:paraId="4E99CC70" w14:textId="1E224E2C"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1.服务承诺全面详实（4分）；</w:t>
            </w:r>
          </w:p>
          <w:p w14:paraId="27ED2941" w14:textId="698E1CA8"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2.售后保障体系完整（4分）；</w:t>
            </w:r>
          </w:p>
          <w:p w14:paraId="3D93E88A" w14:textId="46784A6E"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3.报修响应、故障处置时效高（4分）；</w:t>
            </w:r>
          </w:p>
          <w:p w14:paraId="13E7B394" w14:textId="7505D22D" w:rsidR="007155FC" w:rsidRPr="00963A61" w:rsidRDefault="007155FC">
            <w:pPr>
              <w:spacing w:line="420" w:lineRule="exact"/>
              <w:ind w:firstLineChars="201" w:firstLine="563"/>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4.巡检维保计划周密（4分）；</w:t>
            </w:r>
          </w:p>
          <w:p w14:paraId="5C18B45C" w14:textId="237AFCDF" w:rsidR="00A71639" w:rsidRPr="00963A61" w:rsidRDefault="007155FC" w:rsidP="007155FC">
            <w:pPr>
              <w:spacing w:line="420" w:lineRule="exact"/>
              <w:ind w:firstLineChars="201" w:firstLine="563"/>
              <w:rPr>
                <w:rFonts w:ascii="宋体" w:eastAsia="宋体" w:hAnsi="宋体" w:hint="eastAsia"/>
                <w:color w:val="000000" w:themeColor="text1"/>
              </w:rPr>
            </w:pPr>
            <w:r w:rsidRPr="00963A61">
              <w:rPr>
                <w:rFonts w:ascii="宋体" w:eastAsia="宋体" w:hAnsi="宋体" w:cs="宋体" w:hint="eastAsia"/>
                <w:bCs/>
                <w:color w:val="000000" w:themeColor="text1"/>
                <w:sz w:val="28"/>
                <w:szCs w:val="28"/>
              </w:rPr>
              <w:t>5.投诉处理机制完善，兜底保障措施到位，完全契合项目需求（4分）。</w:t>
            </w:r>
          </w:p>
        </w:tc>
        <w:tc>
          <w:tcPr>
            <w:tcW w:w="484" w:type="pct"/>
            <w:vAlign w:val="center"/>
          </w:tcPr>
          <w:p w14:paraId="3ACC168C" w14:textId="77777777" w:rsidR="00A71639" w:rsidRPr="00963A61" w:rsidRDefault="00000000">
            <w:pPr>
              <w:spacing w:line="480" w:lineRule="exact"/>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20.00</w:t>
            </w:r>
          </w:p>
        </w:tc>
      </w:tr>
    </w:tbl>
    <w:bookmarkEnd w:id="101"/>
    <w:p w14:paraId="3B7C192D" w14:textId="77777777" w:rsidR="00A71639" w:rsidRPr="00963A61" w:rsidRDefault="00000000">
      <w:pPr>
        <w:spacing w:line="44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注：①本细则只针对有效投标文件予以评分。</w:t>
      </w:r>
    </w:p>
    <w:p w14:paraId="22DEA146"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②计算得分时，四舍五入保留至小数点后二位。</w:t>
      </w:r>
    </w:p>
    <w:p w14:paraId="51DDD0AC" w14:textId="77777777" w:rsidR="00A71639" w:rsidRPr="00963A61" w:rsidRDefault="00000000">
      <w:pPr>
        <w:spacing w:line="520" w:lineRule="exact"/>
        <w:ind w:firstLineChars="200" w:firstLine="560"/>
        <w:rPr>
          <w:rFonts w:ascii="宋体" w:eastAsia="宋体" w:hAnsi="宋体" w:cs="宋体" w:hint="eastAsia"/>
          <w:color w:val="000000" w:themeColor="text1"/>
          <w:sz w:val="28"/>
          <w:szCs w:val="21"/>
        </w:rPr>
      </w:pPr>
      <w:r w:rsidRPr="00963A61">
        <w:rPr>
          <w:rFonts w:ascii="宋体" w:eastAsia="宋体" w:hAnsi="宋体" w:cs="宋体" w:hint="eastAsia"/>
          <w:color w:val="000000" w:themeColor="text1"/>
          <w:sz w:val="28"/>
          <w:szCs w:val="21"/>
        </w:rPr>
        <w:t>③汇总各评委打分进行算术平均，计算出各投标人的综合得分。</w:t>
      </w:r>
      <w:bookmarkStart w:id="102" w:name="_Toc130891916"/>
    </w:p>
    <w:p w14:paraId="459B32F2" w14:textId="77777777" w:rsidR="00A71639" w:rsidRPr="00963A61" w:rsidRDefault="00000000">
      <w:pPr>
        <w:spacing w:line="520" w:lineRule="exact"/>
        <w:jc w:val="left"/>
        <w:rPr>
          <w:rStyle w:val="1Char"/>
          <w:rFonts w:ascii="宋体" w:hAnsi="宋体" w:cs="宋体" w:hint="eastAsia"/>
          <w:color w:val="000000" w:themeColor="text1"/>
          <w:kern w:val="2"/>
          <w:sz w:val="28"/>
          <w:szCs w:val="32"/>
        </w:rPr>
      </w:pPr>
      <w:r w:rsidRPr="00963A61">
        <w:rPr>
          <w:rStyle w:val="1Char"/>
          <w:rFonts w:ascii="宋体" w:hAnsi="宋体" w:cs="宋体" w:hint="eastAsia"/>
          <w:color w:val="000000" w:themeColor="text1"/>
          <w:kern w:val="2"/>
          <w:sz w:val="28"/>
          <w:szCs w:val="32"/>
        </w:rPr>
        <w:t>三、编写评标报告</w:t>
      </w:r>
      <w:bookmarkEnd w:id="102"/>
    </w:p>
    <w:p w14:paraId="6DFE4D4C" w14:textId="77777777" w:rsidR="00A71639" w:rsidRPr="00963A61" w:rsidRDefault="00000000">
      <w:pPr>
        <w:spacing w:line="520" w:lineRule="exact"/>
        <w:ind w:firstLineChars="200" w:firstLine="560"/>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szCs w:val="21"/>
        </w:rPr>
        <w:t>依据</w:t>
      </w:r>
      <w:r w:rsidRPr="00963A61">
        <w:rPr>
          <w:rFonts w:ascii="宋体" w:eastAsia="宋体" w:hAnsi="宋体" w:cs="宋体" w:hint="eastAsia"/>
          <w:color w:val="000000" w:themeColor="text1"/>
          <w:sz w:val="28"/>
        </w:rPr>
        <w:t>评标委员会</w:t>
      </w:r>
      <w:r w:rsidRPr="00963A61">
        <w:rPr>
          <w:rFonts w:ascii="宋体" w:eastAsia="宋体" w:hAnsi="宋体" w:cs="宋体" w:hint="eastAsia"/>
          <w:color w:val="000000" w:themeColor="text1"/>
          <w:sz w:val="28"/>
          <w:szCs w:val="21"/>
        </w:rPr>
        <w:t>签字的原始记录和评标结果，按照规定的内容要求编写评标报告，并由全体评委签名。</w:t>
      </w:r>
    </w:p>
    <w:p w14:paraId="4FE83F37"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103" w:name="_Toc130891917"/>
      <w:r w:rsidRPr="00963A61">
        <w:rPr>
          <w:rStyle w:val="1Char"/>
          <w:rFonts w:ascii="宋体" w:hAnsi="宋体" w:cs="宋体" w:hint="eastAsia"/>
          <w:b/>
          <w:bCs/>
          <w:color w:val="000000" w:themeColor="text1"/>
          <w:kern w:val="2"/>
          <w:sz w:val="28"/>
          <w:szCs w:val="32"/>
        </w:rPr>
        <w:lastRenderedPageBreak/>
        <w:t>四、定标</w:t>
      </w:r>
      <w:bookmarkEnd w:id="103"/>
    </w:p>
    <w:p w14:paraId="3A82C4F6" w14:textId="77777777" w:rsidR="00AE748B" w:rsidRPr="00A87E64" w:rsidRDefault="00000000">
      <w:pPr>
        <w:spacing w:line="360" w:lineRule="auto"/>
        <w:ind w:firstLine="482"/>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1.评标委员会根据</w:t>
      </w:r>
      <w:r w:rsidRPr="00A87E64">
        <w:rPr>
          <w:rFonts w:ascii="宋体" w:eastAsia="宋体" w:hAnsi="宋体" w:cs="宋体" w:hint="eastAsia"/>
          <w:color w:val="000000" w:themeColor="text1"/>
          <w:sz w:val="28"/>
        </w:rPr>
        <w:t>招标文件载明的评标细则进行综合评审，并按评审后综合得分由高到低进行顺序排列，每标段确定排序前三名为中标候选人。</w:t>
      </w:r>
    </w:p>
    <w:p w14:paraId="2A8326CE" w14:textId="77777777" w:rsidR="004A2D97" w:rsidRDefault="004A2D97">
      <w:pPr>
        <w:spacing w:line="360" w:lineRule="auto"/>
        <w:ind w:firstLine="482"/>
        <w:rPr>
          <w:rFonts w:ascii="宋体" w:eastAsia="宋体" w:hAnsi="宋体" w:cs="宋体" w:hint="eastAsia"/>
          <w:color w:val="000000" w:themeColor="text1"/>
          <w:sz w:val="28"/>
          <w:szCs w:val="28"/>
        </w:rPr>
      </w:pPr>
      <w:r w:rsidRPr="004A2D97">
        <w:rPr>
          <w:rFonts w:ascii="宋体" w:eastAsia="宋体" w:hAnsi="宋体" w:cs="宋体" w:hint="eastAsia"/>
          <w:color w:val="000000" w:themeColor="text1"/>
          <w:sz w:val="28"/>
          <w:szCs w:val="28"/>
        </w:rPr>
        <w:t>若投标单位在两个标段综合得分均排名第一，根据“择标顺序”选择其中一个标段被推荐为第一中标候选人；其余标段由综合得分高到低排名第二的投标单位，将被推荐为第一中标候选人，第二中标候选人、第三中标候选人按综合得分由高到低的顺序依次确定。</w:t>
      </w:r>
    </w:p>
    <w:p w14:paraId="48559960" w14:textId="0BE6A636" w:rsidR="00A71639" w:rsidRPr="00963A61" w:rsidRDefault="00000000">
      <w:pPr>
        <w:spacing w:line="360" w:lineRule="auto"/>
        <w:ind w:firstLine="482"/>
        <w:rPr>
          <w:rFonts w:ascii="宋体" w:eastAsia="宋体" w:hAnsi="宋体" w:cs="宋体" w:hint="eastAsia"/>
          <w:color w:val="000000" w:themeColor="text1"/>
          <w:sz w:val="28"/>
        </w:rPr>
      </w:pPr>
      <w:r w:rsidRPr="00A87E64">
        <w:rPr>
          <w:rFonts w:ascii="宋体" w:eastAsia="宋体" w:hAnsi="宋体" w:cs="宋体" w:hint="eastAsia"/>
          <w:color w:val="000000" w:themeColor="text1"/>
          <w:sz w:val="28"/>
        </w:rPr>
        <w:t>2.评标结束后，公告无异议，每标段</w:t>
      </w:r>
      <w:r w:rsidRPr="00963A61">
        <w:rPr>
          <w:rFonts w:ascii="宋体" w:eastAsia="宋体" w:hAnsi="宋体" w:cs="宋体" w:hint="eastAsia"/>
          <w:color w:val="000000" w:themeColor="text1"/>
          <w:sz w:val="28"/>
        </w:rPr>
        <w:t>确定排名第一的中标候选人为中标人。如发现中标人存在与招标文件、投标文件不符或弄虚作假等其它违法行为，经招标人同意，取消中标人资格，由排名次之的中标，依次类推或重新招标。</w:t>
      </w:r>
    </w:p>
    <w:p w14:paraId="16E9CB93"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104" w:name="_Toc130891918"/>
      <w:r w:rsidRPr="00963A61">
        <w:rPr>
          <w:rStyle w:val="1Char"/>
          <w:rFonts w:ascii="宋体" w:hAnsi="宋体" w:cs="宋体" w:hint="eastAsia"/>
          <w:b/>
          <w:bCs/>
          <w:color w:val="000000" w:themeColor="text1"/>
          <w:kern w:val="2"/>
          <w:sz w:val="28"/>
          <w:szCs w:val="32"/>
        </w:rPr>
        <w:t>五、结果公告</w:t>
      </w:r>
      <w:bookmarkEnd w:id="104"/>
    </w:p>
    <w:p w14:paraId="223375C2" w14:textId="77777777" w:rsidR="00A71639" w:rsidRPr="00963A61" w:rsidRDefault="00000000">
      <w:pPr>
        <w:spacing w:line="360" w:lineRule="auto"/>
        <w:ind w:firstLine="482"/>
        <w:rPr>
          <w:rFonts w:ascii="宋体" w:eastAsia="宋体" w:hAnsi="宋体" w:cs="宋体" w:hint="eastAsia"/>
          <w:color w:val="000000" w:themeColor="text1"/>
        </w:rPr>
      </w:pPr>
      <w:r w:rsidRPr="00963A61">
        <w:rPr>
          <w:rFonts w:ascii="宋体" w:eastAsia="宋体" w:hAnsi="宋体" w:cs="宋体" w:hint="eastAsia"/>
          <w:color w:val="000000" w:themeColor="text1"/>
          <w:sz w:val="28"/>
        </w:rPr>
        <w:t>招标人应当自定标结束后在招标公告发布媒介发布中标公告。中标公告期限为1个工作日。</w:t>
      </w:r>
    </w:p>
    <w:p w14:paraId="2B396586"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105" w:name="_Toc130891919"/>
      <w:r w:rsidRPr="00963A61">
        <w:rPr>
          <w:rStyle w:val="1Char"/>
          <w:rFonts w:ascii="宋体" w:hAnsi="宋体" w:cs="宋体" w:hint="eastAsia"/>
          <w:b/>
          <w:bCs/>
          <w:color w:val="000000" w:themeColor="text1"/>
          <w:kern w:val="2"/>
          <w:sz w:val="28"/>
          <w:szCs w:val="32"/>
        </w:rPr>
        <w:t>六、签发中标通知书</w:t>
      </w:r>
      <w:bookmarkEnd w:id="105"/>
    </w:p>
    <w:p w14:paraId="53F89B8C" w14:textId="77777777" w:rsidR="00A71639" w:rsidRPr="00963A61" w:rsidRDefault="00000000">
      <w:pPr>
        <w:spacing w:line="560" w:lineRule="exact"/>
        <w:ind w:firstLine="482"/>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37429D9" w14:textId="77777777" w:rsidR="00A71639" w:rsidRPr="00963A61" w:rsidRDefault="00000000">
      <w:pPr>
        <w:pStyle w:val="2"/>
        <w:rPr>
          <w:rStyle w:val="1Char"/>
          <w:rFonts w:ascii="宋体" w:hAnsi="宋体" w:cs="宋体" w:hint="eastAsia"/>
          <w:b/>
          <w:bCs/>
          <w:color w:val="000000" w:themeColor="text1"/>
          <w:kern w:val="2"/>
          <w:sz w:val="28"/>
          <w:szCs w:val="32"/>
        </w:rPr>
      </w:pPr>
      <w:bookmarkStart w:id="106" w:name="_Toc130891920"/>
      <w:r w:rsidRPr="00963A61">
        <w:rPr>
          <w:rStyle w:val="1Char"/>
          <w:rFonts w:ascii="宋体" w:hAnsi="宋体" w:cs="宋体" w:hint="eastAsia"/>
          <w:b/>
          <w:bCs/>
          <w:color w:val="000000" w:themeColor="text1"/>
          <w:kern w:val="2"/>
          <w:sz w:val="28"/>
          <w:szCs w:val="32"/>
        </w:rPr>
        <w:lastRenderedPageBreak/>
        <w:t>七、签订合同</w:t>
      </w:r>
      <w:bookmarkEnd w:id="106"/>
    </w:p>
    <w:p w14:paraId="1A761119" w14:textId="77777777" w:rsidR="00A71639" w:rsidRPr="00963A61" w:rsidRDefault="00000000">
      <w:pPr>
        <w:spacing w:line="560" w:lineRule="exact"/>
        <w:ind w:firstLine="482"/>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1.中标合同原则以第六章 合同（范本）为基础，并根据响应、答疑情况进行修改补充，自签订之日起生效。</w:t>
      </w:r>
    </w:p>
    <w:p w14:paraId="3E7AA674" w14:textId="77777777" w:rsidR="00A71639" w:rsidRPr="00963A61" w:rsidRDefault="00000000">
      <w:pPr>
        <w:spacing w:line="560" w:lineRule="exact"/>
        <w:ind w:firstLine="482"/>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2.中标人在规定的期限内无正当理由拒绝签订合同，招标人可以按照评审报告推荐的中标候选人名单排序，确定下一候选人为中标人，也可以重新开展招标活动。</w:t>
      </w:r>
    </w:p>
    <w:p w14:paraId="025076BA" w14:textId="77777777" w:rsidR="00A71639" w:rsidRPr="00963A61" w:rsidRDefault="00000000">
      <w:pPr>
        <w:spacing w:line="560" w:lineRule="exact"/>
        <w:ind w:firstLine="482"/>
        <w:rPr>
          <w:rFonts w:ascii="宋体" w:eastAsia="宋体" w:hAnsi="宋体" w:cs="宋体" w:hint="eastAsia"/>
          <w:color w:val="000000" w:themeColor="text1"/>
          <w:sz w:val="28"/>
        </w:rPr>
      </w:pPr>
      <w:r w:rsidRPr="00963A61">
        <w:rPr>
          <w:rFonts w:ascii="宋体" w:eastAsia="宋体" w:hAnsi="宋体" w:cs="宋体" w:hint="eastAsia"/>
          <w:color w:val="000000" w:themeColor="text1"/>
          <w:sz w:val="28"/>
        </w:rPr>
        <w:t>3.中标合同，按照监督部门的要求，通过国企阳光采购平台进行签订。</w:t>
      </w:r>
      <w:bookmarkStart w:id="107" w:name="_Toc130891921"/>
      <w:bookmarkStart w:id="108" w:name="_Toc66864054"/>
      <w:bookmarkEnd w:id="96"/>
      <w:bookmarkEnd w:id="97"/>
      <w:bookmarkEnd w:id="98"/>
    </w:p>
    <w:p w14:paraId="63E77517" w14:textId="77777777" w:rsidR="00A71639" w:rsidRPr="00963A61" w:rsidRDefault="00000000">
      <w:pPr>
        <w:spacing w:line="560" w:lineRule="exact"/>
        <w:ind w:firstLine="482"/>
        <w:rPr>
          <w:rFonts w:ascii="宋体" w:eastAsia="宋体" w:hAnsi="宋体" w:cs="宋体" w:hint="eastAsia"/>
          <w:b/>
          <w:bCs/>
          <w:color w:val="000000" w:themeColor="text1"/>
          <w:kern w:val="44"/>
          <w:sz w:val="44"/>
          <w:szCs w:val="44"/>
        </w:rPr>
      </w:pPr>
      <w:r w:rsidRPr="00963A61">
        <w:rPr>
          <w:rFonts w:ascii="宋体" w:eastAsia="宋体" w:hAnsi="宋体" w:cs="宋体" w:hint="eastAsia"/>
          <w:color w:val="000000" w:themeColor="text1"/>
        </w:rPr>
        <w:br w:type="page"/>
      </w:r>
    </w:p>
    <w:p w14:paraId="4183E40D" w14:textId="77777777" w:rsidR="00A71639" w:rsidRPr="00963A61" w:rsidRDefault="00000000">
      <w:pPr>
        <w:pStyle w:val="1"/>
        <w:jc w:val="center"/>
        <w:rPr>
          <w:rFonts w:ascii="宋体" w:eastAsia="宋体" w:hAnsi="宋体" w:cs="宋体" w:hint="eastAsia"/>
          <w:color w:val="000000" w:themeColor="text1"/>
        </w:rPr>
      </w:pPr>
      <w:bookmarkStart w:id="109" w:name="_Hlk192682706"/>
      <w:bookmarkStart w:id="110" w:name="_Hlk218496667"/>
      <w:bookmarkStart w:id="111" w:name="_Hlk219971086"/>
      <w:r w:rsidRPr="00963A61">
        <w:rPr>
          <w:rFonts w:ascii="宋体" w:eastAsia="宋体" w:hAnsi="宋体" w:cs="宋体" w:hint="eastAsia"/>
          <w:color w:val="000000" w:themeColor="text1"/>
        </w:rPr>
        <w:lastRenderedPageBreak/>
        <w:t>第四章</w:t>
      </w:r>
      <w:bookmarkStart w:id="112" w:name="_Hlk191971788"/>
      <w:r w:rsidRPr="00963A61">
        <w:rPr>
          <w:rFonts w:ascii="宋体" w:eastAsia="宋体" w:hAnsi="宋体" w:cs="宋体" w:hint="eastAsia"/>
          <w:color w:val="000000" w:themeColor="text1"/>
        </w:rPr>
        <w:t xml:space="preserve">  采购项目说明</w:t>
      </w:r>
      <w:bookmarkEnd w:id="107"/>
    </w:p>
    <w:p w14:paraId="06B9A07B" w14:textId="62C847C5" w:rsidR="00F61B31" w:rsidRPr="00963A61" w:rsidRDefault="00F61B31" w:rsidP="00F61B31">
      <w:pPr>
        <w:spacing w:line="560" w:lineRule="exact"/>
        <w:ind w:firstLineChars="200" w:firstLine="560"/>
        <w:rPr>
          <w:rFonts w:ascii="宋体" w:eastAsia="宋体" w:hAnsi="宋体" w:cs="仿宋_GB2312" w:hint="eastAsia"/>
          <w:color w:val="000000" w:themeColor="text1"/>
          <w:sz w:val="28"/>
          <w:szCs w:val="28"/>
        </w:rPr>
      </w:pPr>
      <w:bookmarkStart w:id="113" w:name="_Toc130891923"/>
      <w:bookmarkEnd w:id="109"/>
      <w:bookmarkEnd w:id="110"/>
      <w:bookmarkEnd w:id="111"/>
      <w:bookmarkEnd w:id="112"/>
      <w:r w:rsidRPr="00963A61">
        <w:rPr>
          <w:rFonts w:ascii="宋体" w:eastAsia="宋体" w:hAnsi="宋体" w:cs="仿宋_GB2312" w:hint="eastAsia"/>
          <w:color w:val="000000" w:themeColor="text1"/>
          <w:sz w:val="28"/>
          <w:szCs w:val="28"/>
        </w:rPr>
        <w:t>进一步整合景区内外商业资源，提升运营效益，现就刘公岛岛内外自动售货机项目的相关事项，做如下详细说明：</w:t>
      </w:r>
    </w:p>
    <w:p w14:paraId="1A4E4635" w14:textId="77777777" w:rsidR="00F61B31" w:rsidRPr="00963A61" w:rsidRDefault="00F61B31" w:rsidP="00F61B31">
      <w:pPr>
        <w:spacing w:line="560" w:lineRule="exact"/>
        <w:ind w:firstLineChars="200" w:firstLine="562"/>
        <w:rPr>
          <w:rFonts w:ascii="宋体" w:eastAsia="宋体" w:hAnsi="宋体" w:cs="黑体" w:hint="eastAsia"/>
          <w:b/>
          <w:bCs/>
          <w:color w:val="000000" w:themeColor="text1"/>
          <w:sz w:val="28"/>
          <w:szCs w:val="28"/>
        </w:rPr>
      </w:pPr>
      <w:r w:rsidRPr="00963A61">
        <w:rPr>
          <w:rFonts w:ascii="宋体" w:eastAsia="宋体" w:hAnsi="宋体" w:cs="黑体" w:hint="eastAsia"/>
          <w:b/>
          <w:bCs/>
          <w:color w:val="000000" w:themeColor="text1"/>
          <w:sz w:val="28"/>
          <w:szCs w:val="28"/>
        </w:rPr>
        <w:t>一</w:t>
      </w:r>
      <w:r w:rsidRPr="00963A61">
        <w:rPr>
          <w:rFonts w:ascii="宋体" w:eastAsia="宋体" w:hAnsi="宋体" w:cs="黑体"/>
          <w:b/>
          <w:bCs/>
          <w:color w:val="000000" w:themeColor="text1"/>
          <w:sz w:val="28"/>
          <w:szCs w:val="28"/>
        </w:rPr>
        <w:t>、</w:t>
      </w:r>
      <w:r w:rsidRPr="00963A61">
        <w:rPr>
          <w:rFonts w:ascii="宋体" w:eastAsia="宋体" w:hAnsi="宋体" w:cs="黑体" w:hint="eastAsia"/>
          <w:b/>
          <w:bCs/>
          <w:color w:val="000000" w:themeColor="text1"/>
          <w:sz w:val="28"/>
          <w:szCs w:val="28"/>
        </w:rPr>
        <w:t>项目现状</w:t>
      </w:r>
    </w:p>
    <w:p w14:paraId="47E82995" w14:textId="77777777" w:rsidR="00F61B31" w:rsidRPr="00963A61" w:rsidRDefault="00F61B31" w:rsidP="00F61B31">
      <w:pPr>
        <w:spacing w:line="560" w:lineRule="exact"/>
        <w:ind w:firstLineChars="200" w:firstLine="560"/>
        <w:rPr>
          <w:rFonts w:ascii="宋体" w:eastAsia="宋体" w:hAnsi="宋体" w:cs="楷体_GB2312" w:hint="eastAsia"/>
          <w:color w:val="000000" w:themeColor="text1"/>
          <w:sz w:val="28"/>
          <w:szCs w:val="28"/>
        </w:rPr>
      </w:pPr>
      <w:r w:rsidRPr="00963A61">
        <w:rPr>
          <w:rFonts w:ascii="宋体" w:eastAsia="宋体" w:hAnsi="宋体" w:cs="楷体_GB2312" w:hint="eastAsia"/>
          <w:color w:val="000000" w:themeColor="text1"/>
          <w:sz w:val="28"/>
          <w:szCs w:val="28"/>
        </w:rPr>
        <w:t>（一）合作地点及设备数量</w:t>
      </w:r>
    </w:p>
    <w:p w14:paraId="30901A2A" w14:textId="77777777" w:rsidR="00F61B31" w:rsidRPr="00963A61" w:rsidRDefault="00F61B31" w:rsidP="00F61B31">
      <w:pPr>
        <w:spacing w:line="560" w:lineRule="exact"/>
        <w:ind w:firstLineChars="200" w:firstLine="560"/>
        <w:rPr>
          <w:rFonts w:ascii="宋体" w:eastAsia="宋体" w:hAnsi="宋体" w:cs="Times New Roman" w:hint="eastAsia"/>
          <w:color w:val="000000" w:themeColor="text1"/>
          <w:sz w:val="28"/>
          <w:szCs w:val="28"/>
        </w:rPr>
      </w:pPr>
      <w:r w:rsidRPr="00963A61">
        <w:rPr>
          <w:rFonts w:ascii="宋体" w:eastAsia="宋体" w:hAnsi="宋体" w:cs="仿宋_GB2312" w:hint="eastAsia"/>
          <w:color w:val="000000" w:themeColor="text1"/>
          <w:sz w:val="28"/>
          <w:szCs w:val="28"/>
        </w:rPr>
        <w:t>项目设备安放位置及数量：刘公岛岛内放置30台；岛外共计12台，具体分布为音乐广场及刘公岛停车场8台、会展中心4台。</w:t>
      </w:r>
    </w:p>
    <w:p w14:paraId="2348795A" w14:textId="77777777" w:rsidR="00F61B31" w:rsidRPr="00963A61" w:rsidRDefault="00F61B31" w:rsidP="00F61B31">
      <w:pPr>
        <w:spacing w:line="560" w:lineRule="exact"/>
        <w:ind w:firstLineChars="200" w:firstLine="560"/>
        <w:rPr>
          <w:rFonts w:ascii="宋体" w:eastAsia="宋体" w:hAnsi="宋体" w:cs="楷体_GB2312" w:hint="eastAsia"/>
          <w:color w:val="000000" w:themeColor="text1"/>
          <w:sz w:val="28"/>
          <w:szCs w:val="28"/>
        </w:rPr>
      </w:pPr>
      <w:r w:rsidRPr="00963A61">
        <w:rPr>
          <w:rFonts w:ascii="宋体" w:eastAsia="宋体" w:hAnsi="宋体" w:cs="楷体_GB2312" w:hint="eastAsia"/>
          <w:color w:val="000000" w:themeColor="text1"/>
          <w:sz w:val="28"/>
          <w:szCs w:val="28"/>
        </w:rPr>
        <w:t>（二）合作内容</w:t>
      </w:r>
    </w:p>
    <w:p w14:paraId="2E643F19" w14:textId="113E6526" w:rsidR="00F61B31" w:rsidRPr="00963A61" w:rsidRDefault="00F61B31" w:rsidP="00F61B31">
      <w:pPr>
        <w:spacing w:line="560" w:lineRule="exact"/>
        <w:ind w:firstLineChars="200" w:firstLine="560"/>
        <w:rPr>
          <w:rFonts w:ascii="宋体" w:eastAsia="宋体" w:hAnsi="宋体" w:cs="仿宋_GB2312" w:hint="eastAsia"/>
          <w:color w:val="000000" w:themeColor="text1"/>
          <w:sz w:val="28"/>
          <w:szCs w:val="28"/>
        </w:rPr>
      </w:pPr>
      <w:r w:rsidRPr="00963A61">
        <w:rPr>
          <w:rFonts w:ascii="宋体" w:eastAsia="宋体" w:hAnsi="宋体" w:cs="仿宋_GB2312" w:hint="eastAsia"/>
          <w:color w:val="000000" w:themeColor="text1"/>
          <w:sz w:val="28"/>
          <w:szCs w:val="28"/>
        </w:rPr>
        <w:t>甲方主要负责提供经营场地，并对合作方的营销策略、设备外观设计等提出专业性指导意见，合作方须及时根据意见进行调整优化。</w:t>
      </w:r>
      <w:r w:rsidRPr="00963A61">
        <w:rPr>
          <w:rFonts w:ascii="Times New Roman" w:eastAsia="宋体" w:hAnsi="Times New Roman" w:cs="Times New Roman"/>
          <w:color w:val="000000" w:themeColor="text1"/>
          <w:sz w:val="28"/>
          <w:szCs w:val="28"/>
        </w:rPr>
        <w:t>​</w:t>
      </w:r>
    </w:p>
    <w:p w14:paraId="56D56DE9" w14:textId="0E056F37" w:rsidR="00F61B31" w:rsidRPr="00963A61" w:rsidRDefault="00F61B31" w:rsidP="00F61B31">
      <w:pPr>
        <w:spacing w:line="560" w:lineRule="exact"/>
        <w:ind w:firstLineChars="200" w:firstLine="560"/>
        <w:rPr>
          <w:rFonts w:ascii="宋体" w:eastAsia="宋体" w:hAnsi="宋体" w:cs="仿宋_GB2312" w:hint="eastAsia"/>
          <w:color w:val="000000" w:themeColor="text1"/>
          <w:sz w:val="28"/>
          <w:szCs w:val="28"/>
        </w:rPr>
      </w:pPr>
      <w:r w:rsidRPr="00963A61">
        <w:rPr>
          <w:rFonts w:ascii="宋体" w:eastAsia="宋体" w:hAnsi="宋体" w:cs="仿宋_GB2312" w:hint="eastAsia"/>
          <w:color w:val="000000" w:themeColor="text1"/>
          <w:sz w:val="28"/>
          <w:szCs w:val="28"/>
        </w:rPr>
        <w:t>乙方在该项目中承担多项重要职责，具体包括负责本项目设备投入，并承担全部安装费用及日常管理费用（包括但不限于设备电费、网络费用、银行手续费等）；负责全部商品的投放销售，经营品类涵盖食品、饮品、生活用品、文创产品等，并负责设备的日常管理工作。</w:t>
      </w:r>
    </w:p>
    <w:p w14:paraId="54E65697" w14:textId="77777777" w:rsidR="00F61B31" w:rsidRPr="00963A61" w:rsidRDefault="00F61B31" w:rsidP="00F61B31">
      <w:pPr>
        <w:spacing w:line="560" w:lineRule="exact"/>
        <w:ind w:firstLineChars="200" w:firstLine="562"/>
        <w:rPr>
          <w:rFonts w:ascii="宋体" w:eastAsia="宋体" w:hAnsi="宋体" w:cs="黑体" w:hint="eastAsia"/>
          <w:b/>
          <w:bCs/>
          <w:color w:val="000000" w:themeColor="text1"/>
          <w:sz w:val="28"/>
          <w:szCs w:val="28"/>
        </w:rPr>
      </w:pPr>
      <w:r w:rsidRPr="00963A61">
        <w:rPr>
          <w:rFonts w:ascii="宋体" w:eastAsia="宋体" w:hAnsi="宋体" w:cs="黑体" w:hint="eastAsia"/>
          <w:b/>
          <w:bCs/>
          <w:color w:val="000000" w:themeColor="text1"/>
          <w:sz w:val="28"/>
          <w:szCs w:val="28"/>
        </w:rPr>
        <w:t>二</w:t>
      </w:r>
      <w:r w:rsidRPr="00963A61">
        <w:rPr>
          <w:rFonts w:ascii="宋体" w:eastAsia="宋体" w:hAnsi="宋体" w:cs="黑体"/>
          <w:b/>
          <w:bCs/>
          <w:color w:val="000000" w:themeColor="text1"/>
          <w:sz w:val="28"/>
          <w:szCs w:val="28"/>
        </w:rPr>
        <w:t>、合作运营模式</w:t>
      </w:r>
    </w:p>
    <w:p w14:paraId="2394BB9E" w14:textId="77777777" w:rsidR="00F61B31" w:rsidRPr="00963A61" w:rsidRDefault="00F61B31" w:rsidP="00F61B31">
      <w:pPr>
        <w:spacing w:line="560" w:lineRule="exact"/>
        <w:ind w:firstLineChars="200" w:firstLine="560"/>
        <w:rPr>
          <w:rFonts w:ascii="宋体" w:eastAsia="宋体" w:hAnsi="宋体" w:cs="楷体_GB2312" w:hint="eastAsia"/>
          <w:color w:val="000000" w:themeColor="text1"/>
          <w:sz w:val="28"/>
          <w:szCs w:val="28"/>
        </w:rPr>
      </w:pPr>
      <w:r w:rsidRPr="00963A61">
        <w:rPr>
          <w:rFonts w:ascii="宋体" w:eastAsia="宋体" w:hAnsi="宋体" w:cs="楷体_GB2312" w:hint="eastAsia"/>
          <w:color w:val="000000" w:themeColor="text1"/>
          <w:sz w:val="28"/>
          <w:szCs w:val="28"/>
        </w:rPr>
        <w:t>（一）分成及招标方式</w:t>
      </w:r>
    </w:p>
    <w:p w14:paraId="1BEE714B" w14:textId="0BBD04F7" w:rsidR="00F61B31" w:rsidRPr="00963A61" w:rsidRDefault="00F61B31" w:rsidP="00F61B31">
      <w:pPr>
        <w:spacing w:line="560" w:lineRule="exact"/>
        <w:ind w:firstLineChars="200" w:firstLine="560"/>
        <w:rPr>
          <w:rFonts w:ascii="宋体" w:eastAsia="宋体" w:hAnsi="宋体" w:cs="仿宋_GB2312" w:hint="eastAsia"/>
          <w:color w:val="000000" w:themeColor="text1"/>
          <w:sz w:val="28"/>
          <w:szCs w:val="28"/>
        </w:rPr>
      </w:pPr>
      <w:r w:rsidRPr="00963A61">
        <w:rPr>
          <w:rFonts w:ascii="宋体" w:eastAsia="宋体" w:hAnsi="宋体" w:cs="仿宋_GB2312" w:hint="eastAsia"/>
          <w:color w:val="000000" w:themeColor="text1"/>
          <w:sz w:val="28"/>
          <w:szCs w:val="28"/>
        </w:rPr>
        <w:t>本次合作期限为两年，合作期间采用“保底+分成”模式开展合作经营。经营期间，所有销售收入统一进入由甲乙双方共同监管的乙方账户，当月营业数据由双方分别指定代表核对。</w:t>
      </w:r>
    </w:p>
    <w:p w14:paraId="257D1C5F" w14:textId="77777777" w:rsidR="00F61B31" w:rsidRPr="00963A61" w:rsidRDefault="00F61B31" w:rsidP="00F61B31">
      <w:pPr>
        <w:spacing w:line="560" w:lineRule="exact"/>
        <w:ind w:firstLineChars="200" w:firstLine="560"/>
        <w:rPr>
          <w:rFonts w:ascii="宋体" w:eastAsia="宋体" w:hAnsi="宋体" w:cs="Times New Roman" w:hint="eastAsia"/>
          <w:color w:val="000000" w:themeColor="text1"/>
          <w:sz w:val="28"/>
          <w:szCs w:val="28"/>
        </w:rPr>
      </w:pPr>
      <w:r w:rsidRPr="00963A61">
        <w:rPr>
          <w:rFonts w:ascii="宋体" w:eastAsia="宋体" w:hAnsi="宋体" w:cs="仿宋_GB2312" w:hint="eastAsia"/>
          <w:color w:val="000000" w:themeColor="text1"/>
          <w:sz w:val="28"/>
          <w:szCs w:val="28"/>
        </w:rPr>
        <w:t>此次招募分为两个标段：一标段（岛内）保底起价为18万元/年，二标段（岛外，含威海国际展览中心）保底起价为2万元/年，具体保底价以实际中标价格为准；分成部分，岛内及岛外每年统一按合作方销售额的25%收取管理服务费作为分成收益。若年度收入未达实际中标价格，则按中标价格收取费用；超出中标</w:t>
      </w:r>
      <w:r w:rsidRPr="00963A61">
        <w:rPr>
          <w:rFonts w:ascii="宋体" w:eastAsia="宋体" w:hAnsi="宋体" w:cs="仿宋_GB2312" w:hint="eastAsia"/>
          <w:color w:val="000000" w:themeColor="text1"/>
          <w:sz w:val="28"/>
          <w:szCs w:val="28"/>
        </w:rPr>
        <w:lastRenderedPageBreak/>
        <w:t>价格部分继续按25%收取管理服务费。</w:t>
      </w:r>
    </w:p>
    <w:p w14:paraId="4BB61EFC" w14:textId="77777777" w:rsidR="00F61B31" w:rsidRPr="00963A61" w:rsidRDefault="00F61B31" w:rsidP="00F61B31">
      <w:pPr>
        <w:spacing w:line="560" w:lineRule="exact"/>
        <w:ind w:firstLineChars="200" w:firstLine="560"/>
        <w:rPr>
          <w:rFonts w:ascii="宋体" w:eastAsia="宋体" w:hAnsi="宋体" w:cs="楷体_GB2312" w:hint="eastAsia"/>
          <w:color w:val="000000" w:themeColor="text1"/>
          <w:sz w:val="28"/>
          <w:szCs w:val="28"/>
        </w:rPr>
      </w:pPr>
      <w:r w:rsidRPr="00963A61">
        <w:rPr>
          <w:rFonts w:ascii="宋体" w:eastAsia="宋体" w:hAnsi="宋体" w:cs="楷体_GB2312" w:hint="eastAsia"/>
          <w:color w:val="000000" w:themeColor="text1"/>
          <w:sz w:val="28"/>
          <w:szCs w:val="28"/>
        </w:rPr>
        <w:t>（二）分成调整机制</w:t>
      </w:r>
    </w:p>
    <w:p w14:paraId="24CF8569" w14:textId="22C28947" w:rsidR="00F61B31" w:rsidRPr="00963A61" w:rsidRDefault="00F61B31" w:rsidP="00F61B31">
      <w:pPr>
        <w:spacing w:line="560" w:lineRule="exact"/>
        <w:ind w:firstLineChars="200" w:firstLine="560"/>
        <w:rPr>
          <w:rFonts w:ascii="宋体" w:eastAsia="宋体" w:hAnsi="宋体" w:cs="方正小标宋简体" w:hint="eastAsia"/>
          <w:color w:val="000000" w:themeColor="text1"/>
          <w:sz w:val="28"/>
          <w:szCs w:val="28"/>
        </w:rPr>
      </w:pPr>
      <w:r w:rsidRPr="00963A61">
        <w:rPr>
          <w:rFonts w:ascii="宋体" w:eastAsia="宋体" w:hAnsi="宋体" w:cs="仿宋_GB2312"/>
          <w:color w:val="000000" w:themeColor="text1"/>
          <w:sz w:val="28"/>
          <w:szCs w:val="28"/>
        </w:rPr>
        <w:t>在合作期限内，我司有权依据合作方前一个自然年的实际经营收入状况、资金投入规模以及设备设施投入情况等多方面因素，综合评估后重新调整</w:t>
      </w:r>
      <w:r w:rsidRPr="00963A61">
        <w:rPr>
          <w:rFonts w:ascii="宋体" w:eastAsia="宋体" w:hAnsi="宋体" w:cs="仿宋_GB2312" w:hint="eastAsia"/>
          <w:color w:val="000000" w:themeColor="text1"/>
          <w:sz w:val="28"/>
          <w:szCs w:val="28"/>
        </w:rPr>
        <w:t>甲方</w:t>
      </w:r>
      <w:r w:rsidRPr="00963A61">
        <w:rPr>
          <w:rFonts w:ascii="宋体" w:eastAsia="宋体" w:hAnsi="宋体" w:cs="仿宋_GB2312"/>
          <w:color w:val="000000" w:themeColor="text1"/>
          <w:sz w:val="28"/>
          <w:szCs w:val="28"/>
        </w:rPr>
        <w:t>的分成比例，以确保合作的公平性与合理性，实现双方互利共赢。</w:t>
      </w:r>
    </w:p>
    <w:p w14:paraId="5C30ED2A" w14:textId="639830FB" w:rsidR="00A71639" w:rsidRPr="00963A61" w:rsidRDefault="00210EE9" w:rsidP="00210EE9">
      <w:pPr>
        <w:spacing w:line="560" w:lineRule="exact"/>
        <w:ind w:firstLineChars="200" w:firstLine="562"/>
        <w:rPr>
          <w:rFonts w:ascii="宋体" w:eastAsia="宋体" w:hAnsi="宋体" w:cs="黑体" w:hint="eastAsia"/>
          <w:b/>
          <w:bCs/>
          <w:color w:val="000000" w:themeColor="text1"/>
          <w:sz w:val="28"/>
          <w:szCs w:val="28"/>
        </w:rPr>
      </w:pPr>
      <w:r w:rsidRPr="00963A61">
        <w:rPr>
          <w:rFonts w:ascii="宋体" w:eastAsia="宋体" w:hAnsi="宋体" w:cs="黑体" w:hint="eastAsia"/>
          <w:b/>
          <w:bCs/>
          <w:color w:val="000000" w:themeColor="text1"/>
          <w:sz w:val="28"/>
          <w:szCs w:val="28"/>
        </w:rPr>
        <w:t>三、标段具体内容</w:t>
      </w:r>
    </w:p>
    <w:p w14:paraId="25B48C79" w14:textId="77777777" w:rsidR="00210EE9" w:rsidRPr="00963A61" w:rsidRDefault="00210EE9" w:rsidP="00210EE9">
      <w:pPr>
        <w:widowControl/>
        <w:kinsoku w:val="0"/>
        <w:autoSpaceDE w:val="0"/>
        <w:autoSpaceDN w:val="0"/>
        <w:adjustRightInd w:val="0"/>
        <w:snapToGrid w:val="0"/>
        <w:spacing w:line="560" w:lineRule="exact"/>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一标段：乙方将在甲方提供的场所内布放</w:t>
      </w:r>
      <w:r w:rsidRPr="00963A61">
        <w:rPr>
          <w:rFonts w:ascii="宋体" w:eastAsia="宋体" w:hAnsi="宋体" w:cs="仿宋_GB2312" w:hint="eastAsia"/>
          <w:snapToGrid w:val="0"/>
          <w:color w:val="000000" w:themeColor="text1"/>
          <w:kern w:val="0"/>
          <w:sz w:val="28"/>
          <w:szCs w:val="28"/>
          <w:u w:val="single"/>
        </w:rPr>
        <w:t>30</w:t>
      </w:r>
      <w:r w:rsidRPr="00963A61">
        <w:rPr>
          <w:rFonts w:ascii="宋体" w:eastAsia="宋体" w:hAnsi="宋体" w:cs="仿宋_GB2312" w:hint="eastAsia"/>
          <w:snapToGrid w:val="0"/>
          <w:color w:val="000000" w:themeColor="text1"/>
          <w:kern w:val="0"/>
          <w:sz w:val="28"/>
          <w:szCs w:val="28"/>
        </w:rPr>
        <w:t>台自动售货机，为甲方员工及客户提供配套服务。</w:t>
      </w:r>
    </w:p>
    <w:p w14:paraId="1A7DBCC0" w14:textId="77777777" w:rsidR="00210EE9" w:rsidRPr="00963A61" w:rsidRDefault="00210EE9" w:rsidP="00210EE9">
      <w:pPr>
        <w:widowControl/>
        <w:kinsoku w:val="0"/>
        <w:autoSpaceDE w:val="0"/>
        <w:autoSpaceDN w:val="0"/>
        <w:adjustRightInd w:val="0"/>
        <w:snapToGrid w:val="0"/>
        <w:spacing w:line="560" w:lineRule="exact"/>
        <w:ind w:firstLineChars="200" w:firstLine="560"/>
        <w:jc w:val="left"/>
        <w:textAlignment w:val="baseline"/>
        <w:rPr>
          <w:rFonts w:ascii="宋体" w:eastAsia="宋体" w:hAnsi="宋体" w:cs="仿宋_GB2312" w:hint="eastAsia"/>
          <w:snapToGrid w:val="0"/>
          <w:color w:val="000000" w:themeColor="text1"/>
          <w:kern w:val="0"/>
          <w:sz w:val="28"/>
          <w:szCs w:val="28"/>
          <w:lang w:eastAsia="en-US"/>
        </w:rPr>
      </w:pPr>
      <w:proofErr w:type="spellStart"/>
      <w:r w:rsidRPr="00963A61">
        <w:rPr>
          <w:rFonts w:ascii="宋体" w:eastAsia="宋体" w:hAnsi="宋体" w:cs="仿宋_GB2312" w:hint="eastAsia"/>
          <w:snapToGrid w:val="0"/>
          <w:color w:val="000000" w:themeColor="text1"/>
          <w:kern w:val="0"/>
          <w:sz w:val="28"/>
          <w:szCs w:val="28"/>
          <w:lang w:eastAsia="en-US"/>
        </w:rPr>
        <w:t>具体分布情况如下</w:t>
      </w:r>
      <w:proofErr w:type="spellEnd"/>
      <w:r w:rsidRPr="00963A61">
        <w:rPr>
          <w:rFonts w:ascii="宋体" w:eastAsia="宋体" w:hAnsi="宋体" w:cs="仿宋_GB2312" w:hint="eastAsia"/>
          <w:snapToGrid w:val="0"/>
          <w:color w:val="000000" w:themeColor="text1"/>
          <w:kern w:val="0"/>
          <w:sz w:val="28"/>
          <w:szCs w:val="28"/>
        </w:rPr>
        <w:t>：</w:t>
      </w:r>
    </w:p>
    <w:tbl>
      <w:tblPr>
        <w:tblStyle w:val="TableNormal"/>
        <w:tblW w:w="87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1396"/>
        <w:gridCol w:w="2041"/>
        <w:gridCol w:w="1692"/>
        <w:gridCol w:w="1811"/>
        <w:gridCol w:w="1207"/>
      </w:tblGrid>
      <w:tr w:rsidR="00963A61" w:rsidRPr="00963A61" w14:paraId="714CCFAE" w14:textId="77777777" w:rsidTr="003C7F56">
        <w:trPr>
          <w:tblHeader/>
          <w:jc w:val="center"/>
        </w:trPr>
        <w:tc>
          <w:tcPr>
            <w:tcW w:w="624" w:type="dxa"/>
            <w:vAlign w:val="center"/>
          </w:tcPr>
          <w:p w14:paraId="64BECD7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序号</w:t>
            </w:r>
          </w:p>
        </w:tc>
        <w:tc>
          <w:tcPr>
            <w:tcW w:w="3437" w:type="dxa"/>
            <w:gridSpan w:val="2"/>
            <w:vAlign w:val="center"/>
          </w:tcPr>
          <w:p w14:paraId="06DD4585"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地点</w:t>
            </w:r>
          </w:p>
        </w:tc>
        <w:tc>
          <w:tcPr>
            <w:tcW w:w="1692" w:type="dxa"/>
            <w:vAlign w:val="center"/>
          </w:tcPr>
          <w:p w14:paraId="71C0B962"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自助售货机</w:t>
            </w:r>
          </w:p>
          <w:p w14:paraId="0994DC0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数量（台）</w:t>
            </w:r>
          </w:p>
        </w:tc>
        <w:tc>
          <w:tcPr>
            <w:tcW w:w="1811" w:type="dxa"/>
            <w:vAlign w:val="center"/>
          </w:tcPr>
          <w:p w14:paraId="2ECA33C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具体摆放地址</w:t>
            </w:r>
          </w:p>
        </w:tc>
        <w:tc>
          <w:tcPr>
            <w:tcW w:w="1207" w:type="dxa"/>
            <w:vAlign w:val="center"/>
          </w:tcPr>
          <w:p w14:paraId="1E31A32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备注</w:t>
            </w:r>
          </w:p>
        </w:tc>
      </w:tr>
      <w:tr w:rsidR="00963A61" w:rsidRPr="00963A61" w14:paraId="2C59E738" w14:textId="77777777" w:rsidTr="003C7F56">
        <w:trPr>
          <w:jc w:val="center"/>
        </w:trPr>
        <w:tc>
          <w:tcPr>
            <w:tcW w:w="624" w:type="dxa"/>
            <w:vAlign w:val="center"/>
          </w:tcPr>
          <w:p w14:paraId="2AC82F1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1</w:t>
            </w:r>
          </w:p>
        </w:tc>
        <w:tc>
          <w:tcPr>
            <w:tcW w:w="1396" w:type="dxa"/>
            <w:vMerge w:val="restart"/>
            <w:vAlign w:val="center"/>
          </w:tcPr>
          <w:p w14:paraId="5CC42A6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刘公岛</w:t>
            </w:r>
          </w:p>
          <w:p w14:paraId="6C9B741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岛内</w:t>
            </w:r>
          </w:p>
        </w:tc>
        <w:tc>
          <w:tcPr>
            <w:tcW w:w="2041" w:type="dxa"/>
            <w:vAlign w:val="center"/>
          </w:tcPr>
          <w:p w14:paraId="22C1FC9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陈列馆</w:t>
            </w:r>
          </w:p>
        </w:tc>
        <w:tc>
          <w:tcPr>
            <w:tcW w:w="1692" w:type="dxa"/>
            <w:vAlign w:val="center"/>
          </w:tcPr>
          <w:p w14:paraId="0704CD8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6</w:t>
            </w:r>
          </w:p>
        </w:tc>
        <w:tc>
          <w:tcPr>
            <w:tcW w:w="1811" w:type="dxa"/>
            <w:vAlign w:val="center"/>
          </w:tcPr>
          <w:p w14:paraId="5E4E951B"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陈列馆后</w:t>
            </w:r>
          </w:p>
        </w:tc>
        <w:tc>
          <w:tcPr>
            <w:tcW w:w="1207" w:type="dxa"/>
            <w:vAlign w:val="center"/>
          </w:tcPr>
          <w:p w14:paraId="07BB0275"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0A3691EE" w14:textId="77777777" w:rsidTr="003C7F56">
        <w:trPr>
          <w:jc w:val="center"/>
        </w:trPr>
        <w:tc>
          <w:tcPr>
            <w:tcW w:w="624" w:type="dxa"/>
            <w:vAlign w:val="center"/>
          </w:tcPr>
          <w:p w14:paraId="1008295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2</w:t>
            </w:r>
          </w:p>
        </w:tc>
        <w:tc>
          <w:tcPr>
            <w:tcW w:w="1396" w:type="dxa"/>
            <w:vMerge/>
            <w:vAlign w:val="center"/>
          </w:tcPr>
          <w:p w14:paraId="2426817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7442698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定远舰</w:t>
            </w:r>
          </w:p>
        </w:tc>
        <w:tc>
          <w:tcPr>
            <w:tcW w:w="1692" w:type="dxa"/>
            <w:vAlign w:val="center"/>
          </w:tcPr>
          <w:p w14:paraId="32D861E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811" w:type="dxa"/>
            <w:vAlign w:val="center"/>
          </w:tcPr>
          <w:p w14:paraId="323185F5"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定远舰对面</w:t>
            </w:r>
          </w:p>
        </w:tc>
        <w:tc>
          <w:tcPr>
            <w:tcW w:w="1207" w:type="dxa"/>
            <w:vAlign w:val="center"/>
          </w:tcPr>
          <w:p w14:paraId="30ECDF12"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383DE240" w14:textId="77777777" w:rsidTr="003C7F56">
        <w:trPr>
          <w:jc w:val="center"/>
        </w:trPr>
        <w:tc>
          <w:tcPr>
            <w:tcW w:w="624" w:type="dxa"/>
            <w:vAlign w:val="center"/>
          </w:tcPr>
          <w:p w14:paraId="6A890983"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3</w:t>
            </w:r>
          </w:p>
        </w:tc>
        <w:tc>
          <w:tcPr>
            <w:tcW w:w="1396" w:type="dxa"/>
            <w:vMerge/>
            <w:vAlign w:val="center"/>
          </w:tcPr>
          <w:p w14:paraId="263ECD52"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52577763"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东泓炮台</w:t>
            </w:r>
          </w:p>
        </w:tc>
        <w:tc>
          <w:tcPr>
            <w:tcW w:w="1692" w:type="dxa"/>
            <w:vAlign w:val="center"/>
          </w:tcPr>
          <w:p w14:paraId="008BFE7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5</w:t>
            </w:r>
          </w:p>
        </w:tc>
        <w:tc>
          <w:tcPr>
            <w:tcW w:w="1811" w:type="dxa"/>
            <w:vAlign w:val="center"/>
          </w:tcPr>
          <w:p w14:paraId="15ACD0A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售票亭旁</w:t>
            </w:r>
          </w:p>
        </w:tc>
        <w:tc>
          <w:tcPr>
            <w:tcW w:w="1207" w:type="dxa"/>
            <w:vAlign w:val="center"/>
          </w:tcPr>
          <w:p w14:paraId="21CC5DF9"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16E16BF7" w14:textId="77777777" w:rsidTr="003C7F56">
        <w:trPr>
          <w:jc w:val="center"/>
        </w:trPr>
        <w:tc>
          <w:tcPr>
            <w:tcW w:w="624" w:type="dxa"/>
            <w:vAlign w:val="center"/>
          </w:tcPr>
          <w:p w14:paraId="391D89B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4</w:t>
            </w:r>
          </w:p>
        </w:tc>
        <w:tc>
          <w:tcPr>
            <w:tcW w:w="1396" w:type="dxa"/>
            <w:vMerge/>
            <w:vAlign w:val="center"/>
          </w:tcPr>
          <w:p w14:paraId="3D389575"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3ECA85E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森林公园东</w:t>
            </w:r>
          </w:p>
        </w:tc>
        <w:tc>
          <w:tcPr>
            <w:tcW w:w="1692" w:type="dxa"/>
            <w:vAlign w:val="center"/>
          </w:tcPr>
          <w:p w14:paraId="7A7F543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01CFB54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景区食堂后</w:t>
            </w:r>
          </w:p>
        </w:tc>
        <w:tc>
          <w:tcPr>
            <w:tcW w:w="1207" w:type="dxa"/>
            <w:vAlign w:val="center"/>
          </w:tcPr>
          <w:p w14:paraId="1869334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5F4DA846" w14:textId="77777777" w:rsidTr="003C7F56">
        <w:trPr>
          <w:jc w:val="center"/>
        </w:trPr>
        <w:tc>
          <w:tcPr>
            <w:tcW w:w="624" w:type="dxa"/>
            <w:vAlign w:val="center"/>
          </w:tcPr>
          <w:p w14:paraId="60F7912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5</w:t>
            </w:r>
          </w:p>
        </w:tc>
        <w:tc>
          <w:tcPr>
            <w:tcW w:w="1396" w:type="dxa"/>
            <w:vMerge/>
            <w:vAlign w:val="center"/>
          </w:tcPr>
          <w:p w14:paraId="1489A998" w14:textId="77777777" w:rsidR="00210EE9" w:rsidRPr="00963A61" w:rsidRDefault="00210EE9" w:rsidP="00210EE9">
            <w:pPr>
              <w:widowControl/>
              <w:kinsoku w:val="0"/>
              <w:autoSpaceDE w:val="0"/>
              <w:autoSpaceDN w:val="0"/>
              <w:adjustRightInd w:val="0"/>
              <w:snapToGrid w:val="0"/>
              <w:jc w:val="center"/>
              <w:textAlignment w:val="baseline"/>
              <w:rPr>
                <w:rFonts w:ascii="宋体" w:eastAsia="宋体" w:hAnsi="宋体" w:cs="仿宋_GB2312" w:hint="eastAsia"/>
                <w:snapToGrid w:val="0"/>
                <w:color w:val="000000" w:themeColor="text1"/>
                <w:kern w:val="0"/>
                <w:sz w:val="28"/>
                <w:szCs w:val="28"/>
              </w:rPr>
            </w:pPr>
          </w:p>
        </w:tc>
        <w:tc>
          <w:tcPr>
            <w:tcW w:w="2041" w:type="dxa"/>
            <w:vAlign w:val="center"/>
          </w:tcPr>
          <w:p w14:paraId="003BE6D1" w14:textId="77777777" w:rsidR="00210EE9" w:rsidRPr="00963A61" w:rsidRDefault="00210EE9" w:rsidP="00210EE9">
            <w:pPr>
              <w:widowControl/>
              <w:kinsoku w:val="0"/>
              <w:autoSpaceDE w:val="0"/>
              <w:autoSpaceDN w:val="0"/>
              <w:adjustRightInd w:val="0"/>
              <w:snapToGrid w:val="0"/>
              <w:jc w:val="center"/>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森林公园西</w:t>
            </w:r>
          </w:p>
        </w:tc>
        <w:tc>
          <w:tcPr>
            <w:tcW w:w="1692" w:type="dxa"/>
            <w:vAlign w:val="center"/>
          </w:tcPr>
          <w:p w14:paraId="1512950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04ECE54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星级公厕</w:t>
            </w:r>
          </w:p>
        </w:tc>
        <w:tc>
          <w:tcPr>
            <w:tcW w:w="1207" w:type="dxa"/>
            <w:vAlign w:val="center"/>
          </w:tcPr>
          <w:p w14:paraId="0F237BB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00057C2A" w14:textId="77777777" w:rsidTr="003C7F56">
        <w:trPr>
          <w:jc w:val="center"/>
        </w:trPr>
        <w:tc>
          <w:tcPr>
            <w:tcW w:w="624" w:type="dxa"/>
            <w:vAlign w:val="center"/>
          </w:tcPr>
          <w:p w14:paraId="413D697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6</w:t>
            </w:r>
          </w:p>
        </w:tc>
        <w:tc>
          <w:tcPr>
            <w:tcW w:w="1396" w:type="dxa"/>
            <w:vMerge/>
            <w:vAlign w:val="center"/>
          </w:tcPr>
          <w:p w14:paraId="6C02E233" w14:textId="77777777" w:rsidR="00210EE9" w:rsidRPr="00963A61" w:rsidRDefault="00210EE9" w:rsidP="00210EE9">
            <w:pPr>
              <w:widowControl/>
              <w:kinsoku w:val="0"/>
              <w:autoSpaceDE w:val="0"/>
              <w:autoSpaceDN w:val="0"/>
              <w:adjustRightInd w:val="0"/>
              <w:snapToGrid w:val="0"/>
              <w:jc w:val="center"/>
              <w:textAlignment w:val="baseline"/>
              <w:rPr>
                <w:rFonts w:ascii="宋体" w:eastAsia="宋体" w:hAnsi="宋体" w:cs="仿宋_GB2312" w:hint="eastAsia"/>
                <w:snapToGrid w:val="0"/>
                <w:color w:val="000000" w:themeColor="text1"/>
                <w:kern w:val="0"/>
                <w:sz w:val="28"/>
                <w:szCs w:val="28"/>
                <w:lang w:bidi="ar"/>
              </w:rPr>
            </w:pPr>
          </w:p>
        </w:tc>
        <w:tc>
          <w:tcPr>
            <w:tcW w:w="2041" w:type="dxa"/>
            <w:vAlign w:val="center"/>
          </w:tcPr>
          <w:p w14:paraId="45ACA9AD" w14:textId="77777777" w:rsidR="00210EE9" w:rsidRPr="00963A61" w:rsidRDefault="00210EE9" w:rsidP="00210EE9">
            <w:pPr>
              <w:widowControl/>
              <w:kinsoku w:val="0"/>
              <w:autoSpaceDE w:val="0"/>
              <w:autoSpaceDN w:val="0"/>
              <w:adjustRightInd w:val="0"/>
              <w:snapToGrid w:val="0"/>
              <w:jc w:val="center"/>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lang w:bidi="ar"/>
              </w:rPr>
              <w:t>刘公街西</w:t>
            </w:r>
          </w:p>
        </w:tc>
        <w:tc>
          <w:tcPr>
            <w:tcW w:w="1692" w:type="dxa"/>
            <w:vAlign w:val="center"/>
          </w:tcPr>
          <w:p w14:paraId="0BF62219"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w:t>
            </w:r>
          </w:p>
        </w:tc>
        <w:tc>
          <w:tcPr>
            <w:tcW w:w="1811" w:type="dxa"/>
            <w:vAlign w:val="center"/>
          </w:tcPr>
          <w:p w14:paraId="7C86E129"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刘公街西口</w:t>
            </w:r>
          </w:p>
        </w:tc>
        <w:tc>
          <w:tcPr>
            <w:tcW w:w="1207" w:type="dxa"/>
            <w:vAlign w:val="center"/>
          </w:tcPr>
          <w:p w14:paraId="5D78D80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2C32156D" w14:textId="77777777" w:rsidTr="003C7F56">
        <w:trPr>
          <w:jc w:val="center"/>
        </w:trPr>
        <w:tc>
          <w:tcPr>
            <w:tcW w:w="624" w:type="dxa"/>
            <w:vAlign w:val="center"/>
          </w:tcPr>
          <w:p w14:paraId="6D78FA0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7</w:t>
            </w:r>
          </w:p>
        </w:tc>
        <w:tc>
          <w:tcPr>
            <w:tcW w:w="1396" w:type="dxa"/>
            <w:vMerge/>
            <w:vAlign w:val="center"/>
          </w:tcPr>
          <w:p w14:paraId="551C9CC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p>
        </w:tc>
        <w:tc>
          <w:tcPr>
            <w:tcW w:w="2041" w:type="dxa"/>
            <w:vAlign w:val="center"/>
          </w:tcPr>
          <w:p w14:paraId="45B896B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森林公园入口</w:t>
            </w:r>
          </w:p>
        </w:tc>
        <w:tc>
          <w:tcPr>
            <w:tcW w:w="1692" w:type="dxa"/>
            <w:vAlign w:val="center"/>
          </w:tcPr>
          <w:p w14:paraId="557B3C2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w:t>
            </w:r>
          </w:p>
        </w:tc>
        <w:tc>
          <w:tcPr>
            <w:tcW w:w="1811" w:type="dxa"/>
            <w:vAlign w:val="center"/>
          </w:tcPr>
          <w:p w14:paraId="73BEA0A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森林公园入口</w:t>
            </w:r>
          </w:p>
        </w:tc>
        <w:tc>
          <w:tcPr>
            <w:tcW w:w="1207" w:type="dxa"/>
            <w:vAlign w:val="center"/>
          </w:tcPr>
          <w:p w14:paraId="7326A26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77D55771" w14:textId="77777777" w:rsidTr="003C7F56">
        <w:trPr>
          <w:jc w:val="center"/>
        </w:trPr>
        <w:tc>
          <w:tcPr>
            <w:tcW w:w="624" w:type="dxa"/>
            <w:vAlign w:val="center"/>
          </w:tcPr>
          <w:p w14:paraId="186CCAB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8</w:t>
            </w:r>
          </w:p>
        </w:tc>
        <w:tc>
          <w:tcPr>
            <w:tcW w:w="1396" w:type="dxa"/>
            <w:vMerge/>
            <w:vAlign w:val="center"/>
          </w:tcPr>
          <w:p w14:paraId="20AAB43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4FCF751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西辕门</w:t>
            </w:r>
          </w:p>
        </w:tc>
        <w:tc>
          <w:tcPr>
            <w:tcW w:w="1692" w:type="dxa"/>
            <w:vAlign w:val="center"/>
          </w:tcPr>
          <w:p w14:paraId="64CCFE6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5</w:t>
            </w:r>
          </w:p>
        </w:tc>
        <w:tc>
          <w:tcPr>
            <w:tcW w:w="1811" w:type="dxa"/>
            <w:vAlign w:val="center"/>
          </w:tcPr>
          <w:p w14:paraId="27479A18"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西辕门出口</w:t>
            </w:r>
          </w:p>
        </w:tc>
        <w:tc>
          <w:tcPr>
            <w:tcW w:w="1207" w:type="dxa"/>
            <w:vAlign w:val="center"/>
          </w:tcPr>
          <w:p w14:paraId="00EF4FC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792843F3" w14:textId="77777777" w:rsidTr="003C7F56">
        <w:trPr>
          <w:jc w:val="center"/>
        </w:trPr>
        <w:tc>
          <w:tcPr>
            <w:tcW w:w="624" w:type="dxa"/>
            <w:vAlign w:val="center"/>
          </w:tcPr>
          <w:p w14:paraId="4E88807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9</w:t>
            </w:r>
          </w:p>
        </w:tc>
        <w:tc>
          <w:tcPr>
            <w:tcW w:w="1396" w:type="dxa"/>
            <w:vMerge/>
            <w:vAlign w:val="center"/>
          </w:tcPr>
          <w:p w14:paraId="65B42DC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4C4C935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潜水艇</w:t>
            </w:r>
          </w:p>
        </w:tc>
        <w:tc>
          <w:tcPr>
            <w:tcW w:w="1692" w:type="dxa"/>
            <w:vAlign w:val="center"/>
          </w:tcPr>
          <w:p w14:paraId="30BC5F78"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45A75EA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潜水艇路口</w:t>
            </w:r>
          </w:p>
        </w:tc>
        <w:tc>
          <w:tcPr>
            <w:tcW w:w="1207" w:type="dxa"/>
            <w:vAlign w:val="center"/>
          </w:tcPr>
          <w:p w14:paraId="40E70143"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0CD61056" w14:textId="77777777" w:rsidTr="003C7F56">
        <w:trPr>
          <w:jc w:val="center"/>
        </w:trPr>
        <w:tc>
          <w:tcPr>
            <w:tcW w:w="4061" w:type="dxa"/>
            <w:gridSpan w:val="3"/>
            <w:vAlign w:val="center"/>
          </w:tcPr>
          <w:p w14:paraId="18C3AE9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合计</w:t>
            </w:r>
          </w:p>
        </w:tc>
        <w:tc>
          <w:tcPr>
            <w:tcW w:w="1692" w:type="dxa"/>
            <w:vAlign w:val="center"/>
          </w:tcPr>
          <w:p w14:paraId="260DFE0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30</w:t>
            </w:r>
          </w:p>
        </w:tc>
        <w:tc>
          <w:tcPr>
            <w:tcW w:w="1811" w:type="dxa"/>
            <w:vAlign w:val="center"/>
          </w:tcPr>
          <w:p w14:paraId="01D6E8E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1207" w:type="dxa"/>
            <w:vAlign w:val="center"/>
          </w:tcPr>
          <w:p w14:paraId="2CB091CC"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bl>
    <w:p w14:paraId="3474D7B6" w14:textId="77777777" w:rsidR="00210EE9" w:rsidRPr="00963A61" w:rsidRDefault="00210EE9" w:rsidP="00210EE9">
      <w:pPr>
        <w:widowControl/>
        <w:kinsoku w:val="0"/>
        <w:autoSpaceDE w:val="0"/>
        <w:autoSpaceDN w:val="0"/>
        <w:adjustRightInd w:val="0"/>
        <w:snapToGrid w:val="0"/>
        <w:spacing w:line="560" w:lineRule="exact"/>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二标段：乙方在甲方提供场所布放</w:t>
      </w:r>
      <w:r w:rsidRPr="00963A61">
        <w:rPr>
          <w:rFonts w:ascii="宋体" w:eastAsia="宋体" w:hAnsi="宋体" w:cs="仿宋_GB2312" w:hint="eastAsia"/>
          <w:snapToGrid w:val="0"/>
          <w:color w:val="000000" w:themeColor="text1"/>
          <w:kern w:val="0"/>
          <w:sz w:val="28"/>
          <w:szCs w:val="28"/>
          <w:u w:val="single"/>
        </w:rPr>
        <w:t>12</w:t>
      </w:r>
      <w:r w:rsidRPr="00963A61">
        <w:rPr>
          <w:rFonts w:ascii="宋体" w:eastAsia="宋体" w:hAnsi="宋体" w:cs="仿宋_GB2312" w:hint="eastAsia"/>
          <w:snapToGrid w:val="0"/>
          <w:color w:val="000000" w:themeColor="text1"/>
          <w:kern w:val="0"/>
          <w:sz w:val="28"/>
          <w:szCs w:val="28"/>
        </w:rPr>
        <w:t>台自动售货机，为甲方员工及客户提供配套服务。</w:t>
      </w:r>
    </w:p>
    <w:p w14:paraId="01843CE9" w14:textId="77777777" w:rsidR="00210EE9" w:rsidRPr="00963A61" w:rsidRDefault="00210EE9" w:rsidP="00210EE9">
      <w:pPr>
        <w:widowControl/>
        <w:kinsoku w:val="0"/>
        <w:autoSpaceDE w:val="0"/>
        <w:autoSpaceDN w:val="0"/>
        <w:adjustRightInd w:val="0"/>
        <w:snapToGrid w:val="0"/>
        <w:spacing w:line="560" w:lineRule="exact"/>
        <w:ind w:firstLineChars="200" w:firstLine="560"/>
        <w:jc w:val="left"/>
        <w:textAlignment w:val="baseline"/>
        <w:rPr>
          <w:rFonts w:ascii="宋体" w:eastAsia="宋体" w:hAnsi="宋体" w:cs="仿宋_GB2312" w:hint="eastAsia"/>
          <w:snapToGrid w:val="0"/>
          <w:color w:val="000000" w:themeColor="text1"/>
          <w:kern w:val="0"/>
          <w:sz w:val="28"/>
          <w:szCs w:val="28"/>
          <w:lang w:eastAsia="en-US"/>
        </w:rPr>
      </w:pPr>
      <w:proofErr w:type="spellStart"/>
      <w:r w:rsidRPr="00963A61">
        <w:rPr>
          <w:rFonts w:ascii="宋体" w:eastAsia="宋体" w:hAnsi="宋体" w:cs="仿宋_GB2312" w:hint="eastAsia"/>
          <w:snapToGrid w:val="0"/>
          <w:color w:val="000000" w:themeColor="text1"/>
          <w:kern w:val="0"/>
          <w:sz w:val="28"/>
          <w:szCs w:val="28"/>
          <w:lang w:eastAsia="en-US"/>
        </w:rPr>
        <w:t>具体分布情况如下</w:t>
      </w:r>
      <w:proofErr w:type="spellEnd"/>
      <w:r w:rsidRPr="00963A61">
        <w:rPr>
          <w:rFonts w:ascii="宋体" w:eastAsia="宋体" w:hAnsi="宋体" w:cs="仿宋_GB2312" w:hint="eastAsia"/>
          <w:snapToGrid w:val="0"/>
          <w:color w:val="000000" w:themeColor="text1"/>
          <w:kern w:val="0"/>
          <w:sz w:val="28"/>
          <w:szCs w:val="28"/>
        </w:rPr>
        <w:t>：</w:t>
      </w:r>
    </w:p>
    <w:tbl>
      <w:tblPr>
        <w:tblStyle w:val="TableNormal"/>
        <w:tblW w:w="87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1396"/>
        <w:gridCol w:w="2041"/>
        <w:gridCol w:w="1626"/>
        <w:gridCol w:w="1877"/>
        <w:gridCol w:w="1207"/>
      </w:tblGrid>
      <w:tr w:rsidR="00963A61" w:rsidRPr="00963A61" w14:paraId="17A44D37" w14:textId="77777777" w:rsidTr="003C7F56">
        <w:trPr>
          <w:tblHeader/>
          <w:jc w:val="center"/>
        </w:trPr>
        <w:tc>
          <w:tcPr>
            <w:tcW w:w="624" w:type="dxa"/>
            <w:vAlign w:val="center"/>
          </w:tcPr>
          <w:p w14:paraId="4921575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序号</w:t>
            </w:r>
          </w:p>
        </w:tc>
        <w:tc>
          <w:tcPr>
            <w:tcW w:w="3437" w:type="dxa"/>
            <w:gridSpan w:val="2"/>
            <w:vAlign w:val="center"/>
          </w:tcPr>
          <w:p w14:paraId="1F1F796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地点</w:t>
            </w:r>
          </w:p>
        </w:tc>
        <w:tc>
          <w:tcPr>
            <w:tcW w:w="1626" w:type="dxa"/>
            <w:vAlign w:val="center"/>
          </w:tcPr>
          <w:p w14:paraId="1580FB2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自动售货机数量（台）</w:t>
            </w:r>
          </w:p>
        </w:tc>
        <w:tc>
          <w:tcPr>
            <w:tcW w:w="1877" w:type="dxa"/>
            <w:vAlign w:val="center"/>
          </w:tcPr>
          <w:p w14:paraId="102EAF8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具体摆放地址</w:t>
            </w:r>
          </w:p>
        </w:tc>
        <w:tc>
          <w:tcPr>
            <w:tcW w:w="1207" w:type="dxa"/>
            <w:vAlign w:val="center"/>
          </w:tcPr>
          <w:p w14:paraId="6A108AA8"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备注</w:t>
            </w:r>
          </w:p>
        </w:tc>
      </w:tr>
      <w:tr w:rsidR="00963A61" w:rsidRPr="00963A61" w14:paraId="4E39D446" w14:textId="77777777" w:rsidTr="003C7F56">
        <w:trPr>
          <w:jc w:val="center"/>
        </w:trPr>
        <w:tc>
          <w:tcPr>
            <w:tcW w:w="624" w:type="dxa"/>
            <w:vAlign w:val="center"/>
          </w:tcPr>
          <w:p w14:paraId="1532E5F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1</w:t>
            </w:r>
          </w:p>
        </w:tc>
        <w:tc>
          <w:tcPr>
            <w:tcW w:w="1396" w:type="dxa"/>
            <w:vMerge w:val="restart"/>
            <w:vAlign w:val="center"/>
          </w:tcPr>
          <w:p w14:paraId="5CACE3E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岛外客运中心</w:t>
            </w:r>
          </w:p>
        </w:tc>
        <w:tc>
          <w:tcPr>
            <w:tcW w:w="2041" w:type="dxa"/>
            <w:vAlign w:val="center"/>
          </w:tcPr>
          <w:p w14:paraId="6FB1324B"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音乐广场</w:t>
            </w:r>
          </w:p>
        </w:tc>
        <w:tc>
          <w:tcPr>
            <w:tcW w:w="1626" w:type="dxa"/>
            <w:vAlign w:val="center"/>
          </w:tcPr>
          <w:p w14:paraId="7BE36BB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877" w:type="dxa"/>
            <w:vAlign w:val="center"/>
          </w:tcPr>
          <w:p w14:paraId="5EA85113"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音乐广场北侧</w:t>
            </w:r>
          </w:p>
        </w:tc>
        <w:tc>
          <w:tcPr>
            <w:tcW w:w="1207" w:type="dxa"/>
            <w:vAlign w:val="center"/>
          </w:tcPr>
          <w:p w14:paraId="7A3B4102"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72581975" w14:textId="77777777" w:rsidTr="003C7F56">
        <w:trPr>
          <w:jc w:val="center"/>
        </w:trPr>
        <w:tc>
          <w:tcPr>
            <w:tcW w:w="624" w:type="dxa"/>
            <w:vAlign w:val="center"/>
          </w:tcPr>
          <w:p w14:paraId="1B9166A9"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396" w:type="dxa"/>
            <w:vMerge/>
            <w:vAlign w:val="center"/>
          </w:tcPr>
          <w:p w14:paraId="341C2415"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36A1066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客运中心公交车站点</w:t>
            </w:r>
          </w:p>
        </w:tc>
        <w:tc>
          <w:tcPr>
            <w:tcW w:w="1626" w:type="dxa"/>
            <w:vAlign w:val="center"/>
          </w:tcPr>
          <w:p w14:paraId="5A808AC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77" w:type="dxa"/>
            <w:vAlign w:val="center"/>
          </w:tcPr>
          <w:p w14:paraId="1058751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办公大楼东南角公交车站点</w:t>
            </w:r>
          </w:p>
        </w:tc>
        <w:tc>
          <w:tcPr>
            <w:tcW w:w="1207" w:type="dxa"/>
            <w:vAlign w:val="center"/>
          </w:tcPr>
          <w:p w14:paraId="2C91D9A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rPr>
            </w:pPr>
          </w:p>
        </w:tc>
      </w:tr>
      <w:tr w:rsidR="00963A61" w:rsidRPr="00963A61" w14:paraId="77B630A7" w14:textId="77777777" w:rsidTr="003C7F56">
        <w:trPr>
          <w:jc w:val="center"/>
        </w:trPr>
        <w:tc>
          <w:tcPr>
            <w:tcW w:w="624" w:type="dxa"/>
            <w:vAlign w:val="center"/>
          </w:tcPr>
          <w:p w14:paraId="38D5A16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396" w:type="dxa"/>
            <w:vMerge/>
            <w:vAlign w:val="center"/>
          </w:tcPr>
          <w:p w14:paraId="769CD416"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798145A0"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客运中心</w:t>
            </w:r>
          </w:p>
        </w:tc>
        <w:tc>
          <w:tcPr>
            <w:tcW w:w="1626" w:type="dxa"/>
            <w:vAlign w:val="center"/>
          </w:tcPr>
          <w:p w14:paraId="6F591238"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877" w:type="dxa"/>
            <w:vAlign w:val="center"/>
          </w:tcPr>
          <w:p w14:paraId="471CDB5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天桥下</w:t>
            </w:r>
          </w:p>
        </w:tc>
        <w:tc>
          <w:tcPr>
            <w:tcW w:w="1207" w:type="dxa"/>
            <w:vAlign w:val="center"/>
          </w:tcPr>
          <w:p w14:paraId="391863B7"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6EDC9E08" w14:textId="77777777" w:rsidTr="003C7F56">
        <w:trPr>
          <w:jc w:val="center"/>
        </w:trPr>
        <w:tc>
          <w:tcPr>
            <w:tcW w:w="624" w:type="dxa"/>
            <w:vAlign w:val="center"/>
          </w:tcPr>
          <w:p w14:paraId="23757A52"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396" w:type="dxa"/>
            <w:vAlign w:val="center"/>
          </w:tcPr>
          <w:p w14:paraId="6CE254C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会展中心</w:t>
            </w:r>
          </w:p>
        </w:tc>
        <w:tc>
          <w:tcPr>
            <w:tcW w:w="2041" w:type="dxa"/>
            <w:vAlign w:val="center"/>
          </w:tcPr>
          <w:p w14:paraId="41DC6BC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A/C馆</w:t>
            </w:r>
          </w:p>
        </w:tc>
        <w:tc>
          <w:tcPr>
            <w:tcW w:w="1626" w:type="dxa"/>
            <w:vAlign w:val="center"/>
          </w:tcPr>
          <w:p w14:paraId="4020992D"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877" w:type="dxa"/>
            <w:vAlign w:val="center"/>
          </w:tcPr>
          <w:p w14:paraId="3DA116EF"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展馆内</w:t>
            </w:r>
          </w:p>
        </w:tc>
        <w:tc>
          <w:tcPr>
            <w:tcW w:w="1207" w:type="dxa"/>
            <w:vAlign w:val="center"/>
          </w:tcPr>
          <w:p w14:paraId="67F9A28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snapToGrid w:val="0"/>
                <w:color w:val="000000" w:themeColor="text1"/>
                <w:kern w:val="0"/>
                <w:sz w:val="28"/>
                <w:szCs w:val="28"/>
                <w:lang w:eastAsia="en-US"/>
              </w:rPr>
            </w:pPr>
          </w:p>
        </w:tc>
      </w:tr>
      <w:tr w:rsidR="00210EE9" w:rsidRPr="00963A61" w14:paraId="5B376462" w14:textId="77777777" w:rsidTr="003C7F56">
        <w:trPr>
          <w:jc w:val="center"/>
        </w:trPr>
        <w:tc>
          <w:tcPr>
            <w:tcW w:w="4061" w:type="dxa"/>
            <w:gridSpan w:val="3"/>
            <w:vAlign w:val="center"/>
          </w:tcPr>
          <w:p w14:paraId="20A79151"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lastRenderedPageBreak/>
              <w:t>合计</w:t>
            </w:r>
          </w:p>
        </w:tc>
        <w:tc>
          <w:tcPr>
            <w:tcW w:w="1626" w:type="dxa"/>
            <w:vAlign w:val="center"/>
          </w:tcPr>
          <w:p w14:paraId="577EA65E"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12</w:t>
            </w:r>
          </w:p>
        </w:tc>
        <w:tc>
          <w:tcPr>
            <w:tcW w:w="1877" w:type="dxa"/>
            <w:vAlign w:val="center"/>
          </w:tcPr>
          <w:p w14:paraId="30C14B1A"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bidi="ar"/>
              </w:rPr>
            </w:pPr>
          </w:p>
        </w:tc>
        <w:tc>
          <w:tcPr>
            <w:tcW w:w="1207" w:type="dxa"/>
            <w:vAlign w:val="center"/>
          </w:tcPr>
          <w:p w14:paraId="026AEDF4" w14:textId="77777777" w:rsidR="00210EE9" w:rsidRPr="00963A61" w:rsidRDefault="00210EE9" w:rsidP="00210EE9">
            <w:pPr>
              <w:widowControl/>
              <w:kinsoku w:val="0"/>
              <w:autoSpaceDE w:val="0"/>
              <w:autoSpaceDN w:val="0"/>
              <w:adjustRightInd w:val="0"/>
              <w:snapToGrid w:val="0"/>
              <w:jc w:val="center"/>
              <w:textAlignment w:val="center"/>
              <w:rPr>
                <w:rFonts w:ascii="宋体" w:eastAsia="宋体" w:hAnsi="宋体" w:cs="仿宋_GB2312" w:hint="eastAsia"/>
                <w:b/>
                <w:snapToGrid w:val="0"/>
                <w:color w:val="000000" w:themeColor="text1"/>
                <w:kern w:val="0"/>
                <w:sz w:val="28"/>
                <w:szCs w:val="28"/>
                <w:lang w:eastAsia="en-US"/>
              </w:rPr>
            </w:pPr>
          </w:p>
        </w:tc>
      </w:tr>
    </w:tbl>
    <w:p w14:paraId="027AC11C" w14:textId="77777777" w:rsidR="00A71639" w:rsidRPr="00963A61" w:rsidRDefault="00A71639">
      <w:pPr>
        <w:jc w:val="center"/>
        <w:rPr>
          <w:rFonts w:ascii="宋体" w:eastAsia="宋体" w:hAnsi="宋体" w:cs="宋体" w:hint="eastAsia"/>
          <w:color w:val="000000" w:themeColor="text1"/>
          <w:sz w:val="28"/>
          <w:szCs w:val="28"/>
        </w:rPr>
      </w:pPr>
    </w:p>
    <w:p w14:paraId="3A4F1275" w14:textId="77777777" w:rsidR="00A71639" w:rsidRPr="00963A61" w:rsidRDefault="00A71639">
      <w:pPr>
        <w:jc w:val="center"/>
        <w:rPr>
          <w:rFonts w:ascii="宋体" w:eastAsia="宋体" w:hAnsi="宋体" w:cs="宋体" w:hint="eastAsia"/>
          <w:color w:val="000000" w:themeColor="text1"/>
          <w:sz w:val="28"/>
          <w:szCs w:val="28"/>
        </w:rPr>
      </w:pPr>
    </w:p>
    <w:p w14:paraId="0683F0B2" w14:textId="77777777" w:rsidR="00A71639" w:rsidRPr="00963A61" w:rsidRDefault="00000000">
      <w:pPr>
        <w:widowControl/>
        <w:jc w:val="left"/>
        <w:rPr>
          <w:rFonts w:ascii="宋体" w:eastAsia="宋体" w:hAnsi="宋体" w:cs="宋体" w:hint="eastAsia"/>
          <w:b/>
          <w:bCs/>
          <w:color w:val="000000" w:themeColor="text1"/>
          <w:kern w:val="44"/>
          <w:sz w:val="28"/>
          <w:szCs w:val="28"/>
        </w:rPr>
      </w:pPr>
      <w:r w:rsidRPr="00963A61">
        <w:rPr>
          <w:rFonts w:ascii="宋体" w:eastAsia="宋体" w:hAnsi="宋体" w:cs="宋体" w:hint="eastAsia"/>
          <w:color w:val="000000" w:themeColor="text1"/>
          <w:sz w:val="28"/>
          <w:szCs w:val="28"/>
        </w:rPr>
        <w:br w:type="page"/>
      </w:r>
    </w:p>
    <w:p w14:paraId="0EB58D25" w14:textId="77777777" w:rsidR="00A71639" w:rsidRPr="00963A61" w:rsidRDefault="00000000">
      <w:pPr>
        <w:pStyle w:val="1"/>
        <w:jc w:val="center"/>
        <w:rPr>
          <w:rFonts w:ascii="宋体" w:eastAsia="宋体" w:hAnsi="宋体" w:cs="宋体" w:hint="eastAsia"/>
          <w:color w:val="000000" w:themeColor="text1"/>
        </w:rPr>
      </w:pPr>
      <w:r w:rsidRPr="00963A61">
        <w:rPr>
          <w:rFonts w:ascii="宋体" w:eastAsia="宋体" w:hAnsi="宋体" w:cs="宋体" w:hint="eastAsia"/>
          <w:color w:val="000000" w:themeColor="text1"/>
        </w:rPr>
        <w:lastRenderedPageBreak/>
        <w:t>第五章  投标文件格式</w:t>
      </w:r>
      <w:bookmarkEnd w:id="108"/>
      <w:bookmarkEnd w:id="113"/>
    </w:p>
    <w:p w14:paraId="65F48BEC" w14:textId="77777777" w:rsidR="00A71639" w:rsidRPr="00963A61" w:rsidRDefault="00A71639">
      <w:pPr>
        <w:spacing w:line="460" w:lineRule="exact"/>
        <w:jc w:val="left"/>
        <w:rPr>
          <w:rFonts w:ascii="宋体" w:eastAsia="宋体" w:hAnsi="宋体" w:cs="宋体" w:hint="eastAsia"/>
          <w:color w:val="000000" w:themeColor="text1"/>
          <w:sz w:val="24"/>
        </w:rPr>
      </w:pPr>
    </w:p>
    <w:p w14:paraId="71A8C183" w14:textId="77777777" w:rsidR="00A71639" w:rsidRPr="00963A61" w:rsidRDefault="00000000">
      <w:pPr>
        <w:spacing w:line="460" w:lineRule="exact"/>
        <w:jc w:val="left"/>
        <w:rPr>
          <w:rFonts w:ascii="宋体" w:eastAsia="宋体" w:hAnsi="宋体" w:cs="宋体" w:hint="eastAsia"/>
          <w:b/>
          <w:color w:val="000000" w:themeColor="text1"/>
          <w:kern w:val="0"/>
          <w:sz w:val="24"/>
        </w:rPr>
      </w:pPr>
      <w:r w:rsidRPr="00963A61">
        <w:rPr>
          <w:rFonts w:ascii="宋体" w:eastAsia="宋体" w:hAnsi="宋体" w:cs="宋体" w:hint="eastAsia"/>
          <w:color w:val="000000" w:themeColor="text1"/>
          <w:sz w:val="24"/>
        </w:rPr>
        <w:fldChar w:fldCharType="begin"/>
      </w:r>
      <w:r w:rsidRPr="00963A61">
        <w:rPr>
          <w:rFonts w:ascii="宋体" w:eastAsia="宋体" w:hAnsi="宋体" w:cs="宋体" w:hint="eastAsia"/>
          <w:color w:val="000000" w:themeColor="text1"/>
          <w:sz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sidRPr="00963A61">
        <w:rPr>
          <w:rFonts w:ascii="宋体" w:eastAsia="宋体" w:hAnsi="宋体" w:cs="宋体" w:hint="eastAsia"/>
          <w:color w:val="000000" w:themeColor="text1"/>
          <w:sz w:val="24"/>
        </w:rPr>
        <w:fldChar w:fldCharType="separate"/>
      </w:r>
      <w:r w:rsidRPr="00963A61">
        <w:rPr>
          <w:rFonts w:ascii="宋体" w:eastAsia="宋体" w:hAnsi="宋体" w:cs="宋体" w:hint="eastAsia"/>
          <w:color w:val="000000" w:themeColor="text1"/>
          <w:sz w:val="24"/>
        </w:rPr>
        <w:t>!异常的公式结尾</w:t>
      </w:r>
      <w:r w:rsidRPr="00963A61">
        <w:rPr>
          <w:rFonts w:ascii="宋体" w:eastAsia="宋体" w:hAnsi="宋体" w:cs="宋体" w:hint="eastAsia"/>
          <w:color w:val="000000" w:themeColor="text1"/>
          <w:sz w:val="24"/>
        </w:rPr>
        <w:fldChar w:fldCharType="end"/>
      </w:r>
      <w:r w:rsidRPr="00963A61">
        <w:rPr>
          <w:rFonts w:ascii="宋体" w:eastAsia="宋体" w:hAnsi="宋体" w:cs="宋体" w:hint="eastAsia"/>
          <w:color w:val="000000" w:themeColor="text1"/>
          <w:sz w:val="24"/>
        </w:rPr>
        <w:fldChar w:fldCharType="begin"/>
      </w:r>
      <w:r w:rsidRPr="00963A61">
        <w:rPr>
          <w:rFonts w:ascii="宋体" w:eastAsia="宋体" w:hAnsi="宋体" w:cs="宋体" w:hint="eastAsia"/>
          <w:color w:val="000000" w:themeColor="text1"/>
          <w:sz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sidRPr="00963A61">
        <w:rPr>
          <w:rFonts w:ascii="宋体" w:eastAsia="宋体" w:hAnsi="宋体" w:cs="宋体" w:hint="eastAsia"/>
          <w:color w:val="000000" w:themeColor="text1"/>
          <w:sz w:val="24"/>
        </w:rPr>
        <w:fldChar w:fldCharType="separate"/>
      </w:r>
      <w:r w:rsidRPr="00963A61">
        <w:rPr>
          <w:rFonts w:ascii="宋体" w:eastAsia="宋体" w:hAnsi="宋体" w:cs="宋体" w:hint="eastAsia"/>
          <w:color w:val="000000" w:themeColor="text1"/>
          <w:sz w:val="24"/>
        </w:rPr>
        <w:t>!异常的公式结尾</w:t>
      </w:r>
      <w:r w:rsidRPr="00963A61">
        <w:rPr>
          <w:rFonts w:ascii="宋体" w:eastAsia="宋体" w:hAnsi="宋体" w:cs="宋体" w:hint="eastAsia"/>
          <w:color w:val="000000" w:themeColor="text1"/>
          <w:sz w:val="24"/>
        </w:rPr>
        <w:fldChar w:fldCharType="end"/>
      </w:r>
      <w:r w:rsidRPr="00963A61">
        <w:rPr>
          <w:rFonts w:ascii="宋体" w:eastAsia="宋体" w:hAnsi="宋体" w:cs="宋体" w:hint="eastAsia"/>
          <w:color w:val="000000" w:themeColor="text1"/>
          <w:sz w:val="24"/>
        </w:rPr>
        <w:fldChar w:fldCharType="begin"/>
      </w:r>
      <w:r w:rsidRPr="00963A61">
        <w:rPr>
          <w:rFonts w:ascii="宋体" w:eastAsia="宋体" w:hAnsi="宋体" w:cs="宋体" w:hint="eastAsia"/>
          <w:color w:val="000000" w:themeColor="text1"/>
          <w:sz w:val="24"/>
        </w:rPr>
        <w:instrText>&lt;MK cmd="bus"&gt;&lt;def type="query" recs="totle"&gt;"SELECT sum(a.budgetAmount) budgettotlefrom gp_goods a,gp_package b,gp_packageScheme c WHERE a.packageId=b.packageId AND b.packageSchemeId=c.packageSchemeId ANDc.schemeId ="+NFV("schemeid",-1)&lt;/def&gt;&lt;/MK&gt;</w:instrText>
      </w:r>
      <w:r w:rsidRPr="00963A61">
        <w:rPr>
          <w:rFonts w:ascii="宋体" w:eastAsia="宋体" w:hAnsi="宋体" w:cs="宋体" w:hint="eastAsia"/>
          <w:color w:val="000000" w:themeColor="text1"/>
          <w:sz w:val="24"/>
        </w:rPr>
        <w:fldChar w:fldCharType="end"/>
      </w:r>
      <w:r w:rsidRPr="00963A61">
        <w:rPr>
          <w:rFonts w:ascii="宋体" w:eastAsia="宋体" w:hAnsi="宋体" w:cs="宋体" w:hint="eastAsia"/>
          <w:color w:val="000000" w:themeColor="text1"/>
          <w:sz w:val="24"/>
        </w:rPr>
        <w:fldChar w:fldCharType="begin"/>
      </w:r>
      <w:r w:rsidRPr="00963A61">
        <w:rPr>
          <w:rFonts w:ascii="宋体" w:eastAsia="宋体" w:hAnsi="宋体" w:cs="宋体" w:hint="eastAsia"/>
          <w:color w:val="000000" w:themeColor="text1"/>
          <w:sz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sidRPr="00963A61">
        <w:rPr>
          <w:rFonts w:ascii="宋体" w:eastAsia="宋体" w:hAnsi="宋体" w:cs="宋体" w:hint="eastAsia"/>
          <w:color w:val="000000" w:themeColor="text1"/>
          <w:sz w:val="24"/>
        </w:rPr>
        <w:fldChar w:fldCharType="end"/>
      </w:r>
      <w:r w:rsidRPr="00963A61">
        <w:rPr>
          <w:rFonts w:ascii="宋体" w:eastAsia="宋体" w:hAnsi="宋体" w:cs="宋体" w:hint="eastAsia"/>
          <w:color w:val="000000" w:themeColor="text1"/>
          <w:sz w:val="24"/>
        </w:rPr>
        <w:fldChar w:fldCharType="begin"/>
      </w:r>
      <w:r w:rsidRPr="00963A61">
        <w:rPr>
          <w:rFonts w:ascii="宋体" w:eastAsia="宋体" w:hAnsi="宋体" w:cs="宋体" w:hint="eastAsia"/>
          <w:color w:val="000000" w:themeColor="text1"/>
          <w:sz w:val="24"/>
        </w:rPr>
        <w:instrText>&lt;MK cmd="bus"&gt;&lt;def type="query" recs="filecode"&gt;" SELECT a.grantSymbol FROM gp_plan a WHERE a.planid IN (SELECT DISTINCT b.planId FROM gp_package b,gp_packageScheme c WHERE b.packageSchemeId=c.packageSchemeId AND c.schemeId="+NFV("schemeid")+")"&lt;/def&gt;&lt;/MK&gt;</w:instrText>
      </w:r>
      <w:r w:rsidRPr="00963A61">
        <w:rPr>
          <w:rFonts w:ascii="宋体" w:eastAsia="宋体" w:hAnsi="宋体" w:cs="宋体" w:hint="eastAsia"/>
          <w:color w:val="000000" w:themeColor="text1"/>
          <w:sz w:val="24"/>
        </w:rPr>
        <w:fldChar w:fldCharType="end"/>
      </w:r>
      <w:r w:rsidRPr="00963A61">
        <w:rPr>
          <w:rFonts w:ascii="宋体" w:eastAsia="宋体" w:hAnsi="宋体" w:cs="宋体" w:hint="eastAsia"/>
          <w:color w:val="000000" w:themeColor="text1"/>
        </w:rPr>
        <w:fldChar w:fldCharType="begin"/>
      </w:r>
      <w:r w:rsidRPr="00963A61">
        <w:rPr>
          <w:rFonts w:ascii="宋体" w:eastAsia="宋体" w:hAnsi="宋体" w:cs="宋体" w:hint="eastAsia"/>
          <w:color w:val="000000" w:themeColor="text1"/>
        </w:rPr>
        <w:instrText>&lt;MK cmd="bus"&gt;&lt;def type="query" recs="mypro"&gt;" select a.agentOrgan,c.organname from gp_project a,gp_projectScheme b,bas_organ c where a.projectId=b.projectId and a.agentorgan=c.organid and b.schemeId="+NFV("schemeid",-1)&lt;/def&gt;&lt;/MK&gt;</w:instrText>
      </w:r>
      <w:r w:rsidRPr="00963A61">
        <w:rPr>
          <w:rFonts w:ascii="宋体" w:eastAsia="宋体" w:hAnsi="宋体" w:cs="宋体" w:hint="eastAsia"/>
          <w:color w:val="000000" w:themeColor="text1"/>
        </w:rPr>
        <w:fldChar w:fldCharType="separate"/>
      </w:r>
      <w:r w:rsidRPr="00963A61">
        <w:rPr>
          <w:rFonts w:ascii="宋体" w:eastAsia="宋体" w:hAnsi="宋体" w:cs="宋体" w:hint="eastAsia"/>
          <w:color w:val="000000" w:themeColor="text1"/>
        </w:rPr>
        <w:t>!异常的公式结尾</w:t>
      </w:r>
      <w:r w:rsidRPr="00963A61">
        <w:rPr>
          <w:rFonts w:ascii="宋体" w:eastAsia="宋体" w:hAnsi="宋体" w:cs="宋体" w:hint="eastAsia"/>
          <w:color w:val="000000" w:themeColor="text1"/>
        </w:rPr>
        <w:fldChar w:fldCharType="end"/>
      </w:r>
      <w:bookmarkStart w:id="114" w:name="_Hlk525721599"/>
    </w:p>
    <w:p w14:paraId="7214A431" w14:textId="77777777" w:rsidR="00A71639" w:rsidRPr="00963A61" w:rsidRDefault="00000000">
      <w:pPr>
        <w:widowControl/>
        <w:jc w:val="left"/>
        <w:rPr>
          <w:rFonts w:ascii="宋体" w:eastAsia="宋体" w:hAnsi="宋体" w:cs="宋体" w:hint="eastAsia"/>
          <w:bCs/>
          <w:color w:val="000000" w:themeColor="text1"/>
          <w:sz w:val="84"/>
        </w:rPr>
      </w:pPr>
      <w:r w:rsidRPr="00963A61">
        <w:rPr>
          <w:rFonts w:ascii="宋体" w:eastAsia="宋体" w:hAnsi="宋体" w:cs="宋体" w:hint="eastAsia"/>
          <w:bCs/>
          <w:color w:val="000000" w:themeColor="text1"/>
          <w:sz w:val="84"/>
        </w:rPr>
        <w:br w:type="page"/>
      </w:r>
    </w:p>
    <w:p w14:paraId="1CEBD155" w14:textId="77777777" w:rsidR="00A71639" w:rsidRPr="00963A61" w:rsidRDefault="00A71639">
      <w:pPr>
        <w:jc w:val="center"/>
        <w:rPr>
          <w:rFonts w:ascii="宋体" w:eastAsia="宋体" w:hAnsi="宋体" w:cs="宋体" w:hint="eastAsia"/>
          <w:bCs/>
          <w:color w:val="000000" w:themeColor="text1"/>
          <w:sz w:val="84"/>
        </w:rPr>
      </w:pPr>
    </w:p>
    <w:p w14:paraId="1DCA6227" w14:textId="77777777" w:rsidR="00A71639" w:rsidRPr="00963A61" w:rsidRDefault="00A71639">
      <w:pPr>
        <w:pStyle w:val="a9"/>
        <w:rPr>
          <w:rFonts w:ascii="宋体" w:eastAsia="宋体" w:hAnsi="宋体" w:cs="宋体" w:hint="eastAsia"/>
          <w:color w:val="000000" w:themeColor="text1"/>
        </w:rPr>
      </w:pPr>
    </w:p>
    <w:p w14:paraId="78243573" w14:textId="77777777" w:rsidR="00A71639" w:rsidRPr="00963A61" w:rsidRDefault="00A71639">
      <w:pPr>
        <w:pStyle w:val="aa"/>
        <w:ind w:left="5250"/>
        <w:rPr>
          <w:rFonts w:eastAsia="宋体" w:hAnsi="宋体" w:cs="宋体" w:hint="eastAsia"/>
          <w:color w:val="000000" w:themeColor="text1"/>
        </w:rPr>
      </w:pPr>
    </w:p>
    <w:p w14:paraId="20238154" w14:textId="77777777" w:rsidR="00A71639" w:rsidRPr="00963A61" w:rsidRDefault="00A71639">
      <w:pPr>
        <w:rPr>
          <w:rFonts w:ascii="宋体" w:eastAsia="宋体" w:hAnsi="宋体" w:cs="宋体" w:hint="eastAsia"/>
          <w:color w:val="000000" w:themeColor="text1"/>
        </w:rPr>
      </w:pPr>
    </w:p>
    <w:p w14:paraId="0D25336F" w14:textId="77777777" w:rsidR="00A71639" w:rsidRPr="00963A61" w:rsidRDefault="00000000">
      <w:pPr>
        <w:jc w:val="center"/>
        <w:rPr>
          <w:rFonts w:ascii="宋体" w:eastAsia="宋体" w:hAnsi="宋体" w:cs="宋体" w:hint="eastAsia"/>
          <w:bCs/>
          <w:color w:val="000000" w:themeColor="text1"/>
          <w:sz w:val="84"/>
        </w:rPr>
      </w:pPr>
      <w:r w:rsidRPr="00963A61">
        <w:rPr>
          <w:rFonts w:ascii="宋体" w:eastAsia="宋体" w:hAnsi="宋体" w:cs="宋体" w:hint="eastAsia"/>
          <w:bCs/>
          <w:color w:val="000000" w:themeColor="text1"/>
          <w:sz w:val="84"/>
        </w:rPr>
        <w:t>投 标 文 件</w:t>
      </w:r>
    </w:p>
    <w:p w14:paraId="6732DA7A" w14:textId="77777777" w:rsidR="00A71639" w:rsidRPr="00963A61" w:rsidRDefault="00000000">
      <w:pPr>
        <w:jc w:val="center"/>
        <w:rPr>
          <w:rFonts w:ascii="宋体" w:eastAsia="宋体" w:hAnsi="宋体" w:cs="宋体" w:hint="eastAsia"/>
          <w:color w:val="000000" w:themeColor="text1"/>
          <w:sz w:val="72"/>
        </w:rPr>
      </w:pPr>
      <w:r w:rsidRPr="00963A61">
        <w:rPr>
          <w:rFonts w:ascii="宋体" w:eastAsia="宋体" w:hAnsi="宋体" w:cs="宋体" w:hint="eastAsia"/>
          <w:color w:val="000000" w:themeColor="text1"/>
          <w:sz w:val="72"/>
        </w:rPr>
        <w:t>（第一册）</w:t>
      </w:r>
    </w:p>
    <w:p w14:paraId="24F45A28" w14:textId="77777777" w:rsidR="00A71639" w:rsidRPr="00963A61" w:rsidRDefault="00A71639">
      <w:pPr>
        <w:jc w:val="center"/>
        <w:rPr>
          <w:rFonts w:ascii="宋体" w:eastAsia="宋体" w:hAnsi="宋体" w:cs="宋体" w:hint="eastAsia"/>
          <w:color w:val="000000" w:themeColor="text1"/>
          <w:sz w:val="72"/>
        </w:rPr>
      </w:pPr>
    </w:p>
    <w:p w14:paraId="4D337038" w14:textId="77777777" w:rsidR="00A71639" w:rsidRPr="00963A61" w:rsidRDefault="00A71639">
      <w:pPr>
        <w:jc w:val="center"/>
        <w:rPr>
          <w:rFonts w:ascii="宋体" w:eastAsia="宋体" w:hAnsi="宋体" w:cs="宋体" w:hint="eastAsia"/>
          <w:color w:val="000000" w:themeColor="text1"/>
          <w:sz w:val="72"/>
        </w:rPr>
      </w:pPr>
    </w:p>
    <w:p w14:paraId="4964FD51" w14:textId="77777777" w:rsidR="00A71639" w:rsidRPr="00963A61" w:rsidRDefault="00000000">
      <w:pPr>
        <w:ind w:firstLineChars="300" w:firstLine="1080"/>
        <w:jc w:val="left"/>
        <w:rPr>
          <w:rFonts w:ascii="宋体" w:eastAsia="宋体" w:hAnsi="宋体" w:cs="宋体" w:hint="eastAsia"/>
          <w:color w:val="000000" w:themeColor="text1"/>
          <w:sz w:val="36"/>
          <w:szCs w:val="36"/>
        </w:rPr>
      </w:pPr>
      <w:r w:rsidRPr="00963A61">
        <w:rPr>
          <w:rFonts w:ascii="宋体" w:eastAsia="宋体" w:hAnsi="宋体" w:cs="宋体" w:hint="eastAsia"/>
          <w:bCs/>
          <w:color w:val="000000" w:themeColor="text1"/>
          <w:sz w:val="36"/>
          <w:szCs w:val="36"/>
        </w:rPr>
        <w:t>项目名称：</w:t>
      </w:r>
    </w:p>
    <w:p w14:paraId="4256F89F" w14:textId="77777777" w:rsidR="00A71639" w:rsidRPr="00963A61" w:rsidRDefault="00000000">
      <w:pPr>
        <w:ind w:firstLineChars="300" w:firstLine="1080"/>
        <w:jc w:val="left"/>
        <w:rPr>
          <w:rFonts w:ascii="宋体" w:eastAsia="宋体" w:hAnsi="宋体" w:cs="宋体" w:hint="eastAsia"/>
          <w:bCs/>
          <w:color w:val="000000" w:themeColor="text1"/>
          <w:sz w:val="36"/>
          <w:szCs w:val="36"/>
        </w:rPr>
      </w:pPr>
      <w:r w:rsidRPr="00963A61">
        <w:rPr>
          <w:rFonts w:ascii="宋体" w:eastAsia="宋体" w:hAnsi="宋体" w:cs="宋体" w:hint="eastAsia"/>
          <w:bCs/>
          <w:color w:val="000000" w:themeColor="text1"/>
          <w:sz w:val="36"/>
          <w:szCs w:val="36"/>
        </w:rPr>
        <w:t>招标编号：</w:t>
      </w:r>
    </w:p>
    <w:p w14:paraId="1D8CD0B1" w14:textId="77777777" w:rsidR="00A71639" w:rsidRPr="00963A61" w:rsidRDefault="00000000">
      <w:pPr>
        <w:ind w:firstLineChars="300" w:firstLine="1080"/>
        <w:jc w:val="left"/>
        <w:rPr>
          <w:rFonts w:ascii="宋体" w:eastAsia="宋体" w:hAnsi="宋体" w:cs="宋体" w:hint="eastAsia"/>
          <w:bCs/>
          <w:color w:val="000000" w:themeColor="text1"/>
          <w:sz w:val="36"/>
          <w:szCs w:val="36"/>
        </w:rPr>
      </w:pPr>
      <w:r w:rsidRPr="00963A61">
        <w:rPr>
          <w:rFonts w:ascii="宋体" w:eastAsia="宋体" w:hAnsi="宋体" w:cs="宋体" w:hint="eastAsia"/>
          <w:bCs/>
          <w:color w:val="000000" w:themeColor="text1"/>
          <w:sz w:val="36"/>
          <w:szCs w:val="36"/>
        </w:rPr>
        <w:t>所投标段：</w:t>
      </w:r>
    </w:p>
    <w:p w14:paraId="3E2EE37A" w14:textId="77777777" w:rsidR="00A71639" w:rsidRPr="00963A61" w:rsidRDefault="00A71639">
      <w:pPr>
        <w:jc w:val="left"/>
        <w:rPr>
          <w:rFonts w:ascii="宋体" w:eastAsia="宋体" w:hAnsi="宋体" w:cs="宋体" w:hint="eastAsia"/>
          <w:color w:val="000000" w:themeColor="text1"/>
          <w:sz w:val="44"/>
        </w:rPr>
      </w:pPr>
    </w:p>
    <w:p w14:paraId="27D99C9C" w14:textId="77777777" w:rsidR="00A71639" w:rsidRPr="00963A61" w:rsidRDefault="00A71639">
      <w:pPr>
        <w:tabs>
          <w:tab w:val="left" w:pos="580"/>
        </w:tabs>
        <w:ind w:leftChars="88" w:left="185" w:firstLineChars="500" w:firstLine="1800"/>
        <w:rPr>
          <w:rFonts w:ascii="宋体" w:eastAsia="宋体" w:hAnsi="宋体" w:cs="宋体" w:hint="eastAsia"/>
          <w:color w:val="000000" w:themeColor="text1"/>
          <w:kern w:val="0"/>
          <w:sz w:val="36"/>
          <w:szCs w:val="21"/>
        </w:rPr>
      </w:pPr>
    </w:p>
    <w:p w14:paraId="6259C59E" w14:textId="77777777" w:rsidR="00A71639" w:rsidRPr="00963A61" w:rsidRDefault="00A71639">
      <w:pPr>
        <w:tabs>
          <w:tab w:val="left" w:pos="580"/>
        </w:tabs>
        <w:ind w:leftChars="88" w:left="185" w:firstLineChars="500" w:firstLine="1800"/>
        <w:rPr>
          <w:rFonts w:ascii="宋体" w:eastAsia="宋体" w:hAnsi="宋体" w:cs="宋体" w:hint="eastAsia"/>
          <w:color w:val="000000" w:themeColor="text1"/>
          <w:kern w:val="0"/>
          <w:sz w:val="36"/>
          <w:szCs w:val="36"/>
        </w:rPr>
      </w:pPr>
    </w:p>
    <w:p w14:paraId="28FF1A0A" w14:textId="77777777" w:rsidR="00A71639" w:rsidRPr="00963A61" w:rsidRDefault="00000000">
      <w:pPr>
        <w:tabs>
          <w:tab w:val="left" w:pos="580"/>
        </w:tabs>
        <w:ind w:firstLineChars="500" w:firstLine="1800"/>
        <w:rPr>
          <w:rFonts w:ascii="宋体" w:eastAsia="宋体" w:hAnsi="宋体" w:cs="宋体" w:hint="eastAsia"/>
          <w:color w:val="000000" w:themeColor="text1"/>
          <w:kern w:val="0"/>
          <w:sz w:val="36"/>
          <w:szCs w:val="36"/>
        </w:rPr>
      </w:pPr>
      <w:r w:rsidRPr="00963A61">
        <w:rPr>
          <w:rFonts w:ascii="宋体" w:eastAsia="宋体" w:hAnsi="宋体" w:cs="宋体" w:hint="eastAsia"/>
          <w:color w:val="000000" w:themeColor="text1"/>
          <w:kern w:val="0"/>
          <w:sz w:val="36"/>
          <w:szCs w:val="36"/>
        </w:rPr>
        <w:t>投标人：******</w:t>
      </w:r>
    </w:p>
    <w:p w14:paraId="5D96AABA" w14:textId="77777777" w:rsidR="00A71639" w:rsidRPr="00963A61" w:rsidRDefault="00000000">
      <w:pPr>
        <w:tabs>
          <w:tab w:val="left" w:pos="580"/>
        </w:tabs>
        <w:ind w:firstLineChars="500" w:firstLine="1800"/>
        <w:rPr>
          <w:rFonts w:ascii="宋体" w:eastAsia="宋体" w:hAnsi="宋体" w:cs="宋体" w:hint="eastAsia"/>
          <w:color w:val="000000" w:themeColor="text1"/>
          <w:kern w:val="0"/>
          <w:sz w:val="36"/>
          <w:szCs w:val="36"/>
        </w:rPr>
      </w:pPr>
      <w:r w:rsidRPr="00963A61">
        <w:rPr>
          <w:rFonts w:ascii="宋体" w:eastAsia="宋体" w:hAnsi="宋体" w:cs="宋体" w:hint="eastAsia"/>
          <w:color w:val="000000" w:themeColor="text1"/>
          <w:kern w:val="0"/>
          <w:sz w:val="36"/>
          <w:szCs w:val="36"/>
        </w:rPr>
        <w:t>日      期：   年  月  日</w:t>
      </w:r>
    </w:p>
    <w:p w14:paraId="78208B24" w14:textId="77777777" w:rsidR="00A71639" w:rsidRPr="00963A61" w:rsidRDefault="00A71639">
      <w:pPr>
        <w:widowControl/>
        <w:tabs>
          <w:tab w:val="center" w:pos="4870"/>
        </w:tabs>
        <w:jc w:val="left"/>
        <w:rPr>
          <w:rFonts w:ascii="宋体" w:eastAsia="宋体" w:hAnsi="宋体" w:cs="宋体" w:hint="eastAsia"/>
          <w:color w:val="000000" w:themeColor="text1"/>
          <w:sz w:val="44"/>
          <w:szCs w:val="44"/>
        </w:rPr>
      </w:pPr>
    </w:p>
    <w:p w14:paraId="1386E1A9" w14:textId="77777777" w:rsidR="00A71639" w:rsidRPr="00963A61" w:rsidRDefault="00000000">
      <w:pPr>
        <w:widowControl/>
        <w:tabs>
          <w:tab w:val="center" w:pos="4870"/>
        </w:tabs>
        <w:jc w:val="center"/>
        <w:rPr>
          <w:rFonts w:ascii="宋体" w:eastAsia="宋体" w:hAnsi="宋体" w:cs="宋体" w:hint="eastAsia"/>
          <w:color w:val="000000" w:themeColor="text1"/>
          <w:sz w:val="44"/>
          <w:szCs w:val="44"/>
        </w:rPr>
      </w:pPr>
      <w:r w:rsidRPr="00963A61">
        <w:rPr>
          <w:rFonts w:ascii="宋体" w:eastAsia="宋体" w:hAnsi="宋体" w:cs="宋体" w:hint="eastAsia"/>
          <w:color w:val="000000" w:themeColor="text1"/>
          <w:sz w:val="44"/>
          <w:szCs w:val="44"/>
        </w:rPr>
        <w:br w:type="page"/>
      </w:r>
      <w:r w:rsidRPr="00963A61">
        <w:rPr>
          <w:rFonts w:ascii="宋体" w:eastAsia="宋体" w:hAnsi="宋体" w:cs="宋体" w:hint="eastAsia"/>
          <w:color w:val="000000" w:themeColor="text1"/>
          <w:sz w:val="44"/>
          <w:szCs w:val="44"/>
        </w:rPr>
        <w:lastRenderedPageBreak/>
        <w:t>目录</w:t>
      </w:r>
    </w:p>
    <w:p w14:paraId="388BD45B" w14:textId="77777777" w:rsidR="00A71639" w:rsidRPr="00963A61" w:rsidRDefault="00000000">
      <w:pPr>
        <w:jc w:val="center"/>
        <w:rPr>
          <w:rFonts w:ascii="宋体" w:eastAsia="宋体" w:hAnsi="宋体" w:cs="宋体" w:hint="eastAsia"/>
          <w:b/>
          <w:bCs/>
          <w:color w:val="000000" w:themeColor="text1"/>
          <w:sz w:val="30"/>
          <w:szCs w:val="30"/>
        </w:rPr>
      </w:pPr>
      <w:r w:rsidRPr="00963A61">
        <w:rPr>
          <w:rFonts w:ascii="宋体" w:eastAsia="宋体" w:hAnsi="宋体" w:cs="宋体" w:hint="eastAsia"/>
          <w:b/>
          <w:bCs/>
          <w:color w:val="000000" w:themeColor="text1"/>
          <w:sz w:val="30"/>
          <w:szCs w:val="30"/>
        </w:rPr>
        <w:t>（由投标人自行编制）</w:t>
      </w:r>
    </w:p>
    <w:p w14:paraId="675E773B" w14:textId="77777777" w:rsidR="00A71639" w:rsidRPr="00963A61" w:rsidRDefault="00A71639">
      <w:pPr>
        <w:pStyle w:val="a9"/>
        <w:rPr>
          <w:rFonts w:ascii="宋体" w:eastAsia="宋体" w:hAnsi="宋体" w:cs="宋体" w:hint="eastAsia"/>
          <w:color w:val="000000" w:themeColor="text1"/>
        </w:rPr>
      </w:pPr>
    </w:p>
    <w:p w14:paraId="2E10F9E9" w14:textId="77777777" w:rsidR="00A71639" w:rsidRPr="00963A61" w:rsidRDefault="00A71639">
      <w:pPr>
        <w:pStyle w:val="aa"/>
        <w:ind w:left="5250"/>
        <w:rPr>
          <w:rFonts w:eastAsia="宋体" w:hAnsi="宋体" w:cs="宋体" w:hint="eastAsia"/>
          <w:color w:val="000000" w:themeColor="text1"/>
        </w:rPr>
      </w:pPr>
    </w:p>
    <w:p w14:paraId="5C503390" w14:textId="77777777" w:rsidR="00A71639" w:rsidRPr="00963A61" w:rsidRDefault="00A71639">
      <w:pPr>
        <w:rPr>
          <w:rFonts w:ascii="宋体" w:eastAsia="宋体" w:hAnsi="宋体" w:cs="宋体" w:hint="eastAsia"/>
          <w:color w:val="000000" w:themeColor="text1"/>
        </w:rPr>
      </w:pPr>
    </w:p>
    <w:p w14:paraId="0BD705F0" w14:textId="77777777" w:rsidR="00A71639" w:rsidRPr="00963A61" w:rsidRDefault="00000000">
      <w:pPr>
        <w:widowControl/>
        <w:jc w:val="left"/>
        <w:rPr>
          <w:rFonts w:ascii="宋体" w:eastAsia="宋体" w:hAnsi="宋体" w:cs="宋体" w:hint="eastAsia"/>
          <w:bCs/>
          <w:color w:val="000000" w:themeColor="text1"/>
          <w:sz w:val="44"/>
          <w:szCs w:val="32"/>
        </w:rPr>
      </w:pPr>
      <w:bookmarkStart w:id="115" w:name="_Toc524682807"/>
      <w:r w:rsidRPr="00963A61">
        <w:rPr>
          <w:rFonts w:ascii="宋体" w:eastAsia="宋体" w:hAnsi="宋体" w:cs="宋体" w:hint="eastAsia"/>
          <w:bCs/>
          <w:color w:val="000000" w:themeColor="text1"/>
          <w:sz w:val="44"/>
          <w:szCs w:val="32"/>
        </w:rPr>
        <w:br w:type="page"/>
      </w:r>
    </w:p>
    <w:p w14:paraId="530B8DDF" w14:textId="77777777" w:rsidR="00A71639" w:rsidRPr="00963A61" w:rsidRDefault="00000000">
      <w:pPr>
        <w:ind w:right="-41"/>
        <w:jc w:val="center"/>
        <w:rPr>
          <w:rFonts w:ascii="宋体" w:eastAsia="宋体" w:hAnsi="宋体" w:cs="宋体" w:hint="eastAsia"/>
          <w:bCs/>
          <w:color w:val="000000" w:themeColor="text1"/>
          <w:sz w:val="44"/>
          <w:szCs w:val="32"/>
        </w:rPr>
      </w:pPr>
      <w:r w:rsidRPr="00963A61">
        <w:rPr>
          <w:rFonts w:ascii="宋体" w:eastAsia="宋体" w:hAnsi="宋体" w:cs="宋体" w:hint="eastAsia"/>
          <w:bCs/>
          <w:color w:val="000000" w:themeColor="text1"/>
          <w:sz w:val="44"/>
          <w:szCs w:val="32"/>
        </w:rPr>
        <w:lastRenderedPageBreak/>
        <w:t>投标承诺函</w:t>
      </w:r>
      <w:bookmarkEnd w:id="115"/>
    </w:p>
    <w:p w14:paraId="7D4E7B00" w14:textId="77777777" w:rsidR="00A71639" w:rsidRPr="00963A61" w:rsidRDefault="00000000">
      <w:pPr>
        <w:spacing w:line="560" w:lineRule="exact"/>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sz w:val="28"/>
          <w:szCs w:val="28"/>
        </w:rPr>
        <w:t>威海市天垣工程咨询管理有限公司</w:t>
      </w:r>
      <w:r w:rsidRPr="00963A61">
        <w:rPr>
          <w:rFonts w:ascii="宋体" w:eastAsia="宋体" w:hAnsi="宋体" w:cs="宋体" w:hint="eastAsia"/>
          <w:color w:val="000000" w:themeColor="text1"/>
          <w:kern w:val="0"/>
          <w:sz w:val="28"/>
          <w:szCs w:val="28"/>
        </w:rPr>
        <w:t>：</w:t>
      </w:r>
    </w:p>
    <w:p w14:paraId="46D1AAC8"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我方根据编号为TYZB-202627的招标文件的要求，经详细研究决定参加投标。</w:t>
      </w:r>
    </w:p>
    <w:p w14:paraId="74919731"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10621928"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2.我方同意</w:t>
      </w:r>
      <w:r w:rsidRPr="00963A61">
        <w:rPr>
          <w:rFonts w:ascii="宋体" w:eastAsia="宋体" w:hAnsi="宋体" w:cs="宋体" w:hint="eastAsia"/>
          <w:color w:val="000000" w:themeColor="text1"/>
          <w:sz w:val="28"/>
          <w:szCs w:val="28"/>
        </w:rPr>
        <w:t>开标之日起90天</w:t>
      </w:r>
      <w:r w:rsidRPr="00963A61">
        <w:rPr>
          <w:rFonts w:ascii="宋体" w:eastAsia="宋体" w:hAnsi="宋体" w:cs="宋体"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1E6BCBCE" w14:textId="77777777" w:rsidR="00A71639" w:rsidRPr="00963A61" w:rsidRDefault="00000000">
      <w:pPr>
        <w:spacing w:line="560" w:lineRule="exact"/>
        <w:ind w:firstLineChars="200" w:firstLine="560"/>
        <w:rPr>
          <w:rFonts w:ascii="宋体" w:eastAsia="宋体" w:hAnsi="宋体" w:cs="宋体" w:hint="eastAsia"/>
          <w:b/>
          <w:strike/>
          <w:color w:val="000000" w:themeColor="text1"/>
          <w:kern w:val="0"/>
          <w:sz w:val="28"/>
          <w:szCs w:val="28"/>
        </w:rPr>
      </w:pPr>
      <w:r w:rsidRPr="00963A61">
        <w:rPr>
          <w:rFonts w:ascii="宋体" w:eastAsia="宋体" w:hAnsi="宋体" w:cs="宋体"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28766120"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4.如果我方中标：</w:t>
      </w:r>
    </w:p>
    <w:p w14:paraId="6078C072" w14:textId="77777777" w:rsidR="00A71639" w:rsidRPr="00963A61" w:rsidRDefault="00000000">
      <w:pPr>
        <w:spacing w:line="560" w:lineRule="exact"/>
        <w:ind w:firstLineChars="150" w:firstLine="42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（1）我方承诺在中标通知书发出后，在规定期限内与招标人签订合同；</w:t>
      </w:r>
    </w:p>
    <w:p w14:paraId="137BBB9F" w14:textId="77777777" w:rsidR="00A71639" w:rsidRPr="00963A61" w:rsidRDefault="00000000">
      <w:pPr>
        <w:spacing w:line="560" w:lineRule="exact"/>
        <w:ind w:firstLineChars="150" w:firstLine="42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（2）我方承诺在合同约定的期限内，按期、保质、保量完成项目任务；</w:t>
      </w:r>
    </w:p>
    <w:p w14:paraId="0CD96CF3" w14:textId="77777777" w:rsidR="00A71639" w:rsidRPr="00963A61" w:rsidRDefault="00000000">
      <w:pPr>
        <w:spacing w:line="560" w:lineRule="exact"/>
        <w:ind w:firstLineChars="150" w:firstLine="42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（3）我方承诺将按照招标文件的规定全额交纳代理服务费。</w:t>
      </w:r>
    </w:p>
    <w:p w14:paraId="0C3563DF"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5.我方在此声明，所提交的投标文件及有关资料内容完整、真实和准确，如有弄虚作假，一旦中标将取消中标资格。</w:t>
      </w:r>
    </w:p>
    <w:p w14:paraId="77452153"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6.所有有关本投标的函电，请按下列地址联系：</w:t>
      </w:r>
    </w:p>
    <w:p w14:paraId="321C59A6"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单    位：                     邮政编码：</w:t>
      </w:r>
    </w:p>
    <w:p w14:paraId="04A80FBF"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地    址：                     联 系 人：</w:t>
      </w:r>
    </w:p>
    <w:p w14:paraId="3E70CF14"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电    话：                     传    真：</w:t>
      </w:r>
    </w:p>
    <w:p w14:paraId="08C5110E"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开户名称：</w:t>
      </w:r>
    </w:p>
    <w:p w14:paraId="0B2BF0F3"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开户银行：</w:t>
      </w:r>
    </w:p>
    <w:p w14:paraId="2FC749DC"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lastRenderedPageBreak/>
        <w:t>开户账号：</w:t>
      </w:r>
    </w:p>
    <w:p w14:paraId="0B693D83"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投标人（盖章）：</w:t>
      </w:r>
    </w:p>
    <w:p w14:paraId="5F699418"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法定代表人或被授权人（签字或盖章）：</w:t>
      </w:r>
    </w:p>
    <w:p w14:paraId="70633DD3"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 xml:space="preserve">报价日期：××年××月××日 </w:t>
      </w:r>
    </w:p>
    <w:p w14:paraId="2A47B114" w14:textId="77777777" w:rsidR="00A71639" w:rsidRPr="00963A61" w:rsidRDefault="00A71639">
      <w:pPr>
        <w:spacing w:line="560" w:lineRule="exact"/>
        <w:ind w:firstLine="640"/>
        <w:rPr>
          <w:rFonts w:ascii="宋体" w:eastAsia="宋体" w:hAnsi="宋体" w:cs="宋体" w:hint="eastAsia"/>
          <w:color w:val="000000" w:themeColor="text1"/>
          <w:kern w:val="0"/>
          <w:sz w:val="28"/>
          <w:szCs w:val="28"/>
        </w:rPr>
      </w:pPr>
    </w:p>
    <w:p w14:paraId="1B61159F" w14:textId="77777777" w:rsidR="00A71639" w:rsidRPr="00963A61" w:rsidRDefault="00000000">
      <w:pPr>
        <w:spacing w:line="480" w:lineRule="exact"/>
        <w:ind w:firstLineChars="200" w:firstLine="600"/>
        <w:jc w:val="center"/>
        <w:rPr>
          <w:rFonts w:ascii="宋体" w:eastAsia="宋体" w:hAnsi="宋体" w:cs="宋体" w:hint="eastAsia"/>
          <w:bCs/>
          <w:color w:val="000000" w:themeColor="text1"/>
          <w:sz w:val="30"/>
          <w:szCs w:val="30"/>
        </w:rPr>
      </w:pPr>
      <w:r w:rsidRPr="00963A61">
        <w:rPr>
          <w:rFonts w:ascii="宋体" w:eastAsia="宋体" w:hAnsi="宋体" w:cs="宋体" w:hint="eastAsia"/>
          <w:bCs/>
          <w:color w:val="000000" w:themeColor="text1"/>
          <w:sz w:val="30"/>
          <w:szCs w:val="30"/>
        </w:rPr>
        <w:br w:type="page"/>
      </w:r>
      <w:bookmarkStart w:id="116" w:name="_Toc523388132"/>
      <w:bookmarkEnd w:id="114"/>
    </w:p>
    <w:p w14:paraId="768747EE" w14:textId="77777777" w:rsidR="00A71639" w:rsidRPr="00963A61" w:rsidRDefault="00000000">
      <w:pPr>
        <w:pStyle w:val="af1"/>
        <w:jc w:val="center"/>
        <w:rPr>
          <w:rFonts w:eastAsia="宋体" w:hAnsi="宋体" w:cs="宋体" w:hint="eastAsia"/>
          <w:bCs/>
          <w:color w:val="000000" w:themeColor="text1"/>
          <w:kern w:val="2"/>
          <w:sz w:val="44"/>
          <w:szCs w:val="32"/>
        </w:rPr>
      </w:pPr>
      <w:r w:rsidRPr="00963A61">
        <w:rPr>
          <w:rFonts w:eastAsia="宋体" w:hAnsi="宋体" w:cs="宋体" w:hint="eastAsia"/>
          <w:bCs/>
          <w:color w:val="000000" w:themeColor="text1"/>
          <w:kern w:val="2"/>
          <w:sz w:val="44"/>
          <w:szCs w:val="32"/>
        </w:rPr>
        <w:lastRenderedPageBreak/>
        <w:t>投标（报价）一览表</w:t>
      </w:r>
    </w:p>
    <w:p w14:paraId="3EDF6721" w14:textId="77777777" w:rsidR="00A71639" w:rsidRPr="00963A61" w:rsidRDefault="00000000">
      <w:pPr>
        <w:pStyle w:val="af1"/>
        <w:spacing w:line="520" w:lineRule="exact"/>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招标编号：TYZB-202627</w:t>
      </w:r>
    </w:p>
    <w:p w14:paraId="1B842599" w14:textId="77777777" w:rsidR="00A71639" w:rsidRPr="00963A61" w:rsidRDefault="00000000">
      <w:pPr>
        <w:pStyle w:val="af1"/>
        <w:spacing w:line="520" w:lineRule="exact"/>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项目名称：刘公岛岛内外自动售货机项目招商</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963A61" w:rsidRPr="00963A61" w14:paraId="54C3DF1B" w14:textId="77777777">
        <w:trPr>
          <w:cantSplit/>
          <w:trHeight w:val="1329"/>
          <w:jc w:val="center"/>
        </w:trPr>
        <w:tc>
          <w:tcPr>
            <w:tcW w:w="2421" w:type="dxa"/>
            <w:vAlign w:val="center"/>
          </w:tcPr>
          <w:p w14:paraId="37A3126F" w14:textId="77777777" w:rsidR="00A71639" w:rsidRPr="00963A61" w:rsidRDefault="00000000">
            <w:pPr>
              <w:spacing w:line="440" w:lineRule="exact"/>
              <w:jc w:val="center"/>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项目名称</w:t>
            </w:r>
          </w:p>
        </w:tc>
        <w:tc>
          <w:tcPr>
            <w:tcW w:w="6995" w:type="dxa"/>
            <w:vAlign w:val="center"/>
          </w:tcPr>
          <w:p w14:paraId="0606FA7A" w14:textId="77777777" w:rsidR="00A71639" w:rsidRPr="00963A61" w:rsidRDefault="00000000">
            <w:pPr>
              <w:spacing w:line="440" w:lineRule="exact"/>
              <w:rPr>
                <w:rFonts w:ascii="宋体" w:eastAsia="宋体" w:hAnsi="宋体" w:cs="宋体" w:hint="eastAsia"/>
                <w:b/>
                <w:color w:val="000000" w:themeColor="text1"/>
                <w:sz w:val="28"/>
                <w:szCs w:val="28"/>
              </w:rPr>
            </w:pPr>
            <w:r w:rsidRPr="00963A61">
              <w:rPr>
                <w:rFonts w:ascii="宋体" w:eastAsia="宋体" w:hAnsi="宋体" w:cs="宋体" w:hint="eastAsia"/>
                <w:color w:val="000000" w:themeColor="text1"/>
                <w:sz w:val="28"/>
                <w:szCs w:val="28"/>
              </w:rPr>
              <w:t>刘公岛岛内外自动售货机项目招商</w:t>
            </w:r>
          </w:p>
        </w:tc>
      </w:tr>
      <w:tr w:rsidR="00963A61" w:rsidRPr="00963A61" w14:paraId="0AF35C95" w14:textId="77777777">
        <w:trPr>
          <w:cantSplit/>
          <w:trHeight w:val="1465"/>
          <w:jc w:val="center"/>
        </w:trPr>
        <w:tc>
          <w:tcPr>
            <w:tcW w:w="2421" w:type="dxa"/>
            <w:vMerge w:val="restart"/>
            <w:vAlign w:val="center"/>
          </w:tcPr>
          <w:p w14:paraId="569EBC8E" w14:textId="77777777" w:rsidR="00B34075" w:rsidRPr="00963A61" w:rsidRDefault="00B34075">
            <w:pPr>
              <w:spacing w:line="440" w:lineRule="exact"/>
              <w:jc w:val="center"/>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投标报价</w:t>
            </w:r>
          </w:p>
        </w:tc>
        <w:tc>
          <w:tcPr>
            <w:tcW w:w="6995" w:type="dxa"/>
            <w:vAlign w:val="center"/>
          </w:tcPr>
          <w:p w14:paraId="08BB083A" w14:textId="7720D89F" w:rsidR="00B34075" w:rsidRPr="00963A61" w:rsidRDefault="00B34075" w:rsidP="00B34075">
            <w:pPr>
              <w:widowControl/>
              <w:adjustRightInd w:val="0"/>
              <w:spacing w:line="560" w:lineRule="exact"/>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一标段：</w:t>
            </w:r>
            <w:r w:rsidR="00630F87" w:rsidRPr="00963A61">
              <w:rPr>
                <w:rFonts w:ascii="宋体" w:eastAsia="宋体" w:hAnsi="宋体" w:cs="宋体" w:hint="eastAsia"/>
                <w:bCs/>
                <w:color w:val="000000" w:themeColor="text1"/>
                <w:spacing w:val="8"/>
                <w:kern w:val="0"/>
                <w:sz w:val="28"/>
                <w:szCs w:val="28"/>
              </w:rPr>
              <w:t>总报价（两年）</w:t>
            </w:r>
            <w:r w:rsidRPr="00963A61">
              <w:rPr>
                <w:rFonts w:ascii="宋体" w:eastAsia="宋体" w:hAnsi="宋体" w:cs="宋体" w:hint="eastAsia"/>
                <w:bCs/>
                <w:color w:val="000000" w:themeColor="text1"/>
                <w:spacing w:val="8"/>
                <w:kern w:val="0"/>
                <w:sz w:val="28"/>
                <w:szCs w:val="28"/>
                <w:u w:val="single"/>
              </w:rPr>
              <w:t xml:space="preserve">   </w:t>
            </w:r>
            <w:r w:rsidR="00630F87" w:rsidRPr="00963A61">
              <w:rPr>
                <w:rFonts w:ascii="宋体" w:eastAsia="宋体" w:hAnsi="宋体" w:cs="宋体" w:hint="eastAsia"/>
                <w:bCs/>
                <w:color w:val="000000" w:themeColor="text1"/>
                <w:spacing w:val="8"/>
                <w:kern w:val="0"/>
                <w:sz w:val="28"/>
                <w:szCs w:val="28"/>
                <w:u w:val="single"/>
              </w:rPr>
              <w:t xml:space="preserve">    </w:t>
            </w:r>
            <w:r w:rsidRPr="00963A61">
              <w:rPr>
                <w:rFonts w:ascii="宋体" w:eastAsia="宋体" w:hAnsi="宋体" w:cs="宋体" w:hint="eastAsia"/>
                <w:bCs/>
                <w:color w:val="000000" w:themeColor="text1"/>
                <w:spacing w:val="8"/>
                <w:kern w:val="0"/>
                <w:sz w:val="28"/>
                <w:szCs w:val="28"/>
              </w:rPr>
              <w:t>元</w:t>
            </w:r>
          </w:p>
          <w:p w14:paraId="0323AEBE" w14:textId="579F825D" w:rsidR="00B34075" w:rsidRPr="00963A61" w:rsidRDefault="00B34075" w:rsidP="00B34075">
            <w:pPr>
              <w:widowControl/>
              <w:adjustRightInd w:val="0"/>
              <w:spacing w:line="560" w:lineRule="exact"/>
              <w:jc w:val="left"/>
              <w:rPr>
                <w:rFonts w:ascii="宋体" w:eastAsia="宋体" w:hAnsi="宋体" w:hint="eastAsia"/>
                <w:color w:val="000000" w:themeColor="text1"/>
              </w:rPr>
            </w:pPr>
            <w:r w:rsidRPr="00963A61">
              <w:rPr>
                <w:rFonts w:ascii="宋体" w:eastAsia="宋体" w:hAnsi="宋体" w:cs="宋体" w:hint="eastAsia"/>
                <w:color w:val="000000" w:themeColor="text1"/>
                <w:sz w:val="28"/>
                <w:szCs w:val="28"/>
                <w:u w:val="single"/>
              </w:rPr>
              <w:t>响应（不响应）</w:t>
            </w:r>
            <w:r w:rsidRPr="00963A61">
              <w:rPr>
                <w:rFonts w:ascii="宋体" w:eastAsia="宋体" w:hAnsi="宋体" w:cs="宋体" w:hint="eastAsia"/>
                <w:color w:val="000000" w:themeColor="text1"/>
                <w:sz w:val="28"/>
                <w:szCs w:val="28"/>
              </w:rPr>
              <w:t>固定分成比例25%。</w:t>
            </w:r>
          </w:p>
        </w:tc>
      </w:tr>
      <w:tr w:rsidR="00963A61" w:rsidRPr="00963A61" w14:paraId="2A93CF63" w14:textId="77777777">
        <w:trPr>
          <w:cantSplit/>
          <w:trHeight w:val="1465"/>
          <w:jc w:val="center"/>
        </w:trPr>
        <w:tc>
          <w:tcPr>
            <w:tcW w:w="2421" w:type="dxa"/>
            <w:vMerge/>
            <w:vAlign w:val="center"/>
          </w:tcPr>
          <w:p w14:paraId="394C3A50" w14:textId="77777777" w:rsidR="00B34075" w:rsidRPr="00963A61" w:rsidRDefault="00B34075">
            <w:pPr>
              <w:spacing w:line="440" w:lineRule="exact"/>
              <w:jc w:val="center"/>
              <w:rPr>
                <w:rFonts w:ascii="宋体" w:eastAsia="宋体" w:hAnsi="宋体" w:cs="宋体" w:hint="eastAsia"/>
                <w:b/>
                <w:color w:val="000000" w:themeColor="text1"/>
                <w:sz w:val="28"/>
                <w:szCs w:val="28"/>
              </w:rPr>
            </w:pPr>
          </w:p>
        </w:tc>
        <w:tc>
          <w:tcPr>
            <w:tcW w:w="6995" w:type="dxa"/>
            <w:vAlign w:val="center"/>
          </w:tcPr>
          <w:p w14:paraId="37530AEE" w14:textId="77777777" w:rsidR="00630F87" w:rsidRPr="00963A61" w:rsidRDefault="00B34075" w:rsidP="00630F87">
            <w:pPr>
              <w:widowControl/>
              <w:adjustRightInd w:val="0"/>
              <w:spacing w:line="560" w:lineRule="exact"/>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二标段：</w:t>
            </w:r>
            <w:r w:rsidR="00630F87" w:rsidRPr="00963A61">
              <w:rPr>
                <w:rFonts w:ascii="宋体" w:eastAsia="宋体" w:hAnsi="宋体" w:cs="宋体" w:hint="eastAsia"/>
                <w:bCs/>
                <w:color w:val="000000" w:themeColor="text1"/>
                <w:spacing w:val="8"/>
                <w:kern w:val="0"/>
                <w:sz w:val="28"/>
                <w:szCs w:val="28"/>
              </w:rPr>
              <w:t>总报价（两年）</w:t>
            </w:r>
            <w:r w:rsidR="00630F87" w:rsidRPr="00963A61">
              <w:rPr>
                <w:rFonts w:ascii="宋体" w:eastAsia="宋体" w:hAnsi="宋体" w:cs="宋体" w:hint="eastAsia"/>
                <w:bCs/>
                <w:color w:val="000000" w:themeColor="text1"/>
                <w:spacing w:val="8"/>
                <w:kern w:val="0"/>
                <w:sz w:val="28"/>
                <w:szCs w:val="28"/>
                <w:u w:val="single"/>
              </w:rPr>
              <w:t xml:space="preserve">       </w:t>
            </w:r>
            <w:r w:rsidR="00630F87" w:rsidRPr="00963A61">
              <w:rPr>
                <w:rFonts w:ascii="宋体" w:eastAsia="宋体" w:hAnsi="宋体" w:cs="宋体" w:hint="eastAsia"/>
                <w:bCs/>
                <w:color w:val="000000" w:themeColor="text1"/>
                <w:spacing w:val="8"/>
                <w:kern w:val="0"/>
                <w:sz w:val="28"/>
                <w:szCs w:val="28"/>
              </w:rPr>
              <w:t>元</w:t>
            </w:r>
          </w:p>
          <w:p w14:paraId="3C65DB1E" w14:textId="07D71C90" w:rsidR="00B34075" w:rsidRPr="00963A61" w:rsidRDefault="00B34075" w:rsidP="00B34075">
            <w:pPr>
              <w:widowControl/>
              <w:adjustRightInd w:val="0"/>
              <w:spacing w:line="560" w:lineRule="exact"/>
              <w:jc w:val="lef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color w:val="000000" w:themeColor="text1"/>
                <w:sz w:val="28"/>
                <w:szCs w:val="28"/>
                <w:u w:val="single"/>
              </w:rPr>
              <w:t>响应（不响应）</w:t>
            </w:r>
            <w:r w:rsidRPr="00963A61">
              <w:rPr>
                <w:rFonts w:ascii="宋体" w:eastAsia="宋体" w:hAnsi="宋体" w:cs="宋体" w:hint="eastAsia"/>
                <w:color w:val="000000" w:themeColor="text1"/>
                <w:sz w:val="28"/>
                <w:szCs w:val="28"/>
              </w:rPr>
              <w:t>固定分成比例25%。</w:t>
            </w:r>
          </w:p>
        </w:tc>
      </w:tr>
      <w:tr w:rsidR="00963A61" w:rsidRPr="00963A61" w14:paraId="60478467" w14:textId="77777777" w:rsidTr="00265365">
        <w:trPr>
          <w:cantSplit/>
          <w:trHeight w:val="1255"/>
          <w:jc w:val="center"/>
        </w:trPr>
        <w:tc>
          <w:tcPr>
            <w:tcW w:w="2421" w:type="dxa"/>
            <w:vAlign w:val="center"/>
          </w:tcPr>
          <w:p w14:paraId="35338464" w14:textId="77777777" w:rsidR="00A71639" w:rsidRPr="00963A61" w:rsidRDefault="00000000">
            <w:pPr>
              <w:spacing w:line="440" w:lineRule="exact"/>
              <w:jc w:val="center"/>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合作期限</w:t>
            </w:r>
          </w:p>
        </w:tc>
        <w:tc>
          <w:tcPr>
            <w:tcW w:w="6995" w:type="dxa"/>
            <w:vAlign w:val="center"/>
          </w:tcPr>
          <w:p w14:paraId="146ACD02" w14:textId="0C4A24C6" w:rsidR="00A71639" w:rsidRPr="00963A61" w:rsidRDefault="000E3D86">
            <w:pPr>
              <w:spacing w:line="440" w:lineRule="exact"/>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pacing w:val="8"/>
                <w:kern w:val="0"/>
                <w:sz w:val="28"/>
                <w:szCs w:val="28"/>
              </w:rPr>
              <w:t>两年</w:t>
            </w:r>
          </w:p>
        </w:tc>
      </w:tr>
      <w:tr w:rsidR="00963A61" w:rsidRPr="00963A61" w14:paraId="27F523E1" w14:textId="77777777">
        <w:trPr>
          <w:cantSplit/>
          <w:trHeight w:val="1719"/>
          <w:jc w:val="center"/>
        </w:trPr>
        <w:tc>
          <w:tcPr>
            <w:tcW w:w="2421" w:type="dxa"/>
            <w:vAlign w:val="center"/>
          </w:tcPr>
          <w:p w14:paraId="032919AC" w14:textId="026E3A0C" w:rsidR="003C4245" w:rsidRPr="00963A61" w:rsidRDefault="003C4245">
            <w:pPr>
              <w:spacing w:line="440" w:lineRule="exact"/>
              <w:jc w:val="center"/>
              <w:rPr>
                <w:rFonts w:ascii="宋体" w:eastAsia="宋体" w:hAnsi="宋体" w:cs="宋体" w:hint="eastAsia"/>
                <w:b/>
                <w:color w:val="000000" w:themeColor="text1"/>
                <w:sz w:val="28"/>
                <w:szCs w:val="28"/>
              </w:rPr>
            </w:pPr>
            <w:r w:rsidRPr="00963A61">
              <w:rPr>
                <w:rFonts w:ascii="宋体" w:eastAsia="宋体" w:hAnsi="宋体" w:cs="宋体" w:hint="eastAsia"/>
                <w:b/>
                <w:color w:val="000000" w:themeColor="text1"/>
                <w:sz w:val="28"/>
                <w:szCs w:val="28"/>
              </w:rPr>
              <w:t>择标顺序</w:t>
            </w:r>
          </w:p>
        </w:tc>
        <w:tc>
          <w:tcPr>
            <w:tcW w:w="6995" w:type="dxa"/>
            <w:vAlign w:val="center"/>
          </w:tcPr>
          <w:p w14:paraId="5ACA8FA2" w14:textId="3EF8E66B" w:rsidR="003C4245" w:rsidRPr="00963A61" w:rsidRDefault="003C4245" w:rsidP="003C4245">
            <w:pPr>
              <w:spacing w:line="440" w:lineRule="exact"/>
              <w:rPr>
                <w:rFonts w:ascii="宋体" w:eastAsia="宋体" w:hAnsi="宋体" w:cs="宋体" w:hint="eastAsia"/>
                <w:bCs/>
                <w:color w:val="000000" w:themeColor="text1"/>
                <w:spacing w:val="8"/>
                <w:kern w:val="0"/>
                <w:sz w:val="28"/>
                <w:szCs w:val="28"/>
              </w:rPr>
            </w:pPr>
            <w:r w:rsidRPr="00963A61">
              <w:rPr>
                <w:rFonts w:ascii="宋体" w:eastAsia="宋体" w:hAnsi="宋体" w:cs="宋体" w:hint="eastAsia"/>
                <w:bCs/>
                <w:color w:val="000000" w:themeColor="text1"/>
                <w:spacing w:val="8"/>
                <w:kern w:val="0"/>
                <w:sz w:val="28"/>
                <w:szCs w:val="28"/>
              </w:rPr>
              <w:t>若我单位在两个标段中均排名第一，则我单位择标顺序为：</w:t>
            </w:r>
            <w:r w:rsidRPr="00963A61">
              <w:rPr>
                <w:rFonts w:ascii="宋体" w:eastAsia="宋体" w:hAnsi="宋体" w:cs="宋体" w:hint="eastAsia"/>
                <w:bCs/>
                <w:color w:val="000000" w:themeColor="text1"/>
                <w:spacing w:val="8"/>
                <w:kern w:val="0"/>
                <w:sz w:val="28"/>
                <w:szCs w:val="28"/>
                <w:u w:val="single"/>
              </w:rPr>
              <w:t xml:space="preserve">   </w:t>
            </w:r>
            <w:r w:rsidRPr="00963A61">
              <w:rPr>
                <w:rFonts w:ascii="宋体" w:eastAsia="宋体" w:hAnsi="宋体" w:cs="宋体" w:hint="eastAsia"/>
                <w:bCs/>
                <w:color w:val="000000" w:themeColor="text1"/>
                <w:spacing w:val="8"/>
                <w:kern w:val="0"/>
                <w:sz w:val="28"/>
                <w:szCs w:val="28"/>
              </w:rPr>
              <w:t>标段、</w:t>
            </w:r>
            <w:r w:rsidRPr="00963A61">
              <w:rPr>
                <w:rFonts w:ascii="宋体" w:eastAsia="宋体" w:hAnsi="宋体" w:cs="宋体" w:hint="eastAsia"/>
                <w:bCs/>
                <w:color w:val="000000" w:themeColor="text1"/>
                <w:spacing w:val="8"/>
                <w:kern w:val="0"/>
                <w:sz w:val="28"/>
                <w:szCs w:val="28"/>
                <w:u w:val="single"/>
              </w:rPr>
              <w:t xml:space="preserve">    </w:t>
            </w:r>
            <w:r w:rsidRPr="00963A61">
              <w:rPr>
                <w:rFonts w:ascii="宋体" w:eastAsia="宋体" w:hAnsi="宋体" w:cs="宋体" w:hint="eastAsia"/>
                <w:bCs/>
                <w:color w:val="000000" w:themeColor="text1"/>
                <w:spacing w:val="8"/>
                <w:kern w:val="0"/>
                <w:sz w:val="28"/>
                <w:szCs w:val="28"/>
              </w:rPr>
              <w:t>标段</w:t>
            </w:r>
          </w:p>
        </w:tc>
      </w:tr>
      <w:tr w:rsidR="00A71639" w:rsidRPr="00963A61" w14:paraId="112E9FFF" w14:textId="77777777" w:rsidTr="00B34075">
        <w:trPr>
          <w:cantSplit/>
          <w:trHeight w:val="1241"/>
          <w:jc w:val="center"/>
        </w:trPr>
        <w:tc>
          <w:tcPr>
            <w:tcW w:w="2421" w:type="dxa"/>
            <w:vAlign w:val="center"/>
          </w:tcPr>
          <w:p w14:paraId="32AF4E3B" w14:textId="77777777" w:rsidR="00A71639" w:rsidRPr="00963A61" w:rsidRDefault="00000000">
            <w:pPr>
              <w:spacing w:line="440" w:lineRule="exact"/>
              <w:jc w:val="center"/>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kern w:val="0"/>
                <w:sz w:val="28"/>
                <w:szCs w:val="28"/>
              </w:rPr>
              <w:t>报价声明</w:t>
            </w:r>
          </w:p>
        </w:tc>
        <w:tc>
          <w:tcPr>
            <w:tcW w:w="6995" w:type="dxa"/>
          </w:tcPr>
          <w:p w14:paraId="0A58F152" w14:textId="77777777" w:rsidR="00A71639" w:rsidRPr="00963A61" w:rsidRDefault="00A71639">
            <w:pPr>
              <w:jc w:val="left"/>
              <w:rPr>
                <w:rFonts w:ascii="宋体" w:eastAsia="宋体" w:hAnsi="宋体" w:cs="宋体" w:hint="eastAsia"/>
                <w:color w:val="000000" w:themeColor="text1"/>
                <w:sz w:val="28"/>
                <w:szCs w:val="28"/>
              </w:rPr>
            </w:pPr>
          </w:p>
        </w:tc>
      </w:tr>
    </w:tbl>
    <w:p w14:paraId="44BCBEDF" w14:textId="77777777" w:rsidR="00A71639" w:rsidRPr="00963A61" w:rsidRDefault="00A71639">
      <w:pPr>
        <w:spacing w:line="520" w:lineRule="exact"/>
        <w:ind w:firstLineChars="1700" w:firstLine="4760"/>
        <w:rPr>
          <w:rFonts w:ascii="宋体" w:eastAsia="宋体" w:hAnsi="宋体" w:cs="宋体" w:hint="eastAsia"/>
          <w:color w:val="000000" w:themeColor="text1"/>
          <w:sz w:val="28"/>
        </w:rPr>
      </w:pPr>
    </w:p>
    <w:p w14:paraId="17F3448F" w14:textId="77777777" w:rsidR="00A71639" w:rsidRPr="00963A61" w:rsidRDefault="00000000">
      <w:pPr>
        <w:spacing w:line="520" w:lineRule="exact"/>
        <w:jc w:val="left"/>
        <w:rPr>
          <w:rFonts w:ascii="宋体" w:eastAsia="宋体" w:hAnsi="宋体" w:cs="宋体" w:hint="eastAsia"/>
          <w:color w:val="000000" w:themeColor="text1"/>
          <w:sz w:val="28"/>
          <w:szCs w:val="28"/>
        </w:rPr>
      </w:pPr>
      <w:bookmarkStart w:id="117" w:name="OLE_LINK1"/>
      <w:r w:rsidRPr="00963A61">
        <w:rPr>
          <w:rFonts w:ascii="宋体" w:eastAsia="宋体" w:hAnsi="宋体" w:cs="宋体" w:hint="eastAsia"/>
          <w:color w:val="000000" w:themeColor="text1"/>
          <w:sz w:val="28"/>
          <w:szCs w:val="28"/>
        </w:rPr>
        <w:t>投标人(盖章):</w:t>
      </w:r>
    </w:p>
    <w:p w14:paraId="6A99E9BA" w14:textId="77777777" w:rsidR="00A71639" w:rsidRPr="00963A61" w:rsidRDefault="00000000">
      <w:pPr>
        <w:spacing w:line="520" w:lineRule="exact"/>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28"/>
          <w:szCs w:val="28"/>
        </w:rPr>
        <w:t>法定代表人或委托代理人（签字或盖章）：</w:t>
      </w:r>
    </w:p>
    <w:bookmarkEnd w:id="117"/>
    <w:p w14:paraId="2DA88539" w14:textId="77777777" w:rsidR="00A71639" w:rsidRPr="00963A61" w:rsidRDefault="00A71639">
      <w:pPr>
        <w:pStyle w:val="af1"/>
        <w:jc w:val="center"/>
        <w:rPr>
          <w:rFonts w:eastAsia="宋体" w:hAnsi="宋体" w:cs="宋体" w:hint="eastAsia"/>
          <w:bCs/>
          <w:color w:val="000000" w:themeColor="text1"/>
          <w:kern w:val="2"/>
          <w:sz w:val="44"/>
          <w:szCs w:val="32"/>
        </w:rPr>
      </w:pPr>
    </w:p>
    <w:p w14:paraId="350BB0D4" w14:textId="77777777" w:rsidR="00A71639" w:rsidRPr="00963A61" w:rsidRDefault="00A71639">
      <w:pPr>
        <w:pStyle w:val="Default"/>
        <w:rPr>
          <w:rFonts w:ascii="宋体" w:eastAsia="宋体" w:hAnsi="宋体" w:cs="宋体" w:hint="eastAsia"/>
          <w:color w:val="000000" w:themeColor="text1"/>
        </w:rPr>
      </w:pPr>
      <w:bookmarkStart w:id="118" w:name="_Toc66864055"/>
    </w:p>
    <w:p w14:paraId="1C8B75AE" w14:textId="77777777" w:rsidR="00A71639" w:rsidRPr="00963A61" w:rsidRDefault="00000000">
      <w:pPr>
        <w:widowControl/>
        <w:jc w:val="left"/>
        <w:rPr>
          <w:rFonts w:ascii="宋体" w:eastAsia="宋体" w:hAnsi="宋体" w:cs="宋体" w:hint="eastAsia"/>
          <w:color w:val="000000" w:themeColor="text1"/>
          <w:sz w:val="44"/>
          <w:szCs w:val="44"/>
        </w:rPr>
      </w:pPr>
      <w:bookmarkStart w:id="119" w:name="_Toc130651408"/>
      <w:r w:rsidRPr="00963A61">
        <w:rPr>
          <w:rFonts w:ascii="宋体" w:eastAsia="宋体" w:hAnsi="宋体" w:cs="宋体" w:hint="eastAsia"/>
          <w:color w:val="000000" w:themeColor="text1"/>
          <w:sz w:val="44"/>
          <w:szCs w:val="44"/>
        </w:rPr>
        <w:br w:type="page"/>
      </w:r>
    </w:p>
    <w:p w14:paraId="10FED6F7" w14:textId="33928B60" w:rsidR="00630F87" w:rsidRPr="00963A61" w:rsidRDefault="00630F87" w:rsidP="00630F87">
      <w:pPr>
        <w:spacing w:line="480" w:lineRule="exact"/>
        <w:ind w:firstLineChars="200" w:firstLine="880"/>
        <w:jc w:val="center"/>
        <w:rPr>
          <w:rFonts w:ascii="仿宋" w:eastAsia="仿宋" w:hAnsi="仿宋" w:cs="仿宋" w:hint="eastAsia"/>
          <w:color w:val="000000" w:themeColor="text1"/>
          <w:sz w:val="44"/>
          <w:szCs w:val="44"/>
        </w:rPr>
      </w:pPr>
      <w:bookmarkStart w:id="120" w:name="_Toc130651407"/>
      <w:r w:rsidRPr="00963A61">
        <w:rPr>
          <w:rFonts w:ascii="仿宋" w:eastAsia="仿宋" w:hAnsi="仿宋" w:cs="仿宋" w:hint="eastAsia"/>
          <w:color w:val="000000" w:themeColor="text1"/>
          <w:sz w:val="44"/>
          <w:szCs w:val="44"/>
        </w:rPr>
        <w:lastRenderedPageBreak/>
        <w:t>报价明细表</w:t>
      </w:r>
      <w:bookmarkEnd w:id="120"/>
    </w:p>
    <w:p w14:paraId="1B896A92" w14:textId="77777777" w:rsidR="00630F87" w:rsidRPr="00963A61" w:rsidRDefault="00630F87" w:rsidP="00630F87">
      <w:pPr>
        <w:spacing w:line="440" w:lineRule="exact"/>
        <w:jc w:val="right"/>
        <w:rPr>
          <w:rFonts w:ascii="仿宋" w:eastAsia="仿宋" w:hAnsi="仿宋" w:cs="仿宋" w:hint="eastAsia"/>
          <w:color w:val="000000" w:themeColor="text1"/>
          <w:sz w:val="28"/>
          <w:szCs w:val="28"/>
        </w:rPr>
      </w:pPr>
    </w:p>
    <w:p w14:paraId="66A2C91F" w14:textId="77777777" w:rsidR="00630F87" w:rsidRPr="00963A61" w:rsidRDefault="00630F87" w:rsidP="00964245">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招标编号：TYZB-202627</w:t>
      </w:r>
    </w:p>
    <w:p w14:paraId="0E0A9E2E" w14:textId="77777777" w:rsidR="00630F87" w:rsidRPr="00963A61" w:rsidRDefault="00630F87" w:rsidP="00630F87">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项目名称：刘公岛岛内外自动售货机项目招商</w:t>
      </w:r>
    </w:p>
    <w:p w14:paraId="32EFD03C" w14:textId="7DCA3AC4" w:rsidR="00630F87" w:rsidRPr="00963A61" w:rsidRDefault="00630F87" w:rsidP="00630F87">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标段：一标段</w:t>
      </w:r>
    </w:p>
    <w:tbl>
      <w:tblPr>
        <w:tblStyle w:val="1f9"/>
        <w:tblW w:w="8719" w:type="dxa"/>
        <w:jc w:val="center"/>
        <w:tblLook w:val="04A0" w:firstRow="1" w:lastRow="0" w:firstColumn="1" w:lastColumn="0" w:noHBand="0" w:noVBand="1"/>
      </w:tblPr>
      <w:tblGrid>
        <w:gridCol w:w="814"/>
        <w:gridCol w:w="1400"/>
        <w:gridCol w:w="1149"/>
        <w:gridCol w:w="2161"/>
        <w:gridCol w:w="1417"/>
        <w:gridCol w:w="949"/>
        <w:gridCol w:w="829"/>
      </w:tblGrid>
      <w:tr w:rsidR="00963A61" w:rsidRPr="00963A61" w14:paraId="7EC8745B" w14:textId="77777777" w:rsidTr="00630F87">
        <w:trPr>
          <w:trHeight w:val="1237"/>
          <w:jc w:val="center"/>
        </w:trPr>
        <w:tc>
          <w:tcPr>
            <w:tcW w:w="814" w:type="dxa"/>
            <w:vAlign w:val="center"/>
          </w:tcPr>
          <w:p w14:paraId="05C870D9"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序号</w:t>
            </w:r>
          </w:p>
        </w:tc>
        <w:tc>
          <w:tcPr>
            <w:tcW w:w="1400" w:type="dxa"/>
            <w:vAlign w:val="center"/>
          </w:tcPr>
          <w:p w14:paraId="759DF292"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名称</w:t>
            </w:r>
          </w:p>
        </w:tc>
        <w:tc>
          <w:tcPr>
            <w:tcW w:w="1149" w:type="dxa"/>
            <w:vAlign w:val="center"/>
          </w:tcPr>
          <w:p w14:paraId="476FBEA7" w14:textId="43F58FCB"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单位</w:t>
            </w:r>
          </w:p>
        </w:tc>
        <w:tc>
          <w:tcPr>
            <w:tcW w:w="2161" w:type="dxa"/>
            <w:vAlign w:val="center"/>
          </w:tcPr>
          <w:p w14:paraId="24F1F100" w14:textId="14EFA4D2"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单价（元/年）</w:t>
            </w:r>
          </w:p>
        </w:tc>
        <w:tc>
          <w:tcPr>
            <w:tcW w:w="1417" w:type="dxa"/>
            <w:vAlign w:val="center"/>
          </w:tcPr>
          <w:p w14:paraId="70B748CA"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服务期限</w:t>
            </w:r>
          </w:p>
        </w:tc>
        <w:tc>
          <w:tcPr>
            <w:tcW w:w="949" w:type="dxa"/>
            <w:vAlign w:val="center"/>
          </w:tcPr>
          <w:p w14:paraId="42706BA3"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合价</w:t>
            </w:r>
          </w:p>
        </w:tc>
        <w:tc>
          <w:tcPr>
            <w:tcW w:w="829" w:type="dxa"/>
            <w:vAlign w:val="center"/>
          </w:tcPr>
          <w:p w14:paraId="6DDE2899"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备注</w:t>
            </w:r>
          </w:p>
        </w:tc>
      </w:tr>
      <w:tr w:rsidR="00963A61" w:rsidRPr="00963A61" w14:paraId="12963C1C" w14:textId="77777777" w:rsidTr="00630F87">
        <w:trPr>
          <w:trHeight w:val="1208"/>
          <w:jc w:val="center"/>
        </w:trPr>
        <w:tc>
          <w:tcPr>
            <w:tcW w:w="814" w:type="dxa"/>
            <w:vAlign w:val="center"/>
          </w:tcPr>
          <w:p w14:paraId="6B24D425" w14:textId="77777777" w:rsidR="00630F87" w:rsidRPr="00963A61" w:rsidRDefault="00630F87" w:rsidP="00630F87">
            <w:pP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1</w:t>
            </w:r>
          </w:p>
        </w:tc>
        <w:tc>
          <w:tcPr>
            <w:tcW w:w="1400" w:type="dxa"/>
            <w:vAlign w:val="center"/>
          </w:tcPr>
          <w:p w14:paraId="7EEB90D7" w14:textId="0B9485D7" w:rsidR="00630F87" w:rsidRPr="00963A61" w:rsidRDefault="00630F87" w:rsidP="00630F87">
            <w:pPr>
              <w:rPr>
                <w:rFonts w:ascii="宋体" w:eastAsia="宋体" w:hAnsi="宋体" w:cs="仿宋" w:hint="eastAsia"/>
                <w:color w:val="000000" w:themeColor="text1"/>
                <w:kern w:val="0"/>
                <w:sz w:val="28"/>
                <w:szCs w:val="28"/>
              </w:rPr>
            </w:pPr>
            <w:r w:rsidRPr="00963A61">
              <w:rPr>
                <w:rFonts w:ascii="宋体" w:eastAsia="宋体" w:hAnsi="宋体" w:cs="宋体" w:hint="eastAsia"/>
                <w:bCs/>
                <w:color w:val="000000" w:themeColor="text1"/>
                <w:spacing w:val="8"/>
                <w:kern w:val="0"/>
                <w:sz w:val="28"/>
                <w:szCs w:val="28"/>
              </w:rPr>
              <w:t>刘公岛岛内</w:t>
            </w:r>
            <w:r w:rsidRPr="00963A61">
              <w:rPr>
                <w:rFonts w:ascii="宋体" w:eastAsia="宋体" w:hAnsi="宋体" w:cs="宋体" w:hint="eastAsia"/>
                <w:bCs/>
                <w:color w:val="000000" w:themeColor="text1"/>
                <w:spacing w:val="8"/>
                <w:kern w:val="0"/>
                <w:sz w:val="28"/>
                <w:szCs w:val="28"/>
              </w:rPr>
              <w:tab/>
              <w:t>30台</w:t>
            </w:r>
          </w:p>
        </w:tc>
        <w:tc>
          <w:tcPr>
            <w:tcW w:w="1149" w:type="dxa"/>
            <w:vAlign w:val="center"/>
          </w:tcPr>
          <w:p w14:paraId="2E207C9F" w14:textId="3E9A3943"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年</w:t>
            </w:r>
          </w:p>
        </w:tc>
        <w:tc>
          <w:tcPr>
            <w:tcW w:w="2161" w:type="dxa"/>
            <w:vAlign w:val="center"/>
          </w:tcPr>
          <w:p w14:paraId="2F59A49F" w14:textId="4A7C89F3" w:rsidR="00630F87" w:rsidRPr="00963A61" w:rsidRDefault="00630F87" w:rsidP="00630F87">
            <w:pPr>
              <w:rPr>
                <w:rFonts w:ascii="宋体" w:eastAsia="宋体" w:hAnsi="宋体" w:cs="仿宋" w:hint="eastAsia"/>
                <w:color w:val="000000" w:themeColor="text1"/>
                <w:kern w:val="0"/>
                <w:sz w:val="28"/>
                <w:szCs w:val="28"/>
              </w:rPr>
            </w:pPr>
          </w:p>
        </w:tc>
        <w:tc>
          <w:tcPr>
            <w:tcW w:w="1417" w:type="dxa"/>
            <w:vAlign w:val="center"/>
          </w:tcPr>
          <w:p w14:paraId="1D0D3ED5" w14:textId="290FBEF9"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两年</w:t>
            </w:r>
          </w:p>
        </w:tc>
        <w:tc>
          <w:tcPr>
            <w:tcW w:w="949" w:type="dxa"/>
            <w:vAlign w:val="center"/>
          </w:tcPr>
          <w:p w14:paraId="20302768" w14:textId="523D59BA" w:rsidR="00630F87" w:rsidRPr="00963A61" w:rsidRDefault="00630F87" w:rsidP="00630F87">
            <w:pPr>
              <w:ind w:firstLineChars="100" w:firstLine="280"/>
              <w:rPr>
                <w:rFonts w:ascii="宋体" w:eastAsia="宋体" w:hAnsi="宋体" w:cs="仿宋" w:hint="eastAsia"/>
                <w:color w:val="000000" w:themeColor="text1"/>
                <w:kern w:val="0"/>
                <w:sz w:val="28"/>
                <w:szCs w:val="28"/>
              </w:rPr>
            </w:pPr>
          </w:p>
        </w:tc>
        <w:tc>
          <w:tcPr>
            <w:tcW w:w="829" w:type="dxa"/>
            <w:vAlign w:val="center"/>
          </w:tcPr>
          <w:p w14:paraId="726472D5" w14:textId="77777777" w:rsidR="00630F87" w:rsidRPr="00963A61" w:rsidRDefault="00630F87" w:rsidP="00630F87">
            <w:pPr>
              <w:rPr>
                <w:rFonts w:ascii="宋体" w:eastAsia="宋体" w:hAnsi="宋体" w:cs="仿宋" w:hint="eastAsia"/>
                <w:color w:val="000000" w:themeColor="text1"/>
                <w:kern w:val="0"/>
                <w:sz w:val="28"/>
                <w:szCs w:val="28"/>
              </w:rPr>
            </w:pPr>
          </w:p>
        </w:tc>
      </w:tr>
      <w:tr w:rsidR="00963A61" w:rsidRPr="00963A61" w14:paraId="743F4792" w14:textId="77777777" w:rsidTr="00964245">
        <w:trPr>
          <w:trHeight w:val="441"/>
          <w:jc w:val="center"/>
        </w:trPr>
        <w:tc>
          <w:tcPr>
            <w:tcW w:w="3363" w:type="dxa"/>
            <w:gridSpan w:val="3"/>
            <w:vAlign w:val="center"/>
          </w:tcPr>
          <w:p w14:paraId="0A3B3ACB" w14:textId="77777777" w:rsidR="00630F87" w:rsidRPr="00963A61" w:rsidRDefault="00630F87" w:rsidP="00630F87">
            <w:pP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合计</w:t>
            </w:r>
          </w:p>
        </w:tc>
        <w:tc>
          <w:tcPr>
            <w:tcW w:w="4527" w:type="dxa"/>
            <w:gridSpan w:val="3"/>
            <w:vAlign w:val="center"/>
          </w:tcPr>
          <w:p w14:paraId="1D4B41B5" w14:textId="77777777" w:rsidR="00630F87" w:rsidRPr="00963A61" w:rsidRDefault="00630F87" w:rsidP="00630F87">
            <w:pP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 xml:space="preserve">           元</w:t>
            </w:r>
          </w:p>
        </w:tc>
        <w:tc>
          <w:tcPr>
            <w:tcW w:w="829" w:type="dxa"/>
            <w:vAlign w:val="center"/>
          </w:tcPr>
          <w:p w14:paraId="6B248CED" w14:textId="77777777" w:rsidR="00630F87" w:rsidRPr="00963A61" w:rsidRDefault="00630F87" w:rsidP="00630F87">
            <w:pPr>
              <w:rPr>
                <w:rFonts w:ascii="宋体" w:eastAsia="宋体" w:hAnsi="宋体" w:cs="仿宋" w:hint="eastAsia"/>
                <w:color w:val="000000" w:themeColor="text1"/>
                <w:kern w:val="0"/>
                <w:sz w:val="28"/>
                <w:szCs w:val="28"/>
              </w:rPr>
            </w:pPr>
          </w:p>
        </w:tc>
      </w:tr>
    </w:tbl>
    <w:p w14:paraId="3AA9A666"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注：报价应包括完成本项目的所有费用。</w:t>
      </w:r>
    </w:p>
    <w:p w14:paraId="21206B23"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p>
    <w:p w14:paraId="48072BF4"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投标人(盖章):</w:t>
      </w:r>
    </w:p>
    <w:p w14:paraId="562E02E3" w14:textId="44A17DC3"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法定代表人或委托代理人（签字或盖章）:</w:t>
      </w:r>
    </w:p>
    <w:p w14:paraId="0262758A" w14:textId="77777777" w:rsidR="00630F87" w:rsidRPr="00963A61" w:rsidRDefault="00630F87">
      <w:pPr>
        <w:widowControl/>
        <w:jc w:val="left"/>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br w:type="page"/>
      </w:r>
    </w:p>
    <w:p w14:paraId="1643DE7E" w14:textId="77777777" w:rsidR="00630F87" w:rsidRPr="00963A61" w:rsidRDefault="00630F87" w:rsidP="00630F87">
      <w:pPr>
        <w:spacing w:line="480" w:lineRule="exact"/>
        <w:ind w:firstLineChars="200" w:firstLine="880"/>
        <w:jc w:val="center"/>
        <w:rPr>
          <w:rFonts w:ascii="仿宋" w:eastAsia="仿宋" w:hAnsi="仿宋" w:cs="仿宋" w:hint="eastAsia"/>
          <w:color w:val="000000" w:themeColor="text1"/>
          <w:sz w:val="44"/>
          <w:szCs w:val="44"/>
        </w:rPr>
      </w:pPr>
      <w:r w:rsidRPr="00963A61">
        <w:rPr>
          <w:rFonts w:ascii="仿宋" w:eastAsia="仿宋" w:hAnsi="仿宋" w:cs="仿宋" w:hint="eastAsia"/>
          <w:color w:val="000000" w:themeColor="text1"/>
          <w:sz w:val="44"/>
          <w:szCs w:val="44"/>
        </w:rPr>
        <w:lastRenderedPageBreak/>
        <w:t>报价明细表</w:t>
      </w:r>
    </w:p>
    <w:p w14:paraId="44BB3376" w14:textId="77777777" w:rsidR="00630F87" w:rsidRPr="00963A61" w:rsidRDefault="00630F87" w:rsidP="00630F87">
      <w:pPr>
        <w:spacing w:line="440" w:lineRule="exact"/>
        <w:jc w:val="right"/>
        <w:rPr>
          <w:rFonts w:ascii="仿宋" w:eastAsia="仿宋" w:hAnsi="仿宋" w:cs="仿宋" w:hint="eastAsia"/>
          <w:color w:val="000000" w:themeColor="text1"/>
          <w:sz w:val="28"/>
          <w:szCs w:val="28"/>
        </w:rPr>
      </w:pPr>
    </w:p>
    <w:p w14:paraId="5CB1FC60" w14:textId="77777777" w:rsidR="00630F87" w:rsidRPr="00963A61" w:rsidRDefault="00630F87" w:rsidP="00630F87">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招标编号：TYZB-202627</w:t>
      </w:r>
    </w:p>
    <w:p w14:paraId="332BC5CB" w14:textId="77777777" w:rsidR="00630F87" w:rsidRPr="00963A61" w:rsidRDefault="00630F87" w:rsidP="00630F87">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项目名称：刘公岛岛内外自动售货机项目招商</w:t>
      </w:r>
    </w:p>
    <w:p w14:paraId="314FCB32" w14:textId="0F0B7C69" w:rsidR="00630F87" w:rsidRPr="00963A61" w:rsidRDefault="00630F87" w:rsidP="00630F87">
      <w:pPr>
        <w:pStyle w:val="af1"/>
        <w:spacing w:line="520" w:lineRule="exact"/>
        <w:ind w:left="1400" w:hanging="560"/>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rPr>
        <w:t>标段：二标段</w:t>
      </w:r>
    </w:p>
    <w:tbl>
      <w:tblPr>
        <w:tblStyle w:val="1f9"/>
        <w:tblW w:w="8719" w:type="dxa"/>
        <w:jc w:val="center"/>
        <w:tblLook w:val="04A0" w:firstRow="1" w:lastRow="0" w:firstColumn="1" w:lastColumn="0" w:noHBand="0" w:noVBand="1"/>
      </w:tblPr>
      <w:tblGrid>
        <w:gridCol w:w="814"/>
        <w:gridCol w:w="1308"/>
        <w:gridCol w:w="1241"/>
        <w:gridCol w:w="2161"/>
        <w:gridCol w:w="992"/>
        <w:gridCol w:w="1374"/>
        <w:gridCol w:w="829"/>
      </w:tblGrid>
      <w:tr w:rsidR="00963A61" w:rsidRPr="00963A61" w14:paraId="1B4CD77E" w14:textId="77777777" w:rsidTr="00630F87">
        <w:trPr>
          <w:trHeight w:val="1237"/>
          <w:jc w:val="center"/>
        </w:trPr>
        <w:tc>
          <w:tcPr>
            <w:tcW w:w="814" w:type="dxa"/>
            <w:vAlign w:val="center"/>
          </w:tcPr>
          <w:p w14:paraId="5D331DD2"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序号</w:t>
            </w:r>
          </w:p>
        </w:tc>
        <w:tc>
          <w:tcPr>
            <w:tcW w:w="1308" w:type="dxa"/>
            <w:vAlign w:val="center"/>
          </w:tcPr>
          <w:p w14:paraId="0D0BE745"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名称</w:t>
            </w:r>
          </w:p>
        </w:tc>
        <w:tc>
          <w:tcPr>
            <w:tcW w:w="1241" w:type="dxa"/>
            <w:vAlign w:val="center"/>
          </w:tcPr>
          <w:p w14:paraId="1CB3FDB6"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单位</w:t>
            </w:r>
          </w:p>
        </w:tc>
        <w:tc>
          <w:tcPr>
            <w:tcW w:w="2161" w:type="dxa"/>
            <w:vAlign w:val="center"/>
          </w:tcPr>
          <w:p w14:paraId="4018F912"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单价（元/年）</w:t>
            </w:r>
          </w:p>
        </w:tc>
        <w:tc>
          <w:tcPr>
            <w:tcW w:w="992" w:type="dxa"/>
            <w:vAlign w:val="center"/>
          </w:tcPr>
          <w:p w14:paraId="19180C18"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服务期限</w:t>
            </w:r>
          </w:p>
        </w:tc>
        <w:tc>
          <w:tcPr>
            <w:tcW w:w="1374" w:type="dxa"/>
            <w:vAlign w:val="center"/>
          </w:tcPr>
          <w:p w14:paraId="4A94C56B"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合价</w:t>
            </w:r>
          </w:p>
        </w:tc>
        <w:tc>
          <w:tcPr>
            <w:tcW w:w="829" w:type="dxa"/>
            <w:vAlign w:val="center"/>
          </w:tcPr>
          <w:p w14:paraId="48666566"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备注</w:t>
            </w:r>
          </w:p>
        </w:tc>
      </w:tr>
      <w:tr w:rsidR="00963A61" w:rsidRPr="00963A61" w14:paraId="19DA02B0" w14:textId="77777777" w:rsidTr="00630F87">
        <w:trPr>
          <w:trHeight w:val="1208"/>
          <w:jc w:val="center"/>
        </w:trPr>
        <w:tc>
          <w:tcPr>
            <w:tcW w:w="814" w:type="dxa"/>
            <w:vAlign w:val="center"/>
          </w:tcPr>
          <w:p w14:paraId="6DF3C3A7" w14:textId="77777777"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1</w:t>
            </w:r>
          </w:p>
        </w:tc>
        <w:tc>
          <w:tcPr>
            <w:tcW w:w="1308" w:type="dxa"/>
            <w:vAlign w:val="center"/>
          </w:tcPr>
          <w:p w14:paraId="3BA5D76D" w14:textId="2366C71E" w:rsidR="00630F87" w:rsidRPr="00963A61" w:rsidRDefault="00630F87" w:rsidP="00630F87">
            <w:pPr>
              <w:spacing w:line="340" w:lineRule="exact"/>
              <w:jc w:val="center"/>
              <w:rPr>
                <w:rFonts w:ascii="宋体" w:eastAsia="宋体" w:hAnsi="宋体" w:cs="仿宋" w:hint="eastAsia"/>
                <w:color w:val="000000" w:themeColor="text1"/>
                <w:kern w:val="0"/>
                <w:sz w:val="28"/>
                <w:szCs w:val="28"/>
              </w:rPr>
            </w:pPr>
            <w:r w:rsidRPr="00963A61">
              <w:rPr>
                <w:rFonts w:ascii="宋体" w:eastAsia="宋体" w:hAnsi="宋体" w:cs="宋体" w:hint="eastAsia"/>
                <w:bCs/>
                <w:color w:val="000000" w:themeColor="text1"/>
                <w:spacing w:val="8"/>
                <w:kern w:val="0"/>
                <w:sz w:val="28"/>
                <w:szCs w:val="28"/>
              </w:rPr>
              <w:t>岛外音乐广场及刘公岛停车场、会展中心12台</w:t>
            </w:r>
          </w:p>
        </w:tc>
        <w:tc>
          <w:tcPr>
            <w:tcW w:w="1241" w:type="dxa"/>
            <w:vAlign w:val="center"/>
          </w:tcPr>
          <w:p w14:paraId="644650E1" w14:textId="7777777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年</w:t>
            </w:r>
          </w:p>
        </w:tc>
        <w:tc>
          <w:tcPr>
            <w:tcW w:w="2161" w:type="dxa"/>
            <w:vAlign w:val="center"/>
          </w:tcPr>
          <w:p w14:paraId="7899B13C" w14:textId="77777777" w:rsidR="00630F87" w:rsidRPr="00963A61" w:rsidRDefault="00630F87" w:rsidP="00964245">
            <w:pPr>
              <w:rPr>
                <w:rFonts w:ascii="宋体" w:eastAsia="宋体" w:hAnsi="宋体" w:cs="仿宋" w:hint="eastAsia"/>
                <w:color w:val="000000" w:themeColor="text1"/>
                <w:kern w:val="0"/>
                <w:sz w:val="28"/>
                <w:szCs w:val="28"/>
              </w:rPr>
            </w:pPr>
          </w:p>
        </w:tc>
        <w:tc>
          <w:tcPr>
            <w:tcW w:w="992" w:type="dxa"/>
            <w:vAlign w:val="center"/>
          </w:tcPr>
          <w:p w14:paraId="3B314169" w14:textId="0D356507" w:rsidR="00630F87" w:rsidRPr="00963A61" w:rsidRDefault="00630F87" w:rsidP="00964245">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两年</w:t>
            </w:r>
          </w:p>
        </w:tc>
        <w:tc>
          <w:tcPr>
            <w:tcW w:w="1374" w:type="dxa"/>
            <w:vAlign w:val="center"/>
          </w:tcPr>
          <w:p w14:paraId="6BA7214C" w14:textId="77777777" w:rsidR="00630F87" w:rsidRPr="00963A61" w:rsidRDefault="00630F87" w:rsidP="00964245">
            <w:pPr>
              <w:ind w:firstLineChars="100" w:firstLine="280"/>
              <w:rPr>
                <w:rFonts w:ascii="宋体" w:eastAsia="宋体" w:hAnsi="宋体" w:cs="仿宋" w:hint="eastAsia"/>
                <w:color w:val="000000" w:themeColor="text1"/>
                <w:kern w:val="0"/>
                <w:sz w:val="28"/>
                <w:szCs w:val="28"/>
              </w:rPr>
            </w:pPr>
          </w:p>
        </w:tc>
        <w:tc>
          <w:tcPr>
            <w:tcW w:w="829" w:type="dxa"/>
            <w:vAlign w:val="center"/>
          </w:tcPr>
          <w:p w14:paraId="05B55DBE" w14:textId="77777777" w:rsidR="00630F87" w:rsidRPr="00963A61" w:rsidRDefault="00630F87" w:rsidP="00964245">
            <w:pPr>
              <w:rPr>
                <w:rFonts w:ascii="宋体" w:eastAsia="宋体" w:hAnsi="宋体" w:cs="仿宋" w:hint="eastAsia"/>
                <w:color w:val="000000" w:themeColor="text1"/>
                <w:kern w:val="0"/>
                <w:sz w:val="28"/>
                <w:szCs w:val="28"/>
              </w:rPr>
            </w:pPr>
          </w:p>
        </w:tc>
      </w:tr>
      <w:tr w:rsidR="00963A61" w:rsidRPr="00963A61" w14:paraId="6BA04D24" w14:textId="77777777" w:rsidTr="00964245">
        <w:trPr>
          <w:trHeight w:val="441"/>
          <w:jc w:val="center"/>
        </w:trPr>
        <w:tc>
          <w:tcPr>
            <w:tcW w:w="3363" w:type="dxa"/>
            <w:gridSpan w:val="3"/>
            <w:vAlign w:val="center"/>
          </w:tcPr>
          <w:p w14:paraId="5BA5EA69" w14:textId="2F2F8C90" w:rsidR="00630F87" w:rsidRPr="00963A61" w:rsidRDefault="00630F87" w:rsidP="00630F87">
            <w:pPr>
              <w:jc w:val="cente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合计（元）</w:t>
            </w:r>
          </w:p>
        </w:tc>
        <w:tc>
          <w:tcPr>
            <w:tcW w:w="4527" w:type="dxa"/>
            <w:gridSpan w:val="3"/>
            <w:vAlign w:val="center"/>
          </w:tcPr>
          <w:p w14:paraId="071E9B22" w14:textId="49D1BAD5" w:rsidR="00630F87" w:rsidRPr="00963A61" w:rsidRDefault="00630F87" w:rsidP="00964245">
            <w:pPr>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 xml:space="preserve">              </w:t>
            </w:r>
          </w:p>
        </w:tc>
        <w:tc>
          <w:tcPr>
            <w:tcW w:w="829" w:type="dxa"/>
            <w:vAlign w:val="center"/>
          </w:tcPr>
          <w:p w14:paraId="3C322ACA" w14:textId="77777777" w:rsidR="00630F87" w:rsidRPr="00963A61" w:rsidRDefault="00630F87" w:rsidP="00964245">
            <w:pPr>
              <w:rPr>
                <w:rFonts w:ascii="宋体" w:eastAsia="宋体" w:hAnsi="宋体" w:cs="仿宋" w:hint="eastAsia"/>
                <w:color w:val="000000" w:themeColor="text1"/>
                <w:kern w:val="0"/>
                <w:sz w:val="28"/>
                <w:szCs w:val="28"/>
              </w:rPr>
            </w:pPr>
          </w:p>
        </w:tc>
      </w:tr>
    </w:tbl>
    <w:p w14:paraId="7FBC3C09"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注：报价应包括完成本项目的所有费用。</w:t>
      </w:r>
    </w:p>
    <w:p w14:paraId="73581D14"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p>
    <w:p w14:paraId="6FE96426"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投标人(盖章):</w:t>
      </w:r>
    </w:p>
    <w:p w14:paraId="67B3E9E8" w14:textId="77777777" w:rsidR="00630F87" w:rsidRPr="00963A61" w:rsidRDefault="00630F87" w:rsidP="00630F87">
      <w:pPr>
        <w:spacing w:line="520" w:lineRule="exact"/>
        <w:ind w:firstLineChars="200" w:firstLine="560"/>
        <w:rPr>
          <w:rFonts w:ascii="宋体" w:eastAsia="宋体" w:hAnsi="宋体" w:cs="仿宋" w:hint="eastAsia"/>
          <w:color w:val="000000" w:themeColor="text1"/>
          <w:kern w:val="0"/>
          <w:sz w:val="28"/>
          <w:szCs w:val="28"/>
        </w:rPr>
      </w:pPr>
      <w:r w:rsidRPr="00963A61">
        <w:rPr>
          <w:rFonts w:ascii="宋体" w:eastAsia="宋体" w:hAnsi="宋体" w:cs="仿宋" w:hint="eastAsia"/>
          <w:color w:val="000000" w:themeColor="text1"/>
          <w:kern w:val="0"/>
          <w:sz w:val="28"/>
          <w:szCs w:val="28"/>
        </w:rPr>
        <w:t>法定代表人或委托代理人（签字或盖章）:</w:t>
      </w:r>
    </w:p>
    <w:p w14:paraId="7C215CE4" w14:textId="77777777" w:rsidR="00630F87" w:rsidRPr="00963A61" w:rsidRDefault="00630F87" w:rsidP="00630F87">
      <w:pPr>
        <w:autoSpaceDE w:val="0"/>
        <w:autoSpaceDN w:val="0"/>
        <w:adjustRightInd w:val="0"/>
        <w:jc w:val="left"/>
        <w:rPr>
          <w:rFonts w:ascii="宋体" w:eastAsia="宋体" w:hAnsi="宋体" w:cs="仿宋" w:hint="eastAsia"/>
          <w:color w:val="000000" w:themeColor="text1"/>
          <w:sz w:val="24"/>
        </w:rPr>
      </w:pPr>
    </w:p>
    <w:p w14:paraId="26F5A173" w14:textId="77777777" w:rsidR="00630F87" w:rsidRPr="00963A61" w:rsidRDefault="00630F87" w:rsidP="00630F87">
      <w:pPr>
        <w:widowControl/>
        <w:jc w:val="left"/>
        <w:rPr>
          <w:rFonts w:ascii="宋体" w:eastAsia="宋体" w:hAnsi="宋体" w:cs="仿宋" w:hint="eastAsia"/>
          <w:color w:val="000000" w:themeColor="text1"/>
          <w:sz w:val="44"/>
          <w:szCs w:val="44"/>
        </w:rPr>
      </w:pPr>
      <w:r w:rsidRPr="00963A61">
        <w:rPr>
          <w:rFonts w:ascii="宋体" w:eastAsia="宋体" w:hAnsi="宋体" w:cs="仿宋" w:hint="eastAsia"/>
          <w:color w:val="000000" w:themeColor="text1"/>
          <w:sz w:val="44"/>
          <w:szCs w:val="44"/>
        </w:rPr>
        <w:br w:type="page"/>
      </w:r>
    </w:p>
    <w:p w14:paraId="2D2E64AF" w14:textId="5516C172" w:rsidR="00A71639" w:rsidRPr="00963A61" w:rsidRDefault="00000000">
      <w:pPr>
        <w:spacing w:line="480" w:lineRule="exact"/>
        <w:jc w:val="center"/>
        <w:rPr>
          <w:rFonts w:ascii="宋体" w:eastAsia="宋体" w:hAnsi="宋体" w:cs="宋体" w:hint="eastAsia"/>
          <w:color w:val="000000" w:themeColor="text1"/>
          <w:sz w:val="44"/>
          <w:szCs w:val="44"/>
        </w:rPr>
      </w:pPr>
      <w:r w:rsidRPr="00963A61">
        <w:rPr>
          <w:rFonts w:ascii="宋体" w:eastAsia="宋体" w:hAnsi="宋体" w:cs="宋体" w:hint="eastAsia"/>
          <w:color w:val="000000" w:themeColor="text1"/>
          <w:sz w:val="44"/>
          <w:szCs w:val="44"/>
        </w:rPr>
        <w:lastRenderedPageBreak/>
        <w:t>投标人资格证明文件</w:t>
      </w:r>
      <w:bookmarkEnd w:id="116"/>
      <w:bookmarkEnd w:id="118"/>
      <w:bookmarkEnd w:id="119"/>
    </w:p>
    <w:p w14:paraId="67D96A8F" w14:textId="0EBF8708"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t>投标人有效的</w:t>
      </w:r>
      <w:r w:rsidR="001B6A58" w:rsidRPr="00963A61">
        <w:rPr>
          <w:rFonts w:ascii="宋体" w:eastAsia="宋体" w:hAnsi="宋体" w:cs="宋体" w:hint="eastAsia"/>
          <w:color w:val="000000" w:themeColor="text1"/>
          <w:sz w:val="30"/>
          <w:szCs w:val="30"/>
        </w:rPr>
        <w:t>营业执照扫描件或者其他具备独立承担民事责任能力的证明材料</w:t>
      </w:r>
    </w:p>
    <w:p w14:paraId="1AD9D9C0"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32836082"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51A392F"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0A10B7BD"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3E658449"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5790A7F4"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638827C3"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96A41CC"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C6B26C4"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35BB308E"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69427B18" w14:textId="77777777" w:rsidR="00A71639" w:rsidRPr="00963A61" w:rsidRDefault="00000000">
      <w:pPr>
        <w:snapToGrid w:val="0"/>
        <w:spacing w:line="560" w:lineRule="exact"/>
        <w:jc w:val="center"/>
        <w:rPr>
          <w:rFonts w:ascii="宋体" w:eastAsia="宋体" w:hAnsi="宋体" w:cs="宋体" w:hint="eastAsia"/>
          <w:color w:val="000000" w:themeColor="text1"/>
        </w:rPr>
      </w:pPr>
      <w:r w:rsidRPr="00963A61">
        <w:rPr>
          <w:rFonts w:ascii="宋体" w:eastAsia="宋体" w:hAnsi="宋体" w:cs="宋体" w:hint="eastAsia"/>
          <w:color w:val="000000" w:themeColor="text1"/>
          <w:sz w:val="28"/>
          <w:szCs w:val="28"/>
        </w:rPr>
        <w:t>投标人（盖章）：</w:t>
      </w:r>
    </w:p>
    <w:p w14:paraId="36793ACF" w14:textId="77777777" w:rsidR="00A71639" w:rsidRPr="00963A61" w:rsidRDefault="00A71639">
      <w:pPr>
        <w:rPr>
          <w:rFonts w:ascii="宋体" w:eastAsia="宋体" w:hAnsi="宋体" w:cs="宋体" w:hint="eastAsia"/>
          <w:color w:val="000000" w:themeColor="text1"/>
        </w:rPr>
      </w:pPr>
    </w:p>
    <w:p w14:paraId="63D1F109" w14:textId="77777777" w:rsidR="00A71639" w:rsidRPr="00963A61" w:rsidRDefault="00A71639">
      <w:pPr>
        <w:rPr>
          <w:rFonts w:ascii="宋体" w:eastAsia="宋体" w:hAnsi="宋体" w:cs="宋体" w:hint="eastAsia"/>
          <w:color w:val="000000" w:themeColor="text1"/>
        </w:rPr>
      </w:pPr>
    </w:p>
    <w:p w14:paraId="0818DE4F" w14:textId="77777777" w:rsidR="00A71639" w:rsidRPr="00963A61" w:rsidRDefault="00000000">
      <w:pPr>
        <w:widowControl/>
        <w:jc w:val="left"/>
        <w:rPr>
          <w:rFonts w:ascii="宋体" w:eastAsia="宋体" w:hAnsi="宋体" w:cs="宋体" w:hint="eastAsia"/>
          <w:color w:val="000000" w:themeColor="text1"/>
          <w:kern w:val="0"/>
          <w:sz w:val="24"/>
        </w:rPr>
      </w:pPr>
      <w:r w:rsidRPr="00963A61">
        <w:rPr>
          <w:rFonts w:ascii="宋体" w:eastAsia="宋体" w:hAnsi="宋体" w:cs="宋体" w:hint="eastAsia"/>
          <w:color w:val="000000" w:themeColor="text1"/>
        </w:rPr>
        <w:br w:type="page"/>
      </w:r>
    </w:p>
    <w:p w14:paraId="3D152FBA"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法定代表人身份证明</w:t>
      </w:r>
    </w:p>
    <w:p w14:paraId="70D4C0CB" w14:textId="77777777" w:rsidR="00A71639" w:rsidRPr="00963A61" w:rsidRDefault="00A71639">
      <w:pPr>
        <w:rPr>
          <w:rFonts w:ascii="宋体" w:eastAsia="宋体" w:hAnsi="宋体" w:cs="宋体" w:hint="eastAsia"/>
          <w:color w:val="000000" w:themeColor="text1"/>
        </w:rPr>
      </w:pPr>
    </w:p>
    <w:p w14:paraId="2CF51DDD"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投标人名称：</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 xml:space="preserve"> </w:t>
      </w:r>
    </w:p>
    <w:p w14:paraId="52877356"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单位性质：</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 xml:space="preserve"> </w:t>
      </w:r>
    </w:p>
    <w:p w14:paraId="31609218"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地址：</w:t>
      </w:r>
      <w:r w:rsidRPr="00963A61">
        <w:rPr>
          <w:rFonts w:ascii="宋体" w:eastAsia="宋体" w:hAnsi="宋体" w:cs="宋体" w:hint="eastAsia"/>
          <w:color w:val="000000" w:themeColor="text1"/>
          <w:sz w:val="28"/>
          <w:szCs w:val="28"/>
          <w:u w:val="single"/>
        </w:rPr>
        <w:t xml:space="preserve">                                   </w:t>
      </w:r>
    </w:p>
    <w:p w14:paraId="60D1731D"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成立时间：</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年</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月</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日</w:t>
      </w:r>
    </w:p>
    <w:p w14:paraId="5E3A1BEA"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经营期限：</w:t>
      </w:r>
      <w:r w:rsidRPr="00963A61">
        <w:rPr>
          <w:rFonts w:ascii="宋体" w:eastAsia="宋体" w:hAnsi="宋体" w:cs="宋体" w:hint="eastAsia"/>
          <w:color w:val="000000" w:themeColor="text1"/>
          <w:sz w:val="28"/>
          <w:szCs w:val="28"/>
          <w:u w:val="single"/>
        </w:rPr>
        <w:t xml:space="preserve">                               </w:t>
      </w:r>
    </w:p>
    <w:p w14:paraId="764DCDED"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姓名：</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 xml:space="preserve"> 性别：</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年龄：</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职务：</w:t>
      </w:r>
      <w:r w:rsidRPr="00963A61">
        <w:rPr>
          <w:rFonts w:ascii="宋体" w:eastAsia="宋体" w:hAnsi="宋体" w:cs="宋体" w:hint="eastAsia"/>
          <w:color w:val="000000" w:themeColor="text1"/>
          <w:sz w:val="28"/>
          <w:szCs w:val="28"/>
          <w:u w:val="single"/>
        </w:rPr>
        <w:t xml:space="preserve">            </w:t>
      </w:r>
    </w:p>
    <w:p w14:paraId="21E1E8D9"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系</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 xml:space="preserve"> （投标人名称）的法定代表人。</w:t>
      </w:r>
    </w:p>
    <w:p w14:paraId="72AE8819" w14:textId="77777777" w:rsidR="00A71639" w:rsidRPr="00963A61" w:rsidRDefault="00000000">
      <w:pPr>
        <w:spacing w:before="157" w:line="480" w:lineRule="exact"/>
        <w:ind w:firstLineChars="200" w:firstLine="56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特此证明。</w:t>
      </w:r>
    </w:p>
    <w:p w14:paraId="2CA81AEC" w14:textId="77777777" w:rsidR="00A71639" w:rsidRPr="00963A61" w:rsidRDefault="00000000">
      <w:pPr>
        <w:spacing w:before="157" w:line="480" w:lineRule="exact"/>
        <w:ind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w:t>
      </w:r>
      <w:r w:rsidRPr="00963A61">
        <w:rPr>
          <w:rFonts w:ascii="宋体" w:eastAsia="宋体" w:hAnsi="宋体" w:cs="宋体" w:hint="eastAsia"/>
          <w:color w:val="000000" w:themeColor="text1"/>
          <w:sz w:val="28"/>
          <w:szCs w:val="28"/>
          <w:u w:val="single"/>
        </w:rPr>
        <w:t xml:space="preserve">                 </w:t>
      </w:r>
      <w:r w:rsidRPr="00963A61">
        <w:rPr>
          <w:rFonts w:ascii="宋体" w:eastAsia="宋体" w:hAnsi="宋体" w:cs="宋体" w:hint="eastAsia"/>
          <w:color w:val="000000" w:themeColor="text1"/>
          <w:sz w:val="28"/>
          <w:szCs w:val="28"/>
        </w:rPr>
        <w:t>（盖章）</w:t>
      </w:r>
    </w:p>
    <w:p w14:paraId="481DA2AE" w14:textId="77777777" w:rsidR="00A71639" w:rsidRPr="00963A61" w:rsidRDefault="00000000">
      <w:pPr>
        <w:pStyle w:val="af1"/>
        <w:spacing w:before="157" w:line="480" w:lineRule="exact"/>
        <w:ind w:firstLine="563"/>
        <w:rPr>
          <w:rFonts w:eastAsia="宋体" w:hAnsi="宋体" w:cs="宋体" w:hint="eastAsia"/>
          <w:color w:val="000000" w:themeColor="text1"/>
          <w:sz w:val="28"/>
          <w:szCs w:val="28"/>
        </w:rPr>
      </w:pPr>
      <w:r w:rsidRPr="00963A61">
        <w:rPr>
          <w:rFonts w:eastAsia="宋体" w:hAnsi="宋体" w:cs="宋体" w:hint="eastAsia"/>
          <w:color w:val="000000" w:themeColor="text1"/>
          <w:sz w:val="28"/>
          <w:szCs w:val="28"/>
          <w:u w:val="single"/>
        </w:rPr>
        <w:t xml:space="preserve">       </w:t>
      </w:r>
      <w:r w:rsidRPr="00963A61">
        <w:rPr>
          <w:rFonts w:eastAsia="宋体" w:hAnsi="宋体" w:cs="宋体" w:hint="eastAsia"/>
          <w:color w:val="000000" w:themeColor="text1"/>
          <w:sz w:val="28"/>
          <w:szCs w:val="28"/>
        </w:rPr>
        <w:t>年</w:t>
      </w:r>
      <w:r w:rsidRPr="00963A61">
        <w:rPr>
          <w:rFonts w:eastAsia="宋体" w:hAnsi="宋体" w:cs="宋体" w:hint="eastAsia"/>
          <w:color w:val="000000" w:themeColor="text1"/>
          <w:sz w:val="28"/>
          <w:szCs w:val="28"/>
          <w:u w:val="single"/>
        </w:rPr>
        <w:t xml:space="preserve">       </w:t>
      </w:r>
      <w:r w:rsidRPr="00963A61">
        <w:rPr>
          <w:rFonts w:eastAsia="宋体" w:hAnsi="宋体" w:cs="宋体" w:hint="eastAsia"/>
          <w:color w:val="000000" w:themeColor="text1"/>
          <w:sz w:val="28"/>
          <w:szCs w:val="28"/>
        </w:rPr>
        <w:t>月</w:t>
      </w:r>
      <w:r w:rsidRPr="00963A61">
        <w:rPr>
          <w:rFonts w:eastAsia="宋体" w:hAnsi="宋体" w:cs="宋体" w:hint="eastAsia"/>
          <w:color w:val="000000" w:themeColor="text1"/>
          <w:sz w:val="28"/>
          <w:szCs w:val="28"/>
          <w:u w:val="single"/>
        </w:rPr>
        <w:t xml:space="preserve">       </w:t>
      </w:r>
      <w:r w:rsidRPr="00963A61">
        <w:rPr>
          <w:rFonts w:eastAsia="宋体" w:hAnsi="宋体" w:cs="宋体" w:hint="eastAsia"/>
          <w:color w:val="000000" w:themeColor="text1"/>
          <w:sz w:val="28"/>
          <w:szCs w:val="28"/>
        </w:rPr>
        <w:t>日</w:t>
      </w:r>
    </w:p>
    <w:p w14:paraId="33F6C9F9" w14:textId="77777777" w:rsidR="00A71639" w:rsidRPr="00963A61" w:rsidRDefault="00A71639">
      <w:pPr>
        <w:pStyle w:val="af1"/>
        <w:spacing w:line="480" w:lineRule="exact"/>
        <w:ind w:firstLineChars="200" w:firstLine="560"/>
        <w:jc w:val="center"/>
        <w:rPr>
          <w:rFonts w:eastAsia="宋体" w:hAnsi="宋体" w:cs="宋体" w:hint="eastAsia"/>
          <w:color w:val="000000" w:themeColor="text1"/>
          <w:sz w:val="28"/>
          <w:szCs w:val="28"/>
        </w:rPr>
      </w:pPr>
    </w:p>
    <w:p w14:paraId="1DAF2A5A" w14:textId="77777777" w:rsidR="00A71639" w:rsidRPr="00963A61" w:rsidRDefault="00A71639">
      <w:pPr>
        <w:pStyle w:val="af1"/>
        <w:ind w:firstLineChars="200" w:firstLine="560"/>
        <w:jc w:val="center"/>
        <w:rPr>
          <w:rFonts w:eastAsia="宋体" w:hAnsi="宋体" w:cs="宋体"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963A61" w:rsidRPr="00963A61" w14:paraId="51D87EC3" w14:textId="77777777">
        <w:trPr>
          <w:trHeight w:val="3742"/>
        </w:trPr>
        <w:tc>
          <w:tcPr>
            <w:tcW w:w="5827" w:type="dxa"/>
            <w:vAlign w:val="center"/>
          </w:tcPr>
          <w:p w14:paraId="63F890D1" w14:textId="4C78E2E1" w:rsidR="00A71639" w:rsidRPr="00963A61" w:rsidRDefault="00000000">
            <w:pPr>
              <w:pStyle w:val="aff0"/>
              <w:spacing w:beforeAutospacing="0" w:afterAutospacing="0"/>
              <w:jc w:val="center"/>
              <w:rPr>
                <w:rFonts w:eastAsia="宋体" w:hint="eastAsia"/>
                <w:color w:val="000000" w:themeColor="text1"/>
                <w:sz w:val="28"/>
                <w:szCs w:val="28"/>
              </w:rPr>
            </w:pPr>
            <w:r w:rsidRPr="00963A61">
              <w:rPr>
                <w:rFonts w:eastAsia="宋体" w:hint="eastAsia"/>
                <w:color w:val="000000" w:themeColor="text1"/>
                <w:kern w:val="2"/>
                <w:sz w:val="28"/>
                <w:szCs w:val="28"/>
              </w:rPr>
              <w:t>（法定代表人</w:t>
            </w:r>
            <w:r w:rsidR="00076CD0" w:rsidRPr="00963A61">
              <w:rPr>
                <w:rFonts w:eastAsia="宋体" w:hint="eastAsia"/>
                <w:color w:val="000000" w:themeColor="text1"/>
                <w:kern w:val="2"/>
                <w:sz w:val="28"/>
                <w:szCs w:val="28"/>
              </w:rPr>
              <w:t>有效的身份证</w:t>
            </w:r>
            <w:r w:rsidRPr="00963A61">
              <w:rPr>
                <w:rFonts w:eastAsia="宋体" w:hint="eastAsia"/>
                <w:color w:val="000000" w:themeColor="text1"/>
                <w:kern w:val="2"/>
                <w:sz w:val="28"/>
                <w:szCs w:val="28"/>
              </w:rPr>
              <w:t>扫描件）</w:t>
            </w:r>
          </w:p>
        </w:tc>
      </w:tr>
    </w:tbl>
    <w:p w14:paraId="7983DAB3" w14:textId="77777777" w:rsidR="00A71639" w:rsidRPr="00963A61" w:rsidRDefault="00A71639">
      <w:pPr>
        <w:pStyle w:val="af1"/>
        <w:ind w:firstLineChars="200" w:firstLine="420"/>
        <w:jc w:val="center"/>
        <w:rPr>
          <w:rFonts w:eastAsia="宋体" w:hAnsi="宋体" w:cs="宋体" w:hint="eastAsia"/>
          <w:color w:val="000000" w:themeColor="text1"/>
        </w:rPr>
      </w:pPr>
    </w:p>
    <w:p w14:paraId="5269F964" w14:textId="77777777" w:rsidR="00A71639" w:rsidRPr="00963A61" w:rsidRDefault="00A71639">
      <w:pPr>
        <w:pStyle w:val="af1"/>
        <w:ind w:firstLineChars="200" w:firstLine="420"/>
        <w:jc w:val="center"/>
        <w:rPr>
          <w:rFonts w:eastAsia="宋体" w:hAnsi="宋体" w:cs="宋体" w:hint="eastAsia"/>
          <w:color w:val="000000" w:themeColor="text1"/>
        </w:rPr>
      </w:pPr>
    </w:p>
    <w:p w14:paraId="46914E9D" w14:textId="77777777" w:rsidR="00A71639" w:rsidRPr="00963A61" w:rsidRDefault="00A71639">
      <w:pPr>
        <w:pStyle w:val="af1"/>
        <w:ind w:firstLineChars="200" w:firstLine="420"/>
        <w:jc w:val="center"/>
        <w:rPr>
          <w:rFonts w:eastAsia="宋体" w:hAnsi="宋体" w:cs="宋体" w:hint="eastAsia"/>
          <w:color w:val="000000" w:themeColor="text1"/>
        </w:rPr>
      </w:pPr>
    </w:p>
    <w:p w14:paraId="4F81BC58" w14:textId="77777777" w:rsidR="00A71639" w:rsidRPr="00963A61" w:rsidRDefault="00A71639">
      <w:pPr>
        <w:pStyle w:val="af1"/>
        <w:ind w:firstLineChars="200" w:firstLine="420"/>
        <w:jc w:val="center"/>
        <w:rPr>
          <w:rFonts w:eastAsia="宋体" w:hAnsi="宋体" w:cs="宋体" w:hint="eastAsia"/>
          <w:color w:val="000000" w:themeColor="text1"/>
        </w:rPr>
      </w:pPr>
    </w:p>
    <w:p w14:paraId="3F23579B" w14:textId="77777777" w:rsidR="00A71639" w:rsidRPr="00963A61" w:rsidRDefault="00A71639">
      <w:pPr>
        <w:rPr>
          <w:rFonts w:ascii="宋体" w:eastAsia="宋体" w:hAnsi="宋体" w:cs="宋体" w:hint="eastAsia"/>
          <w:color w:val="000000" w:themeColor="text1"/>
        </w:rPr>
      </w:pPr>
    </w:p>
    <w:p w14:paraId="49E4B4C4" w14:textId="77777777" w:rsidR="00A71639" w:rsidRPr="00963A61" w:rsidRDefault="00A71639">
      <w:pPr>
        <w:rPr>
          <w:rFonts w:ascii="宋体" w:eastAsia="宋体" w:hAnsi="宋体" w:cs="宋体" w:hint="eastAsia"/>
          <w:color w:val="000000" w:themeColor="text1"/>
        </w:rPr>
      </w:pPr>
    </w:p>
    <w:p w14:paraId="65F7ACC6" w14:textId="77777777" w:rsidR="00A71639" w:rsidRPr="00963A61" w:rsidRDefault="00A71639">
      <w:pPr>
        <w:rPr>
          <w:rFonts w:ascii="宋体" w:eastAsia="宋体" w:hAnsi="宋体" w:cs="宋体" w:hint="eastAsia"/>
          <w:color w:val="000000" w:themeColor="text1"/>
        </w:rPr>
      </w:pPr>
    </w:p>
    <w:p w14:paraId="69AC2582" w14:textId="77777777" w:rsidR="00A71639" w:rsidRPr="00963A61" w:rsidRDefault="00A71639">
      <w:pPr>
        <w:rPr>
          <w:rFonts w:ascii="宋体" w:eastAsia="宋体" w:hAnsi="宋体" w:cs="宋体" w:hint="eastAsia"/>
          <w:color w:val="000000" w:themeColor="text1"/>
        </w:rPr>
      </w:pPr>
    </w:p>
    <w:p w14:paraId="0C27D68E" w14:textId="77777777" w:rsidR="00A71639" w:rsidRPr="00963A61" w:rsidRDefault="00A71639">
      <w:pPr>
        <w:rPr>
          <w:rFonts w:ascii="宋体" w:eastAsia="宋体" w:hAnsi="宋体" w:cs="宋体" w:hint="eastAsia"/>
          <w:color w:val="000000" w:themeColor="text1"/>
        </w:rPr>
      </w:pPr>
    </w:p>
    <w:p w14:paraId="6F5EAF65" w14:textId="77777777" w:rsidR="00A71639" w:rsidRPr="00963A61" w:rsidRDefault="00A71639">
      <w:pPr>
        <w:rPr>
          <w:rFonts w:ascii="宋体" w:eastAsia="宋体" w:hAnsi="宋体" w:cs="宋体" w:hint="eastAsia"/>
          <w:color w:val="000000" w:themeColor="text1"/>
        </w:rPr>
      </w:pPr>
    </w:p>
    <w:p w14:paraId="1E7B9D2B" w14:textId="77777777" w:rsidR="00A71639" w:rsidRPr="00963A61" w:rsidRDefault="00A71639">
      <w:pPr>
        <w:rPr>
          <w:rFonts w:ascii="宋体" w:eastAsia="宋体" w:hAnsi="宋体" w:cs="宋体" w:hint="eastAsia"/>
          <w:color w:val="000000" w:themeColor="text1"/>
        </w:rPr>
      </w:pPr>
    </w:p>
    <w:p w14:paraId="07494E9F" w14:textId="77777777" w:rsidR="00A71639" w:rsidRPr="00963A61" w:rsidRDefault="00A71639">
      <w:pPr>
        <w:rPr>
          <w:rFonts w:ascii="宋体" w:eastAsia="宋体" w:hAnsi="宋体" w:cs="宋体" w:hint="eastAsia"/>
          <w:color w:val="000000" w:themeColor="text1"/>
        </w:rPr>
      </w:pPr>
    </w:p>
    <w:p w14:paraId="2259CEA1" w14:textId="77777777" w:rsidR="00A71639" w:rsidRPr="00963A61" w:rsidRDefault="00A71639">
      <w:pPr>
        <w:rPr>
          <w:rFonts w:ascii="宋体" w:eastAsia="宋体" w:hAnsi="宋体" w:cs="宋体" w:hint="eastAsia"/>
          <w:color w:val="000000" w:themeColor="text1"/>
        </w:rPr>
      </w:pPr>
    </w:p>
    <w:p w14:paraId="6A58B80C" w14:textId="77777777" w:rsidR="00A71639" w:rsidRPr="00963A61" w:rsidRDefault="00000000">
      <w:pPr>
        <w:widowControl/>
        <w:jc w:val="left"/>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br w:type="page"/>
      </w:r>
    </w:p>
    <w:p w14:paraId="6899A216"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法定代表人授权委托书</w:t>
      </w:r>
    </w:p>
    <w:p w14:paraId="68EC1E40" w14:textId="77777777" w:rsidR="00A71639" w:rsidRPr="00963A61" w:rsidRDefault="00A71639">
      <w:pPr>
        <w:pStyle w:val="a9"/>
        <w:rPr>
          <w:rFonts w:ascii="宋体" w:eastAsia="宋体" w:hAnsi="宋体" w:cs="宋体" w:hint="eastAsia"/>
          <w:color w:val="000000" w:themeColor="text1"/>
        </w:rPr>
      </w:pPr>
    </w:p>
    <w:p w14:paraId="45516B8B" w14:textId="77777777" w:rsidR="00A71639" w:rsidRPr="00963A61" w:rsidRDefault="00000000">
      <w:pPr>
        <w:widowControl/>
        <w:adjustRightInd w:val="0"/>
        <w:spacing w:line="520" w:lineRule="exact"/>
        <w:ind w:firstLineChars="200" w:firstLine="560"/>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本授权书声明：注册于</w:t>
      </w:r>
      <w:r w:rsidRPr="00963A61">
        <w:rPr>
          <w:rFonts w:ascii="宋体" w:eastAsia="宋体" w:hAnsi="宋体" w:cs="宋体" w:hint="eastAsia"/>
          <w:color w:val="000000" w:themeColor="text1"/>
          <w:sz w:val="28"/>
          <w:szCs w:val="28"/>
          <w:u w:val="single"/>
        </w:rPr>
        <w:t xml:space="preserve">   （国家或地区的名称）  </w:t>
      </w:r>
      <w:r w:rsidRPr="00963A61">
        <w:rPr>
          <w:rFonts w:ascii="宋体" w:eastAsia="宋体" w:hAnsi="宋体" w:cs="宋体" w:hint="eastAsia"/>
          <w:color w:val="000000" w:themeColor="text1"/>
          <w:sz w:val="28"/>
          <w:szCs w:val="28"/>
        </w:rPr>
        <w:t>的</w:t>
      </w:r>
      <w:r w:rsidRPr="00963A61">
        <w:rPr>
          <w:rFonts w:ascii="宋体" w:eastAsia="宋体" w:hAnsi="宋体" w:cs="宋体" w:hint="eastAsia"/>
          <w:color w:val="000000" w:themeColor="text1"/>
          <w:sz w:val="28"/>
          <w:szCs w:val="28"/>
          <w:u w:val="single"/>
        </w:rPr>
        <w:t xml:space="preserve">  （公司名称）  </w:t>
      </w:r>
      <w:r w:rsidRPr="00963A61">
        <w:rPr>
          <w:rFonts w:ascii="宋体" w:eastAsia="宋体" w:hAnsi="宋体" w:cs="宋体" w:hint="eastAsia"/>
          <w:color w:val="000000" w:themeColor="text1"/>
          <w:sz w:val="28"/>
          <w:szCs w:val="28"/>
        </w:rPr>
        <w:t>的</w:t>
      </w:r>
      <w:r w:rsidRPr="00963A61">
        <w:rPr>
          <w:rFonts w:ascii="宋体" w:eastAsia="宋体" w:hAnsi="宋体" w:cs="宋体" w:hint="eastAsia"/>
          <w:color w:val="000000" w:themeColor="text1"/>
          <w:sz w:val="28"/>
          <w:szCs w:val="28"/>
          <w:u w:val="single"/>
        </w:rPr>
        <w:t xml:space="preserve"> （姓名、职务）  </w:t>
      </w:r>
      <w:r w:rsidRPr="00963A61">
        <w:rPr>
          <w:rFonts w:ascii="宋体" w:eastAsia="宋体" w:hAnsi="宋体" w:cs="宋体" w:hint="eastAsia"/>
          <w:color w:val="000000" w:themeColor="text1"/>
          <w:sz w:val="28"/>
          <w:szCs w:val="28"/>
        </w:rPr>
        <w:t>，代表本公司授权</w:t>
      </w:r>
      <w:r w:rsidRPr="00963A61">
        <w:rPr>
          <w:rFonts w:ascii="宋体" w:eastAsia="宋体" w:hAnsi="宋体" w:cs="宋体" w:hint="eastAsia"/>
          <w:color w:val="000000" w:themeColor="text1"/>
          <w:sz w:val="28"/>
          <w:szCs w:val="28"/>
          <w:u w:val="single"/>
        </w:rPr>
        <w:t xml:space="preserve">  （被授权人的姓名、职务）</w:t>
      </w:r>
      <w:r w:rsidRPr="00963A61">
        <w:rPr>
          <w:rFonts w:ascii="宋体" w:eastAsia="宋体" w:hAnsi="宋体" w:cs="宋体" w:hint="eastAsia"/>
          <w:color w:val="000000" w:themeColor="text1"/>
          <w:sz w:val="28"/>
          <w:szCs w:val="28"/>
        </w:rPr>
        <w:t>为本公司的合法代理人，参加编号为</w:t>
      </w:r>
      <w:r w:rsidRPr="00963A61">
        <w:rPr>
          <w:rFonts w:ascii="宋体" w:eastAsia="宋体" w:hAnsi="宋体" w:cs="宋体" w:hint="eastAsia"/>
          <w:color w:val="000000" w:themeColor="text1"/>
          <w:spacing w:val="8"/>
          <w:kern w:val="0"/>
          <w:sz w:val="28"/>
          <w:szCs w:val="28"/>
          <w:u w:val="single"/>
        </w:rPr>
        <w:t xml:space="preserve"> TYZB-202627 </w:t>
      </w:r>
      <w:r w:rsidRPr="00963A61">
        <w:rPr>
          <w:rFonts w:ascii="宋体" w:eastAsia="宋体" w:hAnsi="宋体" w:cs="宋体" w:hint="eastAsia"/>
          <w:color w:val="000000" w:themeColor="text1"/>
          <w:sz w:val="28"/>
          <w:szCs w:val="28"/>
        </w:rPr>
        <w:t>号的招标活动，以本公司名义处理一切与之有关的事宜。</w:t>
      </w:r>
    </w:p>
    <w:p w14:paraId="5F979BB8" w14:textId="77777777" w:rsidR="00A71639" w:rsidRPr="00963A61" w:rsidRDefault="00000000">
      <w:pPr>
        <w:spacing w:line="52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如果本公司在此次招标活动中中标，被授权人有权代表本公司签署合同。</w:t>
      </w:r>
    </w:p>
    <w:p w14:paraId="563DD515" w14:textId="77777777" w:rsidR="00A71639" w:rsidRPr="00963A61" w:rsidRDefault="00000000">
      <w:pPr>
        <w:spacing w:before="157" w:line="48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本授权书于</w:t>
      </w:r>
      <w:r w:rsidRPr="00963A61">
        <w:rPr>
          <w:rFonts w:ascii="宋体" w:eastAsia="宋体" w:hAnsi="宋体" w:cs="宋体" w:hint="eastAsia"/>
          <w:color w:val="000000" w:themeColor="text1"/>
          <w:kern w:val="0"/>
          <w:sz w:val="28"/>
          <w:szCs w:val="28"/>
          <w:u w:val="single"/>
        </w:rPr>
        <w:t xml:space="preserve">      </w:t>
      </w:r>
      <w:r w:rsidRPr="00963A61">
        <w:rPr>
          <w:rFonts w:ascii="宋体" w:eastAsia="宋体" w:hAnsi="宋体" w:cs="宋体" w:hint="eastAsia"/>
          <w:color w:val="000000" w:themeColor="text1"/>
          <w:kern w:val="0"/>
          <w:sz w:val="28"/>
          <w:szCs w:val="28"/>
        </w:rPr>
        <w:t>年</w:t>
      </w:r>
      <w:r w:rsidRPr="00963A61">
        <w:rPr>
          <w:rFonts w:ascii="宋体" w:eastAsia="宋体" w:hAnsi="宋体" w:cs="宋体" w:hint="eastAsia"/>
          <w:color w:val="000000" w:themeColor="text1"/>
          <w:kern w:val="0"/>
          <w:sz w:val="28"/>
          <w:szCs w:val="28"/>
          <w:u w:val="single"/>
        </w:rPr>
        <w:t xml:space="preserve">    </w:t>
      </w:r>
      <w:r w:rsidRPr="00963A61">
        <w:rPr>
          <w:rFonts w:ascii="宋体" w:eastAsia="宋体" w:hAnsi="宋体" w:cs="宋体" w:hint="eastAsia"/>
          <w:color w:val="000000" w:themeColor="text1"/>
          <w:kern w:val="0"/>
          <w:sz w:val="28"/>
          <w:szCs w:val="28"/>
        </w:rPr>
        <w:t>月</w:t>
      </w:r>
      <w:r w:rsidRPr="00963A61">
        <w:rPr>
          <w:rFonts w:ascii="宋体" w:eastAsia="宋体" w:hAnsi="宋体" w:cs="宋体" w:hint="eastAsia"/>
          <w:color w:val="000000" w:themeColor="text1"/>
          <w:kern w:val="0"/>
          <w:sz w:val="28"/>
          <w:szCs w:val="28"/>
          <w:u w:val="single"/>
        </w:rPr>
        <w:t xml:space="preserve">    </w:t>
      </w:r>
      <w:r w:rsidRPr="00963A61">
        <w:rPr>
          <w:rFonts w:ascii="宋体" w:eastAsia="宋体" w:hAnsi="宋体" w:cs="宋体" w:hint="eastAsia"/>
          <w:color w:val="000000" w:themeColor="text1"/>
          <w:kern w:val="0"/>
          <w:sz w:val="28"/>
          <w:szCs w:val="28"/>
        </w:rPr>
        <w:t>日法定代表人签字或盖章并由单位盖章生效，特此声明。</w:t>
      </w:r>
    </w:p>
    <w:p w14:paraId="1D246E68" w14:textId="77777777" w:rsidR="00A71639" w:rsidRPr="00963A61" w:rsidRDefault="00000000">
      <w:pPr>
        <w:spacing w:before="157" w:line="48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被授权人无转委托权。</w:t>
      </w:r>
    </w:p>
    <w:p w14:paraId="19AC5537" w14:textId="77777777" w:rsidR="00A71639" w:rsidRPr="00963A61" w:rsidRDefault="00000000">
      <w:pPr>
        <w:spacing w:before="157" w:line="480" w:lineRule="exact"/>
        <w:ind w:firstLineChars="200" w:firstLine="560"/>
        <w:jc w:val="left"/>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法定代表人签字或盖章：</w:t>
      </w:r>
    </w:p>
    <w:p w14:paraId="034DD2C3" w14:textId="77777777" w:rsidR="00A71639" w:rsidRPr="00963A61" w:rsidRDefault="00000000">
      <w:pPr>
        <w:spacing w:before="157" w:line="480" w:lineRule="exact"/>
        <w:ind w:firstLineChars="200" w:firstLine="560"/>
        <w:jc w:val="left"/>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投标人（公 章）:</w:t>
      </w:r>
    </w:p>
    <w:p w14:paraId="5B9B23A8" w14:textId="77777777" w:rsidR="00A71639" w:rsidRPr="00963A61" w:rsidRDefault="00A71639">
      <w:pPr>
        <w:rPr>
          <w:rFonts w:ascii="宋体" w:eastAsia="宋体" w:hAnsi="宋体" w:cs="宋体"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963A61" w:rsidRPr="00963A61" w14:paraId="32BE17B3" w14:textId="77777777">
        <w:trPr>
          <w:trHeight w:val="3934"/>
        </w:trPr>
        <w:tc>
          <w:tcPr>
            <w:tcW w:w="6149" w:type="dxa"/>
            <w:vAlign w:val="center"/>
          </w:tcPr>
          <w:p w14:paraId="69B3D34D" w14:textId="4119EDB7" w:rsidR="00A71639" w:rsidRPr="00963A61" w:rsidRDefault="00000000">
            <w:pPr>
              <w:widowControl/>
              <w:spacing w:beforeAutospacing="1" w:afterAutospacing="1" w:line="360" w:lineRule="auto"/>
              <w:jc w:val="center"/>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sz w:val="28"/>
                <w:szCs w:val="28"/>
              </w:rPr>
              <w:t>（被授权人</w:t>
            </w:r>
            <w:r w:rsidR="00076CD0" w:rsidRPr="00963A61">
              <w:rPr>
                <w:rFonts w:ascii="宋体" w:eastAsia="宋体" w:hAnsi="宋体" w:cs="宋体" w:hint="eastAsia"/>
                <w:color w:val="000000" w:themeColor="text1"/>
                <w:sz w:val="28"/>
                <w:szCs w:val="28"/>
              </w:rPr>
              <w:t>有效的身份证</w:t>
            </w:r>
            <w:r w:rsidRPr="00963A61">
              <w:rPr>
                <w:rFonts w:ascii="宋体" w:eastAsia="宋体" w:hAnsi="宋体" w:cs="宋体" w:hint="eastAsia"/>
                <w:color w:val="000000" w:themeColor="text1"/>
                <w:sz w:val="28"/>
                <w:szCs w:val="28"/>
              </w:rPr>
              <w:t>扫描件）</w:t>
            </w:r>
          </w:p>
        </w:tc>
      </w:tr>
    </w:tbl>
    <w:p w14:paraId="41A008FE" w14:textId="77777777" w:rsidR="00A71639" w:rsidRPr="00963A61" w:rsidRDefault="00A71639">
      <w:pPr>
        <w:rPr>
          <w:rFonts w:ascii="宋体" w:eastAsia="宋体" w:hAnsi="宋体" w:cs="宋体" w:hint="eastAsia"/>
          <w:color w:val="000000" w:themeColor="text1"/>
        </w:rPr>
      </w:pPr>
    </w:p>
    <w:p w14:paraId="3385BF62" w14:textId="77777777" w:rsidR="00A71639" w:rsidRPr="00963A61" w:rsidRDefault="00A71639">
      <w:pPr>
        <w:rPr>
          <w:rFonts w:ascii="宋体" w:eastAsia="宋体" w:hAnsi="宋体" w:cs="宋体" w:hint="eastAsia"/>
          <w:color w:val="000000" w:themeColor="text1"/>
        </w:rPr>
      </w:pPr>
    </w:p>
    <w:p w14:paraId="2D0BD48A" w14:textId="77777777" w:rsidR="00A71639" w:rsidRPr="00963A61" w:rsidRDefault="00A71639">
      <w:pPr>
        <w:rPr>
          <w:rFonts w:ascii="宋体" w:eastAsia="宋体" w:hAnsi="宋体" w:cs="宋体" w:hint="eastAsia"/>
          <w:color w:val="000000" w:themeColor="text1"/>
        </w:rPr>
      </w:pPr>
    </w:p>
    <w:p w14:paraId="39E585FA" w14:textId="77777777" w:rsidR="00A71639" w:rsidRPr="00963A61" w:rsidRDefault="00A71639">
      <w:pPr>
        <w:rPr>
          <w:rFonts w:ascii="宋体" w:eastAsia="宋体" w:hAnsi="宋体" w:cs="宋体" w:hint="eastAsia"/>
          <w:color w:val="000000" w:themeColor="text1"/>
        </w:rPr>
      </w:pPr>
    </w:p>
    <w:p w14:paraId="3551AB7A" w14:textId="77777777" w:rsidR="00A71639" w:rsidRPr="00963A61" w:rsidRDefault="00A71639">
      <w:pPr>
        <w:rPr>
          <w:rFonts w:ascii="宋体" w:eastAsia="宋体" w:hAnsi="宋体" w:cs="宋体" w:hint="eastAsia"/>
          <w:color w:val="000000" w:themeColor="text1"/>
        </w:rPr>
      </w:pPr>
    </w:p>
    <w:p w14:paraId="192C3121" w14:textId="77777777" w:rsidR="00A71639" w:rsidRPr="00963A61" w:rsidRDefault="00A71639">
      <w:pPr>
        <w:rPr>
          <w:rFonts w:ascii="宋体" w:eastAsia="宋体" w:hAnsi="宋体" w:cs="宋体" w:hint="eastAsia"/>
          <w:color w:val="000000" w:themeColor="text1"/>
        </w:rPr>
      </w:pPr>
    </w:p>
    <w:p w14:paraId="4F656F3E" w14:textId="77777777" w:rsidR="00A71639" w:rsidRPr="00963A61" w:rsidRDefault="00A71639">
      <w:pPr>
        <w:rPr>
          <w:rFonts w:ascii="宋体" w:eastAsia="宋体" w:hAnsi="宋体" w:cs="宋体" w:hint="eastAsia"/>
          <w:color w:val="000000" w:themeColor="text1"/>
        </w:rPr>
      </w:pPr>
    </w:p>
    <w:p w14:paraId="01697678" w14:textId="77777777" w:rsidR="00A71639" w:rsidRPr="00963A61" w:rsidRDefault="00A71639">
      <w:pPr>
        <w:rPr>
          <w:rFonts w:ascii="宋体" w:eastAsia="宋体" w:hAnsi="宋体" w:cs="宋体" w:hint="eastAsia"/>
          <w:color w:val="000000" w:themeColor="text1"/>
        </w:rPr>
      </w:pPr>
    </w:p>
    <w:p w14:paraId="45F27E02" w14:textId="77777777" w:rsidR="00A71639" w:rsidRPr="00963A61" w:rsidRDefault="00A71639">
      <w:pPr>
        <w:pStyle w:val="a9"/>
        <w:rPr>
          <w:rFonts w:ascii="宋体" w:eastAsia="宋体" w:hAnsi="宋体" w:cs="宋体" w:hint="eastAsia"/>
          <w:color w:val="000000" w:themeColor="text1"/>
        </w:rPr>
      </w:pPr>
    </w:p>
    <w:p w14:paraId="02D8F736" w14:textId="77777777" w:rsidR="00A71639" w:rsidRPr="00963A61" w:rsidRDefault="00A71639">
      <w:pPr>
        <w:rPr>
          <w:rFonts w:ascii="宋体" w:eastAsia="宋体" w:hAnsi="宋体" w:cs="宋体" w:hint="eastAsia"/>
          <w:color w:val="000000" w:themeColor="text1"/>
        </w:rPr>
      </w:pPr>
    </w:p>
    <w:p w14:paraId="58908172" w14:textId="77777777" w:rsidR="00A71639" w:rsidRPr="00963A61" w:rsidRDefault="00A71639">
      <w:pPr>
        <w:pStyle w:val="a9"/>
        <w:rPr>
          <w:rFonts w:ascii="宋体" w:eastAsia="宋体" w:hAnsi="宋体" w:cs="宋体" w:hint="eastAsia"/>
          <w:color w:val="000000" w:themeColor="text1"/>
        </w:rPr>
      </w:pPr>
    </w:p>
    <w:p w14:paraId="3AC2E069" w14:textId="77777777" w:rsidR="00A71639" w:rsidRPr="00963A61" w:rsidRDefault="00A71639">
      <w:pPr>
        <w:pStyle w:val="aa"/>
        <w:ind w:left="5250"/>
        <w:rPr>
          <w:rFonts w:eastAsia="宋体" w:hAnsi="宋体" w:cs="宋体" w:hint="eastAsia"/>
          <w:color w:val="000000" w:themeColor="text1"/>
        </w:rPr>
      </w:pPr>
    </w:p>
    <w:p w14:paraId="6127FF7F" w14:textId="77777777" w:rsidR="00A71639" w:rsidRPr="00963A61" w:rsidRDefault="00A71639">
      <w:pPr>
        <w:rPr>
          <w:rFonts w:ascii="宋体" w:eastAsia="宋体" w:hAnsi="宋体" w:cs="宋体" w:hint="eastAsia"/>
          <w:color w:val="000000" w:themeColor="text1"/>
        </w:rPr>
      </w:pPr>
    </w:p>
    <w:p w14:paraId="5681A5CB" w14:textId="77777777" w:rsidR="00A71639" w:rsidRPr="00963A61" w:rsidRDefault="00000000">
      <w:pPr>
        <w:snapToGrid w:val="0"/>
        <w:spacing w:line="560" w:lineRule="exact"/>
        <w:ind w:firstLineChars="201" w:firstLine="563"/>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注：若由法定代表人亲自签署投标文件并参与相关活动，则无需提供授权委托书；若为授权委托代理人，则需提供授权委托书。</w:t>
      </w:r>
    </w:p>
    <w:p w14:paraId="46C243D9" w14:textId="77777777" w:rsidR="00A71639" w:rsidRPr="00963A61" w:rsidRDefault="00000000">
      <w:pPr>
        <w:pStyle w:val="a9"/>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rPr>
        <w:br w:type="page"/>
      </w:r>
    </w:p>
    <w:p w14:paraId="25B1B346"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投标人信用承诺书</w:t>
      </w:r>
    </w:p>
    <w:p w14:paraId="2D375D4C"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为营造公平竞争、规范有序的市场环境，树立诚信守法经营形象。本单位郑重承诺：</w:t>
      </w:r>
    </w:p>
    <w:p w14:paraId="4002F06B"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4BCE2178"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二、我方在本次投标活动中绝无资质挂靠、串标、围标情形，若经贵方查出，立即取消我方投标资格并承担相应的法律责任。</w:t>
      </w:r>
    </w:p>
    <w:p w14:paraId="3DE6E850"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三、我方在以往的招标投标活动中，无重大违法、违规的不良记录；或虽有不良记录，但已超过处理期限。</w:t>
      </w:r>
    </w:p>
    <w:p w14:paraId="5E6B183B"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四、我单位、法定代表人、委托代理人承诺近三年无行贿犯罪记录。如有不实，愿意承担一切后果。</w:t>
      </w:r>
    </w:p>
    <w:p w14:paraId="4D8D8119"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五、我方一旦中标，将按规定及时与招标人签订合同，严格按照投标文件中所承诺的报价等内容组织实施。</w:t>
      </w:r>
    </w:p>
    <w:p w14:paraId="489E8AFA"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六、自觉接受社会各界的监督，依法接受有关行政机关的事中事后监管和执法检查，并如实提供有关情况和材料。</w:t>
      </w:r>
    </w:p>
    <w:p w14:paraId="05466C12"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79AC9A72"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八、本《信用承诺书》同意向社会公开。</w:t>
      </w:r>
    </w:p>
    <w:p w14:paraId="6DADF22F" w14:textId="77777777" w:rsidR="00A71639" w:rsidRPr="00963A61" w:rsidRDefault="00A71639">
      <w:pPr>
        <w:spacing w:line="560" w:lineRule="exact"/>
        <w:ind w:firstLineChars="200" w:firstLine="560"/>
        <w:rPr>
          <w:rFonts w:ascii="宋体" w:eastAsia="宋体" w:hAnsi="宋体" w:cs="宋体" w:hint="eastAsia"/>
          <w:color w:val="000000" w:themeColor="text1"/>
          <w:kern w:val="0"/>
          <w:sz w:val="28"/>
          <w:szCs w:val="28"/>
        </w:rPr>
      </w:pPr>
    </w:p>
    <w:p w14:paraId="4530EF22"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 xml:space="preserve"> 承诺单位：                          （盖章）</w:t>
      </w:r>
    </w:p>
    <w:p w14:paraId="0152C126" w14:textId="77777777" w:rsidR="00A71639" w:rsidRPr="00963A61" w:rsidRDefault="00000000">
      <w:pPr>
        <w:spacing w:line="56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 xml:space="preserve">                                     年    月    日</w:t>
      </w:r>
    </w:p>
    <w:p w14:paraId="5EC88174" w14:textId="77777777" w:rsidR="00A71639" w:rsidRPr="00963A61" w:rsidRDefault="00000000">
      <w:pPr>
        <w:snapToGrid w:val="0"/>
        <w:spacing w:line="360" w:lineRule="auto"/>
        <w:jc w:val="left"/>
        <w:rPr>
          <w:rFonts w:ascii="宋体" w:eastAsia="宋体" w:hAnsi="宋体" w:cs="宋体" w:hint="eastAsia"/>
          <w:color w:val="000000" w:themeColor="text1"/>
          <w:kern w:val="0"/>
          <w:sz w:val="24"/>
        </w:rPr>
      </w:pPr>
      <w:r w:rsidRPr="00963A61">
        <w:rPr>
          <w:rFonts w:ascii="宋体" w:eastAsia="宋体" w:hAnsi="宋体" w:cs="宋体" w:hint="eastAsia"/>
          <w:color w:val="000000" w:themeColor="text1"/>
        </w:rPr>
        <w:br w:type="page"/>
      </w:r>
    </w:p>
    <w:p w14:paraId="4D1B3740"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投标人参与投标的声明函</w:t>
      </w:r>
    </w:p>
    <w:p w14:paraId="28237E13" w14:textId="77777777" w:rsidR="00A71639" w:rsidRPr="00963A61" w:rsidRDefault="00A71639">
      <w:pPr>
        <w:spacing w:line="520" w:lineRule="exact"/>
        <w:rPr>
          <w:rFonts w:ascii="宋体" w:eastAsia="宋体" w:hAnsi="宋体" w:cs="宋体" w:hint="eastAsia"/>
          <w:color w:val="000000" w:themeColor="text1"/>
          <w:kern w:val="0"/>
          <w:sz w:val="28"/>
          <w:szCs w:val="28"/>
        </w:rPr>
      </w:pPr>
    </w:p>
    <w:p w14:paraId="74A860FC" w14:textId="77777777" w:rsidR="00A71639" w:rsidRPr="00963A61" w:rsidRDefault="00000000">
      <w:pPr>
        <w:spacing w:line="520" w:lineRule="exact"/>
        <w:ind w:firstLineChars="200" w:firstLine="560"/>
        <w:rPr>
          <w:rFonts w:ascii="宋体" w:eastAsia="宋体" w:hAnsi="宋体" w:cs="宋体" w:hint="eastAsia"/>
          <w:color w:val="000000" w:themeColor="text1"/>
          <w:kern w:val="0"/>
          <w:sz w:val="28"/>
          <w:szCs w:val="28"/>
        </w:rPr>
      </w:pPr>
      <w:r w:rsidRPr="00963A61">
        <w:rPr>
          <w:rFonts w:ascii="宋体" w:eastAsia="宋体" w:hAnsi="宋体" w:cs="宋体" w:hint="eastAsia"/>
          <w:color w:val="000000" w:themeColor="text1"/>
          <w:kern w:val="0"/>
          <w:sz w:val="28"/>
          <w:szCs w:val="28"/>
        </w:rPr>
        <w:t>本单位郑重承诺如下：</w:t>
      </w:r>
    </w:p>
    <w:p w14:paraId="7A9DABB0"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（1）具有独立承担民事责任的能力；</w:t>
      </w:r>
    </w:p>
    <w:p w14:paraId="0DD080CB"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（2）参加本次招标活动前三年内，在经营活动中没有重大违法记录；</w:t>
      </w:r>
    </w:p>
    <w:p w14:paraId="12E996FC"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（3）我单位、法定代表人、委托代理人未被最高法院列入失信被执行人；</w:t>
      </w:r>
    </w:p>
    <w:p w14:paraId="2651ED9B"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（4）我单位近一年在"信用中国"或"信用中国（山东）"无严重失信记录；</w:t>
      </w:r>
    </w:p>
    <w:p w14:paraId="301525A8" w14:textId="77777777" w:rsidR="00A71639" w:rsidRPr="00963A61" w:rsidRDefault="00000000">
      <w:pPr>
        <w:widowControl/>
        <w:adjustRightInd w:val="0"/>
        <w:spacing w:line="520" w:lineRule="exact"/>
        <w:ind w:firstLineChars="200" w:firstLine="592"/>
        <w:jc w:val="left"/>
        <w:rPr>
          <w:rFonts w:ascii="宋体" w:eastAsia="宋体" w:hAnsi="宋体" w:cs="宋体" w:hint="eastAsia"/>
          <w:color w:val="000000" w:themeColor="text1"/>
          <w:spacing w:val="8"/>
          <w:kern w:val="0"/>
          <w:sz w:val="28"/>
          <w:szCs w:val="28"/>
        </w:rPr>
      </w:pPr>
      <w:r w:rsidRPr="00963A61">
        <w:rPr>
          <w:rFonts w:ascii="宋体" w:eastAsia="宋体" w:hAnsi="宋体" w:cs="宋体" w:hint="eastAsia"/>
          <w:color w:val="000000" w:themeColor="text1"/>
          <w:spacing w:val="8"/>
          <w:kern w:val="0"/>
          <w:sz w:val="28"/>
          <w:szCs w:val="28"/>
        </w:rPr>
        <w:t>（5）我单位、法定代表人、委托代理人近三年无行贿犯罪记录；</w:t>
      </w:r>
    </w:p>
    <w:p w14:paraId="36526969" w14:textId="77777777" w:rsidR="00A71639" w:rsidRPr="00963A61" w:rsidRDefault="00A71639">
      <w:pPr>
        <w:pStyle w:val="a9"/>
        <w:rPr>
          <w:rFonts w:ascii="宋体" w:eastAsia="宋体" w:hAnsi="宋体" w:cs="宋体" w:hint="eastAsia"/>
          <w:color w:val="000000" w:themeColor="text1"/>
        </w:rPr>
      </w:pPr>
    </w:p>
    <w:p w14:paraId="12A2B0A6" w14:textId="77777777" w:rsidR="00A71639" w:rsidRPr="00963A61" w:rsidRDefault="00000000">
      <w:pPr>
        <w:widowControl/>
        <w:wordWrap w:val="0"/>
        <w:adjustRightInd w:val="0"/>
        <w:spacing w:line="520" w:lineRule="exact"/>
        <w:ind w:firstLineChars="200" w:firstLine="560"/>
        <w:jc w:val="left"/>
        <w:rPr>
          <w:rFonts w:ascii="宋体" w:eastAsia="宋体" w:hAnsi="宋体" w:cs="宋体" w:hint="eastAsia"/>
          <w:color w:val="000000" w:themeColor="text1"/>
          <w:sz w:val="28"/>
          <w:szCs w:val="28"/>
        </w:rPr>
      </w:pPr>
      <w:bookmarkStart w:id="121" w:name="_Hlk219973302"/>
      <w:r w:rsidRPr="00963A61">
        <w:rPr>
          <w:rFonts w:ascii="宋体" w:eastAsia="宋体" w:hAnsi="宋体" w:cs="宋体"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2" w:name="_Hlk72505594"/>
    </w:p>
    <w:bookmarkEnd w:id="121"/>
    <w:p w14:paraId="065F7912"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17B453D3"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C008689" w14:textId="77777777" w:rsidR="00A71639" w:rsidRPr="00963A61" w:rsidRDefault="00000000">
      <w:pPr>
        <w:snapToGrid w:val="0"/>
        <w:spacing w:line="560" w:lineRule="exact"/>
        <w:ind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 xml:space="preserve">      投标人（盖章）</w:t>
      </w:r>
      <w:bookmarkEnd w:id="122"/>
      <w:r w:rsidRPr="00963A61">
        <w:rPr>
          <w:rFonts w:ascii="宋体" w:eastAsia="宋体" w:hAnsi="宋体" w:cs="宋体" w:hint="eastAsia"/>
          <w:color w:val="000000" w:themeColor="text1"/>
          <w:sz w:val="28"/>
          <w:szCs w:val="28"/>
        </w:rPr>
        <w:t>：</w:t>
      </w:r>
    </w:p>
    <w:p w14:paraId="3B364183"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2B7C0F4A" w14:textId="77777777" w:rsidR="00A71639" w:rsidRPr="00963A61" w:rsidRDefault="00000000">
      <w:pPr>
        <w:snapToGrid w:val="0"/>
        <w:spacing w:line="560" w:lineRule="exact"/>
        <w:ind w:firstLineChars="201" w:firstLine="603"/>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br w:type="page"/>
      </w:r>
    </w:p>
    <w:p w14:paraId="51635569" w14:textId="77777777" w:rsidR="00A71639" w:rsidRPr="00963A61" w:rsidRDefault="00000000">
      <w:pPr>
        <w:snapToGrid w:val="0"/>
        <w:spacing w:line="560" w:lineRule="exact"/>
        <w:jc w:val="center"/>
        <w:rPr>
          <w:rFonts w:ascii="宋体" w:eastAsia="宋体" w:hAnsi="宋体" w:cs="宋体" w:hint="eastAsia"/>
          <w:color w:val="000000" w:themeColor="text1"/>
          <w:kern w:val="0"/>
          <w:sz w:val="24"/>
        </w:rPr>
      </w:pPr>
      <w:r w:rsidRPr="00963A61">
        <w:rPr>
          <w:rFonts w:ascii="宋体" w:eastAsia="宋体" w:hAnsi="宋体" w:cs="宋体"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6AD07A94" w14:textId="77777777" w:rsidR="00A71639" w:rsidRPr="00963A61" w:rsidRDefault="00A71639">
      <w:pPr>
        <w:snapToGrid w:val="0"/>
        <w:spacing w:line="560" w:lineRule="exact"/>
        <w:ind w:firstLineChars="201" w:firstLine="482"/>
        <w:jc w:val="center"/>
        <w:rPr>
          <w:rFonts w:ascii="宋体" w:eastAsia="宋体" w:hAnsi="宋体" w:cs="宋体" w:hint="eastAsia"/>
          <w:color w:val="000000" w:themeColor="text1"/>
          <w:kern w:val="0"/>
          <w:sz w:val="24"/>
        </w:rPr>
      </w:pPr>
    </w:p>
    <w:p w14:paraId="5AFB6D03" w14:textId="77777777" w:rsidR="00A71639" w:rsidRPr="00963A61" w:rsidRDefault="00A71639">
      <w:pPr>
        <w:snapToGrid w:val="0"/>
        <w:spacing w:line="560" w:lineRule="exact"/>
        <w:ind w:firstLineChars="201" w:firstLine="482"/>
        <w:jc w:val="center"/>
        <w:rPr>
          <w:rFonts w:ascii="宋体" w:eastAsia="宋体" w:hAnsi="宋体" w:cs="宋体" w:hint="eastAsia"/>
          <w:color w:val="000000" w:themeColor="text1"/>
          <w:kern w:val="0"/>
          <w:sz w:val="24"/>
        </w:rPr>
      </w:pPr>
    </w:p>
    <w:p w14:paraId="7A91DFA2" w14:textId="77777777" w:rsidR="00A71639" w:rsidRPr="00963A61" w:rsidRDefault="00A71639">
      <w:pPr>
        <w:snapToGrid w:val="0"/>
        <w:spacing w:line="560" w:lineRule="exact"/>
        <w:ind w:firstLineChars="201" w:firstLine="482"/>
        <w:jc w:val="center"/>
        <w:rPr>
          <w:rFonts w:ascii="宋体" w:eastAsia="宋体" w:hAnsi="宋体" w:cs="宋体" w:hint="eastAsia"/>
          <w:color w:val="000000" w:themeColor="text1"/>
          <w:sz w:val="24"/>
        </w:rPr>
      </w:pPr>
    </w:p>
    <w:p w14:paraId="493D37FF" w14:textId="77777777" w:rsidR="00A71639" w:rsidRPr="00963A61" w:rsidRDefault="00A71639">
      <w:pPr>
        <w:pStyle w:val="a9"/>
        <w:rPr>
          <w:rFonts w:ascii="宋体" w:eastAsia="宋体" w:hAnsi="宋体" w:cs="宋体" w:hint="eastAsia"/>
          <w:color w:val="000000" w:themeColor="text1"/>
        </w:rPr>
      </w:pPr>
    </w:p>
    <w:p w14:paraId="4C9A0C13" w14:textId="77777777" w:rsidR="00A71639" w:rsidRPr="00963A61" w:rsidRDefault="00A71639">
      <w:pPr>
        <w:pStyle w:val="aa"/>
        <w:ind w:left="5250"/>
        <w:rPr>
          <w:rFonts w:eastAsia="宋体" w:hAnsi="宋体" w:cs="宋体" w:hint="eastAsia"/>
          <w:color w:val="000000" w:themeColor="text1"/>
        </w:rPr>
      </w:pPr>
    </w:p>
    <w:p w14:paraId="4CCE17F5" w14:textId="77777777" w:rsidR="00A71639" w:rsidRPr="00963A61" w:rsidRDefault="00A71639">
      <w:pPr>
        <w:rPr>
          <w:rFonts w:ascii="宋体" w:eastAsia="宋体" w:hAnsi="宋体" w:cs="宋体" w:hint="eastAsia"/>
          <w:color w:val="000000" w:themeColor="text1"/>
        </w:rPr>
      </w:pPr>
    </w:p>
    <w:p w14:paraId="1979F0CA" w14:textId="77777777" w:rsidR="00A71639" w:rsidRPr="00963A61" w:rsidRDefault="00A71639">
      <w:pPr>
        <w:pStyle w:val="a9"/>
        <w:rPr>
          <w:rFonts w:ascii="宋体" w:eastAsia="宋体" w:hAnsi="宋体" w:cs="宋体" w:hint="eastAsia"/>
          <w:color w:val="000000" w:themeColor="text1"/>
        </w:rPr>
      </w:pPr>
    </w:p>
    <w:p w14:paraId="7617469A" w14:textId="77777777" w:rsidR="00A71639" w:rsidRPr="00963A61" w:rsidRDefault="00A71639">
      <w:pPr>
        <w:snapToGrid w:val="0"/>
        <w:spacing w:line="560" w:lineRule="exact"/>
        <w:ind w:firstLineChars="201" w:firstLine="482"/>
        <w:jc w:val="center"/>
        <w:rPr>
          <w:rFonts w:ascii="宋体" w:eastAsia="宋体" w:hAnsi="宋体" w:cs="宋体" w:hint="eastAsia"/>
          <w:color w:val="000000" w:themeColor="text1"/>
          <w:kern w:val="0"/>
          <w:sz w:val="24"/>
        </w:rPr>
      </w:pPr>
    </w:p>
    <w:p w14:paraId="75FC7E40" w14:textId="77777777" w:rsidR="00A71639" w:rsidRPr="00963A61" w:rsidRDefault="00000000">
      <w:pPr>
        <w:snapToGrid w:val="0"/>
        <w:spacing w:line="560" w:lineRule="exact"/>
        <w:ind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投标人（盖章）：</w:t>
      </w:r>
    </w:p>
    <w:p w14:paraId="72844446"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573C2857"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39E475A3" w14:textId="77777777" w:rsidR="00A71639" w:rsidRPr="00963A61" w:rsidRDefault="00000000">
      <w:pPr>
        <w:widowControl/>
        <w:jc w:val="left"/>
        <w:rPr>
          <w:rFonts w:ascii="宋体" w:eastAsia="宋体" w:hAnsi="宋体" w:cs="宋体" w:hint="eastAsia"/>
          <w:color w:val="000000" w:themeColor="text1"/>
          <w:kern w:val="0"/>
          <w:sz w:val="24"/>
        </w:rPr>
      </w:pPr>
      <w:r w:rsidRPr="00963A61">
        <w:rPr>
          <w:rFonts w:ascii="宋体" w:eastAsia="宋体" w:hAnsi="宋体" w:cs="宋体" w:hint="eastAsia"/>
          <w:color w:val="000000" w:themeColor="text1"/>
        </w:rPr>
        <w:br w:type="page"/>
      </w:r>
    </w:p>
    <w:p w14:paraId="0C81B480"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投标人、法定代表人、委托代理人未被最高法院（查询网址：http://zxgk.court.gov.cn/shixin/）列入失信被执行人</w:t>
      </w:r>
    </w:p>
    <w:p w14:paraId="66F65483"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13150068"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27BD4EF4"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248AB0D2"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77AE3B62"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7229094C"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2B569BA0"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349D1C12" w14:textId="77777777" w:rsidR="00A71639" w:rsidRPr="00963A61" w:rsidRDefault="00000000">
      <w:pPr>
        <w:snapToGrid w:val="0"/>
        <w:spacing w:line="560" w:lineRule="exact"/>
        <w:ind w:firstLineChars="201" w:firstLine="482"/>
        <w:jc w:val="left"/>
        <w:rPr>
          <w:rFonts w:ascii="宋体" w:eastAsia="宋体" w:hAnsi="宋体" w:cs="宋体" w:hint="eastAsia"/>
          <w:color w:val="000000" w:themeColor="text1"/>
          <w:sz w:val="24"/>
        </w:rPr>
      </w:pPr>
      <w:r w:rsidRPr="00963A61">
        <w:rPr>
          <w:rFonts w:ascii="宋体" w:eastAsia="宋体" w:hAnsi="宋体" w:cs="宋体" w:hint="eastAsia"/>
          <w:color w:val="000000" w:themeColor="text1"/>
          <w:sz w:val="24"/>
        </w:rPr>
        <w:t>注：附通过网站查询信息记录，包含投标人、法定代表人、委托代理人失信被执行人情况网页截图（省份为全部）</w:t>
      </w:r>
    </w:p>
    <w:p w14:paraId="0A4ABB4E" w14:textId="77777777" w:rsidR="00A71639" w:rsidRPr="00963A61" w:rsidRDefault="00A71639">
      <w:pPr>
        <w:pStyle w:val="a9"/>
        <w:rPr>
          <w:rFonts w:ascii="宋体" w:eastAsia="宋体" w:hAnsi="宋体" w:cs="宋体" w:hint="eastAsia"/>
          <w:color w:val="000000" w:themeColor="text1"/>
        </w:rPr>
      </w:pPr>
    </w:p>
    <w:p w14:paraId="70004DDD" w14:textId="77777777" w:rsidR="00A71639" w:rsidRPr="00963A61" w:rsidRDefault="00A71639">
      <w:pPr>
        <w:pStyle w:val="aa"/>
        <w:ind w:left="5250"/>
        <w:rPr>
          <w:rFonts w:eastAsia="宋体" w:hAnsi="宋体" w:cs="宋体" w:hint="eastAsia"/>
          <w:color w:val="000000" w:themeColor="text1"/>
        </w:rPr>
      </w:pPr>
    </w:p>
    <w:p w14:paraId="56B80FC5" w14:textId="77777777" w:rsidR="00A71639" w:rsidRPr="00963A61" w:rsidRDefault="00A71639">
      <w:pPr>
        <w:rPr>
          <w:rFonts w:ascii="宋体" w:eastAsia="宋体" w:hAnsi="宋体" w:cs="宋体" w:hint="eastAsia"/>
          <w:color w:val="000000" w:themeColor="text1"/>
        </w:rPr>
      </w:pPr>
    </w:p>
    <w:p w14:paraId="6E41D566" w14:textId="77777777" w:rsidR="00A71639" w:rsidRPr="00963A61" w:rsidRDefault="00A71639">
      <w:pPr>
        <w:pStyle w:val="20"/>
        <w:ind w:firstLine="560"/>
        <w:rPr>
          <w:rFonts w:ascii="宋体" w:eastAsia="宋体" w:hAnsi="宋体" w:cs="宋体" w:hint="eastAsia"/>
          <w:color w:val="000000" w:themeColor="text1"/>
          <w:sz w:val="28"/>
          <w:szCs w:val="28"/>
        </w:rPr>
      </w:pPr>
    </w:p>
    <w:p w14:paraId="6EA4AC47" w14:textId="77777777" w:rsidR="00A71639" w:rsidRPr="00963A61" w:rsidRDefault="00000000">
      <w:pPr>
        <w:snapToGrid w:val="0"/>
        <w:spacing w:line="560" w:lineRule="exact"/>
        <w:ind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投标人（盖章）</w:t>
      </w:r>
    </w:p>
    <w:p w14:paraId="3E72144F" w14:textId="77777777" w:rsidR="00A71639" w:rsidRPr="00963A61" w:rsidRDefault="00A71639">
      <w:pPr>
        <w:pStyle w:val="a9"/>
        <w:rPr>
          <w:rFonts w:ascii="宋体" w:eastAsia="宋体" w:hAnsi="宋体" w:cs="宋体" w:hint="eastAsia"/>
          <w:color w:val="000000" w:themeColor="text1"/>
        </w:rPr>
      </w:pPr>
    </w:p>
    <w:p w14:paraId="3981DF8F" w14:textId="77777777" w:rsidR="00A71639" w:rsidRPr="00963A61" w:rsidRDefault="00A71639">
      <w:pPr>
        <w:pStyle w:val="aa"/>
        <w:ind w:left="5250"/>
        <w:rPr>
          <w:rFonts w:eastAsia="宋体" w:hAnsi="宋体" w:cs="宋体" w:hint="eastAsia"/>
          <w:color w:val="000000" w:themeColor="text1"/>
        </w:rPr>
      </w:pPr>
    </w:p>
    <w:p w14:paraId="466A4804" w14:textId="77777777" w:rsidR="00A71639" w:rsidRPr="00963A61" w:rsidRDefault="00000000">
      <w:pPr>
        <w:widowControl/>
        <w:jc w:val="left"/>
        <w:rPr>
          <w:rFonts w:ascii="宋体" w:eastAsia="宋体" w:hAnsi="宋体" w:cs="宋体" w:hint="eastAsia"/>
          <w:color w:val="000000" w:themeColor="text1"/>
          <w:sz w:val="30"/>
          <w:szCs w:val="30"/>
        </w:rPr>
      </w:pPr>
      <w:bookmarkStart w:id="123" w:name="_Toc523388197"/>
      <w:r w:rsidRPr="00963A61">
        <w:rPr>
          <w:rFonts w:ascii="宋体" w:eastAsia="宋体" w:hAnsi="宋体" w:cs="宋体" w:hint="eastAsia"/>
          <w:color w:val="000000" w:themeColor="text1"/>
          <w:sz w:val="30"/>
          <w:szCs w:val="30"/>
        </w:rPr>
        <w:br w:type="page"/>
      </w:r>
    </w:p>
    <w:p w14:paraId="76599DD6"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投标人近一年在“信用中国”或“信用中国（山东）”无严重失信记录</w:t>
      </w:r>
    </w:p>
    <w:p w14:paraId="67091985"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6324EA0B"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1A3382F6"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4533DE79"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71EAB041" w14:textId="77777777" w:rsidR="00A71639" w:rsidRPr="00963A61" w:rsidRDefault="00A71639">
      <w:pPr>
        <w:pStyle w:val="a9"/>
        <w:rPr>
          <w:rFonts w:ascii="宋体" w:eastAsia="宋体" w:hAnsi="宋体" w:cs="宋体" w:hint="eastAsia"/>
          <w:color w:val="000000" w:themeColor="text1"/>
        </w:rPr>
      </w:pPr>
    </w:p>
    <w:p w14:paraId="5378A7D2" w14:textId="77777777" w:rsidR="00A71639" w:rsidRPr="00963A61" w:rsidRDefault="00000000">
      <w:pPr>
        <w:snapToGrid w:val="0"/>
        <w:spacing w:line="560" w:lineRule="exact"/>
        <w:ind w:firstLineChars="201" w:firstLine="482"/>
        <w:rPr>
          <w:rFonts w:ascii="宋体" w:eastAsia="宋体" w:hAnsi="宋体" w:cs="宋体" w:hint="eastAsia"/>
          <w:color w:val="000000" w:themeColor="text1"/>
          <w:sz w:val="24"/>
        </w:rPr>
      </w:pPr>
      <w:r w:rsidRPr="00963A61">
        <w:rPr>
          <w:rFonts w:ascii="宋体" w:eastAsia="宋体" w:hAnsi="宋体" w:cs="宋体" w:hint="eastAsia"/>
          <w:color w:val="000000" w:themeColor="text1"/>
          <w:sz w:val="24"/>
        </w:rPr>
        <w:t>注：附通过信用中国（查询网址：</w:t>
      </w:r>
      <w:r w:rsidR="00A71639">
        <w:fldChar w:fldCharType="begin"/>
      </w:r>
      <w:r w:rsidR="00A71639">
        <w:instrText>HYPERLINK "https://www.creditchina.gov.cn"</w:instrText>
      </w:r>
      <w:r w:rsidR="00A71639">
        <w:fldChar w:fldCharType="separate"/>
      </w:r>
      <w:r w:rsidR="00A71639" w:rsidRPr="00963A61">
        <w:rPr>
          <w:rStyle w:val="affd"/>
          <w:rFonts w:ascii="宋体" w:eastAsia="宋体" w:hAnsi="宋体" w:cs="宋体" w:hint="eastAsia"/>
          <w:color w:val="000000" w:themeColor="text1"/>
          <w:sz w:val="24"/>
          <w:u w:val="none"/>
        </w:rPr>
        <w:t>https://www.creditchina.gov.cn</w:t>
      </w:r>
      <w:r w:rsidR="00A71639">
        <w:fldChar w:fldCharType="end"/>
      </w:r>
      <w:r w:rsidRPr="00963A61">
        <w:rPr>
          <w:rFonts w:ascii="宋体" w:eastAsia="宋体" w:hAnsi="宋体" w:cs="宋体" w:hint="eastAsia"/>
          <w:color w:val="000000" w:themeColor="text1"/>
          <w:sz w:val="24"/>
        </w:rPr>
        <w:t>）查询的信用报告或信用中国（山东）（查询网址：https://credit.shandong.gov.cn）查询的信用报告。</w:t>
      </w:r>
    </w:p>
    <w:p w14:paraId="56CB0704" w14:textId="77777777" w:rsidR="00A71639" w:rsidRPr="00963A61" w:rsidRDefault="00A71639">
      <w:pPr>
        <w:pStyle w:val="a9"/>
        <w:rPr>
          <w:rFonts w:ascii="宋体" w:eastAsia="宋体" w:hAnsi="宋体" w:cs="宋体" w:hint="eastAsia"/>
          <w:color w:val="000000" w:themeColor="text1"/>
        </w:rPr>
      </w:pPr>
    </w:p>
    <w:p w14:paraId="45D91B97"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3504425A" w14:textId="77777777" w:rsidR="00A71639" w:rsidRPr="00963A61" w:rsidRDefault="00A71639">
      <w:pPr>
        <w:pStyle w:val="a9"/>
        <w:rPr>
          <w:rFonts w:ascii="宋体" w:eastAsia="宋体" w:hAnsi="宋体" w:cs="宋体" w:hint="eastAsia"/>
          <w:color w:val="000000" w:themeColor="text1"/>
        </w:rPr>
      </w:pPr>
    </w:p>
    <w:p w14:paraId="7F725002" w14:textId="77777777" w:rsidR="00A71639" w:rsidRPr="00963A61" w:rsidRDefault="00A71639">
      <w:pPr>
        <w:pStyle w:val="aa"/>
        <w:ind w:left="5250"/>
        <w:rPr>
          <w:rFonts w:eastAsia="宋体" w:hAnsi="宋体" w:cs="宋体" w:hint="eastAsia"/>
          <w:color w:val="000000" w:themeColor="text1"/>
        </w:rPr>
      </w:pPr>
    </w:p>
    <w:p w14:paraId="5F744A58" w14:textId="77777777" w:rsidR="00A71639" w:rsidRPr="00963A61" w:rsidRDefault="00A71639">
      <w:pPr>
        <w:rPr>
          <w:rFonts w:ascii="宋体" w:eastAsia="宋体" w:hAnsi="宋体" w:cs="宋体" w:hint="eastAsia"/>
          <w:color w:val="000000" w:themeColor="text1"/>
        </w:rPr>
      </w:pPr>
    </w:p>
    <w:p w14:paraId="0B550849"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582B84BA" w14:textId="77777777" w:rsidR="00A71639" w:rsidRPr="00963A61" w:rsidRDefault="00000000">
      <w:pPr>
        <w:pStyle w:val="20"/>
        <w:ind w:firstLine="560"/>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投标人（盖章）：</w:t>
      </w:r>
    </w:p>
    <w:p w14:paraId="188FB3DB" w14:textId="77777777" w:rsidR="00A71639" w:rsidRPr="00963A61" w:rsidRDefault="00A71639">
      <w:pPr>
        <w:snapToGrid w:val="0"/>
        <w:spacing w:line="560" w:lineRule="exact"/>
        <w:ind w:firstLineChars="201" w:firstLine="603"/>
        <w:jc w:val="center"/>
        <w:rPr>
          <w:rFonts w:ascii="宋体" w:eastAsia="宋体" w:hAnsi="宋体" w:cs="宋体" w:hint="eastAsia"/>
          <w:color w:val="000000" w:themeColor="text1"/>
          <w:sz w:val="30"/>
          <w:szCs w:val="30"/>
        </w:rPr>
      </w:pPr>
    </w:p>
    <w:p w14:paraId="5BF39BB1" w14:textId="77777777" w:rsidR="00A71639" w:rsidRPr="00963A61" w:rsidRDefault="00A71639">
      <w:pPr>
        <w:pStyle w:val="aa"/>
        <w:ind w:left="5250"/>
        <w:rPr>
          <w:rFonts w:eastAsia="宋体" w:hAnsi="宋体" w:cs="宋体" w:hint="eastAsia"/>
          <w:color w:val="000000" w:themeColor="text1"/>
        </w:rPr>
      </w:pPr>
    </w:p>
    <w:p w14:paraId="2BA8CBEA" w14:textId="77777777" w:rsidR="00A71639" w:rsidRPr="00963A61" w:rsidRDefault="00A71639">
      <w:pPr>
        <w:pStyle w:val="aa"/>
        <w:ind w:left="5250"/>
        <w:rPr>
          <w:rFonts w:eastAsia="宋体" w:hAnsi="宋体" w:cs="宋体" w:hint="eastAsia"/>
          <w:color w:val="000000" w:themeColor="text1"/>
        </w:rPr>
      </w:pPr>
    </w:p>
    <w:p w14:paraId="05A39818" w14:textId="77777777" w:rsidR="00A71639" w:rsidRPr="00963A61" w:rsidRDefault="00000000">
      <w:pPr>
        <w:widowControl/>
        <w:jc w:val="left"/>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br w:type="page"/>
      </w:r>
    </w:p>
    <w:p w14:paraId="700E7A27" w14:textId="77777777" w:rsidR="00A71639" w:rsidRPr="00963A61" w:rsidRDefault="00000000">
      <w:pPr>
        <w:snapToGrid w:val="0"/>
        <w:spacing w:line="560" w:lineRule="exact"/>
        <w:jc w:val="center"/>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30"/>
          <w:szCs w:val="30"/>
        </w:rPr>
        <w:lastRenderedPageBreak/>
        <w:t>投标人认为需要提供的资质资格证明文件</w:t>
      </w:r>
    </w:p>
    <w:p w14:paraId="7671152A"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6B45D4C8"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7100E57A"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4A707E05"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589F53AA"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73599664"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4EEB8146" w14:textId="77777777" w:rsidR="00A71639" w:rsidRPr="00963A61" w:rsidRDefault="00A71639">
      <w:pPr>
        <w:snapToGrid w:val="0"/>
        <w:spacing w:line="560" w:lineRule="exact"/>
        <w:ind w:firstLineChars="201" w:firstLine="563"/>
        <w:rPr>
          <w:rFonts w:ascii="宋体" w:eastAsia="宋体" w:hAnsi="宋体" w:cs="宋体" w:hint="eastAsia"/>
          <w:color w:val="000000" w:themeColor="text1"/>
          <w:sz w:val="28"/>
          <w:szCs w:val="28"/>
        </w:rPr>
      </w:pPr>
    </w:p>
    <w:p w14:paraId="3BCB3984"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E6A43AF"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4DB37C65"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79B81737" w14:textId="77777777" w:rsidR="00A71639" w:rsidRPr="00963A61" w:rsidRDefault="00000000">
      <w:pPr>
        <w:snapToGrid w:val="0"/>
        <w:spacing w:line="560" w:lineRule="exact"/>
        <w:ind w:firstLineChars="201" w:firstLine="563"/>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 xml:space="preserve">                      投标人（盖章）：</w:t>
      </w:r>
    </w:p>
    <w:p w14:paraId="265F81BB" w14:textId="77777777" w:rsidR="00A71639" w:rsidRPr="00963A61" w:rsidRDefault="00A71639">
      <w:pPr>
        <w:snapToGrid w:val="0"/>
        <w:spacing w:line="560" w:lineRule="exact"/>
        <w:ind w:firstLineChars="201" w:firstLine="563"/>
        <w:jc w:val="center"/>
        <w:rPr>
          <w:rFonts w:ascii="宋体" w:eastAsia="宋体" w:hAnsi="宋体" w:cs="宋体" w:hint="eastAsia"/>
          <w:color w:val="000000" w:themeColor="text1"/>
          <w:sz w:val="28"/>
          <w:szCs w:val="28"/>
        </w:rPr>
      </w:pPr>
    </w:p>
    <w:p w14:paraId="3900BA60" w14:textId="77777777" w:rsidR="00A71639" w:rsidRPr="00963A61" w:rsidRDefault="00000000">
      <w:pPr>
        <w:rPr>
          <w:rFonts w:ascii="宋体" w:eastAsia="宋体" w:hAnsi="宋体" w:cs="宋体" w:hint="eastAsia"/>
          <w:color w:val="000000" w:themeColor="text1"/>
        </w:rPr>
      </w:pPr>
      <w:r w:rsidRPr="00963A61">
        <w:rPr>
          <w:rFonts w:ascii="宋体" w:eastAsia="宋体" w:hAnsi="宋体" w:cs="宋体" w:hint="eastAsia"/>
          <w:color w:val="000000" w:themeColor="text1"/>
        </w:rPr>
        <w:br w:type="page"/>
      </w:r>
    </w:p>
    <w:p w14:paraId="6BFACDBD" w14:textId="77777777" w:rsidR="00A71639" w:rsidRPr="00963A61" w:rsidRDefault="00000000">
      <w:pPr>
        <w:pStyle w:val="af1"/>
        <w:jc w:val="center"/>
        <w:rPr>
          <w:rFonts w:eastAsia="宋体" w:hAnsi="宋体" w:cs="宋体" w:hint="eastAsia"/>
          <w:bCs/>
          <w:color w:val="000000" w:themeColor="text1"/>
          <w:kern w:val="2"/>
          <w:sz w:val="44"/>
          <w:szCs w:val="32"/>
        </w:rPr>
      </w:pPr>
      <w:r w:rsidRPr="00963A61">
        <w:rPr>
          <w:rFonts w:eastAsia="宋体" w:hAnsi="宋体" w:cs="宋体" w:hint="eastAsia"/>
          <w:bCs/>
          <w:color w:val="000000" w:themeColor="text1"/>
          <w:kern w:val="2"/>
          <w:sz w:val="44"/>
          <w:szCs w:val="32"/>
        </w:rPr>
        <w:lastRenderedPageBreak/>
        <w:t>投标人基本情况表</w:t>
      </w:r>
      <w:bookmarkEnd w:id="123"/>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963A61" w:rsidRPr="00963A61" w14:paraId="51D8A2D7" w14:textId="77777777">
        <w:trPr>
          <w:cantSplit/>
          <w:trHeight w:val="263"/>
          <w:jc w:val="center"/>
        </w:trPr>
        <w:tc>
          <w:tcPr>
            <w:tcW w:w="2265" w:type="dxa"/>
            <w:gridSpan w:val="2"/>
            <w:vAlign w:val="center"/>
          </w:tcPr>
          <w:p w14:paraId="0FB3B5D6"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单位名称</w:t>
            </w:r>
          </w:p>
        </w:tc>
        <w:tc>
          <w:tcPr>
            <w:tcW w:w="2955" w:type="dxa"/>
            <w:gridSpan w:val="3"/>
            <w:vAlign w:val="center"/>
          </w:tcPr>
          <w:p w14:paraId="7C53950D"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123" w:type="dxa"/>
            <w:gridSpan w:val="2"/>
            <w:vAlign w:val="center"/>
          </w:tcPr>
          <w:p w14:paraId="2D8A0A69"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地址</w:t>
            </w:r>
          </w:p>
        </w:tc>
        <w:tc>
          <w:tcPr>
            <w:tcW w:w="2180" w:type="dxa"/>
            <w:vAlign w:val="center"/>
          </w:tcPr>
          <w:p w14:paraId="23BE2D32"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6123299D" w14:textId="77777777">
        <w:trPr>
          <w:cantSplit/>
          <w:trHeight w:val="263"/>
          <w:jc w:val="center"/>
        </w:trPr>
        <w:tc>
          <w:tcPr>
            <w:tcW w:w="2265" w:type="dxa"/>
            <w:gridSpan w:val="2"/>
            <w:vAlign w:val="center"/>
          </w:tcPr>
          <w:p w14:paraId="7EEBFD79"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办公电话/传真</w:t>
            </w:r>
          </w:p>
        </w:tc>
        <w:tc>
          <w:tcPr>
            <w:tcW w:w="2955" w:type="dxa"/>
            <w:gridSpan w:val="3"/>
            <w:vAlign w:val="center"/>
          </w:tcPr>
          <w:p w14:paraId="3E681653"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123" w:type="dxa"/>
            <w:gridSpan w:val="2"/>
            <w:vAlign w:val="center"/>
          </w:tcPr>
          <w:p w14:paraId="3A2D424C"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联系人</w:t>
            </w:r>
          </w:p>
        </w:tc>
        <w:tc>
          <w:tcPr>
            <w:tcW w:w="2180" w:type="dxa"/>
            <w:vAlign w:val="center"/>
          </w:tcPr>
          <w:p w14:paraId="755536C5"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03D7F875" w14:textId="77777777">
        <w:trPr>
          <w:cantSplit/>
          <w:trHeight w:val="263"/>
          <w:jc w:val="center"/>
        </w:trPr>
        <w:tc>
          <w:tcPr>
            <w:tcW w:w="2265" w:type="dxa"/>
            <w:gridSpan w:val="2"/>
            <w:vAlign w:val="center"/>
          </w:tcPr>
          <w:p w14:paraId="1D00443A"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总经理</w:t>
            </w:r>
          </w:p>
        </w:tc>
        <w:tc>
          <w:tcPr>
            <w:tcW w:w="1703" w:type="dxa"/>
            <w:gridSpan w:val="2"/>
            <w:vAlign w:val="center"/>
          </w:tcPr>
          <w:p w14:paraId="2E4636E5"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3375" w:type="dxa"/>
            <w:gridSpan w:val="3"/>
            <w:vAlign w:val="center"/>
          </w:tcPr>
          <w:p w14:paraId="56B4B027"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固定办公面积（平米）</w:t>
            </w:r>
          </w:p>
        </w:tc>
        <w:tc>
          <w:tcPr>
            <w:tcW w:w="2180" w:type="dxa"/>
            <w:vAlign w:val="center"/>
          </w:tcPr>
          <w:p w14:paraId="6CD6B483"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3C5C4706" w14:textId="77777777">
        <w:trPr>
          <w:cantSplit/>
          <w:trHeight w:val="263"/>
          <w:jc w:val="center"/>
        </w:trPr>
        <w:tc>
          <w:tcPr>
            <w:tcW w:w="578" w:type="dxa"/>
            <w:vMerge w:val="restart"/>
            <w:vAlign w:val="center"/>
          </w:tcPr>
          <w:p w14:paraId="0F636584"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注册情况</w:t>
            </w:r>
          </w:p>
        </w:tc>
        <w:tc>
          <w:tcPr>
            <w:tcW w:w="2716" w:type="dxa"/>
            <w:gridSpan w:val="2"/>
            <w:vAlign w:val="center"/>
          </w:tcPr>
          <w:p w14:paraId="733A3797"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工商注册号</w:t>
            </w:r>
          </w:p>
        </w:tc>
        <w:tc>
          <w:tcPr>
            <w:tcW w:w="6229" w:type="dxa"/>
            <w:gridSpan w:val="5"/>
            <w:vAlign w:val="center"/>
          </w:tcPr>
          <w:p w14:paraId="1B73965E"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17756D60" w14:textId="77777777">
        <w:trPr>
          <w:cantSplit/>
          <w:trHeight w:val="263"/>
          <w:jc w:val="center"/>
        </w:trPr>
        <w:tc>
          <w:tcPr>
            <w:tcW w:w="578" w:type="dxa"/>
            <w:vMerge/>
            <w:textDirection w:val="tbRlV"/>
            <w:vAlign w:val="center"/>
          </w:tcPr>
          <w:p w14:paraId="3B1D97D5"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716" w:type="dxa"/>
            <w:gridSpan w:val="2"/>
            <w:vAlign w:val="center"/>
          </w:tcPr>
          <w:p w14:paraId="79569A5F"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注册资本（万元）</w:t>
            </w:r>
          </w:p>
        </w:tc>
        <w:tc>
          <w:tcPr>
            <w:tcW w:w="6229" w:type="dxa"/>
            <w:gridSpan w:val="5"/>
            <w:vAlign w:val="center"/>
          </w:tcPr>
          <w:p w14:paraId="0A6D201B"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63DEC369" w14:textId="77777777">
        <w:trPr>
          <w:cantSplit/>
          <w:trHeight w:val="263"/>
          <w:jc w:val="center"/>
        </w:trPr>
        <w:tc>
          <w:tcPr>
            <w:tcW w:w="578" w:type="dxa"/>
            <w:vMerge/>
            <w:textDirection w:val="tbRlV"/>
            <w:vAlign w:val="center"/>
          </w:tcPr>
          <w:p w14:paraId="0EF1ACE2"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716" w:type="dxa"/>
            <w:gridSpan w:val="2"/>
            <w:vAlign w:val="center"/>
          </w:tcPr>
          <w:p w14:paraId="688205A2"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法定代表人</w:t>
            </w:r>
          </w:p>
        </w:tc>
        <w:tc>
          <w:tcPr>
            <w:tcW w:w="1949" w:type="dxa"/>
            <w:gridSpan w:val="3"/>
            <w:vAlign w:val="center"/>
          </w:tcPr>
          <w:p w14:paraId="5F1F0625"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100" w:type="dxa"/>
            <w:vAlign w:val="center"/>
          </w:tcPr>
          <w:p w14:paraId="443BA1AB"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单位类型</w:t>
            </w:r>
          </w:p>
        </w:tc>
        <w:tc>
          <w:tcPr>
            <w:tcW w:w="2180" w:type="dxa"/>
            <w:vAlign w:val="center"/>
          </w:tcPr>
          <w:p w14:paraId="3EB5E9FF"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50CD8DE8" w14:textId="77777777">
        <w:trPr>
          <w:cantSplit/>
          <w:trHeight w:val="263"/>
          <w:jc w:val="center"/>
        </w:trPr>
        <w:tc>
          <w:tcPr>
            <w:tcW w:w="578" w:type="dxa"/>
            <w:vMerge/>
            <w:textDirection w:val="tbRlV"/>
            <w:vAlign w:val="center"/>
          </w:tcPr>
          <w:p w14:paraId="73FB82EF"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716" w:type="dxa"/>
            <w:gridSpan w:val="2"/>
            <w:vAlign w:val="center"/>
          </w:tcPr>
          <w:p w14:paraId="12DB0B54"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成立时间</w:t>
            </w:r>
          </w:p>
        </w:tc>
        <w:tc>
          <w:tcPr>
            <w:tcW w:w="1949" w:type="dxa"/>
            <w:gridSpan w:val="3"/>
            <w:vAlign w:val="center"/>
          </w:tcPr>
          <w:p w14:paraId="784E5CC5"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100" w:type="dxa"/>
            <w:vAlign w:val="center"/>
          </w:tcPr>
          <w:p w14:paraId="7149E7CD"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营业期限</w:t>
            </w:r>
          </w:p>
        </w:tc>
        <w:tc>
          <w:tcPr>
            <w:tcW w:w="2180" w:type="dxa"/>
            <w:vAlign w:val="center"/>
          </w:tcPr>
          <w:p w14:paraId="3B4E9597"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0D7D1D12" w14:textId="77777777">
        <w:trPr>
          <w:cantSplit/>
          <w:trHeight w:val="263"/>
          <w:jc w:val="center"/>
        </w:trPr>
        <w:tc>
          <w:tcPr>
            <w:tcW w:w="578" w:type="dxa"/>
            <w:vMerge/>
            <w:textDirection w:val="tbRlV"/>
            <w:vAlign w:val="center"/>
          </w:tcPr>
          <w:p w14:paraId="78C9E521"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c>
          <w:tcPr>
            <w:tcW w:w="2716" w:type="dxa"/>
            <w:gridSpan w:val="2"/>
            <w:vAlign w:val="center"/>
          </w:tcPr>
          <w:p w14:paraId="746819BF"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经营范围</w:t>
            </w:r>
          </w:p>
        </w:tc>
        <w:tc>
          <w:tcPr>
            <w:tcW w:w="6229" w:type="dxa"/>
            <w:gridSpan w:val="5"/>
            <w:vAlign w:val="center"/>
          </w:tcPr>
          <w:p w14:paraId="58B0B0D7" w14:textId="77777777" w:rsidR="00A71639" w:rsidRPr="00963A61" w:rsidRDefault="00A71639">
            <w:pPr>
              <w:spacing w:line="440" w:lineRule="exact"/>
              <w:jc w:val="center"/>
              <w:rPr>
                <w:rFonts w:ascii="宋体" w:eastAsia="宋体" w:hAnsi="宋体" w:cs="宋体" w:hint="eastAsia"/>
                <w:color w:val="000000" w:themeColor="text1"/>
                <w:sz w:val="28"/>
                <w:szCs w:val="28"/>
              </w:rPr>
            </w:pPr>
          </w:p>
        </w:tc>
      </w:tr>
      <w:tr w:rsidR="00963A61" w:rsidRPr="00963A61" w14:paraId="35DBCED8" w14:textId="77777777">
        <w:trPr>
          <w:cantSplit/>
          <w:trHeight w:val="635"/>
          <w:jc w:val="center"/>
        </w:trPr>
        <w:tc>
          <w:tcPr>
            <w:tcW w:w="3294" w:type="dxa"/>
            <w:gridSpan w:val="3"/>
            <w:vAlign w:val="center"/>
          </w:tcPr>
          <w:p w14:paraId="13D103C6" w14:textId="77777777" w:rsidR="00A71639" w:rsidRPr="00963A61" w:rsidRDefault="00000000">
            <w:pPr>
              <w:spacing w:line="36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548A7A4D" w14:textId="77777777" w:rsidR="00A71639" w:rsidRPr="00963A61" w:rsidRDefault="00000000">
            <w:pPr>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1.与我单位法定代表人（负责人）为同一人的其他单位为：</w:t>
            </w:r>
          </w:p>
          <w:p w14:paraId="5F82BEBA" w14:textId="77777777" w:rsidR="00A71639" w:rsidRPr="00963A61" w:rsidRDefault="00000000">
            <w:pPr>
              <w:spacing w:line="44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2.与我单位存在直接控股、管理关系的其他单位为：</w:t>
            </w:r>
          </w:p>
        </w:tc>
      </w:tr>
      <w:tr w:rsidR="00963A61" w:rsidRPr="00963A61" w14:paraId="74AE90CA" w14:textId="77777777">
        <w:trPr>
          <w:cantSplit/>
          <w:trHeight w:val="657"/>
          <w:jc w:val="center"/>
        </w:trPr>
        <w:tc>
          <w:tcPr>
            <w:tcW w:w="9523" w:type="dxa"/>
            <w:gridSpan w:val="8"/>
            <w:vAlign w:val="center"/>
          </w:tcPr>
          <w:p w14:paraId="4C9B162D" w14:textId="77777777" w:rsidR="00A71639" w:rsidRPr="00963A61" w:rsidRDefault="00000000">
            <w:pPr>
              <w:spacing w:line="440" w:lineRule="exact"/>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投标人情况简介</w:t>
            </w:r>
          </w:p>
        </w:tc>
      </w:tr>
      <w:tr w:rsidR="00963A61" w:rsidRPr="00963A61" w14:paraId="51CC2095" w14:textId="77777777">
        <w:trPr>
          <w:cantSplit/>
          <w:trHeight w:val="4142"/>
          <w:jc w:val="center"/>
        </w:trPr>
        <w:tc>
          <w:tcPr>
            <w:tcW w:w="9523" w:type="dxa"/>
            <w:gridSpan w:val="8"/>
          </w:tcPr>
          <w:p w14:paraId="67F58A6B" w14:textId="77777777" w:rsidR="00A71639" w:rsidRPr="00963A61" w:rsidRDefault="00A71639">
            <w:pPr>
              <w:spacing w:line="440" w:lineRule="exact"/>
              <w:rPr>
                <w:rFonts w:ascii="宋体" w:eastAsia="宋体" w:hAnsi="宋体" w:cs="宋体" w:hint="eastAsia"/>
                <w:color w:val="000000" w:themeColor="text1"/>
                <w:sz w:val="28"/>
                <w:szCs w:val="28"/>
              </w:rPr>
            </w:pPr>
          </w:p>
        </w:tc>
      </w:tr>
    </w:tbl>
    <w:p w14:paraId="1F0ADBAF" w14:textId="77777777" w:rsidR="00A71639" w:rsidRPr="00963A61" w:rsidRDefault="00000000">
      <w:pPr>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投标人（盖章）：</w:t>
      </w:r>
    </w:p>
    <w:p w14:paraId="7E9A7D18" w14:textId="77777777" w:rsidR="00A71639" w:rsidRPr="00963A61" w:rsidRDefault="00000000">
      <w:pPr>
        <w:spacing w:line="520" w:lineRule="exact"/>
        <w:rPr>
          <w:rFonts w:ascii="宋体" w:eastAsia="宋体" w:hAnsi="宋体" w:cs="宋体" w:hint="eastAsia"/>
          <w:color w:val="000000" w:themeColor="text1"/>
          <w:sz w:val="32"/>
          <w:szCs w:val="32"/>
        </w:rPr>
      </w:pPr>
      <w:r w:rsidRPr="00963A61">
        <w:rPr>
          <w:rFonts w:ascii="宋体" w:eastAsia="宋体" w:hAnsi="宋体" w:cs="宋体" w:hint="eastAsia"/>
          <w:color w:val="000000" w:themeColor="text1"/>
          <w:sz w:val="28"/>
          <w:szCs w:val="28"/>
        </w:rPr>
        <w:t>法定代表人或委托代理人（签字或盖章）：</w:t>
      </w:r>
    </w:p>
    <w:p w14:paraId="07BE0E96" w14:textId="77777777" w:rsidR="00A71639" w:rsidRPr="00963A61" w:rsidRDefault="00000000">
      <w:pPr>
        <w:wordWrap w:val="0"/>
        <w:snapToGrid w:val="0"/>
        <w:spacing w:line="360" w:lineRule="auto"/>
        <w:jc w:val="left"/>
        <w:rPr>
          <w:rFonts w:ascii="宋体" w:eastAsia="宋体" w:hAnsi="宋体" w:cs="宋体" w:hint="eastAsia"/>
          <w:color w:val="000000" w:themeColor="text1"/>
        </w:rPr>
      </w:pPr>
      <w:r w:rsidRPr="00963A61">
        <w:rPr>
          <w:rFonts w:ascii="宋体" w:eastAsia="宋体" w:hAnsi="宋体" w:cs="宋体" w:hint="eastAsia"/>
          <w:color w:val="000000" w:themeColor="text1"/>
        </w:rPr>
        <w:br w:type="page"/>
      </w:r>
    </w:p>
    <w:p w14:paraId="2142568D" w14:textId="77777777" w:rsidR="00A71639" w:rsidRPr="00963A61" w:rsidRDefault="00000000">
      <w:pPr>
        <w:pStyle w:val="af1"/>
        <w:spacing w:before="157"/>
        <w:jc w:val="center"/>
        <w:rPr>
          <w:rFonts w:eastAsia="宋体" w:hAnsi="宋体" w:cs="宋体" w:hint="eastAsia"/>
          <w:bCs/>
          <w:color w:val="000000" w:themeColor="text1"/>
          <w:kern w:val="2"/>
          <w:sz w:val="44"/>
          <w:szCs w:val="32"/>
        </w:rPr>
      </w:pPr>
      <w:bookmarkStart w:id="124" w:name="_Toc523388144"/>
      <w:r w:rsidRPr="00963A61">
        <w:rPr>
          <w:rFonts w:eastAsia="宋体" w:hAnsi="宋体" w:cs="宋体"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963A61" w:rsidRPr="00963A61" w14:paraId="7288CDAD" w14:textId="77777777">
        <w:trPr>
          <w:trHeight w:val="866"/>
          <w:jc w:val="center"/>
        </w:trPr>
        <w:tc>
          <w:tcPr>
            <w:tcW w:w="1025" w:type="dxa"/>
            <w:vAlign w:val="center"/>
          </w:tcPr>
          <w:p w14:paraId="08FF32B2"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序号</w:t>
            </w:r>
          </w:p>
        </w:tc>
        <w:tc>
          <w:tcPr>
            <w:tcW w:w="2199" w:type="dxa"/>
            <w:vAlign w:val="center"/>
          </w:tcPr>
          <w:p w14:paraId="4148977A"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发包人</w:t>
            </w:r>
          </w:p>
        </w:tc>
        <w:tc>
          <w:tcPr>
            <w:tcW w:w="2100" w:type="dxa"/>
            <w:vAlign w:val="center"/>
          </w:tcPr>
          <w:p w14:paraId="18E801BC"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项目名称</w:t>
            </w:r>
          </w:p>
        </w:tc>
        <w:tc>
          <w:tcPr>
            <w:tcW w:w="1215" w:type="dxa"/>
            <w:vAlign w:val="center"/>
          </w:tcPr>
          <w:p w14:paraId="179737AE"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合同签订日期</w:t>
            </w:r>
          </w:p>
        </w:tc>
        <w:tc>
          <w:tcPr>
            <w:tcW w:w="1483" w:type="dxa"/>
            <w:vAlign w:val="center"/>
          </w:tcPr>
          <w:p w14:paraId="1F3FD266"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电话/联系人</w:t>
            </w:r>
          </w:p>
        </w:tc>
        <w:tc>
          <w:tcPr>
            <w:tcW w:w="1669" w:type="dxa"/>
            <w:vAlign w:val="center"/>
          </w:tcPr>
          <w:p w14:paraId="6E7751C4" w14:textId="77777777" w:rsidR="00A71639" w:rsidRPr="00963A61" w:rsidRDefault="00000000">
            <w:pPr>
              <w:jc w:val="center"/>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备注</w:t>
            </w:r>
          </w:p>
        </w:tc>
      </w:tr>
      <w:tr w:rsidR="00963A61" w:rsidRPr="00963A61" w14:paraId="16ADC88A" w14:textId="77777777">
        <w:trPr>
          <w:trHeight w:val="866"/>
          <w:jc w:val="center"/>
        </w:trPr>
        <w:tc>
          <w:tcPr>
            <w:tcW w:w="1025" w:type="dxa"/>
            <w:vAlign w:val="center"/>
          </w:tcPr>
          <w:p w14:paraId="05476142"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1E6ADAC0"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0456ACF4"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0C35BEC5"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04E452E7"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464D1866"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263F4F08" w14:textId="77777777">
        <w:trPr>
          <w:trHeight w:val="866"/>
          <w:jc w:val="center"/>
        </w:trPr>
        <w:tc>
          <w:tcPr>
            <w:tcW w:w="1025" w:type="dxa"/>
            <w:vAlign w:val="center"/>
          </w:tcPr>
          <w:p w14:paraId="23F3148D"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3F682476"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194BA866"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06880941"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2BD7BEEF"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0EC492C5"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351D2601" w14:textId="77777777">
        <w:trPr>
          <w:trHeight w:val="866"/>
          <w:jc w:val="center"/>
        </w:trPr>
        <w:tc>
          <w:tcPr>
            <w:tcW w:w="1025" w:type="dxa"/>
            <w:vAlign w:val="center"/>
          </w:tcPr>
          <w:p w14:paraId="65C7B9F9"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3A367E04"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578D4342"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615A12B7"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578CEB38"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54289D08"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491ECB97" w14:textId="77777777">
        <w:trPr>
          <w:trHeight w:val="866"/>
          <w:jc w:val="center"/>
        </w:trPr>
        <w:tc>
          <w:tcPr>
            <w:tcW w:w="1025" w:type="dxa"/>
            <w:vAlign w:val="center"/>
          </w:tcPr>
          <w:p w14:paraId="3A47D5FF"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70E9651C"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44D8DC55"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4E8977C7"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0AC4F167"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406DA34E"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6415CD68" w14:textId="77777777">
        <w:trPr>
          <w:trHeight w:val="866"/>
          <w:jc w:val="center"/>
        </w:trPr>
        <w:tc>
          <w:tcPr>
            <w:tcW w:w="1025" w:type="dxa"/>
            <w:vAlign w:val="center"/>
          </w:tcPr>
          <w:p w14:paraId="3D753B0B"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5566F102"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6938B5A9"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3F9E0FBA"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2DCE2BA9"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596DCB1C"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27D55F31" w14:textId="77777777">
        <w:trPr>
          <w:trHeight w:val="866"/>
          <w:jc w:val="center"/>
        </w:trPr>
        <w:tc>
          <w:tcPr>
            <w:tcW w:w="1025" w:type="dxa"/>
            <w:vAlign w:val="center"/>
          </w:tcPr>
          <w:p w14:paraId="3375FFA0"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50DC65BB"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32379126"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18C82CF5"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527177CA"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660D507B" w14:textId="77777777" w:rsidR="00A71639" w:rsidRPr="00963A61" w:rsidRDefault="00A71639">
            <w:pPr>
              <w:rPr>
                <w:rFonts w:ascii="宋体" w:eastAsia="宋体" w:hAnsi="宋体" w:cs="宋体" w:hint="eastAsia"/>
                <w:color w:val="000000" w:themeColor="text1"/>
                <w:sz w:val="28"/>
                <w:szCs w:val="28"/>
              </w:rPr>
            </w:pPr>
          </w:p>
        </w:tc>
      </w:tr>
      <w:tr w:rsidR="00963A61" w:rsidRPr="00963A61" w14:paraId="4634E88E" w14:textId="77777777">
        <w:trPr>
          <w:trHeight w:val="866"/>
          <w:jc w:val="center"/>
        </w:trPr>
        <w:tc>
          <w:tcPr>
            <w:tcW w:w="1025" w:type="dxa"/>
            <w:vAlign w:val="center"/>
          </w:tcPr>
          <w:p w14:paraId="3FB1B2D8" w14:textId="77777777" w:rsidR="00A71639" w:rsidRPr="00963A61" w:rsidRDefault="00A71639">
            <w:pPr>
              <w:rPr>
                <w:rFonts w:ascii="宋体" w:eastAsia="宋体" w:hAnsi="宋体" w:cs="宋体" w:hint="eastAsia"/>
                <w:color w:val="000000" w:themeColor="text1"/>
                <w:sz w:val="28"/>
                <w:szCs w:val="28"/>
              </w:rPr>
            </w:pPr>
          </w:p>
        </w:tc>
        <w:tc>
          <w:tcPr>
            <w:tcW w:w="2199" w:type="dxa"/>
            <w:vAlign w:val="center"/>
          </w:tcPr>
          <w:p w14:paraId="1F26CC5B" w14:textId="77777777" w:rsidR="00A71639" w:rsidRPr="00963A61" w:rsidRDefault="00A71639">
            <w:pPr>
              <w:rPr>
                <w:rFonts w:ascii="宋体" w:eastAsia="宋体" w:hAnsi="宋体" w:cs="宋体" w:hint="eastAsia"/>
                <w:color w:val="000000" w:themeColor="text1"/>
                <w:sz w:val="28"/>
                <w:szCs w:val="28"/>
              </w:rPr>
            </w:pPr>
          </w:p>
        </w:tc>
        <w:tc>
          <w:tcPr>
            <w:tcW w:w="2100" w:type="dxa"/>
            <w:vAlign w:val="center"/>
          </w:tcPr>
          <w:p w14:paraId="2E7A8844" w14:textId="77777777" w:rsidR="00A71639" w:rsidRPr="00963A61" w:rsidRDefault="00A71639">
            <w:pPr>
              <w:rPr>
                <w:rFonts w:ascii="宋体" w:eastAsia="宋体" w:hAnsi="宋体" w:cs="宋体" w:hint="eastAsia"/>
                <w:color w:val="000000" w:themeColor="text1"/>
                <w:sz w:val="28"/>
                <w:szCs w:val="28"/>
              </w:rPr>
            </w:pPr>
          </w:p>
        </w:tc>
        <w:tc>
          <w:tcPr>
            <w:tcW w:w="1215" w:type="dxa"/>
            <w:vAlign w:val="center"/>
          </w:tcPr>
          <w:p w14:paraId="2DCA5DF0" w14:textId="77777777" w:rsidR="00A71639" w:rsidRPr="00963A61" w:rsidRDefault="00A71639">
            <w:pPr>
              <w:rPr>
                <w:rFonts w:ascii="宋体" w:eastAsia="宋体" w:hAnsi="宋体" w:cs="宋体" w:hint="eastAsia"/>
                <w:color w:val="000000" w:themeColor="text1"/>
                <w:sz w:val="28"/>
                <w:szCs w:val="28"/>
              </w:rPr>
            </w:pPr>
          </w:p>
        </w:tc>
        <w:tc>
          <w:tcPr>
            <w:tcW w:w="1483" w:type="dxa"/>
            <w:vAlign w:val="center"/>
          </w:tcPr>
          <w:p w14:paraId="478293BB" w14:textId="77777777" w:rsidR="00A71639" w:rsidRPr="00963A61" w:rsidRDefault="00A71639">
            <w:pPr>
              <w:rPr>
                <w:rFonts w:ascii="宋体" w:eastAsia="宋体" w:hAnsi="宋体" w:cs="宋体" w:hint="eastAsia"/>
                <w:color w:val="000000" w:themeColor="text1"/>
                <w:sz w:val="28"/>
                <w:szCs w:val="28"/>
              </w:rPr>
            </w:pPr>
          </w:p>
        </w:tc>
        <w:tc>
          <w:tcPr>
            <w:tcW w:w="1669" w:type="dxa"/>
            <w:vAlign w:val="center"/>
          </w:tcPr>
          <w:p w14:paraId="776A5B13" w14:textId="77777777" w:rsidR="00A71639" w:rsidRPr="00963A61" w:rsidRDefault="00A71639">
            <w:pPr>
              <w:rPr>
                <w:rFonts w:ascii="宋体" w:eastAsia="宋体" w:hAnsi="宋体" w:cs="宋体" w:hint="eastAsia"/>
                <w:color w:val="000000" w:themeColor="text1"/>
                <w:sz w:val="28"/>
                <w:szCs w:val="28"/>
              </w:rPr>
            </w:pPr>
          </w:p>
        </w:tc>
      </w:tr>
    </w:tbl>
    <w:p w14:paraId="76CA64C7" w14:textId="77777777" w:rsidR="00A71639" w:rsidRPr="00963A61" w:rsidRDefault="00000000">
      <w:pPr>
        <w:spacing w:line="500" w:lineRule="exact"/>
        <w:rPr>
          <w:rFonts w:ascii="宋体" w:eastAsia="宋体" w:hAnsi="宋体" w:cs="宋体" w:hint="eastAsia"/>
          <w:b/>
          <w:bCs/>
          <w:color w:val="000000" w:themeColor="text1"/>
          <w:sz w:val="28"/>
          <w:szCs w:val="28"/>
        </w:rPr>
      </w:pPr>
      <w:r w:rsidRPr="00963A61">
        <w:rPr>
          <w:rFonts w:ascii="宋体" w:eastAsia="宋体" w:hAnsi="宋体" w:cs="宋体" w:hint="eastAsia"/>
          <w:b/>
          <w:bCs/>
          <w:color w:val="000000" w:themeColor="text1"/>
          <w:sz w:val="28"/>
          <w:szCs w:val="28"/>
        </w:rPr>
        <w:t>注：投标文件中需提供证明材料。</w:t>
      </w:r>
    </w:p>
    <w:p w14:paraId="4D89144A" w14:textId="77777777" w:rsidR="00A71639" w:rsidRPr="00963A61" w:rsidRDefault="00A71639">
      <w:pPr>
        <w:spacing w:line="520" w:lineRule="exact"/>
        <w:rPr>
          <w:rFonts w:ascii="宋体" w:eastAsia="宋体" w:hAnsi="宋体" w:cs="宋体" w:hint="eastAsia"/>
          <w:color w:val="000000" w:themeColor="text1"/>
          <w:sz w:val="24"/>
        </w:rPr>
      </w:pPr>
    </w:p>
    <w:p w14:paraId="1EDC273D" w14:textId="77777777" w:rsidR="00A71639" w:rsidRPr="00963A61" w:rsidRDefault="00A71639">
      <w:pPr>
        <w:pStyle w:val="a9"/>
        <w:rPr>
          <w:rFonts w:ascii="宋体" w:eastAsia="宋体" w:hAnsi="宋体" w:cs="宋体" w:hint="eastAsia"/>
          <w:color w:val="000000" w:themeColor="text1"/>
        </w:rPr>
      </w:pPr>
    </w:p>
    <w:p w14:paraId="7EDA0627" w14:textId="77777777" w:rsidR="00A71639" w:rsidRPr="00963A61" w:rsidRDefault="00000000">
      <w:pPr>
        <w:spacing w:line="520" w:lineRule="exact"/>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t>投标人（盖章）：</w:t>
      </w:r>
    </w:p>
    <w:p w14:paraId="0D2B12D0" w14:textId="77777777" w:rsidR="00A71639" w:rsidRPr="00963A61" w:rsidRDefault="00000000">
      <w:pPr>
        <w:spacing w:line="520" w:lineRule="exact"/>
        <w:rPr>
          <w:rFonts w:ascii="宋体" w:eastAsia="宋体" w:hAnsi="宋体" w:cs="宋体" w:hint="eastAsia"/>
          <w:color w:val="000000" w:themeColor="text1"/>
          <w:sz w:val="30"/>
          <w:szCs w:val="30"/>
        </w:rPr>
      </w:pPr>
      <w:r w:rsidRPr="00963A61">
        <w:rPr>
          <w:rFonts w:ascii="宋体" w:eastAsia="宋体" w:hAnsi="宋体" w:cs="宋体" w:hint="eastAsia"/>
          <w:color w:val="000000" w:themeColor="text1"/>
          <w:sz w:val="28"/>
          <w:szCs w:val="28"/>
        </w:rPr>
        <w:t>法定代表人或委托代理人（签字或盖章）：</w:t>
      </w:r>
    </w:p>
    <w:p w14:paraId="487D66CA" w14:textId="77777777" w:rsidR="00A71639" w:rsidRPr="00963A61" w:rsidRDefault="00000000">
      <w:pPr>
        <w:widowControl/>
        <w:jc w:val="left"/>
        <w:rPr>
          <w:rFonts w:ascii="宋体" w:eastAsia="宋体" w:hAnsi="宋体" w:cs="宋体" w:hint="eastAsia"/>
          <w:bCs/>
          <w:color w:val="000000" w:themeColor="text1"/>
          <w:kern w:val="0"/>
          <w:sz w:val="44"/>
          <w:szCs w:val="32"/>
        </w:rPr>
      </w:pPr>
      <w:r w:rsidRPr="00963A61">
        <w:rPr>
          <w:rFonts w:ascii="宋体" w:eastAsia="宋体" w:hAnsi="宋体" w:cs="宋体" w:hint="eastAsia"/>
          <w:bCs/>
          <w:color w:val="000000" w:themeColor="text1"/>
          <w:sz w:val="44"/>
          <w:szCs w:val="32"/>
        </w:rPr>
        <w:br w:type="page"/>
      </w:r>
    </w:p>
    <w:p w14:paraId="0DDD3A30" w14:textId="77777777" w:rsidR="00A71639" w:rsidRPr="00963A61" w:rsidRDefault="00000000">
      <w:pPr>
        <w:pStyle w:val="af1"/>
        <w:jc w:val="center"/>
        <w:rPr>
          <w:rFonts w:eastAsia="宋体" w:hAnsi="宋体" w:cs="宋体" w:hint="eastAsia"/>
          <w:color w:val="000000" w:themeColor="text1"/>
        </w:rPr>
      </w:pPr>
      <w:r w:rsidRPr="00963A61">
        <w:rPr>
          <w:rFonts w:eastAsia="宋体" w:hAnsi="宋体" w:cs="宋体" w:hint="eastAsia"/>
          <w:bCs/>
          <w:color w:val="000000" w:themeColor="text1"/>
          <w:sz w:val="44"/>
          <w:szCs w:val="32"/>
        </w:rPr>
        <w:lastRenderedPageBreak/>
        <w:t>技术文件</w:t>
      </w:r>
    </w:p>
    <w:bookmarkEnd w:id="124"/>
    <w:p w14:paraId="7B0DFF01" w14:textId="77777777" w:rsidR="00A71639" w:rsidRPr="00963A61" w:rsidRDefault="00A71639">
      <w:pPr>
        <w:spacing w:line="520" w:lineRule="exact"/>
        <w:rPr>
          <w:rFonts w:ascii="宋体" w:eastAsia="宋体" w:hAnsi="宋体" w:cs="宋体" w:hint="eastAsia"/>
          <w:color w:val="000000" w:themeColor="text1"/>
          <w:sz w:val="28"/>
          <w:szCs w:val="28"/>
        </w:rPr>
      </w:pPr>
    </w:p>
    <w:p w14:paraId="62FCB2B6" w14:textId="77777777" w:rsidR="00A71639" w:rsidRPr="00963A61" w:rsidRDefault="00000000">
      <w:pPr>
        <w:widowControl/>
        <w:jc w:val="left"/>
        <w:rPr>
          <w:rFonts w:ascii="宋体" w:eastAsia="宋体" w:hAnsi="宋体" w:cs="宋体" w:hint="eastAsia"/>
          <w:bCs/>
          <w:color w:val="000000" w:themeColor="text1"/>
          <w:sz w:val="28"/>
          <w:szCs w:val="28"/>
        </w:rPr>
      </w:pPr>
      <w:r w:rsidRPr="00963A61">
        <w:rPr>
          <w:rFonts w:ascii="宋体" w:eastAsia="宋体" w:hAnsi="宋体" w:cs="宋体" w:hint="eastAsia"/>
          <w:bCs/>
          <w:color w:val="000000" w:themeColor="text1"/>
          <w:sz w:val="28"/>
          <w:szCs w:val="28"/>
        </w:rPr>
        <w:t>按</w:t>
      </w:r>
      <w:r w:rsidRPr="00963A61">
        <w:rPr>
          <w:rFonts w:ascii="宋体" w:eastAsia="宋体" w:hAnsi="宋体" w:cs="宋体" w:hint="eastAsia"/>
          <w:color w:val="000000" w:themeColor="text1"/>
          <w:sz w:val="28"/>
          <w:szCs w:val="21"/>
        </w:rPr>
        <w:t>评标细则进行编制。</w:t>
      </w:r>
    </w:p>
    <w:p w14:paraId="1360D8F2" w14:textId="77777777" w:rsidR="00A71639" w:rsidRPr="00963A61" w:rsidRDefault="00A71639">
      <w:pPr>
        <w:pStyle w:val="a9"/>
        <w:jc w:val="left"/>
        <w:rPr>
          <w:rFonts w:ascii="宋体" w:eastAsia="宋体" w:hAnsi="宋体" w:cs="宋体" w:hint="eastAsia"/>
          <w:color w:val="000000" w:themeColor="text1"/>
        </w:rPr>
      </w:pPr>
    </w:p>
    <w:p w14:paraId="056F73D1" w14:textId="77777777" w:rsidR="00A71639" w:rsidRPr="00963A61" w:rsidRDefault="00A71639">
      <w:pPr>
        <w:pStyle w:val="aa"/>
        <w:ind w:left="5250"/>
        <w:rPr>
          <w:rFonts w:eastAsia="宋体" w:hAnsi="宋体" w:cs="宋体" w:hint="eastAsia"/>
          <w:color w:val="000000" w:themeColor="text1"/>
        </w:rPr>
      </w:pPr>
    </w:p>
    <w:p w14:paraId="1FBAB95F" w14:textId="77777777" w:rsidR="00A71639" w:rsidRPr="00963A61" w:rsidRDefault="00A71639">
      <w:pPr>
        <w:rPr>
          <w:rFonts w:ascii="宋体" w:eastAsia="宋体" w:hAnsi="宋体" w:cs="宋体" w:hint="eastAsia"/>
          <w:color w:val="000000" w:themeColor="text1"/>
        </w:rPr>
      </w:pPr>
    </w:p>
    <w:p w14:paraId="59663DF0" w14:textId="77777777" w:rsidR="00A71639" w:rsidRPr="00963A61" w:rsidRDefault="00000000">
      <w:pPr>
        <w:widowControl/>
        <w:jc w:val="left"/>
        <w:rPr>
          <w:rFonts w:ascii="宋体" w:eastAsia="宋体" w:hAnsi="宋体" w:cs="宋体" w:hint="eastAsia"/>
          <w:b/>
          <w:bCs/>
          <w:color w:val="000000" w:themeColor="text1"/>
          <w:kern w:val="44"/>
          <w:sz w:val="44"/>
          <w:szCs w:val="44"/>
        </w:rPr>
      </w:pPr>
      <w:bookmarkStart w:id="125" w:name="_Toc130891924"/>
      <w:bookmarkStart w:id="126" w:name="_Toc66864056"/>
      <w:r w:rsidRPr="00963A61">
        <w:rPr>
          <w:rFonts w:ascii="宋体" w:eastAsia="宋体" w:hAnsi="宋体" w:cs="宋体" w:hint="eastAsia"/>
          <w:color w:val="000000" w:themeColor="text1"/>
        </w:rPr>
        <w:br w:type="page"/>
      </w:r>
    </w:p>
    <w:p w14:paraId="42630484" w14:textId="77777777" w:rsidR="00A71639" w:rsidRPr="00963A61" w:rsidRDefault="00000000">
      <w:pPr>
        <w:pStyle w:val="1"/>
        <w:jc w:val="center"/>
        <w:rPr>
          <w:rFonts w:ascii="宋体" w:eastAsia="宋体" w:hAnsi="宋体" w:cs="宋体" w:hint="eastAsia"/>
          <w:color w:val="000000" w:themeColor="text1"/>
        </w:rPr>
      </w:pPr>
      <w:r w:rsidRPr="00963A61">
        <w:rPr>
          <w:rFonts w:ascii="宋体" w:eastAsia="宋体" w:hAnsi="宋体" w:cs="宋体" w:hint="eastAsia"/>
          <w:color w:val="000000" w:themeColor="text1"/>
        </w:rPr>
        <w:lastRenderedPageBreak/>
        <w:t>第六章  合同（范本）</w:t>
      </w:r>
      <w:bookmarkEnd w:id="125"/>
      <w:bookmarkEnd w:id="126"/>
    </w:p>
    <w:p w14:paraId="239C4A75" w14:textId="767FFFA6" w:rsidR="00294948" w:rsidRPr="00963A61" w:rsidRDefault="00000000" w:rsidP="00294948">
      <w:pPr>
        <w:spacing w:afterLines="50" w:after="157"/>
        <w:rPr>
          <w:rFonts w:ascii="宋体" w:eastAsia="宋体" w:hAnsi="宋体" w:cs="方正小标宋简体" w:hint="eastAsia"/>
          <w:b/>
          <w:snapToGrid w:val="0"/>
          <w:color w:val="000000" w:themeColor="text1"/>
          <w:kern w:val="0"/>
          <w:sz w:val="44"/>
          <w:szCs w:val="44"/>
        </w:rPr>
      </w:pPr>
      <w:r w:rsidRPr="00963A61">
        <w:rPr>
          <w:rFonts w:ascii="宋体" w:eastAsia="宋体" w:hAnsi="宋体" w:cs="宋体" w:hint="eastAsia"/>
          <w:color w:val="000000" w:themeColor="text1"/>
        </w:rPr>
        <w:br w:type="page"/>
      </w:r>
      <w:r w:rsidR="00294948" w:rsidRPr="00963A61">
        <w:rPr>
          <w:rFonts w:ascii="宋体" w:eastAsia="宋体" w:hAnsi="宋体" w:cs="仿宋_GB2312" w:hint="eastAsia"/>
          <w:bCs/>
          <w:snapToGrid w:val="0"/>
          <w:color w:val="000000" w:themeColor="text1"/>
          <w:kern w:val="0"/>
          <w:sz w:val="30"/>
          <w:szCs w:val="30"/>
        </w:rPr>
        <w:lastRenderedPageBreak/>
        <w:t>WHWLJT-2026-160</w:t>
      </w:r>
    </w:p>
    <w:p w14:paraId="3DE13103" w14:textId="77777777" w:rsidR="00294948" w:rsidRPr="00963A61" w:rsidRDefault="00294948" w:rsidP="00294948">
      <w:pPr>
        <w:widowControl/>
        <w:kinsoku w:val="0"/>
        <w:autoSpaceDE w:val="0"/>
        <w:autoSpaceDN w:val="0"/>
        <w:adjustRightInd w:val="0"/>
        <w:snapToGrid w:val="0"/>
        <w:spacing w:line="560" w:lineRule="exact"/>
        <w:textAlignment w:val="baseline"/>
        <w:rPr>
          <w:rFonts w:ascii="宋体" w:eastAsia="宋体" w:hAnsi="宋体" w:cs="方正小标宋简体" w:hint="eastAsia"/>
          <w:snapToGrid w:val="0"/>
          <w:color w:val="000000" w:themeColor="text1"/>
          <w:kern w:val="0"/>
          <w:sz w:val="44"/>
          <w:szCs w:val="44"/>
        </w:rPr>
      </w:pPr>
    </w:p>
    <w:p w14:paraId="03221703" w14:textId="77777777" w:rsidR="00294948" w:rsidRPr="00963A61" w:rsidRDefault="00294948" w:rsidP="00294948">
      <w:pPr>
        <w:widowControl/>
        <w:kinsoku w:val="0"/>
        <w:autoSpaceDE w:val="0"/>
        <w:autoSpaceDN w:val="0"/>
        <w:adjustRightInd w:val="0"/>
        <w:snapToGrid w:val="0"/>
        <w:spacing w:line="560" w:lineRule="exact"/>
        <w:jc w:val="center"/>
        <w:textAlignment w:val="baseline"/>
        <w:rPr>
          <w:rFonts w:ascii="宋体" w:eastAsia="宋体" w:hAnsi="宋体" w:cs="方正小标宋简体" w:hint="eastAsia"/>
          <w:b/>
          <w:bCs/>
          <w:snapToGrid w:val="0"/>
          <w:color w:val="000000" w:themeColor="text1"/>
          <w:spacing w:val="-1"/>
          <w:kern w:val="0"/>
          <w:sz w:val="40"/>
          <w:szCs w:val="40"/>
        </w:rPr>
      </w:pPr>
      <w:r w:rsidRPr="00963A61">
        <w:rPr>
          <w:rFonts w:ascii="宋体" w:eastAsia="宋体" w:hAnsi="宋体" w:cs="方正小标宋简体" w:hint="eastAsia"/>
          <w:b/>
          <w:bCs/>
          <w:snapToGrid w:val="0"/>
          <w:color w:val="000000" w:themeColor="text1"/>
          <w:kern w:val="0"/>
          <w:sz w:val="40"/>
          <w:szCs w:val="40"/>
        </w:rPr>
        <w:t>刘公岛岛内外自动售货机项目招商合作协议</w:t>
      </w:r>
    </w:p>
    <w:p w14:paraId="4DD9762D" w14:textId="77777777" w:rsidR="00294948" w:rsidRPr="00963A61" w:rsidRDefault="00294948" w:rsidP="00294948">
      <w:pPr>
        <w:widowControl/>
        <w:kinsoku w:val="0"/>
        <w:autoSpaceDE w:val="0"/>
        <w:autoSpaceDN w:val="0"/>
        <w:adjustRightInd w:val="0"/>
        <w:snapToGrid w:val="0"/>
        <w:spacing w:line="560" w:lineRule="exact"/>
        <w:ind w:firstLineChars="200" w:firstLine="600"/>
        <w:jc w:val="left"/>
        <w:textAlignment w:val="baseline"/>
        <w:rPr>
          <w:rFonts w:ascii="宋体" w:eastAsia="宋体" w:hAnsi="宋体" w:cs="宋体" w:hint="eastAsia"/>
          <w:snapToGrid w:val="0"/>
          <w:color w:val="000000" w:themeColor="text1"/>
          <w:spacing w:val="10"/>
          <w:kern w:val="0"/>
          <w:sz w:val="28"/>
          <w:szCs w:val="28"/>
        </w:rPr>
      </w:pPr>
    </w:p>
    <w:p w14:paraId="2A977D02" w14:textId="77777777" w:rsidR="00294948" w:rsidRPr="00963A61" w:rsidRDefault="00294948" w:rsidP="00294948">
      <w:pPr>
        <w:widowControl/>
        <w:kinsoku w:val="0"/>
        <w:autoSpaceDE w:val="0"/>
        <w:autoSpaceDN w:val="0"/>
        <w:adjustRightInd w:val="0"/>
        <w:snapToGrid w:val="0"/>
        <w:spacing w:line="360" w:lineRule="auto"/>
        <w:ind w:firstLineChars="200" w:firstLine="600"/>
        <w:jc w:val="left"/>
        <w:textAlignment w:val="baseline"/>
        <w:rPr>
          <w:rFonts w:ascii="宋体" w:eastAsia="宋体" w:hAnsi="宋体" w:cs="仿宋_GB2312" w:hint="eastAsia"/>
          <w:snapToGrid w:val="0"/>
          <w:color w:val="000000" w:themeColor="text1"/>
          <w:spacing w:val="10"/>
          <w:kern w:val="0"/>
          <w:sz w:val="28"/>
          <w:szCs w:val="28"/>
        </w:rPr>
      </w:pPr>
      <w:r w:rsidRPr="00963A61">
        <w:rPr>
          <w:rFonts w:ascii="宋体" w:eastAsia="宋体" w:hAnsi="宋体" w:cs="仿宋_GB2312" w:hint="eastAsia"/>
          <w:snapToGrid w:val="0"/>
          <w:color w:val="000000" w:themeColor="text1"/>
          <w:spacing w:val="10"/>
          <w:kern w:val="0"/>
          <w:sz w:val="28"/>
          <w:szCs w:val="28"/>
        </w:rPr>
        <w:t>甲方：威海城市品牌运营有限公司</w:t>
      </w:r>
    </w:p>
    <w:p w14:paraId="10A38C59"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spacing w:val="15"/>
          <w:kern w:val="0"/>
          <w:sz w:val="28"/>
          <w:szCs w:val="28"/>
        </w:rPr>
      </w:pPr>
      <w:r w:rsidRPr="00963A61">
        <w:rPr>
          <w:rFonts w:ascii="宋体" w:eastAsia="宋体" w:hAnsi="宋体" w:cs="仿宋_GB2312" w:hint="eastAsia"/>
          <w:snapToGrid w:val="0"/>
          <w:color w:val="000000" w:themeColor="text1"/>
          <w:spacing w:val="11"/>
          <w:kern w:val="0"/>
          <w:sz w:val="28"/>
          <w:szCs w:val="28"/>
        </w:rPr>
        <w:t>乙方：</w:t>
      </w:r>
    </w:p>
    <w:p w14:paraId="6D4BE4E8"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根据《中华人民共和国民法典》，甲、乙双方本着互惠互利、共赢发展的原则，经友好协商，就双方合作在布放自动售货机事宜达成一致合作意向，特签订本合同，以共同遵守。</w:t>
      </w:r>
    </w:p>
    <w:p w14:paraId="1399896D"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kern w:val="0"/>
          <w:sz w:val="28"/>
          <w:szCs w:val="28"/>
        </w:rPr>
        <w:t>一、服务内容</w:t>
      </w:r>
    </w:p>
    <w:p w14:paraId="0439D8DE"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一标段：乙方将在甲方提供的场所内布放</w:t>
      </w:r>
      <w:r w:rsidRPr="00963A61">
        <w:rPr>
          <w:rFonts w:ascii="宋体" w:eastAsia="宋体" w:hAnsi="宋体" w:cs="仿宋_GB2312" w:hint="eastAsia"/>
          <w:snapToGrid w:val="0"/>
          <w:color w:val="000000" w:themeColor="text1"/>
          <w:kern w:val="0"/>
          <w:sz w:val="28"/>
          <w:szCs w:val="28"/>
          <w:u w:val="single"/>
        </w:rPr>
        <w:t>30</w:t>
      </w:r>
      <w:r w:rsidRPr="00963A61">
        <w:rPr>
          <w:rFonts w:ascii="宋体" w:eastAsia="宋体" w:hAnsi="宋体" w:cs="仿宋_GB2312" w:hint="eastAsia"/>
          <w:snapToGrid w:val="0"/>
          <w:color w:val="000000" w:themeColor="text1"/>
          <w:kern w:val="0"/>
          <w:sz w:val="28"/>
          <w:szCs w:val="28"/>
        </w:rPr>
        <w:t>台自动售货机，为甲方员工及客户提供配套服务。</w:t>
      </w:r>
    </w:p>
    <w:p w14:paraId="3A416DF4"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lang w:eastAsia="en-US"/>
        </w:rPr>
      </w:pPr>
      <w:proofErr w:type="spellStart"/>
      <w:r w:rsidRPr="00963A61">
        <w:rPr>
          <w:rFonts w:ascii="宋体" w:eastAsia="宋体" w:hAnsi="宋体" w:cs="仿宋_GB2312" w:hint="eastAsia"/>
          <w:snapToGrid w:val="0"/>
          <w:color w:val="000000" w:themeColor="text1"/>
          <w:kern w:val="0"/>
          <w:sz w:val="28"/>
          <w:szCs w:val="28"/>
          <w:lang w:eastAsia="en-US"/>
        </w:rPr>
        <w:t>具体分布情况如下</w:t>
      </w:r>
      <w:proofErr w:type="spellEnd"/>
      <w:r w:rsidRPr="00963A61">
        <w:rPr>
          <w:rFonts w:ascii="宋体" w:eastAsia="宋体" w:hAnsi="宋体" w:cs="仿宋_GB2312" w:hint="eastAsia"/>
          <w:snapToGrid w:val="0"/>
          <w:color w:val="000000" w:themeColor="text1"/>
          <w:kern w:val="0"/>
          <w:sz w:val="28"/>
          <w:szCs w:val="28"/>
        </w:rPr>
        <w:t>：</w:t>
      </w:r>
    </w:p>
    <w:tbl>
      <w:tblPr>
        <w:tblStyle w:val="TableNormal"/>
        <w:tblW w:w="87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1396"/>
        <w:gridCol w:w="2041"/>
        <w:gridCol w:w="1692"/>
        <w:gridCol w:w="1811"/>
        <w:gridCol w:w="1207"/>
      </w:tblGrid>
      <w:tr w:rsidR="00963A61" w:rsidRPr="00963A61" w14:paraId="0221A944" w14:textId="77777777" w:rsidTr="00CE6769">
        <w:trPr>
          <w:tblHeader/>
          <w:jc w:val="center"/>
        </w:trPr>
        <w:tc>
          <w:tcPr>
            <w:tcW w:w="624" w:type="dxa"/>
            <w:vAlign w:val="center"/>
          </w:tcPr>
          <w:p w14:paraId="7B23F10B"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序号</w:t>
            </w:r>
          </w:p>
        </w:tc>
        <w:tc>
          <w:tcPr>
            <w:tcW w:w="3437" w:type="dxa"/>
            <w:gridSpan w:val="2"/>
            <w:vAlign w:val="center"/>
          </w:tcPr>
          <w:p w14:paraId="2CE3372C"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地点</w:t>
            </w:r>
          </w:p>
        </w:tc>
        <w:tc>
          <w:tcPr>
            <w:tcW w:w="1692" w:type="dxa"/>
            <w:vAlign w:val="center"/>
          </w:tcPr>
          <w:p w14:paraId="23C85659"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自助售货机</w:t>
            </w:r>
          </w:p>
          <w:p w14:paraId="57A5531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数量（台）</w:t>
            </w:r>
          </w:p>
        </w:tc>
        <w:tc>
          <w:tcPr>
            <w:tcW w:w="1811" w:type="dxa"/>
            <w:vAlign w:val="center"/>
          </w:tcPr>
          <w:p w14:paraId="7C72AE5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具体摆放地址</w:t>
            </w:r>
          </w:p>
        </w:tc>
        <w:tc>
          <w:tcPr>
            <w:tcW w:w="1207" w:type="dxa"/>
            <w:vAlign w:val="center"/>
          </w:tcPr>
          <w:p w14:paraId="569736E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备注</w:t>
            </w:r>
          </w:p>
        </w:tc>
      </w:tr>
      <w:tr w:rsidR="00963A61" w:rsidRPr="00963A61" w14:paraId="22176BD3" w14:textId="77777777" w:rsidTr="00CE6769">
        <w:trPr>
          <w:jc w:val="center"/>
        </w:trPr>
        <w:tc>
          <w:tcPr>
            <w:tcW w:w="624" w:type="dxa"/>
            <w:vAlign w:val="center"/>
          </w:tcPr>
          <w:p w14:paraId="60674069"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1</w:t>
            </w:r>
          </w:p>
        </w:tc>
        <w:tc>
          <w:tcPr>
            <w:tcW w:w="1396" w:type="dxa"/>
            <w:vMerge w:val="restart"/>
            <w:vAlign w:val="center"/>
          </w:tcPr>
          <w:p w14:paraId="741EEA83"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刘公岛</w:t>
            </w:r>
          </w:p>
          <w:p w14:paraId="6117A9C9"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岛内</w:t>
            </w:r>
          </w:p>
        </w:tc>
        <w:tc>
          <w:tcPr>
            <w:tcW w:w="2041" w:type="dxa"/>
            <w:vAlign w:val="center"/>
          </w:tcPr>
          <w:p w14:paraId="63D96A25"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陈列馆</w:t>
            </w:r>
          </w:p>
        </w:tc>
        <w:tc>
          <w:tcPr>
            <w:tcW w:w="1692" w:type="dxa"/>
            <w:vAlign w:val="center"/>
          </w:tcPr>
          <w:p w14:paraId="26C9FD63"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6</w:t>
            </w:r>
          </w:p>
        </w:tc>
        <w:tc>
          <w:tcPr>
            <w:tcW w:w="1811" w:type="dxa"/>
            <w:vAlign w:val="center"/>
          </w:tcPr>
          <w:p w14:paraId="2E0A80A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陈列馆后</w:t>
            </w:r>
          </w:p>
        </w:tc>
        <w:tc>
          <w:tcPr>
            <w:tcW w:w="1207" w:type="dxa"/>
            <w:vAlign w:val="center"/>
          </w:tcPr>
          <w:p w14:paraId="63F7522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6CD54EC0" w14:textId="77777777" w:rsidTr="00CE6769">
        <w:trPr>
          <w:jc w:val="center"/>
        </w:trPr>
        <w:tc>
          <w:tcPr>
            <w:tcW w:w="624" w:type="dxa"/>
            <w:vAlign w:val="center"/>
          </w:tcPr>
          <w:p w14:paraId="7790465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2</w:t>
            </w:r>
          </w:p>
        </w:tc>
        <w:tc>
          <w:tcPr>
            <w:tcW w:w="1396" w:type="dxa"/>
            <w:vMerge/>
            <w:vAlign w:val="center"/>
          </w:tcPr>
          <w:p w14:paraId="74E70C0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5EC68BEA"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定远舰</w:t>
            </w:r>
          </w:p>
        </w:tc>
        <w:tc>
          <w:tcPr>
            <w:tcW w:w="1692" w:type="dxa"/>
            <w:vAlign w:val="center"/>
          </w:tcPr>
          <w:p w14:paraId="01F2829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811" w:type="dxa"/>
            <w:vAlign w:val="center"/>
          </w:tcPr>
          <w:p w14:paraId="4F8810D3"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定远舰对面</w:t>
            </w:r>
          </w:p>
        </w:tc>
        <w:tc>
          <w:tcPr>
            <w:tcW w:w="1207" w:type="dxa"/>
            <w:vAlign w:val="center"/>
          </w:tcPr>
          <w:p w14:paraId="31FA5D2D"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475ECB56" w14:textId="77777777" w:rsidTr="00CE6769">
        <w:trPr>
          <w:jc w:val="center"/>
        </w:trPr>
        <w:tc>
          <w:tcPr>
            <w:tcW w:w="624" w:type="dxa"/>
            <w:vAlign w:val="center"/>
          </w:tcPr>
          <w:p w14:paraId="4E3B1FEC"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3</w:t>
            </w:r>
          </w:p>
        </w:tc>
        <w:tc>
          <w:tcPr>
            <w:tcW w:w="1396" w:type="dxa"/>
            <w:vMerge/>
            <w:vAlign w:val="center"/>
          </w:tcPr>
          <w:p w14:paraId="4D448A75"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59808FA8"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东泓炮台</w:t>
            </w:r>
          </w:p>
        </w:tc>
        <w:tc>
          <w:tcPr>
            <w:tcW w:w="1692" w:type="dxa"/>
            <w:vAlign w:val="center"/>
          </w:tcPr>
          <w:p w14:paraId="3414021D"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5</w:t>
            </w:r>
          </w:p>
        </w:tc>
        <w:tc>
          <w:tcPr>
            <w:tcW w:w="1811" w:type="dxa"/>
            <w:vAlign w:val="center"/>
          </w:tcPr>
          <w:p w14:paraId="7EA1E37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售票亭旁</w:t>
            </w:r>
          </w:p>
        </w:tc>
        <w:tc>
          <w:tcPr>
            <w:tcW w:w="1207" w:type="dxa"/>
            <w:vAlign w:val="center"/>
          </w:tcPr>
          <w:p w14:paraId="239FDFF0"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178B5FE7" w14:textId="77777777" w:rsidTr="00CE6769">
        <w:trPr>
          <w:jc w:val="center"/>
        </w:trPr>
        <w:tc>
          <w:tcPr>
            <w:tcW w:w="624" w:type="dxa"/>
            <w:vAlign w:val="center"/>
          </w:tcPr>
          <w:p w14:paraId="1AAB7138"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4</w:t>
            </w:r>
          </w:p>
        </w:tc>
        <w:tc>
          <w:tcPr>
            <w:tcW w:w="1396" w:type="dxa"/>
            <w:vMerge/>
            <w:vAlign w:val="center"/>
          </w:tcPr>
          <w:p w14:paraId="3E23360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67DD803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森林公园东</w:t>
            </w:r>
          </w:p>
        </w:tc>
        <w:tc>
          <w:tcPr>
            <w:tcW w:w="1692" w:type="dxa"/>
            <w:vAlign w:val="center"/>
          </w:tcPr>
          <w:p w14:paraId="378CA29C"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2947125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景区食堂后</w:t>
            </w:r>
          </w:p>
        </w:tc>
        <w:tc>
          <w:tcPr>
            <w:tcW w:w="1207" w:type="dxa"/>
            <w:vAlign w:val="center"/>
          </w:tcPr>
          <w:p w14:paraId="26975B0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68FBF6DA" w14:textId="77777777" w:rsidTr="00CE6769">
        <w:trPr>
          <w:jc w:val="center"/>
        </w:trPr>
        <w:tc>
          <w:tcPr>
            <w:tcW w:w="624" w:type="dxa"/>
            <w:vAlign w:val="center"/>
          </w:tcPr>
          <w:p w14:paraId="58EAE44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5</w:t>
            </w:r>
          </w:p>
        </w:tc>
        <w:tc>
          <w:tcPr>
            <w:tcW w:w="1396" w:type="dxa"/>
            <w:vMerge/>
            <w:vAlign w:val="center"/>
          </w:tcPr>
          <w:p w14:paraId="46445CF2" w14:textId="77777777" w:rsidR="00294948" w:rsidRPr="00963A61" w:rsidRDefault="00294948" w:rsidP="00294948">
            <w:pPr>
              <w:widowControl/>
              <w:kinsoku w:val="0"/>
              <w:autoSpaceDE w:val="0"/>
              <w:autoSpaceDN w:val="0"/>
              <w:adjustRightInd w:val="0"/>
              <w:snapToGrid w:val="0"/>
              <w:spacing w:line="360" w:lineRule="auto"/>
              <w:jc w:val="center"/>
              <w:textAlignment w:val="baseline"/>
              <w:rPr>
                <w:rFonts w:ascii="宋体" w:eastAsia="宋体" w:hAnsi="宋体" w:cs="仿宋_GB2312" w:hint="eastAsia"/>
                <w:snapToGrid w:val="0"/>
                <w:color w:val="000000" w:themeColor="text1"/>
                <w:kern w:val="0"/>
                <w:sz w:val="28"/>
                <w:szCs w:val="28"/>
              </w:rPr>
            </w:pPr>
          </w:p>
        </w:tc>
        <w:tc>
          <w:tcPr>
            <w:tcW w:w="2041" w:type="dxa"/>
            <w:vAlign w:val="center"/>
          </w:tcPr>
          <w:p w14:paraId="47AE91FF" w14:textId="77777777" w:rsidR="00294948" w:rsidRPr="00963A61" w:rsidRDefault="00294948" w:rsidP="00294948">
            <w:pPr>
              <w:widowControl/>
              <w:kinsoku w:val="0"/>
              <w:autoSpaceDE w:val="0"/>
              <w:autoSpaceDN w:val="0"/>
              <w:adjustRightInd w:val="0"/>
              <w:snapToGrid w:val="0"/>
              <w:spacing w:line="360" w:lineRule="auto"/>
              <w:jc w:val="center"/>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森林公园西</w:t>
            </w:r>
          </w:p>
        </w:tc>
        <w:tc>
          <w:tcPr>
            <w:tcW w:w="1692" w:type="dxa"/>
            <w:vAlign w:val="center"/>
          </w:tcPr>
          <w:p w14:paraId="0F23B490"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67D2B261"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星级公厕</w:t>
            </w:r>
          </w:p>
        </w:tc>
        <w:tc>
          <w:tcPr>
            <w:tcW w:w="1207" w:type="dxa"/>
            <w:vAlign w:val="center"/>
          </w:tcPr>
          <w:p w14:paraId="19122AAD"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7CB88725" w14:textId="77777777" w:rsidTr="00CE6769">
        <w:trPr>
          <w:jc w:val="center"/>
        </w:trPr>
        <w:tc>
          <w:tcPr>
            <w:tcW w:w="624" w:type="dxa"/>
            <w:vAlign w:val="center"/>
          </w:tcPr>
          <w:p w14:paraId="2539F86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6</w:t>
            </w:r>
          </w:p>
        </w:tc>
        <w:tc>
          <w:tcPr>
            <w:tcW w:w="1396" w:type="dxa"/>
            <w:vMerge/>
            <w:vAlign w:val="center"/>
          </w:tcPr>
          <w:p w14:paraId="3BFADD16" w14:textId="77777777" w:rsidR="00294948" w:rsidRPr="00963A61" w:rsidRDefault="00294948" w:rsidP="00294948">
            <w:pPr>
              <w:widowControl/>
              <w:kinsoku w:val="0"/>
              <w:autoSpaceDE w:val="0"/>
              <w:autoSpaceDN w:val="0"/>
              <w:adjustRightInd w:val="0"/>
              <w:snapToGrid w:val="0"/>
              <w:spacing w:line="360" w:lineRule="auto"/>
              <w:jc w:val="center"/>
              <w:textAlignment w:val="baseline"/>
              <w:rPr>
                <w:rFonts w:ascii="宋体" w:eastAsia="宋体" w:hAnsi="宋体" w:cs="仿宋_GB2312" w:hint="eastAsia"/>
                <w:snapToGrid w:val="0"/>
                <w:color w:val="000000" w:themeColor="text1"/>
                <w:kern w:val="0"/>
                <w:sz w:val="28"/>
                <w:szCs w:val="28"/>
                <w:lang w:bidi="ar"/>
              </w:rPr>
            </w:pPr>
          </w:p>
        </w:tc>
        <w:tc>
          <w:tcPr>
            <w:tcW w:w="2041" w:type="dxa"/>
            <w:vAlign w:val="center"/>
          </w:tcPr>
          <w:p w14:paraId="220056C8" w14:textId="77777777" w:rsidR="00294948" w:rsidRPr="00963A61" w:rsidRDefault="00294948" w:rsidP="00294948">
            <w:pPr>
              <w:widowControl/>
              <w:kinsoku w:val="0"/>
              <w:autoSpaceDE w:val="0"/>
              <w:autoSpaceDN w:val="0"/>
              <w:adjustRightInd w:val="0"/>
              <w:snapToGrid w:val="0"/>
              <w:spacing w:line="360" w:lineRule="auto"/>
              <w:jc w:val="center"/>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lang w:bidi="ar"/>
              </w:rPr>
              <w:t>刘公街西</w:t>
            </w:r>
          </w:p>
        </w:tc>
        <w:tc>
          <w:tcPr>
            <w:tcW w:w="1692" w:type="dxa"/>
            <w:vAlign w:val="center"/>
          </w:tcPr>
          <w:p w14:paraId="020DFC9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w:t>
            </w:r>
          </w:p>
        </w:tc>
        <w:tc>
          <w:tcPr>
            <w:tcW w:w="1811" w:type="dxa"/>
            <w:vAlign w:val="center"/>
          </w:tcPr>
          <w:p w14:paraId="6D9F0C35"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刘公街西口</w:t>
            </w:r>
          </w:p>
        </w:tc>
        <w:tc>
          <w:tcPr>
            <w:tcW w:w="1207" w:type="dxa"/>
            <w:vAlign w:val="center"/>
          </w:tcPr>
          <w:p w14:paraId="09A43CA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6AEA7FAF" w14:textId="77777777" w:rsidTr="00CE6769">
        <w:trPr>
          <w:jc w:val="center"/>
        </w:trPr>
        <w:tc>
          <w:tcPr>
            <w:tcW w:w="624" w:type="dxa"/>
            <w:vAlign w:val="center"/>
          </w:tcPr>
          <w:p w14:paraId="4E258F8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7</w:t>
            </w:r>
          </w:p>
        </w:tc>
        <w:tc>
          <w:tcPr>
            <w:tcW w:w="1396" w:type="dxa"/>
            <w:vMerge/>
            <w:vAlign w:val="center"/>
          </w:tcPr>
          <w:p w14:paraId="11FFF5E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p>
        </w:tc>
        <w:tc>
          <w:tcPr>
            <w:tcW w:w="2041" w:type="dxa"/>
            <w:vAlign w:val="center"/>
          </w:tcPr>
          <w:p w14:paraId="238959D0"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森林公园入口</w:t>
            </w:r>
          </w:p>
        </w:tc>
        <w:tc>
          <w:tcPr>
            <w:tcW w:w="1692" w:type="dxa"/>
            <w:vAlign w:val="center"/>
          </w:tcPr>
          <w:p w14:paraId="6747518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w:t>
            </w:r>
          </w:p>
        </w:tc>
        <w:tc>
          <w:tcPr>
            <w:tcW w:w="1811" w:type="dxa"/>
            <w:vAlign w:val="center"/>
          </w:tcPr>
          <w:p w14:paraId="3610C25A"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森林公园入口</w:t>
            </w:r>
          </w:p>
        </w:tc>
        <w:tc>
          <w:tcPr>
            <w:tcW w:w="1207" w:type="dxa"/>
            <w:vAlign w:val="center"/>
          </w:tcPr>
          <w:p w14:paraId="3BFCC3A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789A6043" w14:textId="77777777" w:rsidTr="00CE6769">
        <w:trPr>
          <w:jc w:val="center"/>
        </w:trPr>
        <w:tc>
          <w:tcPr>
            <w:tcW w:w="624" w:type="dxa"/>
            <w:vAlign w:val="center"/>
          </w:tcPr>
          <w:p w14:paraId="4131483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8</w:t>
            </w:r>
          </w:p>
        </w:tc>
        <w:tc>
          <w:tcPr>
            <w:tcW w:w="1396" w:type="dxa"/>
            <w:vMerge/>
            <w:vAlign w:val="center"/>
          </w:tcPr>
          <w:p w14:paraId="1AAD737A"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0B33D9F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西辕门</w:t>
            </w:r>
          </w:p>
        </w:tc>
        <w:tc>
          <w:tcPr>
            <w:tcW w:w="1692" w:type="dxa"/>
            <w:vAlign w:val="center"/>
          </w:tcPr>
          <w:p w14:paraId="5F3D15D1"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5</w:t>
            </w:r>
          </w:p>
        </w:tc>
        <w:tc>
          <w:tcPr>
            <w:tcW w:w="1811" w:type="dxa"/>
            <w:vAlign w:val="center"/>
          </w:tcPr>
          <w:p w14:paraId="457AEB43"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西辕门出口</w:t>
            </w:r>
          </w:p>
        </w:tc>
        <w:tc>
          <w:tcPr>
            <w:tcW w:w="1207" w:type="dxa"/>
            <w:vAlign w:val="center"/>
          </w:tcPr>
          <w:p w14:paraId="17A0383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52ED08C7" w14:textId="77777777" w:rsidTr="00CE6769">
        <w:trPr>
          <w:jc w:val="center"/>
        </w:trPr>
        <w:tc>
          <w:tcPr>
            <w:tcW w:w="624" w:type="dxa"/>
            <w:vAlign w:val="center"/>
          </w:tcPr>
          <w:p w14:paraId="556BDDF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9</w:t>
            </w:r>
          </w:p>
        </w:tc>
        <w:tc>
          <w:tcPr>
            <w:tcW w:w="1396" w:type="dxa"/>
            <w:vMerge/>
            <w:vAlign w:val="center"/>
          </w:tcPr>
          <w:p w14:paraId="262EBDF9"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6A3AB53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潜水艇</w:t>
            </w:r>
          </w:p>
        </w:tc>
        <w:tc>
          <w:tcPr>
            <w:tcW w:w="1692" w:type="dxa"/>
            <w:vAlign w:val="center"/>
          </w:tcPr>
          <w:p w14:paraId="6948302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11" w:type="dxa"/>
            <w:vAlign w:val="center"/>
          </w:tcPr>
          <w:p w14:paraId="116BB165"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r w:rsidRPr="00963A61">
              <w:rPr>
                <w:rFonts w:ascii="宋体" w:eastAsia="宋体" w:hAnsi="宋体" w:cs="仿宋_GB2312" w:hint="eastAsia"/>
                <w:snapToGrid w:val="0"/>
                <w:color w:val="000000" w:themeColor="text1"/>
                <w:kern w:val="0"/>
                <w:sz w:val="28"/>
                <w:szCs w:val="28"/>
                <w:lang w:bidi="ar"/>
              </w:rPr>
              <w:t>潜水艇路口</w:t>
            </w:r>
          </w:p>
        </w:tc>
        <w:tc>
          <w:tcPr>
            <w:tcW w:w="1207" w:type="dxa"/>
            <w:vAlign w:val="center"/>
          </w:tcPr>
          <w:p w14:paraId="6B811AC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558704E2" w14:textId="77777777" w:rsidTr="00CE6769">
        <w:trPr>
          <w:jc w:val="center"/>
        </w:trPr>
        <w:tc>
          <w:tcPr>
            <w:tcW w:w="4061" w:type="dxa"/>
            <w:gridSpan w:val="3"/>
            <w:vAlign w:val="center"/>
          </w:tcPr>
          <w:p w14:paraId="6A76950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lastRenderedPageBreak/>
              <w:t>合计</w:t>
            </w:r>
          </w:p>
        </w:tc>
        <w:tc>
          <w:tcPr>
            <w:tcW w:w="1692" w:type="dxa"/>
            <w:vAlign w:val="center"/>
          </w:tcPr>
          <w:p w14:paraId="62402C78"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30</w:t>
            </w:r>
          </w:p>
        </w:tc>
        <w:tc>
          <w:tcPr>
            <w:tcW w:w="1811" w:type="dxa"/>
            <w:vAlign w:val="center"/>
          </w:tcPr>
          <w:p w14:paraId="52F6EC4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1207" w:type="dxa"/>
            <w:vAlign w:val="center"/>
          </w:tcPr>
          <w:p w14:paraId="65D272B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bl>
    <w:p w14:paraId="37D3335C"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黑体" w:hint="eastAsia"/>
          <w:snapToGrid w:val="0"/>
          <w:color w:val="000000" w:themeColor="text1"/>
          <w:kern w:val="0"/>
          <w:sz w:val="28"/>
          <w:szCs w:val="28"/>
          <w:lang w:eastAsia="en-US"/>
        </w:rPr>
      </w:pPr>
      <w:proofErr w:type="spellStart"/>
      <w:r w:rsidRPr="00963A61">
        <w:rPr>
          <w:rFonts w:ascii="宋体" w:eastAsia="宋体" w:hAnsi="宋体" w:cs="黑体" w:hint="eastAsia"/>
          <w:snapToGrid w:val="0"/>
          <w:color w:val="000000" w:themeColor="text1"/>
          <w:kern w:val="0"/>
          <w:sz w:val="28"/>
          <w:szCs w:val="28"/>
          <w:lang w:eastAsia="en-US"/>
        </w:rPr>
        <w:t>二、合作期限</w:t>
      </w:r>
      <w:proofErr w:type="spellEnd"/>
    </w:p>
    <w:p w14:paraId="3C66216B" w14:textId="77777777" w:rsidR="00294948" w:rsidRPr="00963A61" w:rsidRDefault="00294948" w:rsidP="00294948">
      <w:pPr>
        <w:widowControl/>
        <w:kinsoku w:val="0"/>
        <w:wordWrap w:val="0"/>
        <w:autoSpaceDE w:val="0"/>
        <w:autoSpaceDN w:val="0"/>
        <w:adjustRightInd w:val="0"/>
        <w:snapToGrid w:val="0"/>
        <w:spacing w:line="360" w:lineRule="auto"/>
        <w:ind w:firstLineChars="200" w:firstLine="62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7"/>
          <w:kern w:val="0"/>
          <w:sz w:val="28"/>
          <w:szCs w:val="28"/>
        </w:rPr>
        <w:t>合作期限为</w:t>
      </w:r>
      <w:r w:rsidRPr="00963A61">
        <w:rPr>
          <w:rFonts w:ascii="宋体" w:eastAsia="宋体" w:hAnsi="宋体" w:cs="仿宋_GB2312" w:hint="eastAsia"/>
          <w:snapToGrid w:val="0"/>
          <w:color w:val="000000" w:themeColor="text1"/>
          <w:spacing w:val="17"/>
          <w:kern w:val="0"/>
          <w:sz w:val="28"/>
          <w:szCs w:val="28"/>
          <w:u w:val="single"/>
        </w:rPr>
        <w:t xml:space="preserve"> 2 </w:t>
      </w:r>
      <w:r w:rsidRPr="00963A61">
        <w:rPr>
          <w:rFonts w:ascii="宋体" w:eastAsia="宋体" w:hAnsi="宋体" w:cs="仿宋_GB2312" w:hint="eastAsia"/>
          <w:snapToGrid w:val="0"/>
          <w:color w:val="000000" w:themeColor="text1"/>
          <w:spacing w:val="17"/>
          <w:kern w:val="0"/>
          <w:sz w:val="28"/>
          <w:szCs w:val="28"/>
        </w:rPr>
        <w:t>年，自2026年</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月</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日起至</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年</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月</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日止。</w:t>
      </w:r>
    </w:p>
    <w:p w14:paraId="351CED46"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1"/>
          <w:kern w:val="0"/>
          <w:sz w:val="28"/>
          <w:szCs w:val="28"/>
        </w:rPr>
        <w:t>三、双方权利义务</w:t>
      </w:r>
    </w:p>
    <w:p w14:paraId="31C76362"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楷体_GB2312" w:hint="eastAsia"/>
          <w:snapToGrid w:val="0"/>
          <w:color w:val="000000" w:themeColor="text1"/>
          <w:spacing w:val="9"/>
          <w:kern w:val="0"/>
          <w:sz w:val="28"/>
          <w:szCs w:val="28"/>
        </w:rPr>
      </w:pPr>
      <w:r w:rsidRPr="00963A61">
        <w:rPr>
          <w:rFonts w:ascii="宋体" w:eastAsia="宋体" w:hAnsi="宋体" w:cs="楷体_GB2312" w:hint="eastAsia"/>
          <w:snapToGrid w:val="0"/>
          <w:color w:val="000000" w:themeColor="text1"/>
          <w:spacing w:val="9"/>
          <w:kern w:val="0"/>
          <w:sz w:val="28"/>
          <w:szCs w:val="28"/>
        </w:rPr>
        <w:t>(一)甲方的权利和义务</w:t>
      </w:r>
    </w:p>
    <w:p w14:paraId="493C6EFB"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1.考虑到用电安全，甲方负责机器的线路设计、协助接电等工作。</w:t>
      </w:r>
    </w:p>
    <w:p w14:paraId="2E7A7EDB"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2.协议期内，甲方提供220V电源，保证乙方机器正常运行</w:t>
      </w:r>
      <w:r w:rsidRPr="00963A61">
        <w:rPr>
          <w:rFonts w:ascii="宋体" w:eastAsia="宋体" w:hAnsi="宋体" w:cs="仿宋_GB2312" w:hint="eastAsia"/>
          <w:snapToGrid w:val="0"/>
          <w:color w:val="000000" w:themeColor="text1"/>
          <w:kern w:val="0"/>
          <w:sz w:val="28"/>
          <w:szCs w:val="28"/>
        </w:rPr>
        <w:t>。乙方机器运行产生的电费由乙方承担。</w:t>
      </w:r>
    </w:p>
    <w:p w14:paraId="2C617213"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3.甲方是自动售货机布放点的场地合法使用</w:t>
      </w:r>
      <w:r w:rsidRPr="00963A61">
        <w:rPr>
          <w:rFonts w:ascii="宋体" w:eastAsia="宋体" w:hAnsi="宋体" w:cs="仿宋_GB2312" w:hint="eastAsia"/>
          <w:snapToGrid w:val="0"/>
          <w:color w:val="000000" w:themeColor="text1"/>
          <w:spacing w:val="1"/>
          <w:kern w:val="0"/>
          <w:sz w:val="28"/>
          <w:szCs w:val="28"/>
        </w:rPr>
        <w:t>权人，甲方同意乙方在甲方营</w:t>
      </w:r>
      <w:r w:rsidRPr="00963A61">
        <w:rPr>
          <w:rFonts w:ascii="宋体" w:eastAsia="宋体" w:hAnsi="宋体" w:cs="仿宋_GB2312" w:hint="eastAsia"/>
          <w:snapToGrid w:val="0"/>
          <w:color w:val="000000" w:themeColor="text1"/>
          <w:kern w:val="0"/>
          <w:sz w:val="28"/>
          <w:szCs w:val="28"/>
        </w:rPr>
        <w:t>业场地内指定地点放置合同约定的自助终端设备。</w:t>
      </w:r>
    </w:p>
    <w:p w14:paraId="31620690"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spacing w:val="2"/>
          <w:kern w:val="0"/>
          <w:sz w:val="28"/>
          <w:szCs w:val="28"/>
        </w:rPr>
      </w:pPr>
      <w:r w:rsidRPr="00963A61">
        <w:rPr>
          <w:rFonts w:ascii="宋体" w:eastAsia="宋体" w:hAnsi="宋体" w:cs="仿宋_GB2312" w:hint="eastAsia"/>
          <w:snapToGrid w:val="0"/>
          <w:color w:val="000000" w:themeColor="text1"/>
          <w:kern w:val="0"/>
          <w:sz w:val="28"/>
          <w:szCs w:val="28"/>
        </w:rPr>
        <w:t>4.甲方将场地交付乙方后，由乙方自行运营维护，乙方运营期间产生的任何经营风险及损失、损害，均由乙方自行承担，与甲方无关。</w:t>
      </w:r>
    </w:p>
    <w:p w14:paraId="18A29CFA"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楷体_GB2312" w:hint="eastAsia"/>
          <w:snapToGrid w:val="0"/>
          <w:color w:val="000000" w:themeColor="text1"/>
          <w:spacing w:val="9"/>
          <w:kern w:val="0"/>
          <w:sz w:val="28"/>
          <w:szCs w:val="28"/>
        </w:rPr>
      </w:pPr>
      <w:r w:rsidRPr="00963A61">
        <w:rPr>
          <w:rFonts w:ascii="宋体" w:eastAsia="宋体" w:hAnsi="宋体" w:cs="楷体_GB2312" w:hint="eastAsia"/>
          <w:snapToGrid w:val="0"/>
          <w:color w:val="000000" w:themeColor="text1"/>
          <w:spacing w:val="9"/>
          <w:kern w:val="0"/>
          <w:sz w:val="28"/>
          <w:szCs w:val="28"/>
        </w:rPr>
        <w:t>(二)乙方的权利和义务</w:t>
      </w:r>
    </w:p>
    <w:p w14:paraId="316CF46B"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
          <w:kern w:val="0"/>
          <w:sz w:val="28"/>
          <w:szCs w:val="28"/>
        </w:rPr>
        <w:t>1.乙方须持有相关经营资质，并确保其经营活动的合法性，若乙方不具备经营资质，甲方有权解除合同、没收保证金并追偿损失。乙方负责自动售货机的日常运营、维护及销售商品的售后服务，及时补充货源、进行机身内部清洁，设立服务专线处理客户投</w:t>
      </w:r>
      <w:r w:rsidRPr="00963A61">
        <w:rPr>
          <w:rFonts w:ascii="宋体" w:eastAsia="宋体" w:hAnsi="宋体" w:cs="仿宋_GB2312" w:hint="eastAsia"/>
          <w:snapToGrid w:val="0"/>
          <w:color w:val="000000" w:themeColor="text1"/>
          <w:spacing w:val="4"/>
          <w:kern w:val="0"/>
          <w:sz w:val="28"/>
          <w:szCs w:val="28"/>
        </w:rPr>
        <w:t>诉，接到投诉电话在24小时内予以解决。如因机器故障或销售商品质量引起的</w:t>
      </w:r>
      <w:r w:rsidRPr="00963A61">
        <w:rPr>
          <w:rFonts w:ascii="宋体" w:eastAsia="宋体" w:hAnsi="宋体" w:cs="仿宋_GB2312" w:hint="eastAsia"/>
          <w:snapToGrid w:val="0"/>
          <w:color w:val="000000" w:themeColor="text1"/>
          <w:kern w:val="0"/>
          <w:sz w:val="28"/>
          <w:szCs w:val="28"/>
        </w:rPr>
        <w:t>顾客投诉及安全事故，由乙方负责处理并承担全部责</w:t>
      </w:r>
      <w:r w:rsidRPr="00963A61">
        <w:rPr>
          <w:rFonts w:ascii="宋体" w:eastAsia="宋体" w:hAnsi="宋体" w:cs="仿宋_GB2312" w:hint="eastAsia"/>
          <w:snapToGrid w:val="0"/>
          <w:color w:val="000000" w:themeColor="text1"/>
          <w:spacing w:val="-1"/>
          <w:kern w:val="0"/>
          <w:sz w:val="28"/>
          <w:szCs w:val="28"/>
        </w:rPr>
        <w:t>任。</w:t>
      </w:r>
    </w:p>
    <w:p w14:paraId="3BE97F4B"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2.机器的所有权、经营权归乙方所有，机器运行需要安装的电表及机器运</w:t>
      </w:r>
      <w:r w:rsidRPr="00963A61">
        <w:rPr>
          <w:rFonts w:ascii="宋体" w:eastAsia="宋体" w:hAnsi="宋体" w:cs="仿宋_GB2312" w:hint="eastAsia"/>
          <w:snapToGrid w:val="0"/>
          <w:color w:val="000000" w:themeColor="text1"/>
          <w:spacing w:val="1"/>
          <w:kern w:val="0"/>
          <w:sz w:val="28"/>
          <w:szCs w:val="28"/>
        </w:rPr>
        <w:t>行产生的电费均由乙方承担。甲方不得以其便利条件随意处置乙方设备，如对外抵押等。协议期内乙方因机器运营及经营情况，跟甲方协商后，可撤机或停</w:t>
      </w:r>
      <w:r w:rsidRPr="00963A61">
        <w:rPr>
          <w:rFonts w:ascii="宋体" w:eastAsia="宋体" w:hAnsi="宋体" w:cs="仿宋_GB2312" w:hint="eastAsia"/>
          <w:snapToGrid w:val="0"/>
          <w:color w:val="000000" w:themeColor="text1"/>
          <w:kern w:val="0"/>
          <w:sz w:val="28"/>
          <w:szCs w:val="28"/>
        </w:rPr>
        <w:t>机，但需提前五个工作日以书面形式通知甲方。</w:t>
      </w:r>
    </w:p>
    <w:p w14:paraId="07C53299"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spacing w:val="8"/>
          <w:kern w:val="0"/>
          <w:sz w:val="28"/>
          <w:szCs w:val="28"/>
        </w:rPr>
      </w:pPr>
      <w:r w:rsidRPr="00963A61">
        <w:rPr>
          <w:rFonts w:ascii="宋体" w:eastAsia="宋体" w:hAnsi="宋体" w:cs="仿宋_GB2312" w:hint="eastAsia"/>
          <w:snapToGrid w:val="0"/>
          <w:color w:val="000000" w:themeColor="text1"/>
          <w:spacing w:val="2"/>
          <w:kern w:val="0"/>
          <w:sz w:val="28"/>
          <w:szCs w:val="28"/>
        </w:rPr>
        <w:lastRenderedPageBreak/>
        <w:t>3.乙方对自动售货机售卖的货物质量承担</w:t>
      </w:r>
      <w:r w:rsidRPr="00963A61">
        <w:rPr>
          <w:rFonts w:ascii="宋体" w:eastAsia="宋体" w:hAnsi="宋体" w:cs="仿宋_GB2312" w:hint="eastAsia"/>
          <w:snapToGrid w:val="0"/>
          <w:color w:val="000000" w:themeColor="text1"/>
          <w:spacing w:val="1"/>
          <w:kern w:val="0"/>
          <w:sz w:val="28"/>
          <w:szCs w:val="28"/>
        </w:rPr>
        <w:t>全部责任，因所售饮料或食品导</w:t>
      </w:r>
      <w:r w:rsidRPr="00963A61">
        <w:rPr>
          <w:rFonts w:ascii="宋体" w:eastAsia="宋体" w:hAnsi="宋体" w:cs="仿宋_GB2312" w:hint="eastAsia"/>
          <w:snapToGrid w:val="0"/>
          <w:color w:val="000000" w:themeColor="text1"/>
          <w:spacing w:val="2"/>
          <w:kern w:val="0"/>
          <w:sz w:val="28"/>
          <w:szCs w:val="28"/>
        </w:rPr>
        <w:t>致的安全问题，甲方不承担任何责任。乙方为甲</w:t>
      </w:r>
      <w:r w:rsidRPr="00963A61">
        <w:rPr>
          <w:rFonts w:ascii="宋体" w:eastAsia="宋体" w:hAnsi="宋体" w:cs="仿宋_GB2312" w:hint="eastAsia"/>
          <w:snapToGrid w:val="0"/>
          <w:color w:val="000000" w:themeColor="text1"/>
          <w:spacing w:val="1"/>
          <w:kern w:val="0"/>
          <w:sz w:val="28"/>
          <w:szCs w:val="28"/>
        </w:rPr>
        <w:t>方在合作期间唯一指定的自动智能运营公司，合作期间甲方不得与其他任何一方合作或允许其他任何一方在</w:t>
      </w:r>
      <w:r w:rsidRPr="00963A61">
        <w:rPr>
          <w:rFonts w:ascii="宋体" w:eastAsia="宋体" w:hAnsi="宋体" w:cs="仿宋_GB2312" w:hint="eastAsia"/>
          <w:snapToGrid w:val="0"/>
          <w:color w:val="000000" w:themeColor="text1"/>
          <w:spacing w:val="9"/>
          <w:kern w:val="0"/>
          <w:sz w:val="28"/>
          <w:szCs w:val="28"/>
        </w:rPr>
        <w:t>合同约定（位置）区域开展与甲乙双方合作项目相同或相</w:t>
      </w:r>
      <w:r w:rsidRPr="00963A61">
        <w:rPr>
          <w:rFonts w:ascii="宋体" w:eastAsia="宋体" w:hAnsi="宋体" w:cs="仿宋_GB2312" w:hint="eastAsia"/>
          <w:snapToGrid w:val="0"/>
          <w:color w:val="000000" w:themeColor="text1"/>
          <w:spacing w:val="8"/>
          <w:kern w:val="0"/>
          <w:sz w:val="28"/>
          <w:szCs w:val="28"/>
        </w:rPr>
        <w:t>似的行业或项目。</w:t>
      </w:r>
    </w:p>
    <w:p w14:paraId="3332BC99" w14:textId="77777777" w:rsidR="00294948" w:rsidRPr="00963A61" w:rsidRDefault="00294948" w:rsidP="00294948">
      <w:pPr>
        <w:spacing w:line="360" w:lineRule="auto"/>
        <w:ind w:firstLineChars="200" w:firstLine="568"/>
        <w:rPr>
          <w:rFonts w:ascii="宋体" w:eastAsia="宋体" w:hAnsi="宋体" w:cs="仿宋_GB2312" w:hint="eastAsia"/>
          <w:snapToGrid w:val="0"/>
          <w:color w:val="000000" w:themeColor="text1"/>
          <w:spacing w:val="8"/>
          <w:kern w:val="0"/>
          <w:sz w:val="28"/>
          <w:szCs w:val="28"/>
        </w:rPr>
      </w:pPr>
      <w:r w:rsidRPr="00963A61">
        <w:rPr>
          <w:rFonts w:ascii="宋体" w:eastAsia="宋体" w:hAnsi="宋体" w:cs="仿宋_GB2312" w:hint="eastAsia"/>
          <w:snapToGrid w:val="0"/>
          <w:color w:val="000000" w:themeColor="text1"/>
          <w:spacing w:val="2"/>
          <w:kern w:val="0"/>
          <w:sz w:val="28"/>
          <w:szCs w:val="28"/>
        </w:rPr>
        <w:t>4.</w:t>
      </w:r>
      <w:r w:rsidRPr="00963A61">
        <w:rPr>
          <w:rFonts w:ascii="宋体" w:eastAsia="宋体" w:hAnsi="宋体" w:cs="仿宋_GB2312" w:hint="eastAsia"/>
          <w:snapToGrid w:val="0"/>
          <w:color w:val="000000" w:themeColor="text1"/>
          <w:spacing w:val="8"/>
          <w:kern w:val="0"/>
          <w:sz w:val="28"/>
          <w:szCs w:val="28"/>
        </w:rPr>
        <w:t>乙方在合作期间不得随意更改自动售货机点位、数量、机型。乙方经营范围</w:t>
      </w:r>
      <w:r w:rsidRPr="00963A61">
        <w:rPr>
          <w:rFonts w:ascii="宋体" w:eastAsia="宋体" w:hAnsi="宋体" w:cs="仿宋_GB2312" w:hint="eastAsia"/>
          <w:snapToGrid w:val="0"/>
          <w:color w:val="000000" w:themeColor="text1"/>
          <w:kern w:val="0"/>
          <w:sz w:val="28"/>
          <w:szCs w:val="28"/>
        </w:rPr>
        <w:t>主要涵盖包装食品、饮料等商品，禁止销售口香糖、泡泡糖、香烟、火柴等景区禁售或甲方禁止的商品。</w:t>
      </w:r>
    </w:p>
    <w:p w14:paraId="3C7A0915" w14:textId="77777777" w:rsidR="00294948" w:rsidRPr="00963A61" w:rsidRDefault="00294948" w:rsidP="00294948">
      <w:pPr>
        <w:widowControl/>
        <w:kinsoku w:val="0"/>
        <w:autoSpaceDE w:val="0"/>
        <w:autoSpaceDN w:val="0"/>
        <w:adjustRightInd w:val="0"/>
        <w:snapToGrid w:val="0"/>
        <w:spacing w:line="360" w:lineRule="auto"/>
        <w:ind w:firstLineChars="200" w:firstLine="55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5.乙方承诺自动售货机所售商品符合国家的商品质量安全标准，并保证所</w:t>
      </w:r>
      <w:r w:rsidRPr="00963A61">
        <w:rPr>
          <w:rFonts w:ascii="宋体" w:eastAsia="宋体" w:hAnsi="宋体" w:cs="仿宋_GB2312" w:hint="eastAsia"/>
          <w:snapToGrid w:val="0"/>
          <w:color w:val="000000" w:themeColor="text1"/>
          <w:spacing w:val="5"/>
          <w:kern w:val="0"/>
          <w:sz w:val="28"/>
          <w:szCs w:val="28"/>
        </w:rPr>
        <w:t>有货品在保质期前30天下架更换，否则甲方有权终止协议、要求乙</w:t>
      </w:r>
      <w:r w:rsidRPr="00963A61">
        <w:rPr>
          <w:rFonts w:ascii="宋体" w:eastAsia="宋体" w:hAnsi="宋体" w:cs="仿宋_GB2312" w:hint="eastAsia"/>
          <w:snapToGrid w:val="0"/>
          <w:color w:val="000000" w:themeColor="text1"/>
          <w:spacing w:val="4"/>
          <w:kern w:val="0"/>
          <w:sz w:val="28"/>
          <w:szCs w:val="28"/>
        </w:rPr>
        <w:t>方承担违约</w:t>
      </w:r>
      <w:r w:rsidRPr="00963A61">
        <w:rPr>
          <w:rFonts w:ascii="宋体" w:eastAsia="宋体" w:hAnsi="宋体" w:cs="仿宋_GB2312" w:hint="eastAsia"/>
          <w:snapToGrid w:val="0"/>
          <w:color w:val="000000" w:themeColor="text1"/>
          <w:spacing w:val="-1"/>
          <w:kern w:val="0"/>
          <w:sz w:val="28"/>
          <w:szCs w:val="28"/>
        </w:rPr>
        <w:t>责任并追偿给甲方造成的损失。</w:t>
      </w:r>
    </w:p>
    <w:p w14:paraId="30BB39C1"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6.乙方工人进出甲方场地必须遵守甲方所有规</w:t>
      </w:r>
      <w:r w:rsidRPr="00963A61">
        <w:rPr>
          <w:rFonts w:ascii="宋体" w:eastAsia="宋体" w:hAnsi="宋体" w:cs="仿宋_GB2312" w:hint="eastAsia"/>
          <w:snapToGrid w:val="0"/>
          <w:color w:val="000000" w:themeColor="text1"/>
          <w:spacing w:val="2"/>
          <w:kern w:val="0"/>
          <w:sz w:val="28"/>
          <w:szCs w:val="28"/>
        </w:rPr>
        <w:t>章制度，如乙方员工有违反</w:t>
      </w:r>
      <w:r w:rsidRPr="00963A61">
        <w:rPr>
          <w:rFonts w:ascii="宋体" w:eastAsia="宋体" w:hAnsi="宋体" w:cs="仿宋_GB2312" w:hint="eastAsia"/>
          <w:snapToGrid w:val="0"/>
          <w:color w:val="000000" w:themeColor="text1"/>
          <w:spacing w:val="1"/>
          <w:kern w:val="0"/>
          <w:sz w:val="28"/>
          <w:szCs w:val="28"/>
        </w:rPr>
        <w:t>甲方制度造成安全事故或者其他人身伤害的，均由乙方全部负责。如乙方员工</w:t>
      </w:r>
      <w:r w:rsidRPr="00963A61">
        <w:rPr>
          <w:rFonts w:ascii="宋体" w:eastAsia="宋体" w:hAnsi="宋体" w:cs="仿宋_GB2312" w:hint="eastAsia"/>
          <w:snapToGrid w:val="0"/>
          <w:color w:val="000000" w:themeColor="text1"/>
          <w:kern w:val="0"/>
          <w:sz w:val="28"/>
          <w:szCs w:val="28"/>
        </w:rPr>
        <w:t>有违反甲方制度造成安全事故也均由乙方负责。</w:t>
      </w:r>
    </w:p>
    <w:p w14:paraId="19A373C3" w14:textId="77777777" w:rsidR="00294948" w:rsidRPr="00963A61" w:rsidRDefault="00294948" w:rsidP="00294948">
      <w:pPr>
        <w:widowControl/>
        <w:kinsoku w:val="0"/>
        <w:autoSpaceDE w:val="0"/>
        <w:autoSpaceDN w:val="0"/>
        <w:adjustRightInd w:val="0"/>
        <w:snapToGrid w:val="0"/>
        <w:spacing w:line="360" w:lineRule="auto"/>
        <w:ind w:firstLineChars="200" w:firstLine="58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6"/>
          <w:kern w:val="0"/>
          <w:sz w:val="28"/>
          <w:szCs w:val="28"/>
        </w:rPr>
        <w:t>7.乙方在接到甲方的问题反馈后，应在24小时内</w:t>
      </w:r>
      <w:r w:rsidRPr="00963A61">
        <w:rPr>
          <w:rFonts w:ascii="宋体" w:eastAsia="宋体" w:hAnsi="宋体" w:cs="仿宋_GB2312" w:hint="eastAsia"/>
          <w:snapToGrid w:val="0"/>
          <w:color w:val="000000" w:themeColor="text1"/>
          <w:spacing w:val="5"/>
          <w:kern w:val="0"/>
          <w:sz w:val="28"/>
          <w:szCs w:val="28"/>
        </w:rPr>
        <w:t>解决或提供答复。</w:t>
      </w:r>
    </w:p>
    <w:p w14:paraId="2E9CC0BB"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8.乙方应保证售卖机设备整体外观整洁，外观设计符合甲方及景区相关设计要求，设备操作使</w:t>
      </w:r>
      <w:r w:rsidRPr="00963A61">
        <w:rPr>
          <w:rFonts w:ascii="宋体" w:eastAsia="宋体" w:hAnsi="宋体" w:cs="仿宋_GB2312" w:hint="eastAsia"/>
          <w:snapToGrid w:val="0"/>
          <w:color w:val="000000" w:themeColor="text1"/>
          <w:spacing w:val="2"/>
          <w:kern w:val="0"/>
          <w:sz w:val="28"/>
          <w:szCs w:val="28"/>
        </w:rPr>
        <w:t>用说明、服务热线等</w:t>
      </w:r>
      <w:r w:rsidRPr="00963A61">
        <w:rPr>
          <w:rFonts w:ascii="宋体" w:eastAsia="宋体" w:hAnsi="宋体" w:cs="仿宋_GB2312" w:hint="eastAsia"/>
          <w:snapToGrid w:val="0"/>
          <w:color w:val="000000" w:themeColor="text1"/>
          <w:spacing w:val="-2"/>
          <w:kern w:val="0"/>
          <w:sz w:val="28"/>
          <w:szCs w:val="28"/>
        </w:rPr>
        <w:t>信息内容完整。</w:t>
      </w:r>
    </w:p>
    <w:p w14:paraId="4E9A84F3"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仿宋_GB2312" w:hint="eastAsia"/>
          <w:snapToGrid w:val="0"/>
          <w:color w:val="000000" w:themeColor="text1"/>
          <w:spacing w:val="5"/>
          <w:kern w:val="0"/>
          <w:sz w:val="28"/>
          <w:szCs w:val="28"/>
        </w:rPr>
      </w:pPr>
      <w:r w:rsidRPr="00963A61">
        <w:rPr>
          <w:rFonts w:ascii="宋体" w:eastAsia="宋体" w:hAnsi="宋体" w:cs="仿宋_GB2312" w:hint="eastAsia"/>
          <w:snapToGrid w:val="0"/>
          <w:color w:val="000000" w:themeColor="text1"/>
          <w:spacing w:val="1"/>
          <w:kern w:val="0"/>
          <w:sz w:val="28"/>
          <w:szCs w:val="28"/>
        </w:rPr>
        <w:t>9.乙方补货人员不能携带打火机或其他火源进入景区，若被甲方发现或被</w:t>
      </w:r>
      <w:r w:rsidRPr="00963A61">
        <w:rPr>
          <w:rFonts w:ascii="宋体" w:eastAsia="宋体" w:hAnsi="宋体" w:cs="仿宋_GB2312" w:hint="eastAsia"/>
          <w:snapToGrid w:val="0"/>
          <w:color w:val="000000" w:themeColor="text1"/>
          <w:spacing w:val="6"/>
          <w:kern w:val="0"/>
          <w:sz w:val="28"/>
          <w:szCs w:val="28"/>
        </w:rPr>
        <w:t>景区执法部门查处，甲方将给予乙方工作人</w:t>
      </w:r>
      <w:r w:rsidRPr="00963A61">
        <w:rPr>
          <w:rFonts w:ascii="宋体" w:eastAsia="宋体" w:hAnsi="宋体" w:cs="仿宋_GB2312" w:hint="eastAsia"/>
          <w:snapToGrid w:val="0"/>
          <w:color w:val="000000" w:themeColor="text1"/>
          <w:spacing w:val="5"/>
          <w:kern w:val="0"/>
          <w:sz w:val="28"/>
          <w:szCs w:val="28"/>
        </w:rPr>
        <w:t>员1000元/起的违约惩罚。</w:t>
      </w:r>
    </w:p>
    <w:p w14:paraId="18EB2EE7" w14:textId="77777777" w:rsidR="00294948" w:rsidRPr="00963A61" w:rsidRDefault="00294948" w:rsidP="00294948">
      <w:pPr>
        <w:widowControl/>
        <w:kinsoku w:val="0"/>
        <w:autoSpaceDE w:val="0"/>
        <w:autoSpaceDN w:val="0"/>
        <w:adjustRightInd w:val="0"/>
        <w:snapToGrid w:val="0"/>
        <w:spacing w:line="360" w:lineRule="auto"/>
        <w:ind w:firstLineChars="200" w:firstLine="58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5"/>
          <w:kern w:val="0"/>
          <w:sz w:val="28"/>
          <w:szCs w:val="28"/>
        </w:rPr>
        <w:t>四、合作模式及费用结算</w:t>
      </w:r>
      <w:r w:rsidRPr="00963A61">
        <w:rPr>
          <w:rFonts w:ascii="宋体" w:eastAsia="宋体" w:hAnsi="宋体" w:cs="黑体" w:hint="eastAsia"/>
          <w:snapToGrid w:val="0"/>
          <w:color w:val="000000" w:themeColor="text1"/>
          <w:spacing w:val="-2"/>
          <w:kern w:val="0"/>
          <w:sz w:val="28"/>
          <w:szCs w:val="28"/>
        </w:rPr>
        <w:t>方式</w:t>
      </w:r>
    </w:p>
    <w:p w14:paraId="1173187B"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1.合作模式为：甲方收取乙方管理服务费。</w:t>
      </w:r>
    </w:p>
    <w:p w14:paraId="077EE1E1"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分成结算：甲乙双方采用“保底+分成”的合作方式。自合同签订后，保底管理服务费每年为____万元（大写：__________）。甲方按乙方每年度销售额的</w:t>
      </w:r>
      <w:r w:rsidRPr="00963A61">
        <w:rPr>
          <w:rFonts w:ascii="宋体" w:eastAsia="宋体" w:hAnsi="宋体" w:cs="仿宋_GB2312" w:hint="eastAsia"/>
          <w:snapToGrid w:val="0"/>
          <w:color w:val="000000" w:themeColor="text1"/>
          <w:kern w:val="0"/>
          <w:sz w:val="28"/>
          <w:szCs w:val="28"/>
          <w:u w:val="single"/>
        </w:rPr>
        <w:t>25%</w:t>
      </w:r>
      <w:r w:rsidRPr="00963A61">
        <w:rPr>
          <w:rFonts w:ascii="宋体" w:eastAsia="宋体" w:hAnsi="宋体" w:cs="仿宋_GB2312" w:hint="eastAsia"/>
          <w:snapToGrid w:val="0"/>
          <w:color w:val="000000" w:themeColor="text1"/>
          <w:kern w:val="0"/>
          <w:sz w:val="28"/>
          <w:szCs w:val="28"/>
        </w:rPr>
        <w:t>收取管理服务费作为分成收益；若乙方按照年度销售额核算后的管理服务费未达到保底金额，则当年度的管理服务费甲方按____万元向乙方收取保底费用；合作</w:t>
      </w:r>
      <w:r w:rsidRPr="00963A61">
        <w:rPr>
          <w:rFonts w:ascii="宋体" w:eastAsia="宋体" w:hAnsi="宋体" w:cs="仿宋_GB2312" w:hint="eastAsia"/>
          <w:snapToGrid w:val="0"/>
          <w:color w:val="000000" w:themeColor="text1"/>
          <w:kern w:val="0"/>
          <w:sz w:val="28"/>
          <w:szCs w:val="28"/>
        </w:rPr>
        <w:lastRenderedPageBreak/>
        <w:t>期限内，甲方有权根据合作方前一个自然年的实际经营收入、资金及设备设施投入等情况，重新调整分成比例。</w:t>
      </w:r>
    </w:p>
    <w:p w14:paraId="29AC3B3F"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支付时间：甲乙双方每月对账，乙方每月按照销售额的25%向甲方支付管理服务费，每年度最后一个月月底前，双方对该年度管理服务费进行整体核算，执行分成结算规则，乙方未达到保底金额时，应按照保底费用向甲方补齐差额。</w:t>
      </w:r>
    </w:p>
    <w:p w14:paraId="4F69B6CE"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经营期间，销售收入均统一进入乙方账户（乙方对甲方开放系统权限双方共同监管），由甲乙双方分别指定代表核对（当月）营业数据：</w:t>
      </w:r>
    </w:p>
    <w:p w14:paraId="2596CB4A"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 xml:space="preserve">甲方代表，姓名：       联系方式：         </w:t>
      </w:r>
    </w:p>
    <w:p w14:paraId="2501902E"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 xml:space="preserve">乙方代表，姓名：       联系方式：         </w:t>
      </w:r>
    </w:p>
    <w:p w14:paraId="4804F453"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甲乙双方月结，自乙方正式销售运营之日起，甲乙双方每月26日核对当月（月度结算周期：上月26日至本月25日，具体以甲方财务实际结账日期为准）销售数据，核账无误后乙方提供含有统计日期和销售额的报表、系统截图（签名、盖章）等相关入账材料，于每月28日前将上月分成汇入甲方指定账户，保证合作期间无死账，甲方向乙方开具收款收据或发票。</w:t>
      </w:r>
    </w:p>
    <w:p w14:paraId="011DF62A"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乙方逾期支付甲方各项费用的，每逾期一日按应付款项总额的千分之一支付违约金；逾期超过30日的，视为严重违约，甲方有权解除本合同，收回经营管理权，并要求乙方支付欠款总金额20%的违约金及赔偿由此造成的一切损失。</w:t>
      </w:r>
    </w:p>
    <w:p w14:paraId="75794CD9"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宋体"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3.履约保证金：合同签订后3日内，乙方应向甲方支付人民币10000元（大写：壹万元整）作为履约保证金。若因乙方原因提前解除协议的，甲方不予退还保证金。本协议履约完毕且双方无异议的，甲方应于30日内将履约保证金退还给乙方。</w:t>
      </w:r>
    </w:p>
    <w:p w14:paraId="49860563"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4.甲方收款信息</w:t>
      </w:r>
    </w:p>
    <w:p w14:paraId="35898334"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开户名称：威海城市品牌运营有限公司</w:t>
      </w:r>
    </w:p>
    <w:p w14:paraId="777B2C5E"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开户银行：中信银行威海分行</w:t>
      </w:r>
    </w:p>
    <w:p w14:paraId="4B62011E"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spacing w:val="5"/>
          <w:kern w:val="0"/>
          <w:sz w:val="28"/>
          <w:szCs w:val="28"/>
        </w:rPr>
      </w:pPr>
      <w:r w:rsidRPr="00963A61">
        <w:rPr>
          <w:rFonts w:ascii="宋体" w:eastAsia="宋体" w:hAnsi="宋体" w:cs="仿宋_GB2312" w:hint="eastAsia"/>
          <w:snapToGrid w:val="0"/>
          <w:color w:val="000000" w:themeColor="text1"/>
          <w:kern w:val="0"/>
          <w:sz w:val="28"/>
          <w:szCs w:val="28"/>
        </w:rPr>
        <w:t>银行账号：8110 6010 1450 0257 100</w:t>
      </w:r>
    </w:p>
    <w:p w14:paraId="09D1B631" w14:textId="77777777" w:rsidR="00294948" w:rsidRPr="00963A61" w:rsidRDefault="00294948" w:rsidP="00294948">
      <w:pPr>
        <w:widowControl/>
        <w:kinsoku w:val="0"/>
        <w:autoSpaceDE w:val="0"/>
        <w:autoSpaceDN w:val="0"/>
        <w:adjustRightInd w:val="0"/>
        <w:snapToGrid w:val="0"/>
        <w:spacing w:line="360" w:lineRule="auto"/>
        <w:ind w:firstLineChars="200" w:firstLine="58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5"/>
          <w:kern w:val="0"/>
          <w:sz w:val="28"/>
          <w:szCs w:val="28"/>
        </w:rPr>
        <w:lastRenderedPageBreak/>
        <w:t>五、争</w:t>
      </w:r>
      <w:r w:rsidRPr="00963A61">
        <w:rPr>
          <w:rFonts w:ascii="宋体" w:eastAsia="宋体" w:hAnsi="宋体" w:cs="黑体" w:hint="eastAsia"/>
          <w:snapToGrid w:val="0"/>
          <w:color w:val="000000" w:themeColor="text1"/>
          <w:spacing w:val="-2"/>
          <w:kern w:val="0"/>
          <w:sz w:val="28"/>
          <w:szCs w:val="28"/>
        </w:rPr>
        <w:t>议解决方式</w:t>
      </w:r>
    </w:p>
    <w:p w14:paraId="4D47248E" w14:textId="77777777" w:rsidR="00294948" w:rsidRPr="00963A61" w:rsidRDefault="00294948" w:rsidP="00294948">
      <w:pPr>
        <w:widowControl/>
        <w:kinsoku w:val="0"/>
        <w:autoSpaceDE w:val="0"/>
        <w:autoSpaceDN w:val="0"/>
        <w:adjustRightInd w:val="0"/>
        <w:snapToGrid w:val="0"/>
        <w:spacing w:line="360" w:lineRule="auto"/>
        <w:ind w:firstLineChars="200" w:firstLine="616"/>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4"/>
          <w:kern w:val="0"/>
          <w:sz w:val="28"/>
          <w:szCs w:val="28"/>
        </w:rPr>
        <w:t>双方如有争议，协商解决。协商不成，由甲方所在地法院管辖（败诉方承担包括但不限于诉讼费、鉴定费、律师费在内的全部费用）。</w:t>
      </w:r>
    </w:p>
    <w:p w14:paraId="3D52429D"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2"/>
          <w:kern w:val="0"/>
          <w:sz w:val="28"/>
          <w:szCs w:val="28"/>
        </w:rPr>
        <w:t>六、其他约定</w:t>
      </w:r>
    </w:p>
    <w:p w14:paraId="17D25183"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1"/>
          <w:kern w:val="0"/>
          <w:sz w:val="28"/>
          <w:szCs w:val="28"/>
        </w:rPr>
        <w:t>1.未经乙方书面认可，甲方不得借款借物给乙方工作人</w:t>
      </w:r>
      <w:r w:rsidRPr="00963A61">
        <w:rPr>
          <w:rFonts w:ascii="宋体" w:eastAsia="宋体" w:hAnsi="宋体" w:cs="仿宋_GB2312" w:hint="eastAsia"/>
          <w:snapToGrid w:val="0"/>
          <w:color w:val="000000" w:themeColor="text1"/>
          <w:spacing w:val="10"/>
          <w:kern w:val="0"/>
          <w:sz w:val="28"/>
          <w:szCs w:val="28"/>
        </w:rPr>
        <w:t>员：乙方与甲方工</w:t>
      </w:r>
      <w:r w:rsidRPr="00963A61">
        <w:rPr>
          <w:rFonts w:ascii="宋体" w:eastAsia="宋体" w:hAnsi="宋体" w:cs="仿宋_GB2312" w:hint="eastAsia"/>
          <w:snapToGrid w:val="0"/>
          <w:color w:val="000000" w:themeColor="text1"/>
          <w:spacing w:val="9"/>
          <w:kern w:val="0"/>
          <w:sz w:val="28"/>
          <w:szCs w:val="28"/>
        </w:rPr>
        <w:t>作人员达成的任何协议必须经双方盖章后方能生效。</w:t>
      </w:r>
    </w:p>
    <w:p w14:paraId="7A8DC536"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9"/>
          <w:kern w:val="0"/>
          <w:sz w:val="28"/>
          <w:szCs w:val="28"/>
        </w:rPr>
        <w:t>2.本协议未涉及事项，双方另外签署合同进行约定。</w:t>
      </w:r>
    </w:p>
    <w:p w14:paraId="2BD3926B"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1"/>
          <w:kern w:val="0"/>
          <w:sz w:val="28"/>
          <w:szCs w:val="28"/>
        </w:rPr>
        <w:t>3.本协议一式叁份，甲方两份，乙方壹份，自双</w:t>
      </w:r>
      <w:r w:rsidRPr="00963A61">
        <w:rPr>
          <w:rFonts w:ascii="宋体" w:eastAsia="宋体" w:hAnsi="宋体" w:cs="仿宋_GB2312" w:hint="eastAsia"/>
          <w:snapToGrid w:val="0"/>
          <w:color w:val="000000" w:themeColor="text1"/>
          <w:spacing w:val="10"/>
          <w:kern w:val="0"/>
          <w:sz w:val="28"/>
          <w:szCs w:val="28"/>
        </w:rPr>
        <w:t>方签字并盖章之日起生效，</w:t>
      </w:r>
      <w:r w:rsidRPr="00963A61">
        <w:rPr>
          <w:rFonts w:ascii="宋体" w:eastAsia="宋体" w:hAnsi="宋体" w:cs="仿宋_GB2312" w:hint="eastAsia"/>
          <w:snapToGrid w:val="0"/>
          <w:color w:val="000000" w:themeColor="text1"/>
          <w:spacing w:val="11"/>
          <w:kern w:val="0"/>
          <w:sz w:val="28"/>
          <w:szCs w:val="28"/>
        </w:rPr>
        <w:t>本合同未尽事宜，经双方协商解决，并可签订补充协议，补充协</w:t>
      </w:r>
      <w:r w:rsidRPr="00963A61">
        <w:rPr>
          <w:rFonts w:ascii="宋体" w:eastAsia="宋体" w:hAnsi="宋体" w:cs="仿宋_GB2312" w:hint="eastAsia"/>
          <w:snapToGrid w:val="0"/>
          <w:color w:val="000000" w:themeColor="text1"/>
          <w:spacing w:val="10"/>
          <w:kern w:val="0"/>
          <w:sz w:val="28"/>
          <w:szCs w:val="28"/>
        </w:rPr>
        <w:t>议与本合</w:t>
      </w:r>
      <w:r w:rsidRPr="00963A61">
        <w:rPr>
          <w:rFonts w:ascii="宋体" w:eastAsia="宋体" w:hAnsi="宋体" w:cs="仿宋_GB2312" w:hint="eastAsia"/>
          <w:snapToGrid w:val="0"/>
          <w:color w:val="000000" w:themeColor="text1"/>
          <w:spacing w:val="9"/>
          <w:kern w:val="0"/>
          <w:sz w:val="28"/>
          <w:szCs w:val="28"/>
        </w:rPr>
        <w:t>同具有同等的法律效力。</w:t>
      </w:r>
    </w:p>
    <w:p w14:paraId="6EA4D8A0"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45177673" w14:textId="77777777" w:rsidR="00294948" w:rsidRPr="00963A61" w:rsidRDefault="00294948" w:rsidP="00294948">
      <w:pPr>
        <w:widowControl/>
        <w:kinsoku w:val="0"/>
        <w:autoSpaceDE w:val="0"/>
        <w:autoSpaceDN w:val="0"/>
        <w:adjustRightInd w:val="0"/>
        <w:snapToGrid w:val="0"/>
        <w:spacing w:line="360" w:lineRule="auto"/>
        <w:jc w:val="left"/>
        <w:textAlignment w:val="baseline"/>
        <w:rPr>
          <w:rFonts w:ascii="宋体" w:eastAsia="宋体" w:hAnsi="宋体" w:cs="仿宋_GB2312" w:hint="eastAsia"/>
          <w:snapToGrid w:val="0"/>
          <w:color w:val="000000" w:themeColor="text1"/>
          <w:spacing w:val="-1"/>
          <w:kern w:val="0"/>
          <w:sz w:val="28"/>
          <w:szCs w:val="28"/>
        </w:rPr>
      </w:pPr>
    </w:p>
    <w:p w14:paraId="3027EB3A"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甲方：威海城市品牌运营有限公司（盖章）</w:t>
      </w:r>
    </w:p>
    <w:p w14:paraId="0677D48F" w14:textId="7977BA5F"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法定代表人或者授权代表（签字或盖章）</w:t>
      </w:r>
    </w:p>
    <w:p w14:paraId="3E22262D"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签订日期：</w:t>
      </w:r>
    </w:p>
    <w:p w14:paraId="3F1F56FA"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30588B5D"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4FE740C2"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乙方：                         （盖章）</w:t>
      </w:r>
    </w:p>
    <w:p w14:paraId="75AC2160" w14:textId="57FCBA89"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法定代表人或者授权代表（签字或盖章）</w:t>
      </w:r>
    </w:p>
    <w:p w14:paraId="678943FA"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签订日期：</w:t>
      </w:r>
    </w:p>
    <w:p w14:paraId="6BB11E1B" w14:textId="73F30EC5" w:rsidR="00294948" w:rsidRPr="00963A61" w:rsidRDefault="00294948" w:rsidP="00294948">
      <w:pPr>
        <w:widowControl/>
        <w:spacing w:line="360" w:lineRule="auto"/>
        <w:jc w:val="left"/>
        <w:rPr>
          <w:rFonts w:ascii="宋体" w:eastAsia="宋体" w:hAnsi="宋体" w:cs="宋体" w:hint="eastAsia"/>
          <w:color w:val="000000" w:themeColor="text1"/>
          <w:sz w:val="28"/>
          <w:szCs w:val="28"/>
        </w:rPr>
      </w:pPr>
      <w:r w:rsidRPr="00963A61">
        <w:rPr>
          <w:rFonts w:ascii="宋体" w:eastAsia="宋体" w:hAnsi="宋体" w:cs="宋体" w:hint="eastAsia"/>
          <w:color w:val="000000" w:themeColor="text1"/>
          <w:sz w:val="28"/>
          <w:szCs w:val="28"/>
        </w:rPr>
        <w:br w:type="page"/>
      </w:r>
    </w:p>
    <w:p w14:paraId="7F1948F5" w14:textId="77777777" w:rsidR="00294948" w:rsidRPr="00963A61" w:rsidRDefault="00294948" w:rsidP="00294948">
      <w:pPr>
        <w:widowControl/>
        <w:kinsoku w:val="0"/>
        <w:autoSpaceDE w:val="0"/>
        <w:autoSpaceDN w:val="0"/>
        <w:adjustRightInd w:val="0"/>
        <w:snapToGrid w:val="0"/>
        <w:spacing w:afterLines="50" w:after="157"/>
        <w:jc w:val="left"/>
        <w:textAlignment w:val="baseline"/>
        <w:rPr>
          <w:rFonts w:ascii="宋体" w:eastAsia="宋体" w:hAnsi="宋体" w:cs="方正小标宋简体" w:hint="eastAsia"/>
          <w:b/>
          <w:snapToGrid w:val="0"/>
          <w:color w:val="000000" w:themeColor="text1"/>
          <w:kern w:val="0"/>
          <w:sz w:val="44"/>
          <w:szCs w:val="44"/>
        </w:rPr>
      </w:pPr>
      <w:r w:rsidRPr="00963A61">
        <w:rPr>
          <w:rFonts w:ascii="宋体" w:eastAsia="宋体" w:hAnsi="宋体" w:cs="仿宋_GB2312" w:hint="eastAsia"/>
          <w:bCs/>
          <w:snapToGrid w:val="0"/>
          <w:color w:val="000000" w:themeColor="text1"/>
          <w:kern w:val="0"/>
          <w:sz w:val="30"/>
          <w:szCs w:val="30"/>
        </w:rPr>
        <w:lastRenderedPageBreak/>
        <w:t>WHWLJT-2026-161</w:t>
      </w:r>
    </w:p>
    <w:p w14:paraId="0810D804" w14:textId="77777777" w:rsidR="00294948" w:rsidRPr="00963A61" w:rsidRDefault="00294948" w:rsidP="00294948">
      <w:pPr>
        <w:widowControl/>
        <w:kinsoku w:val="0"/>
        <w:autoSpaceDE w:val="0"/>
        <w:autoSpaceDN w:val="0"/>
        <w:adjustRightInd w:val="0"/>
        <w:snapToGrid w:val="0"/>
        <w:spacing w:line="560" w:lineRule="exact"/>
        <w:textAlignment w:val="baseline"/>
        <w:rPr>
          <w:rFonts w:ascii="宋体" w:eastAsia="宋体" w:hAnsi="宋体" w:cs="方正小标宋简体" w:hint="eastAsia"/>
          <w:snapToGrid w:val="0"/>
          <w:color w:val="000000" w:themeColor="text1"/>
          <w:kern w:val="0"/>
          <w:sz w:val="44"/>
          <w:szCs w:val="44"/>
        </w:rPr>
      </w:pPr>
    </w:p>
    <w:p w14:paraId="093BD26B" w14:textId="77777777" w:rsidR="00294948" w:rsidRPr="00963A61" w:rsidRDefault="00294948" w:rsidP="00294948">
      <w:pPr>
        <w:widowControl/>
        <w:kinsoku w:val="0"/>
        <w:autoSpaceDE w:val="0"/>
        <w:autoSpaceDN w:val="0"/>
        <w:adjustRightInd w:val="0"/>
        <w:snapToGrid w:val="0"/>
        <w:spacing w:line="560" w:lineRule="exact"/>
        <w:jc w:val="center"/>
        <w:textAlignment w:val="baseline"/>
        <w:rPr>
          <w:rFonts w:ascii="宋体" w:eastAsia="宋体" w:hAnsi="宋体" w:cs="方正小标宋简体" w:hint="eastAsia"/>
          <w:b/>
          <w:bCs/>
          <w:snapToGrid w:val="0"/>
          <w:color w:val="000000" w:themeColor="text1"/>
          <w:spacing w:val="-1"/>
          <w:kern w:val="0"/>
          <w:sz w:val="40"/>
          <w:szCs w:val="40"/>
        </w:rPr>
      </w:pPr>
      <w:r w:rsidRPr="00963A61">
        <w:rPr>
          <w:rFonts w:ascii="宋体" w:eastAsia="宋体" w:hAnsi="宋体" w:cs="方正小标宋简体" w:hint="eastAsia"/>
          <w:b/>
          <w:bCs/>
          <w:snapToGrid w:val="0"/>
          <w:color w:val="000000" w:themeColor="text1"/>
          <w:kern w:val="0"/>
          <w:sz w:val="40"/>
          <w:szCs w:val="40"/>
        </w:rPr>
        <w:t>刘公岛岛内外自动售货机项目招商合作协议</w:t>
      </w:r>
    </w:p>
    <w:p w14:paraId="570418DA" w14:textId="77777777" w:rsidR="00294948" w:rsidRPr="00963A61" w:rsidRDefault="00294948" w:rsidP="00294948">
      <w:pPr>
        <w:widowControl/>
        <w:kinsoku w:val="0"/>
        <w:autoSpaceDE w:val="0"/>
        <w:autoSpaceDN w:val="0"/>
        <w:adjustRightInd w:val="0"/>
        <w:snapToGrid w:val="0"/>
        <w:spacing w:line="560" w:lineRule="exact"/>
        <w:ind w:firstLineChars="200" w:firstLine="600"/>
        <w:jc w:val="left"/>
        <w:textAlignment w:val="baseline"/>
        <w:rPr>
          <w:rFonts w:ascii="宋体" w:eastAsia="宋体" w:hAnsi="宋体" w:cs="宋体" w:hint="eastAsia"/>
          <w:snapToGrid w:val="0"/>
          <w:color w:val="000000" w:themeColor="text1"/>
          <w:spacing w:val="10"/>
          <w:kern w:val="0"/>
          <w:sz w:val="28"/>
          <w:szCs w:val="28"/>
        </w:rPr>
      </w:pPr>
    </w:p>
    <w:p w14:paraId="533A560F" w14:textId="77777777" w:rsidR="00294948" w:rsidRPr="00963A61" w:rsidRDefault="00294948" w:rsidP="00294948">
      <w:pPr>
        <w:widowControl/>
        <w:kinsoku w:val="0"/>
        <w:autoSpaceDE w:val="0"/>
        <w:autoSpaceDN w:val="0"/>
        <w:adjustRightInd w:val="0"/>
        <w:snapToGrid w:val="0"/>
        <w:spacing w:line="360" w:lineRule="auto"/>
        <w:ind w:firstLineChars="200" w:firstLine="600"/>
        <w:jc w:val="left"/>
        <w:textAlignment w:val="baseline"/>
        <w:rPr>
          <w:rFonts w:ascii="宋体" w:eastAsia="宋体" w:hAnsi="宋体" w:cs="仿宋_GB2312" w:hint="eastAsia"/>
          <w:snapToGrid w:val="0"/>
          <w:color w:val="000000" w:themeColor="text1"/>
          <w:spacing w:val="10"/>
          <w:kern w:val="0"/>
          <w:sz w:val="28"/>
          <w:szCs w:val="28"/>
        </w:rPr>
      </w:pPr>
      <w:r w:rsidRPr="00963A61">
        <w:rPr>
          <w:rFonts w:ascii="宋体" w:eastAsia="宋体" w:hAnsi="宋体" w:cs="仿宋_GB2312" w:hint="eastAsia"/>
          <w:snapToGrid w:val="0"/>
          <w:color w:val="000000" w:themeColor="text1"/>
          <w:spacing w:val="10"/>
          <w:kern w:val="0"/>
          <w:sz w:val="28"/>
          <w:szCs w:val="28"/>
        </w:rPr>
        <w:t>甲方：威海城市品牌运营有限公司</w:t>
      </w:r>
    </w:p>
    <w:p w14:paraId="000468C0"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spacing w:val="15"/>
          <w:kern w:val="0"/>
          <w:sz w:val="28"/>
          <w:szCs w:val="28"/>
        </w:rPr>
      </w:pPr>
      <w:r w:rsidRPr="00963A61">
        <w:rPr>
          <w:rFonts w:ascii="宋体" w:eastAsia="宋体" w:hAnsi="宋体" w:cs="仿宋_GB2312" w:hint="eastAsia"/>
          <w:snapToGrid w:val="0"/>
          <w:color w:val="000000" w:themeColor="text1"/>
          <w:spacing w:val="11"/>
          <w:kern w:val="0"/>
          <w:sz w:val="28"/>
          <w:szCs w:val="28"/>
        </w:rPr>
        <w:t>乙方：</w:t>
      </w:r>
    </w:p>
    <w:p w14:paraId="4433456C"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w w:val="97"/>
          <w:kern w:val="0"/>
          <w:sz w:val="28"/>
          <w:szCs w:val="28"/>
        </w:rPr>
      </w:pPr>
      <w:r w:rsidRPr="00963A61">
        <w:rPr>
          <w:rFonts w:ascii="宋体" w:eastAsia="宋体" w:hAnsi="宋体" w:cs="仿宋_GB2312" w:hint="eastAsia"/>
          <w:snapToGrid w:val="0"/>
          <w:color w:val="000000" w:themeColor="text1"/>
          <w:kern w:val="0"/>
          <w:sz w:val="28"/>
          <w:szCs w:val="28"/>
        </w:rPr>
        <w:t>根据《中华人民共和国民法典》，甲、乙双方本着互惠互利、共赢发展的原则，经友好协商，就双方合作在布放自动售货机事宜达成一致合作意向，特签订本合同，以共同遵守。</w:t>
      </w:r>
    </w:p>
    <w:p w14:paraId="7DFB187F"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kern w:val="0"/>
          <w:sz w:val="28"/>
          <w:szCs w:val="28"/>
        </w:rPr>
        <w:t>一、服务内容</w:t>
      </w:r>
    </w:p>
    <w:p w14:paraId="24E7CD27"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二标段：乙方在甲方提供场所布放</w:t>
      </w:r>
      <w:r w:rsidRPr="00963A61">
        <w:rPr>
          <w:rFonts w:ascii="宋体" w:eastAsia="宋体" w:hAnsi="宋体" w:cs="仿宋_GB2312" w:hint="eastAsia"/>
          <w:snapToGrid w:val="0"/>
          <w:color w:val="000000" w:themeColor="text1"/>
          <w:kern w:val="0"/>
          <w:sz w:val="28"/>
          <w:szCs w:val="28"/>
          <w:u w:val="single"/>
        </w:rPr>
        <w:t>12</w:t>
      </w:r>
      <w:r w:rsidRPr="00963A61">
        <w:rPr>
          <w:rFonts w:ascii="宋体" w:eastAsia="宋体" w:hAnsi="宋体" w:cs="仿宋_GB2312" w:hint="eastAsia"/>
          <w:snapToGrid w:val="0"/>
          <w:color w:val="000000" w:themeColor="text1"/>
          <w:kern w:val="0"/>
          <w:sz w:val="28"/>
          <w:szCs w:val="28"/>
        </w:rPr>
        <w:t>台自动售货机，为甲方员工及客户提供配套服务。</w:t>
      </w:r>
    </w:p>
    <w:p w14:paraId="6BB6254F"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lang w:eastAsia="en-US"/>
        </w:rPr>
      </w:pPr>
      <w:proofErr w:type="spellStart"/>
      <w:r w:rsidRPr="00963A61">
        <w:rPr>
          <w:rFonts w:ascii="宋体" w:eastAsia="宋体" w:hAnsi="宋体" w:cs="仿宋_GB2312" w:hint="eastAsia"/>
          <w:snapToGrid w:val="0"/>
          <w:color w:val="000000" w:themeColor="text1"/>
          <w:kern w:val="0"/>
          <w:sz w:val="28"/>
          <w:szCs w:val="28"/>
          <w:lang w:eastAsia="en-US"/>
        </w:rPr>
        <w:t>具体分布情况如下</w:t>
      </w:r>
      <w:proofErr w:type="spellEnd"/>
      <w:r w:rsidRPr="00963A61">
        <w:rPr>
          <w:rFonts w:ascii="宋体" w:eastAsia="宋体" w:hAnsi="宋体" w:cs="仿宋_GB2312" w:hint="eastAsia"/>
          <w:snapToGrid w:val="0"/>
          <w:color w:val="000000" w:themeColor="text1"/>
          <w:kern w:val="0"/>
          <w:sz w:val="28"/>
          <w:szCs w:val="28"/>
        </w:rPr>
        <w:t>：</w:t>
      </w:r>
    </w:p>
    <w:tbl>
      <w:tblPr>
        <w:tblStyle w:val="TableNormal"/>
        <w:tblW w:w="87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1396"/>
        <w:gridCol w:w="2041"/>
        <w:gridCol w:w="1626"/>
        <w:gridCol w:w="1877"/>
        <w:gridCol w:w="1207"/>
      </w:tblGrid>
      <w:tr w:rsidR="00963A61" w:rsidRPr="00963A61" w14:paraId="26B17E71" w14:textId="77777777" w:rsidTr="00CE6769">
        <w:trPr>
          <w:tblHeader/>
          <w:jc w:val="center"/>
        </w:trPr>
        <w:tc>
          <w:tcPr>
            <w:tcW w:w="624" w:type="dxa"/>
            <w:vAlign w:val="center"/>
          </w:tcPr>
          <w:p w14:paraId="45C2473A"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序号</w:t>
            </w:r>
          </w:p>
        </w:tc>
        <w:tc>
          <w:tcPr>
            <w:tcW w:w="3437" w:type="dxa"/>
            <w:gridSpan w:val="2"/>
            <w:vAlign w:val="center"/>
          </w:tcPr>
          <w:p w14:paraId="49335BE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地点</w:t>
            </w:r>
          </w:p>
        </w:tc>
        <w:tc>
          <w:tcPr>
            <w:tcW w:w="1626" w:type="dxa"/>
            <w:vAlign w:val="center"/>
          </w:tcPr>
          <w:p w14:paraId="525992F8"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自动售货机数量（台）</w:t>
            </w:r>
          </w:p>
        </w:tc>
        <w:tc>
          <w:tcPr>
            <w:tcW w:w="1877" w:type="dxa"/>
            <w:vAlign w:val="center"/>
          </w:tcPr>
          <w:p w14:paraId="51681D11"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具体摆放地址</w:t>
            </w:r>
          </w:p>
        </w:tc>
        <w:tc>
          <w:tcPr>
            <w:tcW w:w="1207" w:type="dxa"/>
            <w:vAlign w:val="center"/>
          </w:tcPr>
          <w:p w14:paraId="22300160"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r w:rsidRPr="00963A61">
              <w:rPr>
                <w:rFonts w:ascii="宋体" w:eastAsia="宋体" w:hAnsi="宋体" w:cs="仿宋_GB2312" w:hint="eastAsia"/>
                <w:b/>
                <w:snapToGrid w:val="0"/>
                <w:color w:val="000000" w:themeColor="text1"/>
                <w:kern w:val="0"/>
                <w:sz w:val="28"/>
                <w:szCs w:val="28"/>
                <w:lang w:bidi="ar"/>
              </w:rPr>
              <w:t>备注</w:t>
            </w:r>
          </w:p>
        </w:tc>
      </w:tr>
      <w:tr w:rsidR="00963A61" w:rsidRPr="00963A61" w14:paraId="163B4450" w14:textId="77777777" w:rsidTr="00CE6769">
        <w:trPr>
          <w:jc w:val="center"/>
        </w:trPr>
        <w:tc>
          <w:tcPr>
            <w:tcW w:w="624" w:type="dxa"/>
            <w:vAlign w:val="center"/>
          </w:tcPr>
          <w:p w14:paraId="024C823B"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1</w:t>
            </w:r>
          </w:p>
        </w:tc>
        <w:tc>
          <w:tcPr>
            <w:tcW w:w="1396" w:type="dxa"/>
            <w:vMerge w:val="restart"/>
            <w:vAlign w:val="center"/>
          </w:tcPr>
          <w:p w14:paraId="4C2CC85B"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岛外客运中心</w:t>
            </w:r>
          </w:p>
        </w:tc>
        <w:tc>
          <w:tcPr>
            <w:tcW w:w="2041" w:type="dxa"/>
            <w:vAlign w:val="center"/>
          </w:tcPr>
          <w:p w14:paraId="6D0F2A5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音乐广场</w:t>
            </w:r>
          </w:p>
        </w:tc>
        <w:tc>
          <w:tcPr>
            <w:tcW w:w="1626" w:type="dxa"/>
            <w:vAlign w:val="center"/>
          </w:tcPr>
          <w:p w14:paraId="79D94AC9"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877" w:type="dxa"/>
            <w:vAlign w:val="center"/>
          </w:tcPr>
          <w:p w14:paraId="2016FDED"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音乐广场北侧</w:t>
            </w:r>
          </w:p>
        </w:tc>
        <w:tc>
          <w:tcPr>
            <w:tcW w:w="1207" w:type="dxa"/>
            <w:vAlign w:val="center"/>
          </w:tcPr>
          <w:p w14:paraId="2D183F25"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19DC8664" w14:textId="77777777" w:rsidTr="00CE6769">
        <w:trPr>
          <w:jc w:val="center"/>
        </w:trPr>
        <w:tc>
          <w:tcPr>
            <w:tcW w:w="624" w:type="dxa"/>
            <w:vAlign w:val="center"/>
          </w:tcPr>
          <w:p w14:paraId="7AB86AA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396" w:type="dxa"/>
            <w:vMerge/>
            <w:vAlign w:val="center"/>
          </w:tcPr>
          <w:p w14:paraId="0FE18934"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5A594A4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客运中心公交车站点</w:t>
            </w:r>
          </w:p>
        </w:tc>
        <w:tc>
          <w:tcPr>
            <w:tcW w:w="1626" w:type="dxa"/>
            <w:vAlign w:val="center"/>
          </w:tcPr>
          <w:p w14:paraId="2E82B2EC"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2</w:t>
            </w:r>
          </w:p>
        </w:tc>
        <w:tc>
          <w:tcPr>
            <w:tcW w:w="1877" w:type="dxa"/>
            <w:vAlign w:val="center"/>
          </w:tcPr>
          <w:p w14:paraId="6716E59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办公大楼东南角公交车站点</w:t>
            </w:r>
          </w:p>
        </w:tc>
        <w:tc>
          <w:tcPr>
            <w:tcW w:w="1207" w:type="dxa"/>
            <w:vAlign w:val="center"/>
          </w:tcPr>
          <w:p w14:paraId="7473CF1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rPr>
            </w:pPr>
          </w:p>
        </w:tc>
      </w:tr>
      <w:tr w:rsidR="00963A61" w:rsidRPr="00963A61" w14:paraId="403CA348" w14:textId="77777777" w:rsidTr="00CE6769">
        <w:trPr>
          <w:jc w:val="center"/>
        </w:trPr>
        <w:tc>
          <w:tcPr>
            <w:tcW w:w="624" w:type="dxa"/>
            <w:vAlign w:val="center"/>
          </w:tcPr>
          <w:p w14:paraId="3C1C667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396" w:type="dxa"/>
            <w:vMerge/>
            <w:vAlign w:val="center"/>
          </w:tcPr>
          <w:p w14:paraId="2894EA8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p>
        </w:tc>
        <w:tc>
          <w:tcPr>
            <w:tcW w:w="2041" w:type="dxa"/>
            <w:vAlign w:val="center"/>
          </w:tcPr>
          <w:p w14:paraId="73F544EE"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客运中心</w:t>
            </w:r>
          </w:p>
        </w:tc>
        <w:tc>
          <w:tcPr>
            <w:tcW w:w="1626" w:type="dxa"/>
            <w:vAlign w:val="center"/>
          </w:tcPr>
          <w:p w14:paraId="23625826"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3</w:t>
            </w:r>
          </w:p>
        </w:tc>
        <w:tc>
          <w:tcPr>
            <w:tcW w:w="1877" w:type="dxa"/>
            <w:vAlign w:val="center"/>
          </w:tcPr>
          <w:p w14:paraId="0EDC5CA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天桥下</w:t>
            </w:r>
          </w:p>
        </w:tc>
        <w:tc>
          <w:tcPr>
            <w:tcW w:w="1207" w:type="dxa"/>
            <w:vAlign w:val="center"/>
          </w:tcPr>
          <w:p w14:paraId="36DC65DD"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2EF51466" w14:textId="77777777" w:rsidTr="00CE6769">
        <w:trPr>
          <w:jc w:val="center"/>
        </w:trPr>
        <w:tc>
          <w:tcPr>
            <w:tcW w:w="624" w:type="dxa"/>
            <w:vAlign w:val="center"/>
          </w:tcPr>
          <w:p w14:paraId="7150CC62"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396" w:type="dxa"/>
            <w:vAlign w:val="center"/>
          </w:tcPr>
          <w:p w14:paraId="43BDB38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会展中心</w:t>
            </w:r>
          </w:p>
        </w:tc>
        <w:tc>
          <w:tcPr>
            <w:tcW w:w="2041" w:type="dxa"/>
            <w:vAlign w:val="center"/>
          </w:tcPr>
          <w:p w14:paraId="5F9D197C"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A/C馆</w:t>
            </w:r>
          </w:p>
        </w:tc>
        <w:tc>
          <w:tcPr>
            <w:tcW w:w="1626" w:type="dxa"/>
            <w:vAlign w:val="center"/>
          </w:tcPr>
          <w:p w14:paraId="28E782EA"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4</w:t>
            </w:r>
          </w:p>
        </w:tc>
        <w:tc>
          <w:tcPr>
            <w:tcW w:w="1877" w:type="dxa"/>
            <w:vAlign w:val="center"/>
          </w:tcPr>
          <w:p w14:paraId="54960ED1"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bidi="ar"/>
              </w:rPr>
            </w:pPr>
            <w:r w:rsidRPr="00963A61">
              <w:rPr>
                <w:rFonts w:ascii="宋体" w:eastAsia="宋体" w:hAnsi="宋体" w:cs="仿宋_GB2312" w:hint="eastAsia"/>
                <w:snapToGrid w:val="0"/>
                <w:color w:val="000000" w:themeColor="text1"/>
                <w:kern w:val="0"/>
                <w:sz w:val="28"/>
                <w:szCs w:val="28"/>
                <w:lang w:bidi="ar"/>
              </w:rPr>
              <w:t>展馆内</w:t>
            </w:r>
          </w:p>
        </w:tc>
        <w:tc>
          <w:tcPr>
            <w:tcW w:w="1207" w:type="dxa"/>
            <w:vAlign w:val="center"/>
          </w:tcPr>
          <w:p w14:paraId="1BC3508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snapToGrid w:val="0"/>
                <w:color w:val="000000" w:themeColor="text1"/>
                <w:kern w:val="0"/>
                <w:sz w:val="28"/>
                <w:szCs w:val="28"/>
                <w:lang w:eastAsia="en-US"/>
              </w:rPr>
            </w:pPr>
          </w:p>
        </w:tc>
      </w:tr>
      <w:tr w:rsidR="00963A61" w:rsidRPr="00963A61" w14:paraId="191F92E4" w14:textId="77777777" w:rsidTr="00CE6769">
        <w:trPr>
          <w:jc w:val="center"/>
        </w:trPr>
        <w:tc>
          <w:tcPr>
            <w:tcW w:w="4061" w:type="dxa"/>
            <w:gridSpan w:val="3"/>
            <w:vAlign w:val="center"/>
          </w:tcPr>
          <w:p w14:paraId="0B1C603B"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合计</w:t>
            </w:r>
          </w:p>
        </w:tc>
        <w:tc>
          <w:tcPr>
            <w:tcW w:w="1626" w:type="dxa"/>
            <w:vAlign w:val="center"/>
          </w:tcPr>
          <w:p w14:paraId="5AA45C5F"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r w:rsidRPr="00963A61">
              <w:rPr>
                <w:rFonts w:ascii="宋体" w:eastAsia="宋体" w:hAnsi="宋体" w:cs="仿宋_GB2312" w:hint="eastAsia"/>
                <w:b/>
                <w:snapToGrid w:val="0"/>
                <w:color w:val="000000" w:themeColor="text1"/>
                <w:kern w:val="0"/>
                <w:sz w:val="28"/>
                <w:szCs w:val="28"/>
                <w:lang w:bidi="ar"/>
              </w:rPr>
              <w:t>12</w:t>
            </w:r>
          </w:p>
        </w:tc>
        <w:tc>
          <w:tcPr>
            <w:tcW w:w="1877" w:type="dxa"/>
            <w:vAlign w:val="center"/>
          </w:tcPr>
          <w:p w14:paraId="6E78976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bidi="ar"/>
              </w:rPr>
            </w:pPr>
          </w:p>
        </w:tc>
        <w:tc>
          <w:tcPr>
            <w:tcW w:w="1207" w:type="dxa"/>
            <w:vAlign w:val="center"/>
          </w:tcPr>
          <w:p w14:paraId="23554407" w14:textId="77777777" w:rsidR="00294948" w:rsidRPr="00963A61" w:rsidRDefault="00294948" w:rsidP="00294948">
            <w:pPr>
              <w:widowControl/>
              <w:kinsoku w:val="0"/>
              <w:autoSpaceDE w:val="0"/>
              <w:autoSpaceDN w:val="0"/>
              <w:adjustRightInd w:val="0"/>
              <w:snapToGrid w:val="0"/>
              <w:spacing w:line="360" w:lineRule="auto"/>
              <w:jc w:val="center"/>
              <w:textAlignment w:val="center"/>
              <w:rPr>
                <w:rFonts w:ascii="宋体" w:eastAsia="宋体" w:hAnsi="宋体" w:cs="仿宋_GB2312" w:hint="eastAsia"/>
                <w:b/>
                <w:snapToGrid w:val="0"/>
                <w:color w:val="000000" w:themeColor="text1"/>
                <w:kern w:val="0"/>
                <w:sz w:val="28"/>
                <w:szCs w:val="28"/>
                <w:lang w:eastAsia="en-US"/>
              </w:rPr>
            </w:pPr>
          </w:p>
        </w:tc>
      </w:tr>
    </w:tbl>
    <w:p w14:paraId="6B530034"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黑体" w:hint="eastAsia"/>
          <w:snapToGrid w:val="0"/>
          <w:color w:val="000000" w:themeColor="text1"/>
          <w:kern w:val="0"/>
          <w:sz w:val="28"/>
          <w:szCs w:val="28"/>
          <w:lang w:eastAsia="en-US"/>
        </w:rPr>
      </w:pPr>
      <w:proofErr w:type="spellStart"/>
      <w:r w:rsidRPr="00963A61">
        <w:rPr>
          <w:rFonts w:ascii="宋体" w:eastAsia="宋体" w:hAnsi="宋体" w:cs="黑体" w:hint="eastAsia"/>
          <w:snapToGrid w:val="0"/>
          <w:color w:val="000000" w:themeColor="text1"/>
          <w:kern w:val="0"/>
          <w:sz w:val="28"/>
          <w:szCs w:val="28"/>
          <w:lang w:eastAsia="en-US"/>
        </w:rPr>
        <w:t>二、合作期限</w:t>
      </w:r>
      <w:proofErr w:type="spellEnd"/>
    </w:p>
    <w:p w14:paraId="6A3BC0C0" w14:textId="77777777" w:rsidR="00294948" w:rsidRPr="00963A61" w:rsidRDefault="00294948" w:rsidP="00294948">
      <w:pPr>
        <w:widowControl/>
        <w:kinsoku w:val="0"/>
        <w:wordWrap w:val="0"/>
        <w:autoSpaceDE w:val="0"/>
        <w:autoSpaceDN w:val="0"/>
        <w:adjustRightInd w:val="0"/>
        <w:snapToGrid w:val="0"/>
        <w:spacing w:line="360" w:lineRule="auto"/>
        <w:ind w:firstLineChars="200" w:firstLine="62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7"/>
          <w:kern w:val="0"/>
          <w:sz w:val="28"/>
          <w:szCs w:val="28"/>
        </w:rPr>
        <w:t>合作期限为</w:t>
      </w:r>
      <w:r w:rsidRPr="00963A61">
        <w:rPr>
          <w:rFonts w:ascii="宋体" w:eastAsia="宋体" w:hAnsi="宋体" w:cs="仿宋_GB2312" w:hint="eastAsia"/>
          <w:snapToGrid w:val="0"/>
          <w:color w:val="000000" w:themeColor="text1"/>
          <w:spacing w:val="17"/>
          <w:kern w:val="0"/>
          <w:sz w:val="28"/>
          <w:szCs w:val="28"/>
          <w:u w:val="single"/>
        </w:rPr>
        <w:t xml:space="preserve"> 2 </w:t>
      </w:r>
      <w:r w:rsidRPr="00963A61">
        <w:rPr>
          <w:rFonts w:ascii="宋体" w:eastAsia="宋体" w:hAnsi="宋体" w:cs="仿宋_GB2312" w:hint="eastAsia"/>
          <w:snapToGrid w:val="0"/>
          <w:color w:val="000000" w:themeColor="text1"/>
          <w:spacing w:val="17"/>
          <w:kern w:val="0"/>
          <w:sz w:val="28"/>
          <w:szCs w:val="28"/>
        </w:rPr>
        <w:t>年，自2026年</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月</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日起至</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年</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月</w:t>
      </w:r>
      <w:r w:rsidRPr="00963A61">
        <w:rPr>
          <w:rFonts w:ascii="宋体" w:eastAsia="宋体" w:hAnsi="宋体" w:cs="仿宋_GB2312" w:hint="eastAsia"/>
          <w:snapToGrid w:val="0"/>
          <w:color w:val="000000" w:themeColor="text1"/>
          <w:spacing w:val="17"/>
          <w:kern w:val="0"/>
          <w:sz w:val="28"/>
          <w:szCs w:val="28"/>
          <w:u w:val="single"/>
        </w:rPr>
        <w:t xml:space="preserve">  </w:t>
      </w:r>
      <w:r w:rsidRPr="00963A61">
        <w:rPr>
          <w:rFonts w:ascii="宋体" w:eastAsia="宋体" w:hAnsi="宋体" w:cs="仿宋_GB2312" w:hint="eastAsia"/>
          <w:snapToGrid w:val="0"/>
          <w:color w:val="000000" w:themeColor="text1"/>
          <w:spacing w:val="17"/>
          <w:kern w:val="0"/>
          <w:sz w:val="28"/>
          <w:szCs w:val="28"/>
        </w:rPr>
        <w:t>日止。</w:t>
      </w:r>
    </w:p>
    <w:p w14:paraId="115E7B51"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1"/>
          <w:kern w:val="0"/>
          <w:sz w:val="28"/>
          <w:szCs w:val="28"/>
        </w:rPr>
        <w:t>三、双方权利义务</w:t>
      </w:r>
    </w:p>
    <w:p w14:paraId="70AD85AD"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楷体_GB2312" w:hint="eastAsia"/>
          <w:snapToGrid w:val="0"/>
          <w:color w:val="000000" w:themeColor="text1"/>
          <w:spacing w:val="9"/>
          <w:kern w:val="0"/>
          <w:sz w:val="28"/>
          <w:szCs w:val="28"/>
        </w:rPr>
      </w:pPr>
      <w:r w:rsidRPr="00963A61">
        <w:rPr>
          <w:rFonts w:ascii="宋体" w:eastAsia="宋体" w:hAnsi="宋体" w:cs="楷体_GB2312" w:hint="eastAsia"/>
          <w:snapToGrid w:val="0"/>
          <w:color w:val="000000" w:themeColor="text1"/>
          <w:spacing w:val="9"/>
          <w:kern w:val="0"/>
          <w:sz w:val="28"/>
          <w:szCs w:val="28"/>
        </w:rPr>
        <w:t>(一)甲方的权利和义务</w:t>
      </w:r>
    </w:p>
    <w:p w14:paraId="4BEE20FA"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lastRenderedPageBreak/>
        <w:t>1.考虑到用电安全，甲方负责机器的线路设计、协助接电等工作。</w:t>
      </w:r>
    </w:p>
    <w:p w14:paraId="0973FCA7"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2.协议期内，甲方提供220V电源，保证乙方机器正常运行</w:t>
      </w:r>
      <w:r w:rsidRPr="00963A61">
        <w:rPr>
          <w:rFonts w:ascii="宋体" w:eastAsia="宋体" w:hAnsi="宋体" w:cs="仿宋_GB2312" w:hint="eastAsia"/>
          <w:snapToGrid w:val="0"/>
          <w:color w:val="000000" w:themeColor="text1"/>
          <w:kern w:val="0"/>
          <w:sz w:val="28"/>
          <w:szCs w:val="28"/>
        </w:rPr>
        <w:t>。乙方机器运行产生的电费由乙方承担。</w:t>
      </w:r>
    </w:p>
    <w:p w14:paraId="41B04060"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3.甲方是自动售货机布放点的场地合法使用</w:t>
      </w:r>
      <w:r w:rsidRPr="00963A61">
        <w:rPr>
          <w:rFonts w:ascii="宋体" w:eastAsia="宋体" w:hAnsi="宋体" w:cs="仿宋_GB2312" w:hint="eastAsia"/>
          <w:snapToGrid w:val="0"/>
          <w:color w:val="000000" w:themeColor="text1"/>
          <w:spacing w:val="1"/>
          <w:kern w:val="0"/>
          <w:sz w:val="28"/>
          <w:szCs w:val="28"/>
        </w:rPr>
        <w:t>权人，甲方同意乙方在甲方营</w:t>
      </w:r>
      <w:r w:rsidRPr="00963A61">
        <w:rPr>
          <w:rFonts w:ascii="宋体" w:eastAsia="宋体" w:hAnsi="宋体" w:cs="仿宋_GB2312" w:hint="eastAsia"/>
          <w:snapToGrid w:val="0"/>
          <w:color w:val="000000" w:themeColor="text1"/>
          <w:kern w:val="0"/>
          <w:sz w:val="28"/>
          <w:szCs w:val="28"/>
        </w:rPr>
        <w:t>业场地内指定地点放置合同约定的自助终端设备。</w:t>
      </w:r>
    </w:p>
    <w:p w14:paraId="21A27513" w14:textId="77777777" w:rsidR="00294948" w:rsidRPr="00963A61" w:rsidRDefault="00294948" w:rsidP="00294948">
      <w:pPr>
        <w:widowControl/>
        <w:kinsoku w:val="0"/>
        <w:autoSpaceDE w:val="0"/>
        <w:autoSpaceDN w:val="0"/>
        <w:adjustRightInd w:val="0"/>
        <w:snapToGrid w:val="0"/>
        <w:spacing w:line="360" w:lineRule="auto"/>
        <w:ind w:firstLineChars="200" w:firstLine="560"/>
        <w:jc w:val="left"/>
        <w:textAlignment w:val="baseline"/>
        <w:rPr>
          <w:rFonts w:ascii="宋体" w:eastAsia="宋体" w:hAnsi="宋体" w:cs="仿宋_GB2312" w:hint="eastAsia"/>
          <w:snapToGrid w:val="0"/>
          <w:color w:val="000000" w:themeColor="text1"/>
          <w:spacing w:val="2"/>
          <w:kern w:val="0"/>
          <w:sz w:val="28"/>
          <w:szCs w:val="28"/>
        </w:rPr>
      </w:pPr>
      <w:r w:rsidRPr="00963A61">
        <w:rPr>
          <w:rFonts w:ascii="宋体" w:eastAsia="宋体" w:hAnsi="宋体" w:cs="仿宋_GB2312" w:hint="eastAsia"/>
          <w:snapToGrid w:val="0"/>
          <w:color w:val="000000" w:themeColor="text1"/>
          <w:kern w:val="0"/>
          <w:sz w:val="28"/>
          <w:szCs w:val="28"/>
        </w:rPr>
        <w:t>4.甲方将场地交付乙方后，由乙方自行运营维护，乙方运营期间产生的任何经营风险及损失、损害，均由乙方自行承担，与甲方无关。</w:t>
      </w:r>
    </w:p>
    <w:p w14:paraId="70721757"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楷体_GB2312" w:hint="eastAsia"/>
          <w:snapToGrid w:val="0"/>
          <w:color w:val="000000" w:themeColor="text1"/>
          <w:spacing w:val="9"/>
          <w:kern w:val="0"/>
          <w:sz w:val="28"/>
          <w:szCs w:val="28"/>
        </w:rPr>
      </w:pPr>
      <w:r w:rsidRPr="00963A61">
        <w:rPr>
          <w:rFonts w:ascii="宋体" w:eastAsia="宋体" w:hAnsi="宋体" w:cs="楷体_GB2312" w:hint="eastAsia"/>
          <w:snapToGrid w:val="0"/>
          <w:color w:val="000000" w:themeColor="text1"/>
          <w:spacing w:val="9"/>
          <w:kern w:val="0"/>
          <w:sz w:val="28"/>
          <w:szCs w:val="28"/>
        </w:rPr>
        <w:t>(二)乙方的权利和义务</w:t>
      </w:r>
    </w:p>
    <w:p w14:paraId="63F662B5"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
          <w:kern w:val="0"/>
          <w:sz w:val="28"/>
          <w:szCs w:val="28"/>
        </w:rPr>
        <w:t>1.乙方须持有相关经营资质，并确保其经营活动的合法性，若乙方不具备经营资质，甲方有权解除合同、没收保证金并追偿损失。乙方负责自动售货机的日常运营、维护及销售商品的售后服务，及时补充货源、进行机身内部清洁，设立服务专线处理客户投</w:t>
      </w:r>
      <w:r w:rsidRPr="00963A61">
        <w:rPr>
          <w:rFonts w:ascii="宋体" w:eastAsia="宋体" w:hAnsi="宋体" w:cs="仿宋_GB2312" w:hint="eastAsia"/>
          <w:snapToGrid w:val="0"/>
          <w:color w:val="000000" w:themeColor="text1"/>
          <w:spacing w:val="4"/>
          <w:kern w:val="0"/>
          <w:sz w:val="28"/>
          <w:szCs w:val="28"/>
        </w:rPr>
        <w:t>诉，接到投诉电话在24小时内予以解决。如因机器故障或销售商品质量引起的</w:t>
      </w:r>
      <w:r w:rsidRPr="00963A61">
        <w:rPr>
          <w:rFonts w:ascii="宋体" w:eastAsia="宋体" w:hAnsi="宋体" w:cs="仿宋_GB2312" w:hint="eastAsia"/>
          <w:snapToGrid w:val="0"/>
          <w:color w:val="000000" w:themeColor="text1"/>
          <w:kern w:val="0"/>
          <w:sz w:val="28"/>
          <w:szCs w:val="28"/>
        </w:rPr>
        <w:t>顾客投诉及安全事故，由乙方负责处理并承担全部责</w:t>
      </w:r>
      <w:r w:rsidRPr="00963A61">
        <w:rPr>
          <w:rFonts w:ascii="宋体" w:eastAsia="宋体" w:hAnsi="宋体" w:cs="仿宋_GB2312" w:hint="eastAsia"/>
          <w:snapToGrid w:val="0"/>
          <w:color w:val="000000" w:themeColor="text1"/>
          <w:spacing w:val="-1"/>
          <w:kern w:val="0"/>
          <w:sz w:val="28"/>
          <w:szCs w:val="28"/>
        </w:rPr>
        <w:t>任。</w:t>
      </w:r>
    </w:p>
    <w:p w14:paraId="7E35AE90"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2.机器的所有权、经营权归乙方所有，机器运行需要安装的电表及机器运</w:t>
      </w:r>
      <w:r w:rsidRPr="00963A61">
        <w:rPr>
          <w:rFonts w:ascii="宋体" w:eastAsia="宋体" w:hAnsi="宋体" w:cs="仿宋_GB2312" w:hint="eastAsia"/>
          <w:snapToGrid w:val="0"/>
          <w:color w:val="000000" w:themeColor="text1"/>
          <w:spacing w:val="1"/>
          <w:kern w:val="0"/>
          <w:sz w:val="28"/>
          <w:szCs w:val="28"/>
        </w:rPr>
        <w:t>行产生的电费均由乙方承担。甲方不得以其便利条件随意处置乙方设备，如对外抵押等。协议期内乙方因机器运营及经营情况，跟甲方协商后，可撤机或停</w:t>
      </w:r>
      <w:r w:rsidRPr="00963A61">
        <w:rPr>
          <w:rFonts w:ascii="宋体" w:eastAsia="宋体" w:hAnsi="宋体" w:cs="仿宋_GB2312" w:hint="eastAsia"/>
          <w:snapToGrid w:val="0"/>
          <w:color w:val="000000" w:themeColor="text1"/>
          <w:kern w:val="0"/>
          <w:sz w:val="28"/>
          <w:szCs w:val="28"/>
        </w:rPr>
        <w:t>机，但需提前五个工作日以书面形式通知甲方。</w:t>
      </w:r>
    </w:p>
    <w:p w14:paraId="6C76D155"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仿宋_GB2312" w:hint="eastAsia"/>
          <w:snapToGrid w:val="0"/>
          <w:color w:val="000000" w:themeColor="text1"/>
          <w:spacing w:val="8"/>
          <w:kern w:val="0"/>
          <w:sz w:val="28"/>
          <w:szCs w:val="28"/>
        </w:rPr>
      </w:pPr>
      <w:r w:rsidRPr="00963A61">
        <w:rPr>
          <w:rFonts w:ascii="宋体" w:eastAsia="宋体" w:hAnsi="宋体" w:cs="仿宋_GB2312" w:hint="eastAsia"/>
          <w:snapToGrid w:val="0"/>
          <w:color w:val="000000" w:themeColor="text1"/>
          <w:spacing w:val="2"/>
          <w:kern w:val="0"/>
          <w:sz w:val="28"/>
          <w:szCs w:val="28"/>
        </w:rPr>
        <w:t>3.乙方对自动售货机售卖的货物质量承担</w:t>
      </w:r>
      <w:r w:rsidRPr="00963A61">
        <w:rPr>
          <w:rFonts w:ascii="宋体" w:eastAsia="宋体" w:hAnsi="宋体" w:cs="仿宋_GB2312" w:hint="eastAsia"/>
          <w:snapToGrid w:val="0"/>
          <w:color w:val="000000" w:themeColor="text1"/>
          <w:spacing w:val="1"/>
          <w:kern w:val="0"/>
          <w:sz w:val="28"/>
          <w:szCs w:val="28"/>
        </w:rPr>
        <w:t>全部责任，因所售饮料或食品导</w:t>
      </w:r>
      <w:r w:rsidRPr="00963A61">
        <w:rPr>
          <w:rFonts w:ascii="宋体" w:eastAsia="宋体" w:hAnsi="宋体" w:cs="仿宋_GB2312" w:hint="eastAsia"/>
          <w:snapToGrid w:val="0"/>
          <w:color w:val="000000" w:themeColor="text1"/>
          <w:spacing w:val="2"/>
          <w:kern w:val="0"/>
          <w:sz w:val="28"/>
          <w:szCs w:val="28"/>
        </w:rPr>
        <w:t>致的安全问题，甲方不承担任何责任。乙方为甲</w:t>
      </w:r>
      <w:r w:rsidRPr="00963A61">
        <w:rPr>
          <w:rFonts w:ascii="宋体" w:eastAsia="宋体" w:hAnsi="宋体" w:cs="仿宋_GB2312" w:hint="eastAsia"/>
          <w:snapToGrid w:val="0"/>
          <w:color w:val="000000" w:themeColor="text1"/>
          <w:spacing w:val="1"/>
          <w:kern w:val="0"/>
          <w:sz w:val="28"/>
          <w:szCs w:val="28"/>
        </w:rPr>
        <w:t>方在合作期间唯一指定的自动智能运营公司，合作期间甲方不得与其他任何一方合作或允许其他任何一方在</w:t>
      </w:r>
      <w:r w:rsidRPr="00963A61">
        <w:rPr>
          <w:rFonts w:ascii="宋体" w:eastAsia="宋体" w:hAnsi="宋体" w:cs="仿宋_GB2312" w:hint="eastAsia"/>
          <w:snapToGrid w:val="0"/>
          <w:color w:val="000000" w:themeColor="text1"/>
          <w:spacing w:val="9"/>
          <w:kern w:val="0"/>
          <w:sz w:val="28"/>
          <w:szCs w:val="28"/>
        </w:rPr>
        <w:t>合同约定（位置）区域开展与甲乙双方合作项目相同或相</w:t>
      </w:r>
      <w:r w:rsidRPr="00963A61">
        <w:rPr>
          <w:rFonts w:ascii="宋体" w:eastAsia="宋体" w:hAnsi="宋体" w:cs="仿宋_GB2312" w:hint="eastAsia"/>
          <w:snapToGrid w:val="0"/>
          <w:color w:val="000000" w:themeColor="text1"/>
          <w:spacing w:val="8"/>
          <w:kern w:val="0"/>
          <w:sz w:val="28"/>
          <w:szCs w:val="28"/>
        </w:rPr>
        <w:t>似的行业或项目。</w:t>
      </w:r>
    </w:p>
    <w:p w14:paraId="25499002" w14:textId="77777777" w:rsidR="00294948" w:rsidRPr="00963A61" w:rsidRDefault="00294948" w:rsidP="00294948">
      <w:pPr>
        <w:spacing w:line="360" w:lineRule="auto"/>
        <w:ind w:firstLineChars="200" w:firstLine="568"/>
        <w:rPr>
          <w:rFonts w:ascii="宋体" w:eastAsia="宋体" w:hAnsi="宋体" w:cs="仿宋_GB2312" w:hint="eastAsia"/>
          <w:snapToGrid w:val="0"/>
          <w:color w:val="000000" w:themeColor="text1"/>
          <w:spacing w:val="8"/>
          <w:kern w:val="0"/>
          <w:sz w:val="28"/>
          <w:szCs w:val="28"/>
        </w:rPr>
      </w:pPr>
      <w:r w:rsidRPr="00963A61">
        <w:rPr>
          <w:rFonts w:ascii="宋体" w:eastAsia="宋体" w:hAnsi="宋体" w:cs="仿宋_GB2312" w:hint="eastAsia"/>
          <w:snapToGrid w:val="0"/>
          <w:color w:val="000000" w:themeColor="text1"/>
          <w:spacing w:val="2"/>
          <w:kern w:val="0"/>
          <w:sz w:val="28"/>
          <w:szCs w:val="28"/>
        </w:rPr>
        <w:t>4.</w:t>
      </w:r>
      <w:r w:rsidRPr="00963A61">
        <w:rPr>
          <w:rFonts w:ascii="宋体" w:eastAsia="宋体" w:hAnsi="宋体" w:cs="仿宋_GB2312" w:hint="eastAsia"/>
          <w:snapToGrid w:val="0"/>
          <w:color w:val="000000" w:themeColor="text1"/>
          <w:spacing w:val="8"/>
          <w:kern w:val="0"/>
          <w:sz w:val="28"/>
          <w:szCs w:val="28"/>
        </w:rPr>
        <w:t>乙方在合作期间不得随意更改自动售货机点位、数量、机型。乙方经营范围</w:t>
      </w:r>
      <w:r w:rsidRPr="00963A61">
        <w:rPr>
          <w:rFonts w:ascii="宋体" w:eastAsia="宋体" w:hAnsi="宋体" w:cs="仿宋_GB2312" w:hint="eastAsia"/>
          <w:snapToGrid w:val="0"/>
          <w:color w:val="000000" w:themeColor="text1"/>
          <w:kern w:val="0"/>
          <w:sz w:val="28"/>
          <w:szCs w:val="28"/>
        </w:rPr>
        <w:t>主要涵盖包装食品、饮料等商品，禁止销售口香糖、泡泡糖、香烟、火柴</w:t>
      </w:r>
      <w:r w:rsidRPr="00963A61">
        <w:rPr>
          <w:rFonts w:ascii="宋体" w:eastAsia="宋体" w:hAnsi="宋体" w:cs="仿宋_GB2312" w:hint="eastAsia"/>
          <w:snapToGrid w:val="0"/>
          <w:color w:val="000000" w:themeColor="text1"/>
          <w:kern w:val="0"/>
          <w:sz w:val="28"/>
          <w:szCs w:val="28"/>
        </w:rPr>
        <w:lastRenderedPageBreak/>
        <w:t>或甲方禁止的商品。</w:t>
      </w:r>
    </w:p>
    <w:p w14:paraId="12266662" w14:textId="77777777" w:rsidR="00294948" w:rsidRPr="00963A61" w:rsidRDefault="00294948" w:rsidP="00294948">
      <w:pPr>
        <w:widowControl/>
        <w:kinsoku w:val="0"/>
        <w:autoSpaceDE w:val="0"/>
        <w:autoSpaceDN w:val="0"/>
        <w:adjustRightInd w:val="0"/>
        <w:snapToGrid w:val="0"/>
        <w:spacing w:line="360" w:lineRule="auto"/>
        <w:ind w:firstLineChars="200" w:firstLine="55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2"/>
          <w:kern w:val="0"/>
          <w:sz w:val="28"/>
          <w:szCs w:val="28"/>
        </w:rPr>
        <w:t>5.乙方承诺自动售货机所售商品符合国家的商品质量安全标准，并保证所</w:t>
      </w:r>
      <w:r w:rsidRPr="00963A61">
        <w:rPr>
          <w:rFonts w:ascii="宋体" w:eastAsia="宋体" w:hAnsi="宋体" w:cs="仿宋_GB2312" w:hint="eastAsia"/>
          <w:snapToGrid w:val="0"/>
          <w:color w:val="000000" w:themeColor="text1"/>
          <w:spacing w:val="5"/>
          <w:kern w:val="0"/>
          <w:sz w:val="28"/>
          <w:szCs w:val="28"/>
        </w:rPr>
        <w:t>有货品在保质期前30天下架更换，否则甲方有权终止协议、要求乙</w:t>
      </w:r>
      <w:r w:rsidRPr="00963A61">
        <w:rPr>
          <w:rFonts w:ascii="宋体" w:eastAsia="宋体" w:hAnsi="宋体" w:cs="仿宋_GB2312" w:hint="eastAsia"/>
          <w:snapToGrid w:val="0"/>
          <w:color w:val="000000" w:themeColor="text1"/>
          <w:spacing w:val="4"/>
          <w:kern w:val="0"/>
          <w:sz w:val="28"/>
          <w:szCs w:val="28"/>
        </w:rPr>
        <w:t>方承担违约</w:t>
      </w:r>
      <w:r w:rsidRPr="00963A61">
        <w:rPr>
          <w:rFonts w:ascii="宋体" w:eastAsia="宋体" w:hAnsi="宋体" w:cs="仿宋_GB2312" w:hint="eastAsia"/>
          <w:snapToGrid w:val="0"/>
          <w:color w:val="000000" w:themeColor="text1"/>
          <w:spacing w:val="-1"/>
          <w:kern w:val="0"/>
          <w:sz w:val="28"/>
          <w:szCs w:val="28"/>
        </w:rPr>
        <w:t>责任并追偿给甲方造成的损失。</w:t>
      </w:r>
    </w:p>
    <w:p w14:paraId="66328648"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6.乙方工人进出甲方场地必须遵守甲方所有规</w:t>
      </w:r>
      <w:r w:rsidRPr="00963A61">
        <w:rPr>
          <w:rFonts w:ascii="宋体" w:eastAsia="宋体" w:hAnsi="宋体" w:cs="仿宋_GB2312" w:hint="eastAsia"/>
          <w:snapToGrid w:val="0"/>
          <w:color w:val="000000" w:themeColor="text1"/>
          <w:spacing w:val="2"/>
          <w:kern w:val="0"/>
          <w:sz w:val="28"/>
          <w:szCs w:val="28"/>
        </w:rPr>
        <w:t>章制度，如乙方员工有违反</w:t>
      </w:r>
      <w:r w:rsidRPr="00963A61">
        <w:rPr>
          <w:rFonts w:ascii="宋体" w:eastAsia="宋体" w:hAnsi="宋体" w:cs="仿宋_GB2312" w:hint="eastAsia"/>
          <w:snapToGrid w:val="0"/>
          <w:color w:val="000000" w:themeColor="text1"/>
          <w:spacing w:val="1"/>
          <w:kern w:val="0"/>
          <w:sz w:val="28"/>
          <w:szCs w:val="28"/>
        </w:rPr>
        <w:t>甲方制度造成安全事故或者其他人身伤害的，均由乙方全部负责。如乙方员工</w:t>
      </w:r>
      <w:r w:rsidRPr="00963A61">
        <w:rPr>
          <w:rFonts w:ascii="宋体" w:eastAsia="宋体" w:hAnsi="宋体" w:cs="仿宋_GB2312" w:hint="eastAsia"/>
          <w:snapToGrid w:val="0"/>
          <w:color w:val="000000" w:themeColor="text1"/>
          <w:kern w:val="0"/>
          <w:sz w:val="28"/>
          <w:szCs w:val="28"/>
        </w:rPr>
        <w:t>有违反甲方制度造成安全事故也均由乙方负责。</w:t>
      </w:r>
    </w:p>
    <w:p w14:paraId="3B565957" w14:textId="77777777" w:rsidR="00294948" w:rsidRPr="00963A61" w:rsidRDefault="00294948" w:rsidP="00294948">
      <w:pPr>
        <w:widowControl/>
        <w:kinsoku w:val="0"/>
        <w:autoSpaceDE w:val="0"/>
        <w:autoSpaceDN w:val="0"/>
        <w:adjustRightInd w:val="0"/>
        <w:snapToGrid w:val="0"/>
        <w:spacing w:line="360" w:lineRule="auto"/>
        <w:ind w:firstLineChars="200" w:firstLine="58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6"/>
          <w:kern w:val="0"/>
          <w:sz w:val="28"/>
          <w:szCs w:val="28"/>
        </w:rPr>
        <w:t>7.乙方在接到甲方的问题反馈后，应在24小时内</w:t>
      </w:r>
      <w:r w:rsidRPr="00963A61">
        <w:rPr>
          <w:rFonts w:ascii="宋体" w:eastAsia="宋体" w:hAnsi="宋体" w:cs="仿宋_GB2312" w:hint="eastAsia"/>
          <w:snapToGrid w:val="0"/>
          <w:color w:val="000000" w:themeColor="text1"/>
          <w:spacing w:val="5"/>
          <w:kern w:val="0"/>
          <w:sz w:val="28"/>
          <w:szCs w:val="28"/>
        </w:rPr>
        <w:t>解决或提供答复。</w:t>
      </w:r>
    </w:p>
    <w:p w14:paraId="7AAE28A2" w14:textId="77777777" w:rsidR="00294948" w:rsidRPr="00963A61" w:rsidRDefault="00294948" w:rsidP="00294948">
      <w:pPr>
        <w:widowControl/>
        <w:kinsoku w:val="0"/>
        <w:autoSpaceDE w:val="0"/>
        <w:autoSpaceDN w:val="0"/>
        <w:adjustRightInd w:val="0"/>
        <w:snapToGrid w:val="0"/>
        <w:spacing w:line="360" w:lineRule="auto"/>
        <w:ind w:firstLineChars="200" w:firstLine="572"/>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3"/>
          <w:kern w:val="0"/>
          <w:sz w:val="28"/>
          <w:szCs w:val="28"/>
        </w:rPr>
        <w:t>8.乙方应保证售卖机设备整体外观整洁，外观设计符合甲方及景区相关设计要求，设备操作使</w:t>
      </w:r>
      <w:r w:rsidRPr="00963A61">
        <w:rPr>
          <w:rFonts w:ascii="宋体" w:eastAsia="宋体" w:hAnsi="宋体" w:cs="仿宋_GB2312" w:hint="eastAsia"/>
          <w:snapToGrid w:val="0"/>
          <w:color w:val="000000" w:themeColor="text1"/>
          <w:spacing w:val="2"/>
          <w:kern w:val="0"/>
          <w:sz w:val="28"/>
          <w:szCs w:val="28"/>
        </w:rPr>
        <w:t>用说明、服务热线等</w:t>
      </w:r>
      <w:r w:rsidRPr="00963A61">
        <w:rPr>
          <w:rFonts w:ascii="宋体" w:eastAsia="宋体" w:hAnsi="宋体" w:cs="仿宋_GB2312" w:hint="eastAsia"/>
          <w:snapToGrid w:val="0"/>
          <w:color w:val="000000" w:themeColor="text1"/>
          <w:spacing w:val="-2"/>
          <w:kern w:val="0"/>
          <w:sz w:val="28"/>
          <w:szCs w:val="28"/>
        </w:rPr>
        <w:t>信息内容完整。</w:t>
      </w:r>
    </w:p>
    <w:p w14:paraId="0659BA61" w14:textId="77777777" w:rsidR="00294948" w:rsidRPr="00963A61" w:rsidRDefault="00294948" w:rsidP="00294948">
      <w:pPr>
        <w:widowControl/>
        <w:kinsoku w:val="0"/>
        <w:autoSpaceDE w:val="0"/>
        <w:autoSpaceDN w:val="0"/>
        <w:adjustRightInd w:val="0"/>
        <w:snapToGrid w:val="0"/>
        <w:spacing w:line="360" w:lineRule="auto"/>
        <w:ind w:firstLineChars="200" w:firstLine="564"/>
        <w:jc w:val="left"/>
        <w:textAlignment w:val="baseline"/>
        <w:rPr>
          <w:rFonts w:ascii="宋体" w:eastAsia="宋体" w:hAnsi="宋体" w:cs="宋体"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
          <w:kern w:val="0"/>
          <w:sz w:val="28"/>
          <w:szCs w:val="28"/>
        </w:rPr>
        <w:t>9.乙方补货人员严禁在景区或场馆内吸烟，若被甲方发现或</w:t>
      </w:r>
      <w:r w:rsidRPr="00963A61">
        <w:rPr>
          <w:rFonts w:ascii="宋体" w:eastAsia="宋体" w:hAnsi="宋体" w:cs="仿宋_GB2312" w:hint="eastAsia"/>
          <w:snapToGrid w:val="0"/>
          <w:color w:val="000000" w:themeColor="text1"/>
          <w:spacing w:val="6"/>
          <w:kern w:val="0"/>
          <w:sz w:val="28"/>
          <w:szCs w:val="28"/>
        </w:rPr>
        <w:t>景区执法部门查处，甲方将</w:t>
      </w:r>
      <w:r w:rsidRPr="00963A61">
        <w:rPr>
          <w:rFonts w:ascii="宋体" w:eastAsia="宋体" w:hAnsi="宋体" w:cs="仿宋_GB2312" w:hint="eastAsia"/>
          <w:snapToGrid w:val="0"/>
          <w:color w:val="000000" w:themeColor="text1"/>
          <w:spacing w:val="5"/>
          <w:kern w:val="0"/>
          <w:sz w:val="28"/>
          <w:szCs w:val="28"/>
        </w:rPr>
        <w:t>按每起1000元的标准对乙方处以违约惩罚。</w:t>
      </w:r>
    </w:p>
    <w:p w14:paraId="3B4FC187" w14:textId="77777777" w:rsidR="00294948" w:rsidRPr="00963A61" w:rsidRDefault="00294948" w:rsidP="00294948">
      <w:pPr>
        <w:widowControl/>
        <w:kinsoku w:val="0"/>
        <w:autoSpaceDE w:val="0"/>
        <w:autoSpaceDN w:val="0"/>
        <w:adjustRightInd w:val="0"/>
        <w:snapToGrid w:val="0"/>
        <w:spacing w:line="360" w:lineRule="auto"/>
        <w:ind w:firstLineChars="200" w:firstLine="58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5"/>
          <w:kern w:val="0"/>
          <w:sz w:val="28"/>
          <w:szCs w:val="28"/>
        </w:rPr>
        <w:t>四、合作模式及费用结算</w:t>
      </w:r>
      <w:r w:rsidRPr="00963A61">
        <w:rPr>
          <w:rFonts w:ascii="宋体" w:eastAsia="宋体" w:hAnsi="宋体" w:cs="黑体" w:hint="eastAsia"/>
          <w:snapToGrid w:val="0"/>
          <w:color w:val="000000" w:themeColor="text1"/>
          <w:spacing w:val="-2"/>
          <w:kern w:val="0"/>
          <w:sz w:val="28"/>
          <w:szCs w:val="28"/>
        </w:rPr>
        <w:t>方式</w:t>
      </w:r>
    </w:p>
    <w:p w14:paraId="7DC02AE9"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1.合作模式为：甲方收取乙方管理服务费。</w:t>
      </w:r>
    </w:p>
    <w:p w14:paraId="503B28CD"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分成结算：甲乙双方采用“保底+分成”的合作方式。自合同签订后，保底管理服务费每年为____万元（大写：__________）。甲方按乙方每年度销售额的</w:t>
      </w:r>
      <w:r w:rsidRPr="00963A61">
        <w:rPr>
          <w:rFonts w:ascii="宋体" w:eastAsia="宋体" w:hAnsi="宋体" w:cs="仿宋_GB2312" w:hint="eastAsia"/>
          <w:snapToGrid w:val="0"/>
          <w:color w:val="000000" w:themeColor="text1"/>
          <w:kern w:val="0"/>
          <w:sz w:val="28"/>
          <w:szCs w:val="28"/>
          <w:u w:val="single"/>
        </w:rPr>
        <w:t>25%</w:t>
      </w:r>
      <w:r w:rsidRPr="00963A61">
        <w:rPr>
          <w:rFonts w:ascii="宋体" w:eastAsia="宋体" w:hAnsi="宋体" w:cs="仿宋_GB2312" w:hint="eastAsia"/>
          <w:snapToGrid w:val="0"/>
          <w:color w:val="000000" w:themeColor="text1"/>
          <w:kern w:val="0"/>
          <w:sz w:val="28"/>
          <w:szCs w:val="28"/>
        </w:rPr>
        <w:t>收取管理服务费作为分成收益；若乙方按照年度销售额核算后的管理服务费未达到保底金额，则当年度的管理服务费甲方按____万元向乙方收取保底费用；合作期限内，甲方有权根据合作方前一个自然年的实际经营收入、资金及设备设施投入等情况，重新调整分成比例。</w:t>
      </w:r>
    </w:p>
    <w:p w14:paraId="08991991"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支付时间：甲乙双方每月对账，乙方每月按照销售额的25%向甲方支付管理服务费，每年度最后一个月月底前，双方对该年度管理服务费进行整体核算，执行分成结算规则，乙方未达到保底金额时，应按照保底费用向甲方补齐差额。</w:t>
      </w:r>
    </w:p>
    <w:p w14:paraId="74768206"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经营期间，销售收入均统一进入乙方账户（乙方对甲方开放系统权限双方共同监管），由甲乙双方分别指定代表核对（当月）营业数据：</w:t>
      </w:r>
    </w:p>
    <w:p w14:paraId="016722C9"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lastRenderedPageBreak/>
        <w:t xml:space="preserve">甲方代表，姓名：       联系方式：         </w:t>
      </w:r>
    </w:p>
    <w:p w14:paraId="6CAE1D35"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 xml:space="preserve">乙方代表，姓名：       联系方式：         </w:t>
      </w:r>
    </w:p>
    <w:p w14:paraId="6EA37031"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甲乙双方月结，自乙方正式销售运营之日起，甲乙双方每月26日核对当月（月度结算周期：上月26日至本月25日，具体以甲方财务实际结账日期为准）销售数据，核账无误后乙方提供含有统计日期和销售额的报表、系统截图（签名、盖章）等相关入账材料，于每月28日前将上月分成汇入甲方指定账户，保证合作期间无死账，甲方向乙方开具收款收据或发票。</w:t>
      </w:r>
    </w:p>
    <w:p w14:paraId="0F13E970"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2.乙方逾期支付甲方各项费用的，每逾期一日按应付款项总额的千分之一支付违约金；逾期超过30日的，视为严重违约，甲方有权解除本合同，收回经营管理权，并要求乙方支付欠款总金额20%的违约金及赔偿由此造成的一切损失。</w:t>
      </w:r>
    </w:p>
    <w:p w14:paraId="09EF14E1"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宋体"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3.履约保证金：合同签订后3日内，乙方应向甲方支付人民币10000元（大写：壹万元整）作为履约保证金。若因乙方原因提前解除协议的，甲方不予退还保证金。本协议履约完毕且双方无异议的，甲方应于30日内将履约保证金退还给乙方。</w:t>
      </w:r>
    </w:p>
    <w:p w14:paraId="3400AF24"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4.甲方收款信息</w:t>
      </w:r>
    </w:p>
    <w:p w14:paraId="194BC2C9"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开户名称：威海城市品牌运营有限公司</w:t>
      </w:r>
    </w:p>
    <w:p w14:paraId="0A7C502C"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kern w:val="0"/>
          <w:sz w:val="28"/>
          <w:szCs w:val="28"/>
        </w:rPr>
        <w:t>开户银行：中信银行威海分行</w:t>
      </w:r>
    </w:p>
    <w:p w14:paraId="5E1C4F78" w14:textId="77777777" w:rsidR="00294948" w:rsidRPr="00963A61" w:rsidRDefault="00294948" w:rsidP="00294948">
      <w:pPr>
        <w:widowControl/>
        <w:kinsoku w:val="0"/>
        <w:autoSpaceDE w:val="0"/>
        <w:autoSpaceDN w:val="0"/>
        <w:adjustRightInd w:val="0"/>
        <w:snapToGrid w:val="0"/>
        <w:spacing w:line="360" w:lineRule="auto"/>
        <w:ind w:firstLineChars="200" w:firstLine="560"/>
        <w:textAlignment w:val="baseline"/>
        <w:rPr>
          <w:rFonts w:ascii="宋体" w:eastAsia="宋体" w:hAnsi="宋体" w:cs="仿宋_GB2312" w:hint="eastAsia"/>
          <w:snapToGrid w:val="0"/>
          <w:color w:val="000000" w:themeColor="text1"/>
          <w:spacing w:val="5"/>
          <w:kern w:val="0"/>
          <w:sz w:val="28"/>
          <w:szCs w:val="28"/>
        </w:rPr>
      </w:pPr>
      <w:r w:rsidRPr="00963A61">
        <w:rPr>
          <w:rFonts w:ascii="宋体" w:eastAsia="宋体" w:hAnsi="宋体" w:cs="仿宋_GB2312" w:hint="eastAsia"/>
          <w:snapToGrid w:val="0"/>
          <w:color w:val="000000" w:themeColor="text1"/>
          <w:kern w:val="0"/>
          <w:sz w:val="28"/>
          <w:szCs w:val="28"/>
        </w:rPr>
        <w:t>银行账号：8110 6010 1450 0257 100</w:t>
      </w:r>
    </w:p>
    <w:p w14:paraId="7F21A43A" w14:textId="77777777" w:rsidR="00294948" w:rsidRPr="00963A61" w:rsidRDefault="00294948" w:rsidP="00294948">
      <w:pPr>
        <w:widowControl/>
        <w:kinsoku w:val="0"/>
        <w:autoSpaceDE w:val="0"/>
        <w:autoSpaceDN w:val="0"/>
        <w:adjustRightInd w:val="0"/>
        <w:snapToGrid w:val="0"/>
        <w:spacing w:line="360" w:lineRule="auto"/>
        <w:ind w:firstLineChars="200" w:firstLine="580"/>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5"/>
          <w:kern w:val="0"/>
          <w:sz w:val="28"/>
          <w:szCs w:val="28"/>
        </w:rPr>
        <w:t>五、争</w:t>
      </w:r>
      <w:r w:rsidRPr="00963A61">
        <w:rPr>
          <w:rFonts w:ascii="宋体" w:eastAsia="宋体" w:hAnsi="宋体" w:cs="黑体" w:hint="eastAsia"/>
          <w:snapToGrid w:val="0"/>
          <w:color w:val="000000" w:themeColor="text1"/>
          <w:spacing w:val="-2"/>
          <w:kern w:val="0"/>
          <w:sz w:val="28"/>
          <w:szCs w:val="28"/>
        </w:rPr>
        <w:t>议解决方式</w:t>
      </w:r>
    </w:p>
    <w:p w14:paraId="48A64C04" w14:textId="77777777" w:rsidR="00294948" w:rsidRPr="00963A61" w:rsidRDefault="00294948" w:rsidP="00294948">
      <w:pPr>
        <w:widowControl/>
        <w:kinsoku w:val="0"/>
        <w:autoSpaceDE w:val="0"/>
        <w:autoSpaceDN w:val="0"/>
        <w:adjustRightInd w:val="0"/>
        <w:snapToGrid w:val="0"/>
        <w:spacing w:line="360" w:lineRule="auto"/>
        <w:ind w:firstLineChars="200" w:firstLine="616"/>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4"/>
          <w:kern w:val="0"/>
          <w:sz w:val="28"/>
          <w:szCs w:val="28"/>
        </w:rPr>
        <w:t>双方如有争议，协商解决。协商不成，由甲方所在地法院管辖（败诉方承担包括但不限于诉讼费、鉴定费、律师费在内的全部费用）。</w:t>
      </w:r>
    </w:p>
    <w:p w14:paraId="2EBF148A" w14:textId="77777777" w:rsidR="00294948" w:rsidRPr="00963A61" w:rsidRDefault="00294948" w:rsidP="00294948">
      <w:pPr>
        <w:widowControl/>
        <w:kinsoku w:val="0"/>
        <w:autoSpaceDE w:val="0"/>
        <w:autoSpaceDN w:val="0"/>
        <w:adjustRightInd w:val="0"/>
        <w:snapToGrid w:val="0"/>
        <w:spacing w:line="360" w:lineRule="auto"/>
        <w:ind w:firstLineChars="200" w:firstLine="568"/>
        <w:jc w:val="left"/>
        <w:textAlignment w:val="baseline"/>
        <w:rPr>
          <w:rFonts w:ascii="宋体" w:eastAsia="宋体" w:hAnsi="宋体" w:cs="黑体" w:hint="eastAsia"/>
          <w:snapToGrid w:val="0"/>
          <w:color w:val="000000" w:themeColor="text1"/>
          <w:kern w:val="0"/>
          <w:sz w:val="28"/>
          <w:szCs w:val="28"/>
        </w:rPr>
      </w:pPr>
      <w:r w:rsidRPr="00963A61">
        <w:rPr>
          <w:rFonts w:ascii="宋体" w:eastAsia="宋体" w:hAnsi="宋体" w:cs="黑体" w:hint="eastAsia"/>
          <w:snapToGrid w:val="0"/>
          <w:color w:val="000000" w:themeColor="text1"/>
          <w:spacing w:val="2"/>
          <w:kern w:val="0"/>
          <w:sz w:val="28"/>
          <w:szCs w:val="28"/>
        </w:rPr>
        <w:t>六、其他约定</w:t>
      </w:r>
    </w:p>
    <w:p w14:paraId="7383B8DD"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1"/>
          <w:kern w:val="0"/>
          <w:sz w:val="28"/>
          <w:szCs w:val="28"/>
        </w:rPr>
        <w:t>1.未经乙方书面认可，甲方不得借款借物给乙方工作人</w:t>
      </w:r>
      <w:r w:rsidRPr="00963A61">
        <w:rPr>
          <w:rFonts w:ascii="宋体" w:eastAsia="宋体" w:hAnsi="宋体" w:cs="仿宋_GB2312" w:hint="eastAsia"/>
          <w:snapToGrid w:val="0"/>
          <w:color w:val="000000" w:themeColor="text1"/>
          <w:spacing w:val="10"/>
          <w:kern w:val="0"/>
          <w:sz w:val="28"/>
          <w:szCs w:val="28"/>
        </w:rPr>
        <w:t>员：乙方与甲方工</w:t>
      </w:r>
      <w:r w:rsidRPr="00963A61">
        <w:rPr>
          <w:rFonts w:ascii="宋体" w:eastAsia="宋体" w:hAnsi="宋体" w:cs="仿宋_GB2312" w:hint="eastAsia"/>
          <w:snapToGrid w:val="0"/>
          <w:color w:val="000000" w:themeColor="text1"/>
          <w:spacing w:val="9"/>
          <w:kern w:val="0"/>
          <w:sz w:val="28"/>
          <w:szCs w:val="28"/>
        </w:rPr>
        <w:t>作人员达成的任何协议必须经双方盖章后方能生效。</w:t>
      </w:r>
    </w:p>
    <w:p w14:paraId="1F57E21C" w14:textId="77777777" w:rsidR="00294948" w:rsidRPr="00963A61" w:rsidRDefault="00294948" w:rsidP="00294948">
      <w:pPr>
        <w:widowControl/>
        <w:kinsoku w:val="0"/>
        <w:autoSpaceDE w:val="0"/>
        <w:autoSpaceDN w:val="0"/>
        <w:adjustRightInd w:val="0"/>
        <w:snapToGrid w:val="0"/>
        <w:spacing w:line="360" w:lineRule="auto"/>
        <w:ind w:firstLineChars="200" w:firstLine="596"/>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9"/>
          <w:kern w:val="0"/>
          <w:sz w:val="28"/>
          <w:szCs w:val="28"/>
        </w:rPr>
        <w:t>2.本协议未涉及事项，双方另外签署合同进行约定。</w:t>
      </w:r>
    </w:p>
    <w:p w14:paraId="098A0E56" w14:textId="77777777" w:rsidR="00294948" w:rsidRPr="00963A61" w:rsidRDefault="00294948" w:rsidP="00294948">
      <w:pPr>
        <w:widowControl/>
        <w:kinsoku w:val="0"/>
        <w:autoSpaceDE w:val="0"/>
        <w:autoSpaceDN w:val="0"/>
        <w:adjustRightInd w:val="0"/>
        <w:snapToGrid w:val="0"/>
        <w:spacing w:line="360" w:lineRule="auto"/>
        <w:ind w:firstLineChars="200" w:firstLine="604"/>
        <w:jc w:val="left"/>
        <w:textAlignment w:val="baseline"/>
        <w:rPr>
          <w:rFonts w:ascii="宋体" w:eastAsia="宋体" w:hAnsi="宋体" w:cs="仿宋_GB2312" w:hint="eastAsia"/>
          <w:snapToGrid w:val="0"/>
          <w:color w:val="000000" w:themeColor="text1"/>
          <w:kern w:val="0"/>
          <w:sz w:val="28"/>
          <w:szCs w:val="28"/>
        </w:rPr>
      </w:pPr>
      <w:r w:rsidRPr="00963A61">
        <w:rPr>
          <w:rFonts w:ascii="宋体" w:eastAsia="宋体" w:hAnsi="宋体" w:cs="仿宋_GB2312" w:hint="eastAsia"/>
          <w:snapToGrid w:val="0"/>
          <w:color w:val="000000" w:themeColor="text1"/>
          <w:spacing w:val="11"/>
          <w:kern w:val="0"/>
          <w:sz w:val="28"/>
          <w:szCs w:val="28"/>
        </w:rPr>
        <w:lastRenderedPageBreak/>
        <w:t>3.本协议一式叁份，甲方两份，乙方壹份，自双</w:t>
      </w:r>
      <w:r w:rsidRPr="00963A61">
        <w:rPr>
          <w:rFonts w:ascii="宋体" w:eastAsia="宋体" w:hAnsi="宋体" w:cs="仿宋_GB2312" w:hint="eastAsia"/>
          <w:snapToGrid w:val="0"/>
          <w:color w:val="000000" w:themeColor="text1"/>
          <w:spacing w:val="10"/>
          <w:kern w:val="0"/>
          <w:sz w:val="28"/>
          <w:szCs w:val="28"/>
        </w:rPr>
        <w:t>方签字并盖章之日起生效，</w:t>
      </w:r>
      <w:r w:rsidRPr="00963A61">
        <w:rPr>
          <w:rFonts w:ascii="宋体" w:eastAsia="宋体" w:hAnsi="宋体" w:cs="仿宋_GB2312" w:hint="eastAsia"/>
          <w:snapToGrid w:val="0"/>
          <w:color w:val="000000" w:themeColor="text1"/>
          <w:spacing w:val="11"/>
          <w:kern w:val="0"/>
          <w:sz w:val="28"/>
          <w:szCs w:val="28"/>
        </w:rPr>
        <w:t>本合同未尽事宜，经双方协商解决，并可签订补充协议，补充协</w:t>
      </w:r>
      <w:r w:rsidRPr="00963A61">
        <w:rPr>
          <w:rFonts w:ascii="宋体" w:eastAsia="宋体" w:hAnsi="宋体" w:cs="仿宋_GB2312" w:hint="eastAsia"/>
          <w:snapToGrid w:val="0"/>
          <w:color w:val="000000" w:themeColor="text1"/>
          <w:spacing w:val="10"/>
          <w:kern w:val="0"/>
          <w:sz w:val="28"/>
          <w:szCs w:val="28"/>
        </w:rPr>
        <w:t>议与本合</w:t>
      </w:r>
      <w:r w:rsidRPr="00963A61">
        <w:rPr>
          <w:rFonts w:ascii="宋体" w:eastAsia="宋体" w:hAnsi="宋体" w:cs="仿宋_GB2312" w:hint="eastAsia"/>
          <w:snapToGrid w:val="0"/>
          <w:color w:val="000000" w:themeColor="text1"/>
          <w:spacing w:val="9"/>
          <w:kern w:val="0"/>
          <w:sz w:val="28"/>
          <w:szCs w:val="28"/>
        </w:rPr>
        <w:t>同具有同等的法律效力。</w:t>
      </w:r>
    </w:p>
    <w:p w14:paraId="1054BBA2"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1DAEE6C8" w14:textId="77777777" w:rsidR="00294948" w:rsidRPr="00963A61" w:rsidRDefault="00294948" w:rsidP="00294948">
      <w:pPr>
        <w:widowControl/>
        <w:kinsoku w:val="0"/>
        <w:autoSpaceDE w:val="0"/>
        <w:autoSpaceDN w:val="0"/>
        <w:adjustRightInd w:val="0"/>
        <w:snapToGrid w:val="0"/>
        <w:spacing w:line="360" w:lineRule="auto"/>
        <w:jc w:val="left"/>
        <w:textAlignment w:val="baseline"/>
        <w:rPr>
          <w:rFonts w:ascii="宋体" w:eastAsia="宋体" w:hAnsi="宋体" w:cs="仿宋_GB2312" w:hint="eastAsia"/>
          <w:snapToGrid w:val="0"/>
          <w:color w:val="000000" w:themeColor="text1"/>
          <w:spacing w:val="-1"/>
          <w:kern w:val="0"/>
          <w:sz w:val="28"/>
          <w:szCs w:val="28"/>
        </w:rPr>
      </w:pPr>
    </w:p>
    <w:p w14:paraId="59D85195"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甲方：威海城市品牌运营有限公司（盖章）</w:t>
      </w:r>
    </w:p>
    <w:p w14:paraId="5ABEB38B" w14:textId="25ED78C5"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法定代表人或者授权代表（签字或盖章）</w:t>
      </w:r>
    </w:p>
    <w:p w14:paraId="60FAC358"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签订日期：</w:t>
      </w:r>
    </w:p>
    <w:p w14:paraId="0F24FDBC"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1926C4F4"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
    <w:p w14:paraId="7F5E8C32"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乙方：                         （盖章）</w:t>
      </w:r>
    </w:p>
    <w:p w14:paraId="693545E9" w14:textId="00ACA77A"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r w:rsidRPr="00963A61">
        <w:rPr>
          <w:rFonts w:ascii="宋体" w:eastAsia="宋体" w:hAnsi="宋体" w:cs="仿宋_GB2312" w:hint="eastAsia"/>
          <w:snapToGrid w:val="0"/>
          <w:color w:val="000000" w:themeColor="text1"/>
          <w:spacing w:val="-1"/>
          <w:kern w:val="0"/>
          <w:sz w:val="28"/>
          <w:szCs w:val="28"/>
        </w:rPr>
        <w:t>法定代表人或者授权代表（签字或盖章）</w:t>
      </w:r>
    </w:p>
    <w:p w14:paraId="3BC7DD47" w14:textId="77777777" w:rsidR="00294948" w:rsidRPr="00963A61" w:rsidRDefault="00294948" w:rsidP="00294948">
      <w:pPr>
        <w:widowControl/>
        <w:kinsoku w:val="0"/>
        <w:autoSpaceDE w:val="0"/>
        <w:autoSpaceDN w:val="0"/>
        <w:adjustRightInd w:val="0"/>
        <w:snapToGrid w:val="0"/>
        <w:spacing w:line="360" w:lineRule="auto"/>
        <w:ind w:firstLineChars="200" w:firstLine="556"/>
        <w:jc w:val="left"/>
        <w:textAlignment w:val="baseline"/>
        <w:rPr>
          <w:rFonts w:ascii="宋体" w:eastAsia="宋体" w:hAnsi="宋体" w:cs="仿宋_GB2312" w:hint="eastAsia"/>
          <w:snapToGrid w:val="0"/>
          <w:color w:val="000000" w:themeColor="text1"/>
          <w:spacing w:val="-1"/>
          <w:kern w:val="0"/>
          <w:sz w:val="28"/>
          <w:szCs w:val="28"/>
        </w:rPr>
      </w:pPr>
      <w:proofErr w:type="spellStart"/>
      <w:r w:rsidRPr="00963A61">
        <w:rPr>
          <w:rFonts w:ascii="宋体" w:eastAsia="宋体" w:hAnsi="宋体" w:cs="仿宋_GB2312" w:hint="eastAsia"/>
          <w:snapToGrid w:val="0"/>
          <w:color w:val="000000" w:themeColor="text1"/>
          <w:spacing w:val="-1"/>
          <w:kern w:val="0"/>
          <w:sz w:val="28"/>
          <w:szCs w:val="28"/>
          <w:lang w:eastAsia="en-US"/>
        </w:rPr>
        <w:t>签订日期</w:t>
      </w:r>
      <w:proofErr w:type="spellEnd"/>
      <w:r w:rsidRPr="00963A61">
        <w:rPr>
          <w:rFonts w:ascii="宋体" w:eastAsia="宋体" w:hAnsi="宋体" w:cs="仿宋_GB2312" w:hint="eastAsia"/>
          <w:snapToGrid w:val="0"/>
          <w:color w:val="000000" w:themeColor="text1"/>
          <w:spacing w:val="-1"/>
          <w:kern w:val="0"/>
          <w:sz w:val="28"/>
          <w:szCs w:val="28"/>
        </w:rPr>
        <w:t>：</w:t>
      </w:r>
    </w:p>
    <w:p w14:paraId="4E091F94" w14:textId="77777777" w:rsidR="00A71639" w:rsidRPr="00963A61" w:rsidRDefault="00A71639" w:rsidP="00294948">
      <w:pPr>
        <w:spacing w:line="360" w:lineRule="auto"/>
        <w:rPr>
          <w:rFonts w:ascii="宋体" w:eastAsia="宋体" w:hAnsi="宋体" w:cs="宋体" w:hint="eastAsia"/>
          <w:color w:val="000000" w:themeColor="text1"/>
          <w:sz w:val="28"/>
          <w:szCs w:val="28"/>
        </w:rPr>
      </w:pPr>
    </w:p>
    <w:sectPr w:rsidR="00A71639" w:rsidRPr="00963A61">
      <w:headerReference w:type="default" r:id="rId10"/>
      <w:footerReference w:type="default" r:id="rId11"/>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4EF1" w14:textId="77777777" w:rsidR="00924B12" w:rsidRDefault="00924B12">
      <w:pPr>
        <w:rPr>
          <w:rFonts w:hint="eastAsia"/>
        </w:rPr>
      </w:pPr>
      <w:r>
        <w:separator/>
      </w:r>
    </w:p>
  </w:endnote>
  <w:endnote w:type="continuationSeparator" w:id="0">
    <w:p w14:paraId="0CBC34F4" w14:textId="77777777" w:rsidR="00924B12" w:rsidRDefault="00924B1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auto"/>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0FC2" w14:textId="77777777" w:rsidR="00A71639" w:rsidRDefault="00000000">
    <w:pPr>
      <w:pStyle w:val="af5"/>
      <w:ind w:firstLineChars="200" w:firstLine="360"/>
      <w:rPr>
        <w:rFonts w:ascii="仿宋" w:eastAsia="仿宋" w:hAnsi="仿宋" w:hint="eastAsia"/>
      </w:rPr>
    </w:pPr>
    <w:r>
      <w:rPr>
        <w:rFonts w:ascii="仿宋" w:eastAsia="仿宋" w:hAnsi="仿宋" w:hint="eastAsia"/>
      </w:rPr>
      <w:t>威海市天垣工程咨询管理有限公司</w:t>
    </w:r>
    <w:r>
      <w:rPr>
        <w:rFonts w:ascii="仿宋" w:eastAsia="仿宋" w:hAnsi="仿宋" w:hint="eastAsia"/>
      </w:rPr>
      <w:pict w14:anchorId="301B4327">
        <v:shapetype id="_x0000_t202" coordsize="21600,21600" o:spt="202" path="m,l,21600r21600,l21600,xe">
          <v:stroke joinstyle="miter"/>
          <v:path gradientshapeok="t" o:connecttype="rect"/>
        </v:shapetype>
        <v:shape id="文本框 1" o:spid="_x0000_s1026" type="#_x0000_t202" style="position:absolute;left:0;text-align:left;margin-left:0;margin-top:0;width:27.95pt;height:31.05pt;z-index:251659264;mso-position-horizontal:center;mso-position-horizontal-relative:margin;mso-position-vertical-relative:text;mso-width-relative:page;mso-height-relative:page" filled="f" stroked="f">
          <v:textbox style="mso-next-textbox:#文本框 1" inset="0,0,0,0">
            <w:txbxContent>
              <w:p w14:paraId="20EBEEB6" w14:textId="77777777" w:rsidR="00A71639" w:rsidRDefault="00000000">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w10:wrap anchorx="margin"/>
        </v:shape>
      </w:pict>
    </w:r>
    <w:r>
      <w:rPr>
        <w:rFonts w:ascii="仿宋" w:eastAsia="仿宋" w:hAnsi="仿宋" w:hint="eastAsia"/>
      </w:rPr>
      <w:t xml:space="preserve">                                                            0631-5819542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1CCE" w14:textId="77777777" w:rsidR="00924B12" w:rsidRDefault="00924B12">
      <w:pPr>
        <w:rPr>
          <w:rFonts w:hint="eastAsia"/>
        </w:rPr>
      </w:pPr>
      <w:r>
        <w:separator/>
      </w:r>
    </w:p>
  </w:footnote>
  <w:footnote w:type="continuationSeparator" w:id="0">
    <w:p w14:paraId="7BF3047E" w14:textId="77777777" w:rsidR="00924B12" w:rsidRDefault="00924B1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8B8A" w14:textId="4150BF40" w:rsidR="00567911" w:rsidRPr="00567911" w:rsidRDefault="00567911" w:rsidP="00567911">
    <w:pPr>
      <w:pStyle w:val="af8"/>
      <w:jc w:val="right"/>
      <w:rPr>
        <w:rFonts w:ascii="宋体" w:eastAsia="宋体" w:hAnsi="宋体" w:hint="eastAsia"/>
      </w:rPr>
    </w:pPr>
    <w:r w:rsidRPr="00567911">
      <w:rPr>
        <w:rFonts w:ascii="宋体" w:eastAsia="宋体" w:hAnsi="宋体" w:hint="eastAsia"/>
      </w:rPr>
      <w:t>刘公岛岛内外自动售货机项目招商招标文件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42818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drawingGridHorizontalSpacing w:val="105"/>
  <w:drawingGridVerticalSpacing w:val="157"/>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6C1D"/>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4E6D"/>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DA0"/>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6188"/>
    <w:rsid w:val="00076CD0"/>
    <w:rsid w:val="00077B7B"/>
    <w:rsid w:val="00077C67"/>
    <w:rsid w:val="00080F28"/>
    <w:rsid w:val="000814DD"/>
    <w:rsid w:val="00082049"/>
    <w:rsid w:val="0008273B"/>
    <w:rsid w:val="00082809"/>
    <w:rsid w:val="0008297B"/>
    <w:rsid w:val="000829F0"/>
    <w:rsid w:val="000829F9"/>
    <w:rsid w:val="00083426"/>
    <w:rsid w:val="00083941"/>
    <w:rsid w:val="00083C8B"/>
    <w:rsid w:val="000855E1"/>
    <w:rsid w:val="000856F6"/>
    <w:rsid w:val="00086818"/>
    <w:rsid w:val="00086EDB"/>
    <w:rsid w:val="0008723D"/>
    <w:rsid w:val="000873E7"/>
    <w:rsid w:val="000874B5"/>
    <w:rsid w:val="000879CE"/>
    <w:rsid w:val="00090182"/>
    <w:rsid w:val="000913EC"/>
    <w:rsid w:val="00091B3B"/>
    <w:rsid w:val="00091CF0"/>
    <w:rsid w:val="00092563"/>
    <w:rsid w:val="00092907"/>
    <w:rsid w:val="00092DBB"/>
    <w:rsid w:val="00092E1F"/>
    <w:rsid w:val="000936A7"/>
    <w:rsid w:val="000955B7"/>
    <w:rsid w:val="00096EE8"/>
    <w:rsid w:val="00097285"/>
    <w:rsid w:val="000977A1"/>
    <w:rsid w:val="00097A08"/>
    <w:rsid w:val="00097CDA"/>
    <w:rsid w:val="00097D73"/>
    <w:rsid w:val="000A1BD5"/>
    <w:rsid w:val="000A3011"/>
    <w:rsid w:val="000A4D68"/>
    <w:rsid w:val="000A5000"/>
    <w:rsid w:val="000A518E"/>
    <w:rsid w:val="000A525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024"/>
    <w:rsid w:val="000C6C82"/>
    <w:rsid w:val="000C7C52"/>
    <w:rsid w:val="000C7EF0"/>
    <w:rsid w:val="000D0CE7"/>
    <w:rsid w:val="000D1CDD"/>
    <w:rsid w:val="000D3539"/>
    <w:rsid w:val="000D3DDE"/>
    <w:rsid w:val="000D4679"/>
    <w:rsid w:val="000D4E44"/>
    <w:rsid w:val="000D4F15"/>
    <w:rsid w:val="000D4F16"/>
    <w:rsid w:val="000D5B13"/>
    <w:rsid w:val="000D6186"/>
    <w:rsid w:val="000D640F"/>
    <w:rsid w:val="000D72BD"/>
    <w:rsid w:val="000D7751"/>
    <w:rsid w:val="000D7884"/>
    <w:rsid w:val="000E170A"/>
    <w:rsid w:val="000E1C5A"/>
    <w:rsid w:val="000E22D9"/>
    <w:rsid w:val="000E2442"/>
    <w:rsid w:val="000E2B93"/>
    <w:rsid w:val="000E3603"/>
    <w:rsid w:val="000E369B"/>
    <w:rsid w:val="000E370D"/>
    <w:rsid w:val="000E3D86"/>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351"/>
    <w:rsid w:val="00112845"/>
    <w:rsid w:val="0011307A"/>
    <w:rsid w:val="001133BC"/>
    <w:rsid w:val="00113822"/>
    <w:rsid w:val="00113F3A"/>
    <w:rsid w:val="00114D95"/>
    <w:rsid w:val="00115310"/>
    <w:rsid w:val="001162AE"/>
    <w:rsid w:val="00116724"/>
    <w:rsid w:val="00116A7C"/>
    <w:rsid w:val="0011707A"/>
    <w:rsid w:val="00117D72"/>
    <w:rsid w:val="00122204"/>
    <w:rsid w:val="0012253B"/>
    <w:rsid w:val="0012273C"/>
    <w:rsid w:val="001227CE"/>
    <w:rsid w:val="00122955"/>
    <w:rsid w:val="00123622"/>
    <w:rsid w:val="00123C5D"/>
    <w:rsid w:val="001253D7"/>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5EFA"/>
    <w:rsid w:val="00156454"/>
    <w:rsid w:val="00156E92"/>
    <w:rsid w:val="001572F4"/>
    <w:rsid w:val="001579BB"/>
    <w:rsid w:val="00160A63"/>
    <w:rsid w:val="00161C29"/>
    <w:rsid w:val="001620C7"/>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539"/>
    <w:rsid w:val="00185DD4"/>
    <w:rsid w:val="00185DF8"/>
    <w:rsid w:val="00187107"/>
    <w:rsid w:val="0018784D"/>
    <w:rsid w:val="001878D7"/>
    <w:rsid w:val="00187C9F"/>
    <w:rsid w:val="0019057E"/>
    <w:rsid w:val="001918E7"/>
    <w:rsid w:val="00192EE2"/>
    <w:rsid w:val="00193ABB"/>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58"/>
    <w:rsid w:val="001B6A6D"/>
    <w:rsid w:val="001B7348"/>
    <w:rsid w:val="001B7789"/>
    <w:rsid w:val="001B7CCC"/>
    <w:rsid w:val="001C05F8"/>
    <w:rsid w:val="001C09E7"/>
    <w:rsid w:val="001C146F"/>
    <w:rsid w:val="001C1717"/>
    <w:rsid w:val="001C1975"/>
    <w:rsid w:val="001C1B13"/>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461"/>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0EE9"/>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59F8"/>
    <w:rsid w:val="00256032"/>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4608"/>
    <w:rsid w:val="00265365"/>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34F1"/>
    <w:rsid w:val="00285329"/>
    <w:rsid w:val="002863B4"/>
    <w:rsid w:val="0028709A"/>
    <w:rsid w:val="0028796B"/>
    <w:rsid w:val="00287AF7"/>
    <w:rsid w:val="00287E07"/>
    <w:rsid w:val="00290034"/>
    <w:rsid w:val="0029181A"/>
    <w:rsid w:val="00291DB5"/>
    <w:rsid w:val="00292B72"/>
    <w:rsid w:val="00292F2B"/>
    <w:rsid w:val="00293984"/>
    <w:rsid w:val="00294948"/>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30B9"/>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3F74"/>
    <w:rsid w:val="003145CC"/>
    <w:rsid w:val="00315685"/>
    <w:rsid w:val="00316C99"/>
    <w:rsid w:val="00317886"/>
    <w:rsid w:val="00317AE5"/>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6F33"/>
    <w:rsid w:val="0032733A"/>
    <w:rsid w:val="00327644"/>
    <w:rsid w:val="00327975"/>
    <w:rsid w:val="00330A8F"/>
    <w:rsid w:val="0033135D"/>
    <w:rsid w:val="003316A0"/>
    <w:rsid w:val="00331B67"/>
    <w:rsid w:val="00331D5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009"/>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1CC"/>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5F9D"/>
    <w:rsid w:val="003A618E"/>
    <w:rsid w:val="003A6FAD"/>
    <w:rsid w:val="003A7770"/>
    <w:rsid w:val="003B0855"/>
    <w:rsid w:val="003B0BE3"/>
    <w:rsid w:val="003B1583"/>
    <w:rsid w:val="003B15EF"/>
    <w:rsid w:val="003B1D7C"/>
    <w:rsid w:val="003B1D9C"/>
    <w:rsid w:val="003B2637"/>
    <w:rsid w:val="003B3292"/>
    <w:rsid w:val="003B36AE"/>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245"/>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051"/>
    <w:rsid w:val="003E2F64"/>
    <w:rsid w:val="003E4032"/>
    <w:rsid w:val="003E4658"/>
    <w:rsid w:val="003E46CC"/>
    <w:rsid w:val="003E554F"/>
    <w:rsid w:val="003E6070"/>
    <w:rsid w:val="003E71CB"/>
    <w:rsid w:val="003F0566"/>
    <w:rsid w:val="003F0DDA"/>
    <w:rsid w:val="003F0E23"/>
    <w:rsid w:val="003F2397"/>
    <w:rsid w:val="003F23BF"/>
    <w:rsid w:val="003F2A6A"/>
    <w:rsid w:val="003F2ADA"/>
    <w:rsid w:val="003F3222"/>
    <w:rsid w:val="003F36AA"/>
    <w:rsid w:val="003F43BB"/>
    <w:rsid w:val="003F4D1E"/>
    <w:rsid w:val="003F4F20"/>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1BE1"/>
    <w:rsid w:val="0043284F"/>
    <w:rsid w:val="00432D53"/>
    <w:rsid w:val="004354FC"/>
    <w:rsid w:val="004358A0"/>
    <w:rsid w:val="00435F87"/>
    <w:rsid w:val="00435FBD"/>
    <w:rsid w:val="0043631B"/>
    <w:rsid w:val="0043632A"/>
    <w:rsid w:val="00436937"/>
    <w:rsid w:val="00436EAC"/>
    <w:rsid w:val="004406B3"/>
    <w:rsid w:val="004407A3"/>
    <w:rsid w:val="0044424E"/>
    <w:rsid w:val="00444674"/>
    <w:rsid w:val="0044525C"/>
    <w:rsid w:val="0044679B"/>
    <w:rsid w:val="00446BD2"/>
    <w:rsid w:val="00447155"/>
    <w:rsid w:val="00450B50"/>
    <w:rsid w:val="00451AB6"/>
    <w:rsid w:val="00452280"/>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6EFA"/>
    <w:rsid w:val="00487029"/>
    <w:rsid w:val="004902CC"/>
    <w:rsid w:val="0049052D"/>
    <w:rsid w:val="00490B2F"/>
    <w:rsid w:val="00491A27"/>
    <w:rsid w:val="00492A2D"/>
    <w:rsid w:val="004933CE"/>
    <w:rsid w:val="00493663"/>
    <w:rsid w:val="0049446C"/>
    <w:rsid w:val="00494F27"/>
    <w:rsid w:val="0049531A"/>
    <w:rsid w:val="0049569C"/>
    <w:rsid w:val="00495CA2"/>
    <w:rsid w:val="00495D97"/>
    <w:rsid w:val="004965D6"/>
    <w:rsid w:val="0049671B"/>
    <w:rsid w:val="004967C0"/>
    <w:rsid w:val="004978E1"/>
    <w:rsid w:val="00497E5D"/>
    <w:rsid w:val="004A060F"/>
    <w:rsid w:val="004A09D5"/>
    <w:rsid w:val="004A2D97"/>
    <w:rsid w:val="004A4C8E"/>
    <w:rsid w:val="004A623D"/>
    <w:rsid w:val="004A6CA3"/>
    <w:rsid w:val="004A717F"/>
    <w:rsid w:val="004A7182"/>
    <w:rsid w:val="004A72D8"/>
    <w:rsid w:val="004B052B"/>
    <w:rsid w:val="004B0534"/>
    <w:rsid w:val="004B0A30"/>
    <w:rsid w:val="004B0CF1"/>
    <w:rsid w:val="004B0FBF"/>
    <w:rsid w:val="004B14C3"/>
    <w:rsid w:val="004B30B6"/>
    <w:rsid w:val="004B3282"/>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084"/>
    <w:rsid w:val="00512290"/>
    <w:rsid w:val="00512DFB"/>
    <w:rsid w:val="00514A8E"/>
    <w:rsid w:val="0051509D"/>
    <w:rsid w:val="005158D1"/>
    <w:rsid w:val="00515992"/>
    <w:rsid w:val="0051600E"/>
    <w:rsid w:val="00516B30"/>
    <w:rsid w:val="00521535"/>
    <w:rsid w:val="00521853"/>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6310"/>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5F5"/>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67911"/>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064"/>
    <w:rsid w:val="00591362"/>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13A"/>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43"/>
    <w:rsid w:val="005E43ED"/>
    <w:rsid w:val="005E554D"/>
    <w:rsid w:val="005E681F"/>
    <w:rsid w:val="005E69A2"/>
    <w:rsid w:val="005E7451"/>
    <w:rsid w:val="005E7581"/>
    <w:rsid w:val="005E7E9B"/>
    <w:rsid w:val="005E7F76"/>
    <w:rsid w:val="005F0C72"/>
    <w:rsid w:val="005F151B"/>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B0"/>
    <w:rsid w:val="006034E2"/>
    <w:rsid w:val="00603620"/>
    <w:rsid w:val="00603B50"/>
    <w:rsid w:val="006040C7"/>
    <w:rsid w:val="00607B45"/>
    <w:rsid w:val="00607C44"/>
    <w:rsid w:val="0061171B"/>
    <w:rsid w:val="00611E1D"/>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0F87"/>
    <w:rsid w:val="00631A51"/>
    <w:rsid w:val="00633603"/>
    <w:rsid w:val="00633852"/>
    <w:rsid w:val="0063407B"/>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47DBE"/>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367"/>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84C"/>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0D3E"/>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190A"/>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5FC"/>
    <w:rsid w:val="00715854"/>
    <w:rsid w:val="00716CAB"/>
    <w:rsid w:val="00717534"/>
    <w:rsid w:val="0071779F"/>
    <w:rsid w:val="0072018F"/>
    <w:rsid w:val="00720390"/>
    <w:rsid w:val="00720CBB"/>
    <w:rsid w:val="00721B9E"/>
    <w:rsid w:val="00722098"/>
    <w:rsid w:val="007223F3"/>
    <w:rsid w:val="007226B0"/>
    <w:rsid w:val="007228DF"/>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0943"/>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997"/>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2DE"/>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5D31"/>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2D6E"/>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0C1"/>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39A0"/>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7C6"/>
    <w:rsid w:val="008C0AD5"/>
    <w:rsid w:val="008C0AF4"/>
    <w:rsid w:val="008C0BE4"/>
    <w:rsid w:val="008C0C21"/>
    <w:rsid w:val="008C0C3E"/>
    <w:rsid w:val="008C12DF"/>
    <w:rsid w:val="008C2273"/>
    <w:rsid w:val="008C2364"/>
    <w:rsid w:val="008C23AC"/>
    <w:rsid w:val="008C25DE"/>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0CC5"/>
    <w:rsid w:val="008F19D1"/>
    <w:rsid w:val="008F2DF2"/>
    <w:rsid w:val="008F3FF9"/>
    <w:rsid w:val="008F4C48"/>
    <w:rsid w:val="008F5482"/>
    <w:rsid w:val="008F61BE"/>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584A"/>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4B12"/>
    <w:rsid w:val="00925977"/>
    <w:rsid w:val="00925C33"/>
    <w:rsid w:val="0092607E"/>
    <w:rsid w:val="0092698D"/>
    <w:rsid w:val="00930AD6"/>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1C74"/>
    <w:rsid w:val="00962E47"/>
    <w:rsid w:val="0096397B"/>
    <w:rsid w:val="00963A61"/>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AB"/>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2F8"/>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5AC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413"/>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1B7"/>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1639"/>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87E6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48B"/>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4E1F"/>
    <w:rsid w:val="00B053C7"/>
    <w:rsid w:val="00B06B58"/>
    <w:rsid w:val="00B076FD"/>
    <w:rsid w:val="00B07FAE"/>
    <w:rsid w:val="00B10563"/>
    <w:rsid w:val="00B10667"/>
    <w:rsid w:val="00B107A4"/>
    <w:rsid w:val="00B10C73"/>
    <w:rsid w:val="00B1146E"/>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9BC"/>
    <w:rsid w:val="00B21D91"/>
    <w:rsid w:val="00B22432"/>
    <w:rsid w:val="00B23C91"/>
    <w:rsid w:val="00B25A1B"/>
    <w:rsid w:val="00B25A45"/>
    <w:rsid w:val="00B25CB3"/>
    <w:rsid w:val="00B2652D"/>
    <w:rsid w:val="00B27138"/>
    <w:rsid w:val="00B27232"/>
    <w:rsid w:val="00B278B4"/>
    <w:rsid w:val="00B30D7C"/>
    <w:rsid w:val="00B30FC4"/>
    <w:rsid w:val="00B311FF"/>
    <w:rsid w:val="00B32200"/>
    <w:rsid w:val="00B32BF6"/>
    <w:rsid w:val="00B3397F"/>
    <w:rsid w:val="00B34075"/>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54E4"/>
    <w:rsid w:val="00B56340"/>
    <w:rsid w:val="00B567DE"/>
    <w:rsid w:val="00B5694E"/>
    <w:rsid w:val="00B569BB"/>
    <w:rsid w:val="00B573C7"/>
    <w:rsid w:val="00B57A1D"/>
    <w:rsid w:val="00B57ED1"/>
    <w:rsid w:val="00B602C4"/>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4FE9"/>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589A"/>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370"/>
    <w:rsid w:val="00BA540E"/>
    <w:rsid w:val="00BA5894"/>
    <w:rsid w:val="00BA5B90"/>
    <w:rsid w:val="00BA7B80"/>
    <w:rsid w:val="00BB1352"/>
    <w:rsid w:val="00BB1ABB"/>
    <w:rsid w:val="00BB211E"/>
    <w:rsid w:val="00BB26F8"/>
    <w:rsid w:val="00BB279B"/>
    <w:rsid w:val="00BB4A81"/>
    <w:rsid w:val="00BB5333"/>
    <w:rsid w:val="00BB5449"/>
    <w:rsid w:val="00BB6AF8"/>
    <w:rsid w:val="00BB6BF3"/>
    <w:rsid w:val="00BB75D9"/>
    <w:rsid w:val="00BC218E"/>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055"/>
    <w:rsid w:val="00C2422D"/>
    <w:rsid w:val="00C244CD"/>
    <w:rsid w:val="00C24AE9"/>
    <w:rsid w:val="00C2550E"/>
    <w:rsid w:val="00C255AA"/>
    <w:rsid w:val="00C25832"/>
    <w:rsid w:val="00C25DF6"/>
    <w:rsid w:val="00C26012"/>
    <w:rsid w:val="00C27049"/>
    <w:rsid w:val="00C27257"/>
    <w:rsid w:val="00C278B5"/>
    <w:rsid w:val="00C27CDD"/>
    <w:rsid w:val="00C30554"/>
    <w:rsid w:val="00C30911"/>
    <w:rsid w:val="00C30F08"/>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445"/>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09B"/>
    <w:rsid w:val="00C65DAB"/>
    <w:rsid w:val="00C65ECD"/>
    <w:rsid w:val="00C6678F"/>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3F72"/>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439"/>
    <w:rsid w:val="00CC6CD8"/>
    <w:rsid w:val="00CC7A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55B"/>
    <w:rsid w:val="00CE263D"/>
    <w:rsid w:val="00CE2C88"/>
    <w:rsid w:val="00CE3109"/>
    <w:rsid w:val="00CE35EE"/>
    <w:rsid w:val="00CE39F1"/>
    <w:rsid w:val="00CE438B"/>
    <w:rsid w:val="00CE4DFF"/>
    <w:rsid w:val="00CE4F82"/>
    <w:rsid w:val="00CE5362"/>
    <w:rsid w:val="00CE6D3B"/>
    <w:rsid w:val="00CF0004"/>
    <w:rsid w:val="00CF030E"/>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B87"/>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38D3"/>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BFD"/>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013"/>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011"/>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27F2E"/>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2FBC"/>
    <w:rsid w:val="00E53185"/>
    <w:rsid w:val="00E5327B"/>
    <w:rsid w:val="00E536BA"/>
    <w:rsid w:val="00E53966"/>
    <w:rsid w:val="00E53EF4"/>
    <w:rsid w:val="00E53FFE"/>
    <w:rsid w:val="00E54DC9"/>
    <w:rsid w:val="00E55E6B"/>
    <w:rsid w:val="00E56D73"/>
    <w:rsid w:val="00E5716F"/>
    <w:rsid w:val="00E6040B"/>
    <w:rsid w:val="00E60F21"/>
    <w:rsid w:val="00E615A8"/>
    <w:rsid w:val="00E61CBF"/>
    <w:rsid w:val="00E62C51"/>
    <w:rsid w:val="00E630B7"/>
    <w:rsid w:val="00E63733"/>
    <w:rsid w:val="00E639EB"/>
    <w:rsid w:val="00E6409F"/>
    <w:rsid w:val="00E64178"/>
    <w:rsid w:val="00E64548"/>
    <w:rsid w:val="00E646B1"/>
    <w:rsid w:val="00E64959"/>
    <w:rsid w:val="00E64D74"/>
    <w:rsid w:val="00E65742"/>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6E9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D5DAD"/>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16F19"/>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490"/>
    <w:rsid w:val="00F40986"/>
    <w:rsid w:val="00F415BF"/>
    <w:rsid w:val="00F416A3"/>
    <w:rsid w:val="00F42ACB"/>
    <w:rsid w:val="00F437A4"/>
    <w:rsid w:val="00F43F28"/>
    <w:rsid w:val="00F4430D"/>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79"/>
    <w:rsid w:val="00F616F9"/>
    <w:rsid w:val="00F617CF"/>
    <w:rsid w:val="00F61A08"/>
    <w:rsid w:val="00F61B31"/>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3FD"/>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77"/>
    <w:rsid w:val="00FC1A9C"/>
    <w:rsid w:val="00FC3AB1"/>
    <w:rsid w:val="00FC3B6D"/>
    <w:rsid w:val="00FC3C4F"/>
    <w:rsid w:val="00FC57A2"/>
    <w:rsid w:val="00FC586A"/>
    <w:rsid w:val="00FC5986"/>
    <w:rsid w:val="00FC6291"/>
    <w:rsid w:val="00FC6421"/>
    <w:rsid w:val="00FC6B8A"/>
    <w:rsid w:val="00FC6F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43"/>
    <w:rsid w:val="00FF3C7B"/>
    <w:rsid w:val="00FF408A"/>
    <w:rsid w:val="00FF4308"/>
    <w:rsid w:val="00FF443F"/>
    <w:rsid w:val="00FF48AC"/>
    <w:rsid w:val="00FF4988"/>
    <w:rsid w:val="00FF4FE9"/>
    <w:rsid w:val="00FF603B"/>
    <w:rsid w:val="00FF664E"/>
    <w:rsid w:val="00FF7573"/>
    <w:rsid w:val="010B0AD7"/>
    <w:rsid w:val="011253ED"/>
    <w:rsid w:val="01353AE6"/>
    <w:rsid w:val="013B22BF"/>
    <w:rsid w:val="014838DC"/>
    <w:rsid w:val="01883182"/>
    <w:rsid w:val="0257529A"/>
    <w:rsid w:val="02D436B7"/>
    <w:rsid w:val="03433A17"/>
    <w:rsid w:val="034D0F5A"/>
    <w:rsid w:val="03B35391"/>
    <w:rsid w:val="03F35447"/>
    <w:rsid w:val="042F57E8"/>
    <w:rsid w:val="044C2800"/>
    <w:rsid w:val="047B6C88"/>
    <w:rsid w:val="04FE7F15"/>
    <w:rsid w:val="05AF02CF"/>
    <w:rsid w:val="05B475CC"/>
    <w:rsid w:val="05C515F4"/>
    <w:rsid w:val="060C2D53"/>
    <w:rsid w:val="062D4F46"/>
    <w:rsid w:val="06A25842"/>
    <w:rsid w:val="06AF5670"/>
    <w:rsid w:val="06C31434"/>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DBA56BC"/>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317982"/>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7E5086"/>
    <w:rsid w:val="189C3747"/>
    <w:rsid w:val="18A64B89"/>
    <w:rsid w:val="18CD2331"/>
    <w:rsid w:val="18D06062"/>
    <w:rsid w:val="19022331"/>
    <w:rsid w:val="19353CD3"/>
    <w:rsid w:val="19F55F5E"/>
    <w:rsid w:val="1A104088"/>
    <w:rsid w:val="1A1D4A30"/>
    <w:rsid w:val="1A203696"/>
    <w:rsid w:val="1A4A28F5"/>
    <w:rsid w:val="1A616039"/>
    <w:rsid w:val="1A893582"/>
    <w:rsid w:val="1B167EE4"/>
    <w:rsid w:val="1B1C7F55"/>
    <w:rsid w:val="1B474C7C"/>
    <w:rsid w:val="1B5F5A93"/>
    <w:rsid w:val="1BA34642"/>
    <w:rsid w:val="1BA67D0F"/>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8E5C35"/>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EC4D09"/>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39210E"/>
    <w:rsid w:val="377F3CCF"/>
    <w:rsid w:val="37CD052A"/>
    <w:rsid w:val="3852536B"/>
    <w:rsid w:val="38A907AC"/>
    <w:rsid w:val="390E775E"/>
    <w:rsid w:val="3922119F"/>
    <w:rsid w:val="395F3AEA"/>
    <w:rsid w:val="396D605C"/>
    <w:rsid w:val="39732C58"/>
    <w:rsid w:val="399B0A74"/>
    <w:rsid w:val="39BB3F14"/>
    <w:rsid w:val="39F124B6"/>
    <w:rsid w:val="3A0C0228"/>
    <w:rsid w:val="3A0F1648"/>
    <w:rsid w:val="3A1A01BF"/>
    <w:rsid w:val="3AA34D2C"/>
    <w:rsid w:val="3AC672CC"/>
    <w:rsid w:val="3ACD3C53"/>
    <w:rsid w:val="3ADF778E"/>
    <w:rsid w:val="3B20302E"/>
    <w:rsid w:val="3B8E40A7"/>
    <w:rsid w:val="3BB970C6"/>
    <w:rsid w:val="3BCE02F2"/>
    <w:rsid w:val="3BEE6B19"/>
    <w:rsid w:val="3CAD1E92"/>
    <w:rsid w:val="3D1F5F39"/>
    <w:rsid w:val="3D2A2388"/>
    <w:rsid w:val="3DC55B97"/>
    <w:rsid w:val="3E481A48"/>
    <w:rsid w:val="3E69425A"/>
    <w:rsid w:val="3FDF6807"/>
    <w:rsid w:val="3FEEA4CB"/>
    <w:rsid w:val="40090163"/>
    <w:rsid w:val="40354679"/>
    <w:rsid w:val="407C0A1F"/>
    <w:rsid w:val="408D14D1"/>
    <w:rsid w:val="40F167F2"/>
    <w:rsid w:val="40F26D6A"/>
    <w:rsid w:val="40F63E08"/>
    <w:rsid w:val="41C92456"/>
    <w:rsid w:val="42012B91"/>
    <w:rsid w:val="425C413F"/>
    <w:rsid w:val="427F0281"/>
    <w:rsid w:val="429D72A3"/>
    <w:rsid w:val="42BA67E7"/>
    <w:rsid w:val="43231D24"/>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0A5381"/>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5C1022"/>
    <w:rsid w:val="4E88094B"/>
    <w:rsid w:val="4E90333A"/>
    <w:rsid w:val="4EB17794"/>
    <w:rsid w:val="4EE2728B"/>
    <w:rsid w:val="4EF14FE4"/>
    <w:rsid w:val="4F3526FA"/>
    <w:rsid w:val="4F4E1791"/>
    <w:rsid w:val="4F665D03"/>
    <w:rsid w:val="4F6C4459"/>
    <w:rsid w:val="4F756840"/>
    <w:rsid w:val="4FA10C17"/>
    <w:rsid w:val="4FF41947"/>
    <w:rsid w:val="500B7EA2"/>
    <w:rsid w:val="509A57EA"/>
    <w:rsid w:val="509D05C4"/>
    <w:rsid w:val="50A638B9"/>
    <w:rsid w:val="50AB06A5"/>
    <w:rsid w:val="50DD1205"/>
    <w:rsid w:val="51BD627C"/>
    <w:rsid w:val="5264443D"/>
    <w:rsid w:val="52E42074"/>
    <w:rsid w:val="533A1C0F"/>
    <w:rsid w:val="53477874"/>
    <w:rsid w:val="535421F8"/>
    <w:rsid w:val="537D2167"/>
    <w:rsid w:val="53826A19"/>
    <w:rsid w:val="53F475A6"/>
    <w:rsid w:val="54006F56"/>
    <w:rsid w:val="54370568"/>
    <w:rsid w:val="547A6D00"/>
    <w:rsid w:val="54834037"/>
    <w:rsid w:val="54DA0EF3"/>
    <w:rsid w:val="54E62E5E"/>
    <w:rsid w:val="54E73FD8"/>
    <w:rsid w:val="54FE5F43"/>
    <w:rsid w:val="551179C2"/>
    <w:rsid w:val="55264E81"/>
    <w:rsid w:val="55445BD9"/>
    <w:rsid w:val="55603AEE"/>
    <w:rsid w:val="558B3FFA"/>
    <w:rsid w:val="56891F7D"/>
    <w:rsid w:val="568B723D"/>
    <w:rsid w:val="56CC7EC6"/>
    <w:rsid w:val="56CF2CD9"/>
    <w:rsid w:val="57182211"/>
    <w:rsid w:val="57212B95"/>
    <w:rsid w:val="57552BC8"/>
    <w:rsid w:val="57F8000E"/>
    <w:rsid w:val="583B1E66"/>
    <w:rsid w:val="5848426C"/>
    <w:rsid w:val="58550366"/>
    <w:rsid w:val="58710D0E"/>
    <w:rsid w:val="58764F47"/>
    <w:rsid w:val="58786538"/>
    <w:rsid w:val="58A2694D"/>
    <w:rsid w:val="58B17165"/>
    <w:rsid w:val="58F45FA6"/>
    <w:rsid w:val="58FD62B6"/>
    <w:rsid w:val="5910763B"/>
    <w:rsid w:val="59414BC8"/>
    <w:rsid w:val="594C1C33"/>
    <w:rsid w:val="59622AE1"/>
    <w:rsid w:val="599441A2"/>
    <w:rsid w:val="59BE1569"/>
    <w:rsid w:val="5A6B0F6B"/>
    <w:rsid w:val="5B514A88"/>
    <w:rsid w:val="5B5E7A47"/>
    <w:rsid w:val="5BB94F78"/>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C92704"/>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815E8F"/>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522B94"/>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1D3D27"/>
    <w:rsid w:val="6A34211E"/>
    <w:rsid w:val="6A5621A9"/>
    <w:rsid w:val="6A8D061C"/>
    <w:rsid w:val="6AD00976"/>
    <w:rsid w:val="6B2A277C"/>
    <w:rsid w:val="6B441B7A"/>
    <w:rsid w:val="6B4A0F65"/>
    <w:rsid w:val="6BB55E5C"/>
    <w:rsid w:val="6C413741"/>
    <w:rsid w:val="6C4528E5"/>
    <w:rsid w:val="6C6570B3"/>
    <w:rsid w:val="6C9440E6"/>
    <w:rsid w:val="6CA13246"/>
    <w:rsid w:val="6CBE35F6"/>
    <w:rsid w:val="6D2064EA"/>
    <w:rsid w:val="6D64021D"/>
    <w:rsid w:val="6D8948CC"/>
    <w:rsid w:val="6D8E0FD5"/>
    <w:rsid w:val="6DD1348F"/>
    <w:rsid w:val="6DDB19AD"/>
    <w:rsid w:val="6DDD4DB0"/>
    <w:rsid w:val="6E281365"/>
    <w:rsid w:val="6E685168"/>
    <w:rsid w:val="6E784501"/>
    <w:rsid w:val="6E961512"/>
    <w:rsid w:val="6F010B22"/>
    <w:rsid w:val="6F337B84"/>
    <w:rsid w:val="6F43357F"/>
    <w:rsid w:val="6F8142E5"/>
    <w:rsid w:val="70022762"/>
    <w:rsid w:val="70A771A6"/>
    <w:rsid w:val="71183F92"/>
    <w:rsid w:val="713F2A2B"/>
    <w:rsid w:val="71524DCB"/>
    <w:rsid w:val="71A37B39"/>
    <w:rsid w:val="71FE52CE"/>
    <w:rsid w:val="72190AC4"/>
    <w:rsid w:val="7241371E"/>
    <w:rsid w:val="72927AE7"/>
    <w:rsid w:val="72A821FB"/>
    <w:rsid w:val="72A82F95"/>
    <w:rsid w:val="72B02137"/>
    <w:rsid w:val="72D93047"/>
    <w:rsid w:val="73907D5F"/>
    <w:rsid w:val="73EF2BAE"/>
    <w:rsid w:val="74EF0E42"/>
    <w:rsid w:val="750E0A19"/>
    <w:rsid w:val="750F518A"/>
    <w:rsid w:val="751C526F"/>
    <w:rsid w:val="752D5280"/>
    <w:rsid w:val="761261C6"/>
    <w:rsid w:val="765529B9"/>
    <w:rsid w:val="76DC3885"/>
    <w:rsid w:val="76DF550A"/>
    <w:rsid w:val="76E97F1E"/>
    <w:rsid w:val="770A460E"/>
    <w:rsid w:val="774E75FF"/>
    <w:rsid w:val="7778003E"/>
    <w:rsid w:val="779D6F26"/>
    <w:rsid w:val="780954C8"/>
    <w:rsid w:val="783D09B5"/>
    <w:rsid w:val="785F205D"/>
    <w:rsid w:val="78690FCA"/>
    <w:rsid w:val="7892370F"/>
    <w:rsid w:val="7A0568BE"/>
    <w:rsid w:val="7AB27881"/>
    <w:rsid w:val="7AC04656"/>
    <w:rsid w:val="7AC8338F"/>
    <w:rsid w:val="7ADF5D39"/>
    <w:rsid w:val="7B330D36"/>
    <w:rsid w:val="7B5D1DB2"/>
    <w:rsid w:val="7BBC6686"/>
    <w:rsid w:val="7BE26BF7"/>
    <w:rsid w:val="7BE70756"/>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602CD1"/>
  <w15:docId w15:val="{34AC74C7-E0B5-4E67-9D93-8A7102CC6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0F87"/>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qFormat/>
    <w:pPr>
      <w:jc w:val="left"/>
    </w:pPr>
  </w:style>
  <w:style w:type="paragraph" w:styleId="32">
    <w:name w:val="Body Text 3"/>
    <w:basedOn w:val="a"/>
    <w:link w:val="33"/>
    <w:uiPriority w:val="99"/>
    <w:qFormat/>
    <w:pPr>
      <w:spacing w:after="120"/>
    </w:pPr>
    <w:rPr>
      <w:sz w:val="16"/>
      <w:szCs w:val="16"/>
    </w:rPr>
  </w:style>
  <w:style w:type="paragraph" w:styleId="a9">
    <w:name w:val="Body Text"/>
    <w:basedOn w:val="a"/>
    <w:next w:val="aa"/>
    <w:link w:val="ab"/>
    <w:qFormat/>
    <w:pPr>
      <w:spacing w:after="120"/>
    </w:pPr>
    <w:rPr>
      <w:sz w:val="24"/>
    </w:rPr>
  </w:style>
  <w:style w:type="paragraph" w:styleId="aa">
    <w:name w:val="Date"/>
    <w:next w:val="a"/>
    <w:link w:val="ac"/>
    <w:qFormat/>
    <w:pPr>
      <w:widowControl w:val="0"/>
      <w:ind w:leftChars="2500" w:left="100"/>
      <w:jc w:val="both"/>
    </w:pPr>
    <w:rPr>
      <w:rFonts w:ascii="宋体" w:eastAsiaTheme="minorEastAsia" w:hAnsi="Courier New" w:cstheme="minorBidi"/>
      <w:sz w:val="21"/>
      <w:szCs w:val="21"/>
    </w:rPr>
  </w:style>
  <w:style w:type="paragraph" w:styleId="ad">
    <w:name w:val="Body Text Indent"/>
    <w:basedOn w:val="a"/>
    <w:next w:val="20"/>
    <w:link w:val="ae"/>
    <w:uiPriority w:val="99"/>
    <w:qFormat/>
    <w:pPr>
      <w:ind w:firstLineChars="352" w:firstLine="830"/>
    </w:pPr>
    <w:rPr>
      <w:rFonts w:ascii="仿宋_GB2312" w:eastAsia="仿宋_GB2312"/>
      <w:kern w:val="0"/>
      <w:sz w:val="32"/>
      <w:szCs w:val="32"/>
    </w:rPr>
  </w:style>
  <w:style w:type="paragraph" w:styleId="20">
    <w:name w:val="Body Text First Indent 2"/>
    <w:basedOn w:val="ad"/>
    <w:link w:val="22"/>
    <w:qFormat/>
    <w:pPr>
      <w:spacing w:after="120"/>
      <w:ind w:leftChars="200" w:left="420" w:firstLineChars="200" w:firstLine="420"/>
    </w:pPr>
    <w:rPr>
      <w:rFonts w:ascii="Calibri" w:hAnsi="Calibri"/>
      <w:kern w:val="2"/>
      <w:sz w:val="21"/>
      <w:szCs w:val="24"/>
    </w:rPr>
  </w:style>
  <w:style w:type="paragraph" w:styleId="23">
    <w:name w:val="List 2"/>
    <w:basedOn w:val="a"/>
    <w:qFormat/>
    <w:pPr>
      <w:ind w:leftChars="200" w:left="100" w:hangingChars="200" w:hanging="200"/>
    </w:pPr>
  </w:style>
  <w:style w:type="paragraph" w:styleId="af">
    <w:name w:val="Block Text"/>
    <w:basedOn w:val="a"/>
    <w:link w:val="af0"/>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1">
    <w:name w:val="Plain Text"/>
    <w:basedOn w:val="a"/>
    <w:link w:val="af2"/>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4">
    <w:name w:val="Body Text Indent 2"/>
    <w:basedOn w:val="a"/>
    <w:link w:val="25"/>
    <w:uiPriority w:val="99"/>
    <w:qFormat/>
    <w:pPr>
      <w:spacing w:after="120" w:line="480" w:lineRule="auto"/>
      <w:ind w:leftChars="200" w:left="420"/>
    </w:pPr>
    <w:rPr>
      <w:kern w:val="0"/>
      <w:sz w:val="24"/>
    </w:rPr>
  </w:style>
  <w:style w:type="paragraph" w:styleId="af3">
    <w:name w:val="Balloon Text"/>
    <w:basedOn w:val="a"/>
    <w:link w:val="af4"/>
    <w:uiPriority w:val="99"/>
    <w:qFormat/>
    <w:rPr>
      <w:sz w:val="18"/>
      <w:szCs w:val="18"/>
    </w:rPr>
  </w:style>
  <w:style w:type="paragraph" w:styleId="af5">
    <w:name w:val="footer"/>
    <w:basedOn w:val="a"/>
    <w:link w:val="af6"/>
    <w:uiPriority w:val="99"/>
    <w:qFormat/>
    <w:pPr>
      <w:tabs>
        <w:tab w:val="center" w:pos="4153"/>
        <w:tab w:val="right" w:pos="8306"/>
      </w:tabs>
      <w:snapToGrid w:val="0"/>
      <w:jc w:val="left"/>
    </w:pPr>
    <w:rPr>
      <w:sz w:val="18"/>
      <w:szCs w:val="18"/>
    </w:rPr>
  </w:style>
  <w:style w:type="paragraph" w:styleId="af7">
    <w:name w:val="envelope return"/>
    <w:basedOn w:val="a"/>
    <w:qFormat/>
    <w:pPr>
      <w:snapToGrid w:val="0"/>
      <w:spacing w:line="360" w:lineRule="auto"/>
      <w:ind w:firstLineChars="200" w:firstLine="200"/>
    </w:pPr>
    <w:rPr>
      <w:rFonts w:ascii="Arial" w:hAnsi="Arial" w:cs="Arial"/>
      <w:sz w:val="24"/>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6">
    <w:name w:val="Body Text 2"/>
    <w:basedOn w:val="a"/>
    <w:link w:val="27"/>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eastAsiaTheme="minorEastAsia"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sz w:val="21"/>
      <w:szCs w:val="22"/>
    </w:rPr>
  </w:style>
  <w:style w:type="table" w:styleId="aff8">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paragraph" w:customStyle="1" w:styleId="Default">
    <w:name w:val="Default"/>
    <w:link w:val="DefaultChar"/>
    <w:qFormat/>
    <w:pPr>
      <w:widowControl w:val="0"/>
      <w:autoSpaceDE w:val="0"/>
      <w:autoSpaceDN w:val="0"/>
      <w:adjustRightInd w:val="0"/>
    </w:pPr>
    <w:rPr>
      <w:rFonts w:ascii="......." w:eastAsia="......." w:hAnsiTheme="minorHAnsi" w:cstheme="minorBidi"/>
      <w:color w:val="000000"/>
      <w:kern w:val="2"/>
      <w:sz w:val="24"/>
      <w:szCs w:val="24"/>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e">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6">
    <w:name w:val="页脚 字符"/>
    <w:link w:val="af5"/>
    <w:uiPriority w:val="99"/>
    <w:qFormat/>
    <w:rPr>
      <w:kern w:val="2"/>
      <w:sz w:val="18"/>
      <w:szCs w:val="18"/>
    </w:rPr>
  </w:style>
  <w:style w:type="character" w:customStyle="1" w:styleId="ac">
    <w:name w:val="日期 字符"/>
    <w:link w:val="aa"/>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0">
    <w:name w:val="文本块 字符"/>
    <w:link w:val="af"/>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afff8">
    <w:name w:val="大标题"/>
    <w:basedOn w:val="aff2"/>
    <w:next w:val="20"/>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2">
    <w:name w:val="正文文本首行缩进 2 字符"/>
    <w:link w:val="20"/>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5">
    <w:name w:val="正文文本缩进 2 字符"/>
    <w:link w:val="24"/>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4">
    <w:name w:val="批注框文本 字符"/>
    <w:link w:val="af3"/>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1"/>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2">
    <w:name w:val="纯文本 字符"/>
    <w:link w:val="af1"/>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7">
    <w:name w:val="正文文本 2 字符"/>
    <w:link w:val="26"/>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b">
    <w:name w:val="正文文本 字符"/>
    <w:link w:val="a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5">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table" w:customStyle="1" w:styleId="TableNormal">
    <w:name w:val="Table Normal"/>
    <w:semiHidden/>
    <w:unhideWhenUsed/>
    <w:qFormat/>
    <w:tblPr>
      <w:tblCellMar>
        <w:top w:w="0" w:type="dxa"/>
        <w:left w:w="0" w:type="dxa"/>
        <w:bottom w:w="0" w:type="dxa"/>
        <w:right w:w="0" w:type="dxa"/>
      </w:tblCellMar>
    </w:tblPr>
  </w:style>
  <w:style w:type="table" w:customStyle="1" w:styleId="1f9">
    <w:name w:val="网格型1"/>
    <w:basedOn w:val="a1"/>
    <w:next w:val="aff8"/>
    <w:qFormat/>
    <w:rsid w:val="00630F87"/>
    <w:rPr>
      <w:rFonts w:asciiTheme="minorHAnsi" w:eastAsiaTheme="minorEastAsia" w:hAnsi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80</Pages>
  <Words>5905</Words>
  <Characters>33663</Characters>
  <Application>Microsoft Office Word</Application>
  <DocSecurity>0</DocSecurity>
  <Lines>280</Lines>
  <Paragraphs>78</Paragraphs>
  <ScaleCrop>false</ScaleCrop>
  <Company/>
  <LinksUpToDate>false</LinksUpToDate>
  <CharactersWithSpaces>39490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62</cp:revision>
  <cp:lastPrinted>2026-03-11T05:22:00Z</cp:lastPrinted>
  <dcterms:created xsi:type="dcterms:W3CDTF">2026-04-10T09:07:00Z</dcterms:created>
  <dcterms:modified xsi:type="dcterms:W3CDTF">2026-08-07T00:42:00Z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eyJoZGlkIjoiOTVkOGM3ZDM1MjI5YzdmMDIzZjc5MWE1ZmFmYzE5ZTciLCJ1c2VySWQiOiIxNjg4MDc3NTE3In0=</vt:lpwstr>
  </property>
  <property fmtid="{D5CDD505-2E9C-101B-9397-08002B2CF9AE}" pid="3" name="KSOProductBuildVer">
    <vt:lpwstr>2052-12.1.0.26895</vt:lpwstr>
  </property>
  <property fmtid="{D5CDD505-2E9C-101B-9397-08002B2CF9AE}" pid="4" name="ICV">
    <vt:lpwstr>EC3DA5C2009A43198E362A64DCEFAB31_13</vt:lpwstr>
  </property>
</Properties>
</file>