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4218E">
      <w:pPr>
        <w:jc w:val="center"/>
        <w:rPr>
          <w:rFonts w:hint="eastAsia" w:ascii="宋体" w:hAnsi="宋体"/>
          <w:b w:val="0"/>
          <w:bCs/>
          <w:sz w:val="36"/>
          <w:szCs w:val="36"/>
          <w:highlight w:val="none"/>
          <w:lang w:eastAsia="zh-CN"/>
        </w:rPr>
      </w:pPr>
      <w:r>
        <w:rPr>
          <w:rFonts w:hint="eastAsia" w:ascii="宋体" w:hAnsi="宋体"/>
          <w:b w:val="0"/>
          <w:bCs/>
          <w:sz w:val="36"/>
          <w:szCs w:val="36"/>
          <w:highlight w:val="none"/>
          <w:lang w:eastAsia="zh-CN"/>
        </w:rPr>
        <w:t>威海经开区2026-2027年老旧电梯更新改造项目</w:t>
      </w:r>
    </w:p>
    <w:p w14:paraId="63896ED4">
      <w:pPr>
        <w:jc w:val="center"/>
        <w:rPr>
          <w:rFonts w:hint="eastAsia" w:ascii="宋体" w:hAnsi="宋体"/>
          <w:b w:val="0"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/>
          <w:b w:val="0"/>
          <w:bCs/>
          <w:sz w:val="36"/>
          <w:szCs w:val="36"/>
          <w:highlight w:val="none"/>
          <w:lang w:val="en-US" w:eastAsia="zh-CN"/>
        </w:rPr>
        <w:t>补充通知（一）</w:t>
      </w:r>
    </w:p>
    <w:p w14:paraId="0B2C5404">
      <w:pPr>
        <w:jc w:val="both"/>
        <w:rPr>
          <w:rFonts w:hint="eastAsia" w:ascii="宋体" w:hAnsi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highlight w:val="none"/>
          <w:lang w:val="en-US" w:eastAsia="zh-CN"/>
        </w:rPr>
        <w:t>各潜在投标单位：</w:t>
      </w:r>
    </w:p>
    <w:p w14:paraId="0959529D">
      <w:pPr>
        <w:ind w:firstLine="560"/>
        <w:jc w:val="both"/>
        <w:rPr>
          <w:rFonts w:hint="eastAsia" w:ascii="宋体" w:hAnsi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highlight w:val="none"/>
          <w:lang w:val="en-US" w:eastAsia="zh-CN"/>
        </w:rPr>
        <w:t>现对威海经开区2026-2027年老旧电梯更新改造项目做如</w:t>
      </w:r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下补充</w:t>
      </w:r>
      <w:r>
        <w:rPr>
          <w:rFonts w:hint="eastAsia" w:ascii="宋体" w:hAnsi="宋体"/>
          <w:b w:val="0"/>
          <w:bCs/>
          <w:sz w:val="28"/>
          <w:szCs w:val="28"/>
          <w:highlight w:val="none"/>
          <w:lang w:val="en-US" w:eastAsia="zh-CN"/>
        </w:rPr>
        <w:t>通知：</w:t>
      </w:r>
    </w:p>
    <w:p w14:paraId="37B6863B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highlight w:val="none"/>
          <w:lang w:val="en-US" w:eastAsia="zh-CN"/>
        </w:rPr>
        <w:t>1.原文：第19页</w:t>
      </w:r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“⑨关联关系声明函（格式见本文件第五章），如不提供视为无效投标（响应）；”</w:t>
      </w:r>
    </w:p>
    <w:p w14:paraId="60D4B96E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关联关系声明函格式见附件。</w:t>
      </w:r>
    </w:p>
    <w:p w14:paraId="2B6FC673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</w:p>
    <w:p w14:paraId="5C63AD69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</w:p>
    <w:p w14:paraId="2120D5D5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</w:p>
    <w:p w14:paraId="0EA48842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</w:p>
    <w:p w14:paraId="6EC1A60A">
      <w:pPr>
        <w:ind w:firstLine="560"/>
        <w:jc w:val="right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山东同力建设项目管理有限公司</w:t>
      </w:r>
    </w:p>
    <w:p w14:paraId="23751D69">
      <w:pPr>
        <w:ind w:firstLine="560"/>
        <w:jc w:val="right"/>
        <w:rPr>
          <w:rFonts w:hint="default"/>
          <w:lang w:val="en-US" w:eastAsia="zh-CN"/>
        </w:rPr>
      </w:pPr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2026年10月21</w:t>
      </w:r>
      <w:bookmarkStart w:id="0" w:name="_GoBack"/>
      <w:bookmarkEnd w:id="0"/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日</w:t>
      </w:r>
    </w:p>
    <w:p w14:paraId="6ABE5C8D">
      <w:pPr>
        <w:ind w:firstLine="560"/>
        <w:jc w:val="both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</w:p>
    <w:p w14:paraId="1BF82315">
      <w:pPr>
        <w:pStyle w:val="3"/>
        <w:shd w:val="clear" w:color="auto" w:fill="auto"/>
        <w:jc w:val="left"/>
        <w:outlineLvl w:val="9"/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br w:type="page"/>
      </w:r>
      <w:r>
        <w:rPr>
          <w:rFonts w:hint="eastAsia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  <w:t>附件：</w:t>
      </w:r>
    </w:p>
    <w:p w14:paraId="03C75596">
      <w:pPr>
        <w:pStyle w:val="3"/>
        <w:shd w:val="clear" w:color="auto" w:fill="auto"/>
        <w:jc w:val="center"/>
        <w:outlineLvl w:val="9"/>
        <w:rPr>
          <w:rFonts w:hint="eastAsia"/>
          <w:b/>
          <w:color w:val="auto"/>
          <w:sz w:val="32"/>
          <w:szCs w:val="32"/>
          <w:highlight w:val="none"/>
        </w:rPr>
      </w:pPr>
      <w:r>
        <w:rPr>
          <w:rFonts w:hint="eastAsia"/>
          <w:b/>
          <w:bCs/>
          <w:color w:val="auto"/>
          <w:sz w:val="32"/>
          <w:szCs w:val="32"/>
          <w:highlight w:val="none"/>
        </w:rPr>
        <w:t>关联关系声明函</w:t>
      </w:r>
    </w:p>
    <w:p w14:paraId="7DDE6B4C">
      <w:pPr>
        <w:shd w:val="clear" w:color="auto" w:fill="auto"/>
        <w:spacing w:line="520" w:lineRule="exact"/>
        <w:jc w:val="left"/>
        <w:outlineLvl w:val="9"/>
        <w:rPr>
          <w:rFonts w:ascii="宋体" w:hAnsi="宋体"/>
          <w:color w:val="auto"/>
          <w:sz w:val="24"/>
          <w:highlight w:val="none"/>
        </w:rPr>
      </w:pPr>
    </w:p>
    <w:p w14:paraId="047EC42A">
      <w:pPr>
        <w:shd w:val="clear" w:color="auto" w:fill="auto"/>
        <w:spacing w:line="520" w:lineRule="exact"/>
        <w:jc w:val="left"/>
        <w:outlineLvl w:val="9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致</w:t>
      </w:r>
      <w:r>
        <w:rPr>
          <w:rFonts w:hint="eastAsia" w:ascii="宋体" w:hAnsi="宋体"/>
          <w:color w:val="auto"/>
          <w:sz w:val="24"/>
          <w:highlight w:val="none"/>
          <w:lang w:eastAsia="zh-CN"/>
        </w:rPr>
        <w:t>山东同力建设项目管理有限公司</w:t>
      </w:r>
      <w:r>
        <w:rPr>
          <w:rFonts w:hint="eastAsia" w:ascii="宋体" w:hAnsi="宋体"/>
          <w:color w:val="auto"/>
          <w:sz w:val="24"/>
          <w:highlight w:val="none"/>
        </w:rPr>
        <w:t>：</w:t>
      </w:r>
    </w:p>
    <w:p w14:paraId="07B8C5A0">
      <w:pPr>
        <w:shd w:val="clear" w:color="auto" w:fill="auto"/>
        <w:spacing w:line="520" w:lineRule="exact"/>
        <w:ind w:firstLine="480" w:firstLineChars="200"/>
        <w:jc w:val="left"/>
        <w:outlineLvl w:val="9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关联单位的说明：</w:t>
      </w:r>
    </w:p>
    <w:p w14:paraId="444389DE">
      <w:pPr>
        <w:shd w:val="clear" w:color="auto" w:fill="auto"/>
        <w:spacing w:line="520" w:lineRule="exact"/>
        <w:ind w:firstLine="480" w:firstLineChars="200"/>
        <w:jc w:val="left"/>
        <w:outlineLvl w:val="9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1.与我单位法定代表人（负责人）为同一人的其他单位为：</w:t>
      </w:r>
    </w:p>
    <w:p w14:paraId="0EBD4E9D">
      <w:pPr>
        <w:shd w:val="clear" w:color="auto" w:fill="auto"/>
        <w:spacing w:line="520" w:lineRule="exact"/>
        <w:jc w:val="left"/>
        <w:outlineLvl w:val="9"/>
        <w:rPr>
          <w:rFonts w:ascii="宋体" w:hAnsi="宋体"/>
          <w:color w:val="auto"/>
          <w:sz w:val="24"/>
          <w:highlight w:val="none"/>
        </w:rPr>
      </w:pPr>
    </w:p>
    <w:p w14:paraId="183C630D">
      <w:pPr>
        <w:shd w:val="clear" w:color="auto" w:fill="auto"/>
        <w:spacing w:line="520" w:lineRule="exact"/>
        <w:jc w:val="left"/>
        <w:outlineLvl w:val="9"/>
        <w:rPr>
          <w:rFonts w:ascii="宋体" w:hAnsi="宋体"/>
          <w:color w:val="auto"/>
          <w:sz w:val="24"/>
          <w:highlight w:val="none"/>
        </w:rPr>
      </w:pPr>
    </w:p>
    <w:p w14:paraId="300124EA">
      <w:pPr>
        <w:shd w:val="clear" w:color="auto" w:fill="auto"/>
        <w:spacing w:line="520" w:lineRule="exact"/>
        <w:ind w:firstLine="480" w:firstLineChars="200"/>
        <w:jc w:val="left"/>
        <w:outlineLvl w:val="9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2.与我单位存在直接控股、管理关系的其他单位为：</w:t>
      </w:r>
    </w:p>
    <w:p w14:paraId="1DFDE5E6">
      <w:pPr>
        <w:shd w:val="clear" w:color="auto" w:fill="auto"/>
        <w:spacing w:line="520" w:lineRule="exact"/>
        <w:ind w:firstLine="480" w:firstLineChars="200"/>
        <w:jc w:val="left"/>
        <w:outlineLvl w:val="9"/>
        <w:rPr>
          <w:rFonts w:ascii="宋体" w:hAnsi="宋体"/>
          <w:color w:val="auto"/>
          <w:sz w:val="24"/>
          <w:highlight w:val="none"/>
        </w:rPr>
      </w:pPr>
    </w:p>
    <w:p w14:paraId="27507AC7">
      <w:pPr>
        <w:shd w:val="clear" w:color="auto" w:fill="auto"/>
        <w:spacing w:line="520" w:lineRule="exact"/>
        <w:ind w:firstLine="480" w:firstLineChars="200"/>
        <w:jc w:val="left"/>
        <w:outlineLvl w:val="9"/>
        <w:rPr>
          <w:rFonts w:ascii="宋体" w:hAnsi="宋体"/>
          <w:color w:val="auto"/>
          <w:sz w:val="24"/>
          <w:highlight w:val="none"/>
        </w:rPr>
      </w:pPr>
    </w:p>
    <w:p w14:paraId="70EF300D">
      <w:pPr>
        <w:shd w:val="clear" w:color="auto" w:fill="auto"/>
        <w:spacing w:line="520" w:lineRule="exact"/>
        <w:ind w:firstLine="480" w:firstLineChars="200"/>
        <w:jc w:val="left"/>
        <w:outlineLvl w:val="9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以上声明完全属实，如有瞒报、虚报，我单位自行承担因此产生的所有法律责任。</w:t>
      </w:r>
    </w:p>
    <w:p w14:paraId="18D0A64C">
      <w:pPr>
        <w:shd w:val="clear" w:color="auto" w:fill="auto"/>
        <w:spacing w:line="560" w:lineRule="exact"/>
        <w:ind w:firstLine="560" w:firstLineChars="200"/>
        <w:outlineLvl w:val="9"/>
        <w:rPr>
          <w:rFonts w:ascii="宋体" w:hAnsi="宋体"/>
          <w:color w:val="auto"/>
          <w:sz w:val="28"/>
          <w:szCs w:val="28"/>
          <w:highlight w:val="none"/>
        </w:rPr>
      </w:pPr>
    </w:p>
    <w:p w14:paraId="2571B27C">
      <w:pPr>
        <w:shd w:val="clear" w:color="auto" w:fill="auto"/>
        <w:spacing w:line="560" w:lineRule="exact"/>
        <w:ind w:firstLine="560" w:firstLineChars="200"/>
        <w:outlineLvl w:val="9"/>
        <w:rPr>
          <w:rFonts w:ascii="宋体" w:hAnsi="宋体"/>
          <w:color w:val="auto"/>
          <w:sz w:val="28"/>
          <w:szCs w:val="28"/>
          <w:highlight w:val="none"/>
        </w:rPr>
      </w:pPr>
    </w:p>
    <w:p w14:paraId="6FF48F40">
      <w:pPr>
        <w:shd w:val="clear" w:color="auto" w:fill="auto"/>
        <w:spacing w:line="560" w:lineRule="exact"/>
        <w:ind w:firstLine="560" w:firstLineChars="200"/>
        <w:outlineLvl w:val="9"/>
        <w:rPr>
          <w:rFonts w:ascii="宋体" w:hAnsi="宋体"/>
          <w:color w:val="auto"/>
          <w:sz w:val="28"/>
          <w:szCs w:val="28"/>
          <w:highlight w:val="none"/>
        </w:rPr>
      </w:pPr>
    </w:p>
    <w:p w14:paraId="378FCA49">
      <w:pPr>
        <w:shd w:val="clear" w:color="auto" w:fill="auto"/>
        <w:spacing w:line="480" w:lineRule="exact"/>
        <w:ind w:firstLine="2880" w:firstLineChars="1200"/>
        <w:jc w:val="left"/>
        <w:outlineLvl w:val="9"/>
        <w:rPr>
          <w:color w:val="auto"/>
          <w:sz w:val="24"/>
          <w:highlight w:val="none"/>
        </w:rPr>
      </w:pPr>
      <w:r>
        <w:rPr>
          <w:rFonts w:hint="eastAsia" w:hAnsi="宋体" w:cs="宋体"/>
          <w:color w:val="auto"/>
          <w:sz w:val="24"/>
          <w:szCs w:val="24"/>
          <w:highlight w:val="none"/>
        </w:rPr>
        <w:t>投标人</w:t>
      </w:r>
      <w:r>
        <w:rPr>
          <w:color w:val="auto"/>
          <w:sz w:val="24"/>
          <w:highlight w:val="none"/>
        </w:rPr>
        <w:t>：</w:t>
      </w:r>
      <w:r>
        <w:rPr>
          <w:color w:val="auto"/>
          <w:sz w:val="24"/>
          <w:highlight w:val="none"/>
          <w:u w:val="single"/>
        </w:rPr>
        <w:t xml:space="preserve">                     </w:t>
      </w:r>
      <w:r>
        <w:rPr>
          <w:color w:val="auto"/>
          <w:sz w:val="24"/>
          <w:highlight w:val="none"/>
          <w:u w:val="single"/>
        </w:rPr>
        <w:tab/>
      </w:r>
      <w:r>
        <w:rPr>
          <w:color w:val="auto"/>
          <w:sz w:val="24"/>
          <w:highlight w:val="none"/>
        </w:rPr>
        <w:t>（</w:t>
      </w:r>
      <w:r>
        <w:rPr>
          <w:rFonts w:hint="eastAsia"/>
          <w:color w:val="auto"/>
          <w:sz w:val="24"/>
          <w:highlight w:val="none"/>
        </w:rPr>
        <w:t>盖单位公</w:t>
      </w:r>
      <w:r>
        <w:rPr>
          <w:color w:val="auto"/>
          <w:sz w:val="24"/>
          <w:highlight w:val="none"/>
        </w:rPr>
        <w:t>章）</w:t>
      </w:r>
    </w:p>
    <w:p w14:paraId="59CEF391">
      <w:pPr>
        <w:shd w:val="clear" w:color="auto" w:fill="auto"/>
        <w:spacing w:line="480" w:lineRule="exact"/>
        <w:jc w:val="left"/>
        <w:outlineLvl w:val="9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 xml:space="preserve">                        </w:t>
      </w:r>
    </w:p>
    <w:p w14:paraId="3D3D3FF4">
      <w:pPr>
        <w:shd w:val="clear" w:color="auto" w:fill="auto"/>
        <w:spacing w:line="480" w:lineRule="exact"/>
        <w:ind w:firstLine="2880" w:firstLineChars="1200"/>
        <w:jc w:val="left"/>
        <w:outlineLvl w:val="9"/>
        <w:rPr>
          <w:color w:val="auto"/>
          <w:sz w:val="24"/>
          <w:highlight w:val="none"/>
        </w:rPr>
      </w:pPr>
      <w:r>
        <w:rPr>
          <w:color w:val="auto"/>
          <w:sz w:val="24"/>
          <w:highlight w:val="none"/>
        </w:rPr>
        <w:t>法定代表人：</w:t>
      </w:r>
      <w:r>
        <w:rPr>
          <w:color w:val="auto"/>
          <w:sz w:val="24"/>
          <w:highlight w:val="none"/>
          <w:u w:val="single"/>
        </w:rPr>
        <w:t xml:space="preserve">       </w:t>
      </w:r>
      <w:r>
        <w:rPr>
          <w:color w:val="auto"/>
          <w:sz w:val="24"/>
          <w:highlight w:val="none"/>
          <w:u w:val="single"/>
        </w:rPr>
        <w:tab/>
      </w:r>
      <w:r>
        <w:rPr>
          <w:color w:val="auto"/>
          <w:sz w:val="24"/>
          <w:highlight w:val="none"/>
          <w:u w:val="single"/>
        </w:rPr>
        <w:t xml:space="preserve">    </w:t>
      </w:r>
      <w:r>
        <w:rPr>
          <w:color w:val="auto"/>
          <w:sz w:val="24"/>
          <w:highlight w:val="none"/>
        </w:rPr>
        <w:t>（</w:t>
      </w:r>
      <w:r>
        <w:rPr>
          <w:rFonts w:hint="eastAsia"/>
          <w:color w:val="auto"/>
          <w:sz w:val="24"/>
          <w:highlight w:val="none"/>
        </w:rPr>
        <w:t>盖法定代表人印章</w:t>
      </w:r>
      <w:r>
        <w:rPr>
          <w:color w:val="auto"/>
          <w:sz w:val="24"/>
          <w:highlight w:val="none"/>
        </w:rPr>
        <w:t>）</w:t>
      </w:r>
    </w:p>
    <w:p w14:paraId="34E082BB">
      <w:pPr>
        <w:jc w:val="both"/>
        <w:rPr>
          <w:rFonts w:hint="default" w:ascii="宋体" w:hAnsi="宋体" w:eastAsia="宋体" w:cs="Times New Roman"/>
          <w:b w:val="0"/>
          <w:bCs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61EE7"/>
    <w:rsid w:val="10EC57E3"/>
    <w:rsid w:val="13801100"/>
    <w:rsid w:val="4F8A48C9"/>
    <w:rsid w:val="57025B5C"/>
    <w:rsid w:val="670D00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iPriority="99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essage Header"/>
    <w:basedOn w:val="1"/>
    <w:unhideWhenUsed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Calibri Light" w:hAnsi="Calibri Light" w:eastAsia="宋体" w:cs="Times New Roman"/>
      <w:szCs w:val="24"/>
    </w:rPr>
  </w:style>
  <w:style w:type="paragraph" w:styleId="3">
    <w:name w:val="Body Text"/>
    <w:basedOn w:val="1"/>
    <w:qFormat/>
    <w:uiPriority w:val="0"/>
    <w:pPr>
      <w:spacing w:line="420" w:lineRule="auto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282</Words>
  <Characters>307</Characters>
  <Lines>0</Lines>
  <Paragraphs>0</Paragraphs>
  <TotalTime>5</TotalTime>
  <ScaleCrop>false</ScaleCrop>
  <LinksUpToDate>false</LinksUpToDate>
  <CharactersWithSpaces>365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2025-11-24T03:03:36Z</dcterms:created>
  <dc:creator>Administrator</dc:creator>
  <cp:lastModifiedBy>莫离</cp:lastModifiedBy>
  <dcterms:modified xsi:type="dcterms:W3CDTF">2026-10-21T00:36:41Z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eyJoZGlkIjoiYzQzNjMwZjY2NGYyYmIyYzk3OWE3ZThjYmRhNGQxNWEiLCJ1c2VySWQiOiIzOTk0MzUxMjQifQ==</vt:lpwstr>
  </property>
  <property fmtid="{D5CDD505-2E9C-101B-9397-08002B2CF9AE}" pid="4" name="ICV">
    <vt:lpwstr>7C136569A7064A8BB8F88EF909D466DD_13</vt:lpwstr>
  </property>
</Properties>
</file>