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6B844" w14:textId="77777777" w:rsidR="00074D18" w:rsidRDefault="00074D18">
      <w:pPr>
        <w:spacing w:line="360" w:lineRule="exact"/>
        <w:rPr>
          <w:rFonts w:ascii="宋体" w:hAnsi="宋体"/>
          <w:color w:val="000000"/>
          <w:szCs w:val="21"/>
          <w:highlight w:val="white"/>
        </w:rPr>
      </w:pPr>
    </w:p>
    <w:p w14:paraId="17A7C459" w14:textId="77777777" w:rsidR="00074D18" w:rsidRDefault="00074D18">
      <w:pPr>
        <w:spacing w:line="360" w:lineRule="exact"/>
        <w:rPr>
          <w:rFonts w:ascii="宋体" w:hAnsi="宋体"/>
          <w:color w:val="000000"/>
          <w:szCs w:val="21"/>
          <w:highlight w:val="white"/>
        </w:rPr>
      </w:pPr>
    </w:p>
    <w:p w14:paraId="1A24544A" w14:textId="77777777" w:rsidR="00074D18" w:rsidRDefault="00074D18">
      <w:pPr>
        <w:spacing w:line="360" w:lineRule="auto"/>
        <w:ind w:firstLineChars="201" w:firstLine="565"/>
        <w:jc w:val="center"/>
        <w:rPr>
          <w:rFonts w:ascii="宋体" w:hAnsi="宋体"/>
          <w:b/>
          <w:bCs/>
          <w:kern w:val="0"/>
          <w:sz w:val="28"/>
          <w:szCs w:val="28"/>
        </w:rPr>
      </w:pPr>
    </w:p>
    <w:p w14:paraId="7EC25912" w14:textId="77777777" w:rsidR="00074D18" w:rsidRDefault="00074D18">
      <w:pPr>
        <w:snapToGrid w:val="0"/>
        <w:jc w:val="center"/>
        <w:rPr>
          <w:rFonts w:ascii="方正小标宋简体" w:eastAsia="方正小标宋简体" w:hAnsi="黑体" w:cs="方正小标宋简体"/>
          <w:kern w:val="0"/>
          <w:sz w:val="56"/>
          <w:szCs w:val="52"/>
        </w:rPr>
      </w:pPr>
      <w:r w:rsidRPr="00CD10B7">
        <w:rPr>
          <w:rFonts w:ascii="方正小标宋简体" w:eastAsia="方正小标宋简体" w:hAnsi="黑体" w:cs="方正小标宋简体"/>
          <w:noProof/>
          <w:kern w:val="0"/>
          <w:sz w:val="56"/>
          <w:szCs w:val="52"/>
        </w:rPr>
        <w:t>威海市嘉鑫工程检测鉴定有限公司</w:t>
      </w:r>
    </w:p>
    <w:p w14:paraId="00DFFE9B" w14:textId="77777777" w:rsidR="00074D18" w:rsidRDefault="00074D18">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竞争谈判文件</w:t>
      </w:r>
    </w:p>
    <w:p w14:paraId="2C37258D" w14:textId="77777777" w:rsidR="00074D18" w:rsidRDefault="00074D18">
      <w:pPr>
        <w:spacing w:line="360" w:lineRule="auto"/>
        <w:ind w:firstLineChars="201" w:firstLine="724"/>
        <w:jc w:val="left"/>
        <w:rPr>
          <w:rFonts w:ascii="宋体" w:hAnsi="宋体"/>
          <w:sz w:val="36"/>
          <w:szCs w:val="36"/>
        </w:rPr>
      </w:pPr>
    </w:p>
    <w:p w14:paraId="5AA85043" w14:textId="77777777" w:rsidR="00074D18" w:rsidRDefault="00074D18">
      <w:pPr>
        <w:spacing w:line="360" w:lineRule="auto"/>
        <w:jc w:val="left"/>
        <w:rPr>
          <w:rFonts w:ascii="宋体" w:hAnsi="宋体"/>
          <w:sz w:val="36"/>
          <w:szCs w:val="36"/>
        </w:rPr>
      </w:pPr>
      <w:r>
        <w:rPr>
          <w:rFonts w:ascii="宋体" w:hAnsi="宋体" w:hint="eastAsia"/>
          <w:sz w:val="36"/>
          <w:szCs w:val="36"/>
        </w:rPr>
        <w:t xml:space="preserve">    </w:t>
      </w:r>
    </w:p>
    <w:p w14:paraId="061C0EF8" w14:textId="77777777" w:rsidR="00074D18" w:rsidRDefault="00074D18">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Pr="00CD10B7">
        <w:rPr>
          <w:rFonts w:ascii="仿宋_GB2312" w:eastAsia="仿宋_GB2312" w:hAnsi="仿宋" w:cs="方正楷体简体"/>
          <w:noProof/>
          <w:sz w:val="36"/>
          <w:szCs w:val="36"/>
        </w:rPr>
        <w:t>燃气表检定设备装置采购</w:t>
      </w:r>
    </w:p>
    <w:p w14:paraId="7D76FC2F" w14:textId="77777777" w:rsidR="00074D18" w:rsidRDefault="00074D18">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CD10B7">
        <w:rPr>
          <w:rFonts w:ascii="仿宋_GB2312" w:eastAsia="仿宋_GB2312" w:hAnsi="仿宋" w:cs="方正楷体简体"/>
          <w:noProof/>
          <w:sz w:val="36"/>
          <w:szCs w:val="36"/>
        </w:rPr>
        <w:t>SDRS-HD-2026086</w:t>
      </w:r>
    </w:p>
    <w:p w14:paraId="58B58AD6" w14:textId="77777777" w:rsidR="00074D18" w:rsidRDefault="00074D18">
      <w:pPr>
        <w:spacing w:afterLines="50" w:after="156" w:line="360" w:lineRule="auto"/>
        <w:ind w:firstLineChars="201" w:firstLine="726"/>
        <w:jc w:val="left"/>
        <w:rPr>
          <w:rFonts w:ascii="仿宋_GB2312" w:eastAsia="仿宋_GB2312" w:hAnsi="仿宋" w:cs="方正楷体简体"/>
          <w:sz w:val="36"/>
          <w:szCs w:val="36"/>
        </w:rPr>
      </w:pPr>
      <w:r>
        <w:rPr>
          <w:rFonts w:ascii="仿宋_GB2312" w:eastAsia="仿宋_GB2312" w:hAnsi="仿宋" w:cs="方正楷体简体" w:hint="eastAsia"/>
          <w:b/>
          <w:sz w:val="36"/>
          <w:szCs w:val="36"/>
        </w:rPr>
        <w:t>包段名称：</w:t>
      </w:r>
      <w:r w:rsidRPr="00CD10B7">
        <w:rPr>
          <w:rFonts w:ascii="仿宋_GB2312" w:eastAsia="仿宋_GB2312" w:hAnsi="仿宋" w:cs="方正楷体简体"/>
          <w:noProof/>
          <w:sz w:val="36"/>
          <w:szCs w:val="36"/>
        </w:rPr>
        <w:t>燃气表检定设备装置采购</w:t>
      </w:r>
    </w:p>
    <w:p w14:paraId="479C2602" w14:textId="77777777" w:rsidR="00074D18" w:rsidRDefault="00074D18">
      <w:pPr>
        <w:spacing w:afterLines="50" w:after="156" w:line="360" w:lineRule="auto"/>
        <w:ind w:firstLineChars="708" w:firstLine="2549"/>
        <w:jc w:val="left"/>
        <w:rPr>
          <w:rFonts w:ascii="仿宋_GB2312" w:eastAsia="仿宋_GB2312" w:hAnsi="仿宋" w:cs="方正楷体简体"/>
          <w:b/>
          <w:sz w:val="36"/>
          <w:szCs w:val="36"/>
        </w:rPr>
      </w:pPr>
      <w:r>
        <w:rPr>
          <w:rFonts w:ascii="仿宋_GB2312" w:eastAsia="仿宋_GB2312" w:hAnsi="仿宋" w:cs="方正楷体简体" w:hint="eastAsia"/>
          <w:sz w:val="36"/>
          <w:szCs w:val="36"/>
        </w:rPr>
        <w:t>(第</w:t>
      </w:r>
      <w:r w:rsidRPr="00CD10B7">
        <w:rPr>
          <w:rFonts w:ascii="仿宋_GB2312" w:eastAsia="仿宋_GB2312" w:hAnsi="仿宋" w:cs="方正楷体简体"/>
          <w:noProof/>
          <w:sz w:val="36"/>
          <w:szCs w:val="36"/>
        </w:rPr>
        <w:t>A</w:t>
      </w:r>
      <w:r>
        <w:rPr>
          <w:rFonts w:ascii="仿宋_GB2312" w:eastAsia="仿宋_GB2312" w:hAnsi="仿宋" w:cs="方正楷体简体" w:hint="eastAsia"/>
          <w:sz w:val="36"/>
          <w:szCs w:val="36"/>
        </w:rPr>
        <w:t>包，共</w:t>
      </w:r>
      <w:r w:rsidRPr="00CD10B7">
        <w:rPr>
          <w:rFonts w:ascii="仿宋_GB2312" w:eastAsia="仿宋_GB2312" w:hAnsi="仿宋" w:cs="方正楷体简体"/>
          <w:noProof/>
          <w:sz w:val="36"/>
          <w:szCs w:val="36"/>
        </w:rPr>
        <w:t>1</w:t>
      </w:r>
      <w:r>
        <w:rPr>
          <w:rFonts w:ascii="仿宋_GB2312" w:eastAsia="仿宋_GB2312" w:hAnsi="仿宋" w:cs="方正楷体简体" w:hint="eastAsia"/>
          <w:sz w:val="36"/>
          <w:szCs w:val="36"/>
        </w:rPr>
        <w:t xml:space="preserve">包) </w:t>
      </w:r>
    </w:p>
    <w:p w14:paraId="4C6AF4A4" w14:textId="77777777" w:rsidR="00074D18" w:rsidRDefault="00074D18">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Pr="00CD10B7">
        <w:rPr>
          <w:rFonts w:ascii="仿宋_GB2312" w:eastAsia="仿宋_GB2312" w:hAnsi="仿宋" w:cs="方正楷体简体"/>
          <w:noProof/>
          <w:sz w:val="36"/>
          <w:szCs w:val="36"/>
        </w:rPr>
        <w:t>竞争谈判</w:t>
      </w:r>
    </w:p>
    <w:p w14:paraId="3E381038" w14:textId="77777777" w:rsidR="00074D18" w:rsidRDefault="00074D18">
      <w:pPr>
        <w:spacing w:line="360" w:lineRule="auto"/>
        <w:rPr>
          <w:rFonts w:ascii="仿宋_GB2312" w:eastAsia="仿宋_GB2312" w:hAnsi="仿宋" w:cs="方正楷体简体"/>
          <w:b/>
          <w:sz w:val="16"/>
          <w:szCs w:val="36"/>
        </w:rPr>
      </w:pPr>
    </w:p>
    <w:p w14:paraId="07D3099E" w14:textId="77777777" w:rsidR="00074D18" w:rsidRDefault="00074D18">
      <w:pPr>
        <w:spacing w:line="360" w:lineRule="auto"/>
        <w:ind w:firstLineChars="201" w:firstLine="363"/>
        <w:jc w:val="center"/>
        <w:rPr>
          <w:rFonts w:ascii="仿宋_GB2312" w:eastAsia="仿宋_GB2312" w:hAnsi="仿宋" w:cs="方正楷体简体"/>
          <w:b/>
          <w:sz w:val="18"/>
          <w:szCs w:val="36"/>
        </w:rPr>
      </w:pPr>
    </w:p>
    <w:p w14:paraId="46249AA3" w14:textId="77777777" w:rsidR="00074D18" w:rsidRDefault="00074D18">
      <w:pPr>
        <w:spacing w:beforeLines="50" w:before="156" w:line="360" w:lineRule="auto"/>
        <w:ind w:firstLineChars="201" w:firstLine="726"/>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CD10B7">
        <w:rPr>
          <w:rFonts w:ascii="仿宋_GB2312" w:eastAsia="仿宋_GB2312" w:hAnsi="仿宋" w:cs="方正楷体简体"/>
          <w:noProof/>
          <w:sz w:val="36"/>
          <w:szCs w:val="36"/>
        </w:rPr>
        <w:t>乳山宏大工程咨询有限公司</w:t>
      </w:r>
    </w:p>
    <w:p w14:paraId="054D2773" w14:textId="5AF35EB4" w:rsidR="00074D18" w:rsidRDefault="00074D18">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007679FF">
        <w:rPr>
          <w:rFonts w:ascii="仿宋_GB2312" w:eastAsia="仿宋_GB2312" w:hAnsi="仿宋" w:cs="方正楷体简体"/>
          <w:noProof/>
          <w:sz w:val="36"/>
          <w:szCs w:val="36"/>
        </w:rPr>
        <w:t>2026年06月09日</w:t>
      </w:r>
    </w:p>
    <w:p w14:paraId="7BEF1E25" w14:textId="77777777" w:rsidR="00074D18" w:rsidRDefault="00074D18">
      <w:pPr>
        <w:spacing w:beforeLines="50" w:before="156" w:line="360" w:lineRule="auto"/>
        <w:ind w:firstLineChars="201" w:firstLine="726"/>
        <w:jc w:val="center"/>
        <w:rPr>
          <w:rFonts w:ascii="仿宋_GB2312" w:eastAsia="仿宋_GB2312" w:hAnsi="仿宋" w:cs="方正楷体简体"/>
          <w:b/>
          <w:sz w:val="36"/>
          <w:szCs w:val="36"/>
        </w:rPr>
      </w:pPr>
    </w:p>
    <w:p w14:paraId="1F647A90" w14:textId="77777777" w:rsidR="00074D18" w:rsidRDefault="00074D18">
      <w:pPr>
        <w:spacing w:line="360" w:lineRule="auto"/>
        <w:ind w:firstLineChars="201" w:firstLine="1045"/>
        <w:jc w:val="center"/>
        <w:rPr>
          <w:rFonts w:ascii="黑体" w:eastAsia="黑体" w:hAnsi="黑体" w:cs="方正小标宋简体"/>
          <w:color w:val="000000"/>
          <w:kern w:val="0"/>
          <w:sz w:val="52"/>
          <w:szCs w:val="52"/>
        </w:rPr>
        <w:sectPr w:rsidR="00074D18">
          <w:headerReference w:type="default" r:id="rId6"/>
          <w:pgSz w:w="11906" w:h="16838"/>
          <w:pgMar w:top="1440" w:right="1080" w:bottom="1440" w:left="1080" w:header="851" w:footer="992" w:gutter="0"/>
          <w:pgNumType w:start="1"/>
          <w:cols w:space="720"/>
          <w:docGrid w:type="lines" w:linePitch="312"/>
        </w:sectPr>
      </w:pPr>
    </w:p>
    <w:p w14:paraId="6CBEA95F" w14:textId="77777777" w:rsidR="00074D18" w:rsidRDefault="00074D18">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69749127" w14:textId="77777777" w:rsidR="00074D18" w:rsidRDefault="00074D18">
      <w:pPr>
        <w:spacing w:line="560" w:lineRule="exact"/>
        <w:ind w:firstLineChars="201" w:firstLine="563"/>
        <w:jc w:val="left"/>
        <w:rPr>
          <w:rFonts w:ascii="宋体" w:hAnsi="宋体" w:cs="方正楷体简体"/>
          <w:sz w:val="28"/>
          <w:szCs w:val="28"/>
        </w:rPr>
      </w:pPr>
    </w:p>
    <w:p w14:paraId="37F177E2" w14:textId="77777777" w:rsidR="00074D18" w:rsidRDefault="00074D18">
      <w:pPr>
        <w:spacing w:line="560" w:lineRule="exact"/>
        <w:ind w:firstLineChars="201" w:firstLine="565"/>
        <w:jc w:val="left"/>
        <w:rPr>
          <w:rFonts w:ascii="仿宋_GB2312" w:eastAsia="仿宋_GB2312" w:hAnsi="宋体" w:cs="宋体"/>
          <w:b/>
          <w:bCs/>
          <w:caps/>
          <w:sz w:val="28"/>
          <w:szCs w:val="28"/>
        </w:rPr>
      </w:pPr>
    </w:p>
    <w:p w14:paraId="4590F676" w14:textId="77777777" w:rsidR="00074D18" w:rsidRDefault="00074D18">
      <w:pPr>
        <w:rPr>
          <w:rFonts w:ascii="仿宋_GB2312" w:eastAsia="仿宋_GB2312" w:hAnsi="宋体"/>
          <w:b/>
        </w:rPr>
      </w:pPr>
    </w:p>
    <w:p w14:paraId="654BF324" w14:textId="77777777" w:rsidR="00074D18" w:rsidRDefault="00074D18">
      <w:pPr>
        <w:spacing w:line="560" w:lineRule="exact"/>
        <w:ind w:firstLineChars="201" w:firstLine="565"/>
        <w:jc w:val="left"/>
        <w:rPr>
          <w:rFonts w:ascii="仿宋_GB2312" w:eastAsia="仿宋_GB2312" w:hAnsi="宋体"/>
          <w:b/>
          <w:bCs/>
          <w:caps/>
          <w:sz w:val="28"/>
          <w:szCs w:val="28"/>
        </w:rPr>
      </w:pPr>
    </w:p>
    <w:p w14:paraId="2DBBA9F6" w14:textId="77777777" w:rsidR="00074D18" w:rsidRDefault="00074D18">
      <w:pPr>
        <w:spacing w:line="560" w:lineRule="exact"/>
        <w:ind w:firstLineChars="201" w:firstLine="565"/>
        <w:jc w:val="left"/>
        <w:rPr>
          <w:rFonts w:ascii="仿宋_GB2312" w:eastAsia="仿宋_GB2312" w:hAnsi="宋体" w:cs="方正楷体简体"/>
          <w:b/>
          <w:sz w:val="28"/>
          <w:szCs w:val="28"/>
        </w:rPr>
      </w:pPr>
    </w:p>
    <w:p w14:paraId="1373FBD7" w14:textId="77777777" w:rsidR="00074D18" w:rsidRDefault="00074D18">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 xml:space="preserve">第一章   竞争谈判公告 </w:t>
      </w:r>
    </w:p>
    <w:p w14:paraId="639126CB" w14:textId="77777777" w:rsidR="00074D18" w:rsidRDefault="00074D18">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谈判须知</w:t>
      </w:r>
    </w:p>
    <w:p w14:paraId="528A22B8" w14:textId="77777777" w:rsidR="00074D18" w:rsidRDefault="00074D18">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1862D90B" w14:textId="77777777" w:rsidR="00074D18" w:rsidRDefault="00074D18">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谈判原则、程序与方法</w:t>
      </w:r>
    </w:p>
    <w:p w14:paraId="232D3990" w14:textId="77777777" w:rsidR="00074D18" w:rsidRDefault="00074D18">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响应文件格式与要求</w:t>
      </w:r>
    </w:p>
    <w:p w14:paraId="1906167E" w14:textId="77777777" w:rsidR="00074D18" w:rsidRDefault="00074D18">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采购合同（范本）</w:t>
      </w:r>
    </w:p>
    <w:p w14:paraId="199996B3" w14:textId="77777777" w:rsidR="00074D18" w:rsidRDefault="00074D18">
      <w:pPr>
        <w:spacing w:line="560" w:lineRule="exact"/>
        <w:ind w:firstLineChars="151" w:firstLine="424"/>
        <w:jc w:val="left"/>
        <w:rPr>
          <w:rFonts w:ascii="仿宋_GB2312" w:eastAsia="仿宋_GB2312" w:hAnsi="宋体" w:cs="宋体"/>
          <w:b/>
          <w:bCs/>
          <w:caps/>
          <w:sz w:val="28"/>
          <w:szCs w:val="28"/>
        </w:rPr>
      </w:pPr>
    </w:p>
    <w:p w14:paraId="343709F9" w14:textId="77777777" w:rsidR="00074D18" w:rsidRDefault="00074D18">
      <w:pPr>
        <w:spacing w:line="560" w:lineRule="exact"/>
        <w:ind w:firstLineChars="151" w:firstLine="424"/>
        <w:jc w:val="left"/>
        <w:rPr>
          <w:rFonts w:ascii="仿宋_GB2312" w:eastAsia="仿宋_GB2312" w:hAnsi="宋体"/>
          <w:b/>
          <w:bCs/>
          <w:caps/>
          <w:sz w:val="28"/>
          <w:szCs w:val="28"/>
        </w:rPr>
      </w:pPr>
    </w:p>
    <w:p w14:paraId="3E867118" w14:textId="77777777" w:rsidR="00074D18" w:rsidRDefault="00074D18">
      <w:pPr>
        <w:rPr>
          <w:rFonts w:ascii="宋体" w:hAnsi="宋体"/>
          <w:kern w:val="0"/>
        </w:rPr>
        <w:sectPr w:rsidR="00074D18">
          <w:headerReference w:type="default" r:id="rId7"/>
          <w:pgSz w:w="11906" w:h="16838"/>
          <w:pgMar w:top="1440" w:right="1080" w:bottom="1440" w:left="1080" w:header="851" w:footer="992" w:gutter="0"/>
          <w:pgNumType w:start="1"/>
          <w:cols w:space="720"/>
          <w:docGrid w:type="lines" w:linePitch="312"/>
        </w:sectPr>
      </w:pPr>
    </w:p>
    <w:p w14:paraId="46AD852D" w14:textId="77777777" w:rsidR="00074D18" w:rsidRDefault="00074D18">
      <w:pPr>
        <w:pStyle w:val="afb"/>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lastRenderedPageBreak/>
        <w:t>第一章 采购公告</w:t>
      </w:r>
    </w:p>
    <w:p w14:paraId="09DAF8ED" w14:textId="77777777" w:rsidR="00074D18" w:rsidRDefault="00074D18"/>
    <w:p w14:paraId="308C4CF4" w14:textId="77777777" w:rsidR="00074D18" w:rsidRDefault="00074D18">
      <w:pPr>
        <w:sectPr w:rsidR="00074D18">
          <w:headerReference w:type="even" r:id="rId8"/>
          <w:footerReference w:type="default" r:id="rId9"/>
          <w:headerReference w:type="first" r:id="rId10"/>
          <w:pgSz w:w="11906" w:h="16838"/>
          <w:pgMar w:top="1440" w:right="1077" w:bottom="1440" w:left="1077" w:header="851" w:footer="992" w:gutter="0"/>
          <w:cols w:space="720"/>
          <w:docGrid w:type="lines" w:linePitch="312"/>
        </w:sectPr>
      </w:pPr>
    </w:p>
    <w:p w14:paraId="1170F09B" w14:textId="77777777" w:rsidR="00074D18" w:rsidRDefault="00074D18">
      <w:pPr>
        <w:spacing w:line="360" w:lineRule="auto"/>
        <w:jc w:val="center"/>
        <w:rPr>
          <w:rFonts w:ascii="方正小标宋简体" w:eastAsia="方正小标宋简体"/>
          <w:b/>
          <w:sz w:val="30"/>
          <w:szCs w:val="30"/>
        </w:rPr>
      </w:pPr>
      <w:r w:rsidRPr="00CD10B7">
        <w:rPr>
          <w:rFonts w:ascii="方正小标宋简体" w:eastAsia="方正小标宋简体"/>
          <w:b/>
          <w:noProof/>
          <w:sz w:val="30"/>
          <w:szCs w:val="30"/>
        </w:rPr>
        <w:lastRenderedPageBreak/>
        <w:t>燃气表检定设备装置采购</w:t>
      </w:r>
      <w:r>
        <w:rPr>
          <w:rFonts w:ascii="方正小标宋简体" w:eastAsia="方正小标宋简体" w:hint="eastAsia"/>
          <w:b/>
          <w:sz w:val="30"/>
          <w:szCs w:val="30"/>
        </w:rPr>
        <w:t>竞争谈判公告</w:t>
      </w:r>
    </w:p>
    <w:p w14:paraId="6DCFAA5F" w14:textId="77777777" w:rsidR="00074D18" w:rsidRDefault="00074D18">
      <w:pPr>
        <w:pBdr>
          <w:top w:val="single" w:sz="4" w:space="1" w:color="auto"/>
          <w:left w:val="single" w:sz="4" w:space="4" w:color="auto"/>
          <w:bottom w:val="single" w:sz="4" w:space="1" w:color="auto"/>
          <w:right w:val="single" w:sz="4" w:space="4" w:color="auto"/>
        </w:pBdr>
        <w:spacing w:line="360" w:lineRule="auto"/>
        <w:ind w:firstLineChars="200" w:firstLine="560"/>
        <w:rPr>
          <w:rFonts w:ascii="黑体" w:eastAsia="黑体" w:hAnsi="黑体" w:cs="宋体"/>
          <w:color w:val="000000"/>
          <w:sz w:val="28"/>
          <w:szCs w:val="28"/>
        </w:rPr>
      </w:pPr>
      <w:r>
        <w:rPr>
          <w:rFonts w:ascii="黑体" w:eastAsia="黑体" w:hAnsi="黑体" w:cs="宋体" w:hint="eastAsia"/>
          <w:color w:val="000000"/>
          <w:sz w:val="28"/>
          <w:szCs w:val="28"/>
        </w:rPr>
        <w:t>项目概况</w:t>
      </w:r>
    </w:p>
    <w:p w14:paraId="52C7F8CB" w14:textId="511BF5C6" w:rsidR="00074D18" w:rsidRDefault="00074D18">
      <w:pPr>
        <w:widowControl/>
        <w:pBdr>
          <w:top w:val="single" w:sz="4" w:space="1" w:color="auto"/>
          <w:left w:val="single" w:sz="4" w:space="4" w:color="auto"/>
          <w:bottom w:val="single" w:sz="4" w:space="1" w:color="auto"/>
          <w:right w:val="single" w:sz="4" w:space="4" w:color="auto"/>
        </w:pBdr>
        <w:adjustRightInd w:val="0"/>
        <w:spacing w:line="360" w:lineRule="auto"/>
        <w:ind w:firstLineChars="200" w:firstLine="592"/>
        <w:jc w:val="left"/>
        <w:rPr>
          <w:rFonts w:ascii="仿宋_GB2312" w:eastAsia="仿宋_GB2312" w:hAnsi="仿宋" w:cs="宋体"/>
          <w:color w:val="333333"/>
          <w:spacing w:val="8"/>
          <w:sz w:val="28"/>
          <w:szCs w:val="28"/>
        </w:rPr>
      </w:pPr>
      <w:r w:rsidRPr="00CD10B7">
        <w:rPr>
          <w:rFonts w:ascii="仿宋_GB2312" w:eastAsia="仿宋_GB2312" w:hAnsi="仿宋" w:cs="宋体"/>
          <w:noProof/>
          <w:color w:val="333333"/>
          <w:spacing w:val="8"/>
          <w:sz w:val="28"/>
          <w:szCs w:val="28"/>
        </w:rPr>
        <w:t>燃气表检定设备装置采购</w:t>
      </w:r>
      <w:r>
        <w:rPr>
          <w:rFonts w:ascii="仿宋_GB2312" w:eastAsia="仿宋_GB2312" w:hAnsi="仿宋" w:cs="宋体" w:hint="eastAsia"/>
          <w:color w:val="333333"/>
          <w:spacing w:val="8"/>
          <w:sz w:val="28"/>
          <w:szCs w:val="28"/>
        </w:rPr>
        <w:t>采购项目的潜在供应商应在</w:t>
      </w:r>
      <w:r>
        <w:rPr>
          <w:rFonts w:ascii="仿宋_GB2312" w:eastAsia="仿宋_GB2312" w:hAnsi="仿宋" w:cs="宋体" w:hint="eastAsia"/>
          <w:color w:val="333333"/>
          <w:spacing w:val="8"/>
          <w:sz w:val="28"/>
          <w:szCs w:val="28"/>
          <w:u w:val="single"/>
        </w:rPr>
        <w:t xml:space="preserve"> 威海市国有企业阳光采购电子化服务平台威海市公共资源交易网（乳山分中心）右侧“交易服务一网通办系统-（新版）一网通办系统”登录后选择“国企采购”按钮</w:t>
      </w:r>
      <w:r>
        <w:rPr>
          <w:rFonts w:ascii="仿宋_GB2312" w:eastAsia="仿宋_GB2312" w:hAnsi="仿宋" w:cs="宋体" w:hint="eastAsia"/>
          <w:color w:val="333333"/>
          <w:spacing w:val="8"/>
          <w:sz w:val="28"/>
          <w:szCs w:val="28"/>
        </w:rPr>
        <w:t>获取采购文件，并于</w:t>
      </w:r>
      <w:r>
        <w:rPr>
          <w:rFonts w:ascii="仿宋_GB2312" w:eastAsia="仿宋_GB2312" w:hAnsi="宋体" w:cs="宋体" w:hint="eastAsia"/>
          <w:color w:val="333333"/>
          <w:spacing w:val="8"/>
          <w:sz w:val="28"/>
          <w:szCs w:val="28"/>
          <w:u w:val="single"/>
        </w:rPr>
        <w:t xml:space="preserve"> </w:t>
      </w:r>
      <w:r w:rsidR="007679FF">
        <w:rPr>
          <w:rFonts w:ascii="仿宋_GB2312" w:eastAsia="仿宋_GB2312" w:hAnsi="仿宋" w:cs="宋体"/>
          <w:noProof/>
          <w:color w:val="333333"/>
          <w:spacing w:val="8"/>
          <w:sz w:val="28"/>
          <w:szCs w:val="28"/>
          <w:u w:val="single"/>
        </w:rPr>
        <w:t>2026年06月22日14时00分</w:t>
      </w:r>
      <w:r>
        <w:rPr>
          <w:rFonts w:ascii="仿宋_GB2312" w:eastAsia="仿宋_GB2312" w:hAnsi="仿宋" w:cs="宋体" w:hint="eastAsia"/>
          <w:color w:val="333333"/>
          <w:spacing w:val="8"/>
          <w:sz w:val="28"/>
          <w:szCs w:val="28"/>
          <w:u w:val="single"/>
        </w:rPr>
        <w:t>（北京时间）</w:t>
      </w:r>
      <w:r>
        <w:rPr>
          <w:rFonts w:ascii="仿宋_GB2312" w:eastAsia="仿宋_GB2312" w:hAnsi="仿宋" w:cs="宋体" w:hint="eastAsia"/>
          <w:color w:val="333333"/>
          <w:spacing w:val="8"/>
          <w:sz w:val="28"/>
          <w:szCs w:val="28"/>
        </w:rPr>
        <w:t>前递交响应文件。</w:t>
      </w:r>
    </w:p>
    <w:p w14:paraId="5CA06E5E" w14:textId="77777777" w:rsidR="00074D18" w:rsidRDefault="00074D18" w:rsidP="00B379E8">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一、项目基本情况</w:t>
      </w:r>
    </w:p>
    <w:p w14:paraId="11B6F833" w14:textId="77777777" w:rsidR="00074D18" w:rsidRDefault="00074D18">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项目编号：</w:t>
      </w:r>
      <w:r w:rsidRPr="00CD10B7">
        <w:rPr>
          <w:rFonts w:ascii="仿宋_GB2312" w:eastAsia="仿宋_GB2312" w:hAnsi="仿宋" w:cs="宋体"/>
          <w:noProof/>
          <w:color w:val="333333"/>
          <w:spacing w:val="8"/>
          <w:sz w:val="28"/>
          <w:szCs w:val="28"/>
        </w:rPr>
        <w:t>SDRS-HD-2026086</w:t>
      </w:r>
    </w:p>
    <w:p w14:paraId="335C6D28" w14:textId="77777777" w:rsidR="00074D18" w:rsidRDefault="00074D18">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项目名称：</w:t>
      </w:r>
      <w:r w:rsidRPr="00CD10B7">
        <w:rPr>
          <w:rFonts w:ascii="仿宋_GB2312" w:eastAsia="仿宋_GB2312" w:hAnsi="仿宋" w:cs="宋体"/>
          <w:noProof/>
          <w:color w:val="333333"/>
          <w:spacing w:val="8"/>
          <w:sz w:val="28"/>
          <w:szCs w:val="28"/>
        </w:rPr>
        <w:t>燃气表检定设备装置采购</w:t>
      </w:r>
    </w:p>
    <w:p w14:paraId="7BD46CF2" w14:textId="77777777" w:rsidR="00074D18" w:rsidRDefault="00074D18">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采购方式：</w:t>
      </w:r>
      <w:r w:rsidRPr="00CD10B7">
        <w:rPr>
          <w:rFonts w:ascii="仿宋_GB2312" w:eastAsia="仿宋_GB2312" w:hAnsi="仿宋" w:cs="宋体"/>
          <w:noProof/>
          <w:color w:val="333333"/>
          <w:spacing w:val="8"/>
          <w:sz w:val="28"/>
          <w:szCs w:val="28"/>
        </w:rPr>
        <w:t>竞争谈判</w:t>
      </w:r>
    </w:p>
    <w:p w14:paraId="1F6482D1" w14:textId="77777777" w:rsidR="00074D18" w:rsidRDefault="00074D18">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51"/>
        <w:gridCol w:w="2268"/>
        <w:gridCol w:w="709"/>
        <w:gridCol w:w="1818"/>
        <w:gridCol w:w="1559"/>
        <w:gridCol w:w="1417"/>
        <w:gridCol w:w="1357"/>
      </w:tblGrid>
      <w:tr w:rsidR="00074D18" w14:paraId="0D7EBA6B" w14:textId="77777777">
        <w:trPr>
          <w:trHeight w:val="1021"/>
          <w:jc w:val="center"/>
        </w:trPr>
        <w:tc>
          <w:tcPr>
            <w:tcW w:w="851" w:type="dxa"/>
            <w:tcBorders>
              <w:bottom w:val="single" w:sz="4" w:space="0" w:color="auto"/>
            </w:tcBorders>
            <w:vAlign w:val="center"/>
          </w:tcPr>
          <w:p w14:paraId="6DFB4BFD" w14:textId="77777777" w:rsidR="00074D18" w:rsidRDefault="00074D18">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标包</w:t>
            </w:r>
          </w:p>
        </w:tc>
        <w:tc>
          <w:tcPr>
            <w:tcW w:w="2268" w:type="dxa"/>
            <w:vAlign w:val="center"/>
          </w:tcPr>
          <w:p w14:paraId="5C9F0E5D" w14:textId="77777777" w:rsidR="00074D18" w:rsidRDefault="00074D18">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名称</w:t>
            </w:r>
          </w:p>
        </w:tc>
        <w:tc>
          <w:tcPr>
            <w:tcW w:w="709" w:type="dxa"/>
            <w:vAlign w:val="center"/>
          </w:tcPr>
          <w:p w14:paraId="5CF6DD86" w14:textId="77777777" w:rsidR="00074D18" w:rsidRDefault="00074D18">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数量</w:t>
            </w:r>
          </w:p>
        </w:tc>
        <w:tc>
          <w:tcPr>
            <w:tcW w:w="1818" w:type="dxa"/>
            <w:tcBorders>
              <w:right w:val="single" w:sz="4" w:space="0" w:color="auto"/>
            </w:tcBorders>
            <w:vAlign w:val="center"/>
          </w:tcPr>
          <w:p w14:paraId="059D526C" w14:textId="77777777" w:rsidR="00074D18" w:rsidRDefault="00074D18">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包预算金额</w:t>
            </w:r>
          </w:p>
          <w:p w14:paraId="7F6FAC8F" w14:textId="77777777" w:rsidR="00074D18" w:rsidRDefault="00074D18">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（元）</w:t>
            </w:r>
          </w:p>
        </w:tc>
        <w:tc>
          <w:tcPr>
            <w:tcW w:w="1559" w:type="dxa"/>
            <w:vAlign w:val="center"/>
          </w:tcPr>
          <w:p w14:paraId="7A3BD40B" w14:textId="77777777" w:rsidR="00074D18" w:rsidRDefault="00074D18">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最高限价（元）</w:t>
            </w:r>
          </w:p>
        </w:tc>
        <w:tc>
          <w:tcPr>
            <w:tcW w:w="1417" w:type="dxa"/>
            <w:tcBorders>
              <w:right w:val="single" w:sz="4" w:space="0" w:color="auto"/>
            </w:tcBorders>
            <w:vAlign w:val="center"/>
          </w:tcPr>
          <w:p w14:paraId="6442B1FD" w14:textId="77777777" w:rsidR="00074D18" w:rsidRDefault="00074D18">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采购需求</w:t>
            </w:r>
          </w:p>
        </w:tc>
        <w:tc>
          <w:tcPr>
            <w:tcW w:w="1357" w:type="dxa"/>
            <w:tcBorders>
              <w:right w:val="single" w:sz="4" w:space="0" w:color="auto"/>
            </w:tcBorders>
            <w:vAlign w:val="center"/>
          </w:tcPr>
          <w:p w14:paraId="6DB32AD2" w14:textId="77777777" w:rsidR="00074D18" w:rsidRDefault="00074D18">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合同履行期限</w:t>
            </w:r>
          </w:p>
        </w:tc>
      </w:tr>
      <w:tr w:rsidR="00074D18" w14:paraId="6F637DCC" w14:textId="77777777">
        <w:trPr>
          <w:trHeight w:val="1021"/>
          <w:jc w:val="center"/>
        </w:trPr>
        <w:tc>
          <w:tcPr>
            <w:tcW w:w="851" w:type="dxa"/>
            <w:tcBorders>
              <w:top w:val="single" w:sz="4" w:space="0" w:color="auto"/>
              <w:bottom w:val="single" w:sz="4" w:space="0" w:color="auto"/>
            </w:tcBorders>
            <w:vAlign w:val="center"/>
          </w:tcPr>
          <w:p w14:paraId="51C265B9" w14:textId="77777777" w:rsidR="00074D18" w:rsidRDefault="00074D18">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A</w:t>
            </w:r>
          </w:p>
        </w:tc>
        <w:tc>
          <w:tcPr>
            <w:tcW w:w="2268" w:type="dxa"/>
            <w:vAlign w:val="center"/>
          </w:tcPr>
          <w:p w14:paraId="29C555A8" w14:textId="77777777" w:rsidR="00074D18" w:rsidRDefault="00074D18">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燃气表检定设备装置采购</w:t>
            </w:r>
          </w:p>
        </w:tc>
        <w:tc>
          <w:tcPr>
            <w:tcW w:w="709" w:type="dxa"/>
            <w:vAlign w:val="center"/>
          </w:tcPr>
          <w:p w14:paraId="1273D3A5" w14:textId="77777777" w:rsidR="00074D18" w:rsidRDefault="00074D18">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1宗</w:t>
            </w:r>
          </w:p>
        </w:tc>
        <w:tc>
          <w:tcPr>
            <w:tcW w:w="1818" w:type="dxa"/>
            <w:tcBorders>
              <w:right w:val="single" w:sz="4" w:space="0" w:color="auto"/>
            </w:tcBorders>
            <w:vAlign w:val="center"/>
          </w:tcPr>
          <w:p w14:paraId="008B0A9B" w14:textId="77777777" w:rsidR="00074D18" w:rsidRDefault="00074D18">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250000.00</w:t>
            </w:r>
          </w:p>
        </w:tc>
        <w:tc>
          <w:tcPr>
            <w:tcW w:w="1559" w:type="dxa"/>
            <w:vAlign w:val="center"/>
          </w:tcPr>
          <w:p w14:paraId="71228F7B" w14:textId="77777777" w:rsidR="00074D18" w:rsidRDefault="00074D18">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250000.00</w:t>
            </w:r>
          </w:p>
        </w:tc>
        <w:tc>
          <w:tcPr>
            <w:tcW w:w="1417" w:type="dxa"/>
            <w:tcBorders>
              <w:right w:val="single" w:sz="4" w:space="0" w:color="auto"/>
            </w:tcBorders>
            <w:vAlign w:val="center"/>
          </w:tcPr>
          <w:p w14:paraId="55E76435" w14:textId="77777777" w:rsidR="00074D18" w:rsidRDefault="00074D18">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详见采购文件</w:t>
            </w:r>
          </w:p>
        </w:tc>
        <w:tc>
          <w:tcPr>
            <w:tcW w:w="1357" w:type="dxa"/>
            <w:tcBorders>
              <w:right w:val="single" w:sz="4" w:space="0" w:color="auto"/>
            </w:tcBorders>
            <w:vAlign w:val="center"/>
          </w:tcPr>
          <w:p w14:paraId="28FC3AAB" w14:textId="77777777" w:rsidR="00074D18" w:rsidRDefault="00074D18">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详见采购文件</w:t>
            </w:r>
          </w:p>
        </w:tc>
      </w:tr>
    </w:tbl>
    <w:p w14:paraId="56DDE67B" w14:textId="77777777" w:rsidR="00074D18" w:rsidRDefault="00074D18">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本项目不接受联合体响应</w:t>
      </w:r>
    </w:p>
    <w:p w14:paraId="19DFE1C4" w14:textId="77777777" w:rsidR="00074D18" w:rsidRDefault="00074D18">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二、申请人的资格要求：</w:t>
      </w:r>
    </w:p>
    <w:p w14:paraId="3CE4D0F4" w14:textId="77777777" w:rsidR="00074D18" w:rsidRPr="00CD10B7" w:rsidRDefault="00074D18" w:rsidP="007B5278">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CD10B7">
        <w:rPr>
          <w:rFonts w:ascii="仿宋_GB2312" w:eastAsia="仿宋_GB2312" w:hAnsi="仿宋" w:cs="宋体"/>
          <w:noProof/>
          <w:color w:val="333333"/>
          <w:spacing w:val="8"/>
          <w:sz w:val="28"/>
          <w:szCs w:val="28"/>
        </w:rPr>
        <w:t>1.具有独立承担民事责任的能力；</w:t>
      </w:r>
    </w:p>
    <w:p w14:paraId="3130F5AF" w14:textId="77777777" w:rsidR="00074D18" w:rsidRPr="00CD10B7" w:rsidRDefault="00074D18" w:rsidP="007B5278">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CD10B7">
        <w:rPr>
          <w:rFonts w:ascii="仿宋_GB2312" w:eastAsia="仿宋_GB2312" w:hAnsi="仿宋" w:cs="宋体"/>
          <w:noProof/>
          <w:color w:val="333333"/>
          <w:spacing w:val="8"/>
          <w:sz w:val="28"/>
          <w:szCs w:val="28"/>
        </w:rPr>
        <w:t>2.具有良好的商业信誉和健全的财务会计制度及履约能力；</w:t>
      </w:r>
    </w:p>
    <w:p w14:paraId="3E4E1AA2" w14:textId="77777777" w:rsidR="00074D18" w:rsidRPr="00CD10B7" w:rsidRDefault="00074D18" w:rsidP="007B5278">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CD10B7">
        <w:rPr>
          <w:rFonts w:ascii="仿宋_GB2312" w:eastAsia="仿宋_GB2312" w:hAnsi="仿宋" w:cs="宋体"/>
          <w:noProof/>
          <w:color w:val="333333"/>
          <w:spacing w:val="8"/>
          <w:sz w:val="28"/>
          <w:szCs w:val="28"/>
        </w:rPr>
        <w:t>3.具有履行合同所必需的设备和专业技术能力；</w:t>
      </w:r>
    </w:p>
    <w:p w14:paraId="55608D72" w14:textId="77777777" w:rsidR="00074D18" w:rsidRPr="00CD10B7" w:rsidRDefault="00074D18" w:rsidP="007B5278">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CD10B7">
        <w:rPr>
          <w:rFonts w:ascii="仿宋_GB2312" w:eastAsia="仿宋_GB2312" w:hAnsi="仿宋" w:cs="宋体"/>
          <w:noProof/>
          <w:color w:val="333333"/>
          <w:spacing w:val="8"/>
          <w:sz w:val="28"/>
          <w:szCs w:val="28"/>
        </w:rPr>
        <w:t>4.有依法缴纳税收和社会保障资金的良好记录；</w:t>
      </w:r>
    </w:p>
    <w:p w14:paraId="741F2B06" w14:textId="77777777" w:rsidR="00074D18" w:rsidRPr="00CD10B7" w:rsidRDefault="00074D18" w:rsidP="007B5278">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CD10B7">
        <w:rPr>
          <w:rFonts w:ascii="仿宋_GB2312" w:eastAsia="仿宋_GB2312" w:hAnsi="仿宋" w:cs="宋体"/>
          <w:noProof/>
          <w:color w:val="333333"/>
          <w:spacing w:val="8"/>
          <w:sz w:val="28"/>
          <w:szCs w:val="28"/>
        </w:rPr>
        <w:t>5.供应商参加采购活动前3年内在经营活动中没有重大违法记录;</w:t>
      </w:r>
    </w:p>
    <w:p w14:paraId="6AC2727F" w14:textId="77777777" w:rsidR="00074D18" w:rsidRPr="00CD10B7" w:rsidRDefault="00074D18" w:rsidP="007B5278">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CD10B7">
        <w:rPr>
          <w:rFonts w:ascii="仿宋_GB2312" w:eastAsia="仿宋_GB2312" w:hAnsi="仿宋" w:cs="宋体"/>
          <w:noProof/>
          <w:color w:val="333333"/>
          <w:spacing w:val="8"/>
          <w:sz w:val="28"/>
          <w:szCs w:val="28"/>
        </w:rPr>
        <w:lastRenderedPageBreak/>
        <w:t>6.供应商、法定代表人、授权委托人未被最高法院列入失信被执行人；</w:t>
      </w:r>
    </w:p>
    <w:p w14:paraId="40AF72F0" w14:textId="77777777" w:rsidR="00074D18" w:rsidRDefault="00074D18">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CD10B7">
        <w:rPr>
          <w:rFonts w:ascii="仿宋_GB2312" w:eastAsia="仿宋_GB2312" w:hAnsi="仿宋" w:cs="宋体"/>
          <w:noProof/>
          <w:color w:val="333333"/>
          <w:spacing w:val="8"/>
          <w:sz w:val="28"/>
          <w:szCs w:val="28"/>
        </w:rPr>
        <w:t>7.供应商未被工商行政管理机关在全国企业信用信息公示系统中列入严重违法失信企业名单；</w:t>
      </w:r>
    </w:p>
    <w:p w14:paraId="25D9443F" w14:textId="77777777" w:rsidR="00074D18" w:rsidRDefault="00074D18">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三、获取采购文件</w:t>
      </w:r>
    </w:p>
    <w:p w14:paraId="1B1BDD4F" w14:textId="6B7BD22C" w:rsidR="00074D18" w:rsidRDefault="00074D18">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1.时间：</w:t>
      </w:r>
      <w:r w:rsidR="007679FF">
        <w:rPr>
          <w:rFonts w:ascii="仿宋_GB2312" w:eastAsia="仿宋_GB2312" w:hAnsi="仿宋" w:cs="宋体"/>
          <w:noProof/>
          <w:color w:val="333333"/>
          <w:spacing w:val="8"/>
          <w:sz w:val="28"/>
          <w:szCs w:val="28"/>
        </w:rPr>
        <w:t>2026年06月09日</w:t>
      </w:r>
      <w:r w:rsidRPr="00CD10B7">
        <w:rPr>
          <w:rFonts w:ascii="仿宋_GB2312" w:eastAsia="仿宋_GB2312" w:hAnsi="仿宋" w:cs="宋体"/>
          <w:noProof/>
          <w:color w:val="333333"/>
          <w:spacing w:val="8"/>
          <w:sz w:val="28"/>
          <w:szCs w:val="28"/>
        </w:rPr>
        <w:t>17时00分</w:t>
      </w:r>
      <w:r>
        <w:rPr>
          <w:rFonts w:ascii="仿宋_GB2312" w:eastAsia="仿宋_GB2312" w:hAnsi="仿宋" w:cs="宋体" w:hint="eastAsia"/>
          <w:color w:val="333333"/>
          <w:spacing w:val="8"/>
          <w:sz w:val="28"/>
          <w:szCs w:val="28"/>
        </w:rPr>
        <w:t>至</w:t>
      </w:r>
      <w:r w:rsidR="007679FF">
        <w:rPr>
          <w:rFonts w:ascii="仿宋_GB2312" w:eastAsia="仿宋_GB2312" w:hAnsi="仿宋" w:cs="宋体"/>
          <w:noProof/>
          <w:color w:val="333333"/>
          <w:spacing w:val="8"/>
          <w:sz w:val="28"/>
          <w:szCs w:val="28"/>
        </w:rPr>
        <w:t>2026年06月16日17时00分</w:t>
      </w:r>
      <w:r>
        <w:rPr>
          <w:rFonts w:ascii="仿宋_GB2312" w:eastAsia="仿宋_GB2312" w:hAnsi="仿宋" w:cs="宋体" w:hint="eastAsia"/>
          <w:color w:val="333333"/>
          <w:spacing w:val="8"/>
          <w:sz w:val="28"/>
          <w:szCs w:val="28"/>
        </w:rPr>
        <w:t>（北京时间）</w:t>
      </w:r>
    </w:p>
    <w:p w14:paraId="1705F0ED" w14:textId="77777777" w:rsidR="00074D18" w:rsidRDefault="00074D18">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2.地点：登录威海市国有企业阳光采购电子化服务平台（威海市公共资源交易网（乳山分中心）右侧“交易服务一网通办系统-（新版）一网通办系统”登录后选择“国企采购”按钮）获取文件。逾期无法从威海市国有企业阳光采购电子化服务平台中获取文件，未在规定时间内从系统中获取文件的供应商将无法递交电子投标（响应）文件。</w:t>
      </w:r>
    </w:p>
    <w:p w14:paraId="59F863AD" w14:textId="77777777" w:rsidR="00074D18" w:rsidRDefault="00074D18">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交易服务一网通办系统技术支持电话：4009980000（受理问题：系统登录、CA锁绑定、平台切换）， 一网通办技术支持QQ群：1143439694 ；CA锁办理咨询电话：0631-5307028；国企采购技术支持电话：17863029936，国企采购技术支持QQ群（报价单位）：1046971257。</w:t>
      </w:r>
    </w:p>
    <w:p w14:paraId="2914CACD" w14:textId="77777777" w:rsidR="00074D18" w:rsidRDefault="00074D18">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3.方式：本项目须网上获取文件。参在“威海市交易服务一网通办系统”（威海市公共资源交易网（乳山分中心）右侧“交易服务一网通办系统-（新版）一网通办系统”按钮）登录端口注册登记，并办理“安全证书（CA）”和“电子签章”进行获取文件。“安全证书（CA）”和“电子签章”办理按照“威海市公共资源交易网（乳山分中心）”右侧“CA 办理”中“CA证书办理介绍”进行办理。</w:t>
      </w:r>
    </w:p>
    <w:p w14:paraId="1DB4E3FB" w14:textId="77777777" w:rsidR="00074D18" w:rsidRDefault="00074D18">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lastRenderedPageBreak/>
        <w:t>4.售价：免费</w:t>
      </w:r>
    </w:p>
    <w:p w14:paraId="3F9ACEED" w14:textId="77777777" w:rsidR="00074D18" w:rsidRDefault="00074D18">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四、响应文件提交</w:t>
      </w:r>
    </w:p>
    <w:p w14:paraId="31014386" w14:textId="68E111B5" w:rsidR="00074D18" w:rsidRDefault="00074D18">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时间：</w:t>
      </w:r>
      <w:r w:rsidR="007679FF">
        <w:rPr>
          <w:rFonts w:ascii="仿宋_GB2312" w:eastAsia="仿宋_GB2312" w:hAnsi="仿宋" w:cs="宋体"/>
          <w:noProof/>
          <w:color w:val="333333"/>
          <w:spacing w:val="8"/>
          <w:sz w:val="28"/>
          <w:szCs w:val="28"/>
        </w:rPr>
        <w:t>2026年06月09日</w:t>
      </w:r>
      <w:r w:rsidRPr="00CD10B7">
        <w:rPr>
          <w:rFonts w:ascii="仿宋_GB2312" w:eastAsia="仿宋_GB2312" w:hAnsi="仿宋" w:cs="宋体"/>
          <w:noProof/>
          <w:color w:val="333333"/>
          <w:spacing w:val="8"/>
          <w:sz w:val="28"/>
          <w:szCs w:val="28"/>
        </w:rPr>
        <w:t>18时00分</w:t>
      </w:r>
      <w:r>
        <w:rPr>
          <w:rFonts w:ascii="仿宋_GB2312" w:eastAsia="仿宋_GB2312" w:hAnsi="仿宋" w:cs="宋体" w:hint="eastAsia"/>
          <w:color w:val="333333"/>
          <w:spacing w:val="8"/>
          <w:sz w:val="28"/>
          <w:szCs w:val="28"/>
        </w:rPr>
        <w:t>至</w:t>
      </w:r>
      <w:r w:rsidR="007679FF">
        <w:rPr>
          <w:rFonts w:ascii="仿宋_GB2312" w:eastAsia="仿宋_GB2312" w:hAnsi="仿宋" w:cs="宋体"/>
          <w:noProof/>
          <w:color w:val="333333"/>
          <w:spacing w:val="8"/>
          <w:sz w:val="28"/>
          <w:szCs w:val="28"/>
        </w:rPr>
        <w:t>2026年06月22日14时00分</w:t>
      </w:r>
    </w:p>
    <w:p w14:paraId="188834F6" w14:textId="77777777" w:rsidR="00074D18" w:rsidRDefault="00074D18">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点：登录威海市公共资源交易网（乳山分中心）首页右侧“交易服务一网通办系统-（新版）一网通办系统”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已在威海市国有企业阳光采购电子化服务平台获取文件的投标人在规定时间内递交电子投标（响应）文件。</w:t>
      </w:r>
    </w:p>
    <w:p w14:paraId="3C648D92" w14:textId="77777777" w:rsidR="00074D18" w:rsidRDefault="00074D18">
      <w:pPr>
        <w:widowControl/>
        <w:adjustRightInd w:val="0"/>
        <w:spacing w:line="360" w:lineRule="auto"/>
        <w:ind w:firstLineChars="200" w:firstLine="560"/>
        <w:jc w:val="left"/>
        <w:outlineLvl w:val="0"/>
        <w:rPr>
          <w:rFonts w:ascii="仿宋_GB2312" w:eastAsia="仿宋_GB2312" w:hAnsi="仿宋" w:cs="宋体"/>
          <w:color w:val="333333"/>
          <w:spacing w:val="8"/>
          <w:sz w:val="28"/>
          <w:szCs w:val="28"/>
        </w:rPr>
      </w:pPr>
      <w:r>
        <w:rPr>
          <w:rFonts w:ascii="黑体" w:eastAsia="黑体" w:hAnsi="黑体" w:cs="宋体" w:hint="eastAsia"/>
          <w:color w:val="000000"/>
          <w:sz w:val="28"/>
          <w:szCs w:val="28"/>
        </w:rPr>
        <w:t>五、开启</w:t>
      </w:r>
    </w:p>
    <w:p w14:paraId="7897E976" w14:textId="1D4C1411" w:rsidR="00074D18" w:rsidRDefault="00074D18">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时间：</w:t>
      </w:r>
      <w:r w:rsidR="007679FF">
        <w:rPr>
          <w:rFonts w:ascii="仿宋_GB2312" w:eastAsia="仿宋_GB2312" w:hAnsi="仿宋" w:cs="宋体"/>
          <w:noProof/>
          <w:color w:val="333333"/>
          <w:spacing w:val="8"/>
          <w:sz w:val="28"/>
          <w:szCs w:val="28"/>
        </w:rPr>
        <w:t>2026年06月22日14时00分</w:t>
      </w:r>
      <w:r>
        <w:rPr>
          <w:rFonts w:ascii="仿宋_GB2312" w:eastAsia="仿宋_GB2312" w:hAnsi="仿宋" w:cs="宋体" w:hint="eastAsia"/>
          <w:color w:val="333333"/>
          <w:spacing w:val="8"/>
          <w:sz w:val="28"/>
          <w:szCs w:val="28"/>
        </w:rPr>
        <w:t>（北京时间）</w:t>
      </w:r>
    </w:p>
    <w:p w14:paraId="76E44262" w14:textId="77777777" w:rsidR="00074D18" w:rsidRDefault="00074D18">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地点：威海市乳山市深圳路108号市民服务中心三楼</w:t>
      </w:r>
    </w:p>
    <w:p w14:paraId="2DD3A6CF" w14:textId="77777777" w:rsidR="00074D18" w:rsidRDefault="00074D18">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六、其他补充事宜</w:t>
      </w:r>
    </w:p>
    <w:p w14:paraId="2BB31AC2" w14:textId="77777777" w:rsidR="00074D18" w:rsidRDefault="00074D18" w:rsidP="00311A82">
      <w:pPr>
        <w:spacing w:line="520" w:lineRule="exact"/>
        <w:ind w:firstLineChars="200" w:firstLine="592"/>
        <w:rPr>
          <w:rFonts w:ascii="仿宋_GB2312" w:eastAsia="仿宋_GB2312" w:hAnsi="仿宋" w:cs="宋体"/>
          <w:color w:val="333333"/>
          <w:spacing w:val="8"/>
          <w:sz w:val="28"/>
          <w:szCs w:val="28"/>
        </w:rPr>
      </w:pPr>
      <w:r>
        <w:rPr>
          <w:rFonts w:ascii="仿宋_GB2312" w:eastAsia="仿宋_GB2312" w:hAnsi="仿宋" w:cs="宋体" w:hint="eastAsia"/>
          <w:color w:val="333333"/>
          <w:spacing w:val="8"/>
          <w:kern w:val="0"/>
          <w:sz w:val="28"/>
          <w:szCs w:val="28"/>
        </w:rPr>
        <w:t>本项目实行全流程电子化，实行远程开标，报价供应商无需到现场，并保持通讯畅通，提前在个人电脑上进行测试确保音频、视频功能可正常使用，因通讯不畅造成的一切后果由供应商自行承担。</w:t>
      </w:r>
    </w:p>
    <w:p w14:paraId="111649DD" w14:textId="77777777" w:rsidR="00074D18" w:rsidRDefault="00074D18">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七、对本次采购提出询问，请按以下方式联系。</w:t>
      </w:r>
    </w:p>
    <w:p w14:paraId="1F1C5E68" w14:textId="77777777" w:rsidR="00074D18" w:rsidRDefault="00074D18">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1.采购人信息</w:t>
      </w:r>
    </w:p>
    <w:p w14:paraId="1E5E7B53" w14:textId="77777777" w:rsidR="00074D18" w:rsidRDefault="00074D18">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名  称：</w:t>
      </w:r>
      <w:r w:rsidRPr="00CD10B7">
        <w:rPr>
          <w:rFonts w:ascii="仿宋_GB2312" w:eastAsia="仿宋_GB2312" w:hAnsi="仿宋" w:cs="宋体"/>
          <w:noProof/>
          <w:color w:val="333333"/>
          <w:spacing w:val="8"/>
          <w:sz w:val="28"/>
          <w:szCs w:val="28"/>
        </w:rPr>
        <w:t>威海市嘉鑫工程检测鉴定有限公司</w:t>
      </w:r>
    </w:p>
    <w:p w14:paraId="29ADD3D4" w14:textId="77777777" w:rsidR="00074D18" w:rsidRDefault="00074D18">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  址：</w:t>
      </w:r>
    </w:p>
    <w:p w14:paraId="0CA43A18" w14:textId="77777777" w:rsidR="00074D18" w:rsidRDefault="00074D18">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联系方式：</w:t>
      </w:r>
      <w:r w:rsidRPr="00CD10B7">
        <w:rPr>
          <w:rFonts w:ascii="仿宋_GB2312" w:eastAsia="仿宋_GB2312" w:hAnsi="仿宋" w:cs="宋体"/>
          <w:noProof/>
          <w:color w:val="333333"/>
          <w:spacing w:val="8"/>
          <w:sz w:val="28"/>
          <w:szCs w:val="28"/>
        </w:rPr>
        <w:t>18561278313</w:t>
      </w:r>
    </w:p>
    <w:p w14:paraId="1355688A" w14:textId="77777777" w:rsidR="00074D18" w:rsidRDefault="00074D18">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2.采购代理机构信息</w:t>
      </w:r>
    </w:p>
    <w:p w14:paraId="4E9823FD" w14:textId="77777777" w:rsidR="00074D18" w:rsidRDefault="00074D18">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名  称：</w:t>
      </w:r>
      <w:r w:rsidRPr="00CD10B7">
        <w:rPr>
          <w:rFonts w:ascii="仿宋_GB2312" w:eastAsia="仿宋_GB2312" w:hAnsi="仿宋" w:cs="宋体"/>
          <w:noProof/>
          <w:color w:val="333333"/>
          <w:spacing w:val="8"/>
          <w:sz w:val="28"/>
          <w:szCs w:val="28"/>
        </w:rPr>
        <w:t>乳山宏大工程咨询有限公司</w:t>
      </w:r>
    </w:p>
    <w:p w14:paraId="3DA9810B" w14:textId="77777777" w:rsidR="00074D18" w:rsidRDefault="00074D18">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  址：</w:t>
      </w:r>
      <w:r w:rsidRPr="00CD10B7">
        <w:rPr>
          <w:rFonts w:ascii="仿宋_GB2312" w:eastAsia="仿宋_GB2312" w:hAnsi="仿宋" w:cs="宋体"/>
          <w:noProof/>
          <w:color w:val="333333"/>
          <w:spacing w:val="8"/>
          <w:sz w:val="28"/>
          <w:szCs w:val="28"/>
        </w:rPr>
        <w:t>乳山市世纪大道260号北楼二楼</w:t>
      </w:r>
    </w:p>
    <w:p w14:paraId="2AC85E8F" w14:textId="77777777" w:rsidR="00074D18" w:rsidRDefault="00074D18">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lastRenderedPageBreak/>
        <w:t>联系方式：</w:t>
      </w:r>
      <w:r w:rsidRPr="00CD10B7">
        <w:rPr>
          <w:rFonts w:ascii="仿宋_GB2312" w:eastAsia="仿宋_GB2312" w:hAnsi="仿宋" w:cs="宋体"/>
          <w:noProof/>
          <w:color w:val="333333"/>
          <w:spacing w:val="8"/>
          <w:sz w:val="28"/>
          <w:szCs w:val="28"/>
        </w:rPr>
        <w:t>0631-6675889</w:t>
      </w:r>
    </w:p>
    <w:p w14:paraId="63E06C70" w14:textId="77777777" w:rsidR="00074D18" w:rsidRDefault="00074D18">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3.项目联系方式</w:t>
      </w:r>
    </w:p>
    <w:p w14:paraId="33ACF262" w14:textId="77777777" w:rsidR="00074D18" w:rsidRDefault="00074D18">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项目联系人：</w:t>
      </w:r>
      <w:r w:rsidRPr="00CD10B7">
        <w:rPr>
          <w:rFonts w:ascii="仿宋_GB2312" w:eastAsia="仿宋_GB2312" w:hAnsi="仿宋" w:cs="宋体"/>
          <w:noProof/>
          <w:color w:val="333333"/>
          <w:spacing w:val="8"/>
          <w:sz w:val="28"/>
          <w:szCs w:val="28"/>
        </w:rPr>
        <w:t>柯耀辉</w:t>
      </w:r>
    </w:p>
    <w:p w14:paraId="0CDB7072" w14:textId="77777777" w:rsidR="00074D18" w:rsidRDefault="00074D18">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电  话：</w:t>
      </w:r>
      <w:r w:rsidRPr="00CD10B7">
        <w:rPr>
          <w:rFonts w:ascii="仿宋_GB2312" w:eastAsia="仿宋_GB2312" w:hAnsi="仿宋" w:cs="宋体"/>
          <w:noProof/>
          <w:color w:val="333333"/>
          <w:spacing w:val="8"/>
          <w:sz w:val="28"/>
          <w:szCs w:val="28"/>
        </w:rPr>
        <w:t>0631-6675889</w:t>
      </w:r>
    </w:p>
    <w:p w14:paraId="59758CE5" w14:textId="77777777" w:rsidR="00074D18" w:rsidRDefault="00074D18">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八、发布公告的媒介</w:t>
      </w:r>
    </w:p>
    <w:p w14:paraId="0DAB11F9" w14:textId="77777777" w:rsidR="00074D18" w:rsidRDefault="00074D18">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本次公告在中国招标投标公共服务平台（www.cebpubservice.com）、威海市公共资源交易网（乳山分中心）（http://ggzyjy.weihai.cn/rushan/）同时发布，其它媒介转发无效。</w:t>
      </w:r>
    </w:p>
    <w:p w14:paraId="76DD3CB2" w14:textId="77777777" w:rsidR="00074D18" w:rsidRDefault="00074D18">
      <w:pPr>
        <w:widowControl/>
        <w:adjustRightInd w:val="0"/>
        <w:spacing w:line="360" w:lineRule="auto"/>
        <w:ind w:firstLineChars="200" w:firstLine="592"/>
        <w:jc w:val="left"/>
        <w:rPr>
          <w:rFonts w:ascii="仿宋_GB2312" w:eastAsia="仿宋_GB2312" w:hAnsi="仿宋" w:cs="宋体"/>
          <w:color w:val="333333"/>
          <w:spacing w:val="8"/>
          <w:sz w:val="28"/>
          <w:szCs w:val="28"/>
        </w:rPr>
      </w:pPr>
    </w:p>
    <w:p w14:paraId="206E5E32" w14:textId="77777777" w:rsidR="00074D18" w:rsidRDefault="00074D18">
      <w:pPr>
        <w:spacing w:line="360" w:lineRule="auto"/>
        <w:jc w:val="right"/>
        <w:rPr>
          <w:rFonts w:ascii="仿宋_GB2312" w:eastAsia="仿宋_GB2312" w:hAnsi="宋体"/>
          <w:sz w:val="28"/>
          <w:szCs w:val="28"/>
        </w:rPr>
      </w:pPr>
      <w:r>
        <w:rPr>
          <w:rFonts w:ascii="仿宋_GB2312" w:eastAsia="仿宋_GB2312" w:hAnsi="宋体" w:cs="宋体" w:hint="eastAsia"/>
          <w:sz w:val="28"/>
          <w:szCs w:val="28"/>
        </w:rPr>
        <w:t>发布人：</w:t>
      </w:r>
      <w:r w:rsidRPr="00CD10B7">
        <w:rPr>
          <w:rFonts w:ascii="仿宋_GB2312" w:eastAsia="仿宋_GB2312" w:hAnsi="宋体" w:cs="宋体"/>
          <w:noProof/>
          <w:sz w:val="28"/>
          <w:szCs w:val="28"/>
        </w:rPr>
        <w:t>乳山宏大工程咨询有限公司</w:t>
      </w:r>
      <w:r>
        <w:rPr>
          <w:rFonts w:ascii="仿宋_GB2312" w:eastAsia="仿宋_GB2312" w:hAnsi="宋体" w:hint="eastAsia"/>
          <w:sz w:val="28"/>
          <w:szCs w:val="28"/>
        </w:rPr>
        <w:t xml:space="preserve"> </w:t>
      </w:r>
    </w:p>
    <w:p w14:paraId="45205C6F" w14:textId="19182264" w:rsidR="00074D18" w:rsidRDefault="00074D18">
      <w:pPr>
        <w:widowControl/>
        <w:adjustRightInd w:val="0"/>
        <w:spacing w:line="360" w:lineRule="auto"/>
        <w:ind w:left="-240"/>
        <w:jc w:val="right"/>
        <w:rPr>
          <w:rFonts w:ascii="仿宋_GB2312" w:eastAsia="仿宋_GB2312" w:hAnsi="宋体" w:cs="宋体"/>
          <w:sz w:val="28"/>
          <w:szCs w:val="28"/>
        </w:rPr>
      </w:pPr>
      <w:r>
        <w:rPr>
          <w:rFonts w:ascii="仿宋_GB2312" w:eastAsia="仿宋_GB2312" w:hAnsi="宋体" w:cs="宋体" w:hint="eastAsia"/>
          <w:sz w:val="28"/>
          <w:szCs w:val="28"/>
        </w:rPr>
        <w:t>发布时间：</w:t>
      </w:r>
      <w:r w:rsidR="007679FF">
        <w:rPr>
          <w:rFonts w:ascii="仿宋_GB2312" w:eastAsia="仿宋_GB2312" w:hAnsi="宋体" w:cs="宋体"/>
          <w:noProof/>
          <w:sz w:val="28"/>
          <w:szCs w:val="28"/>
        </w:rPr>
        <w:t>2026年06月09日</w:t>
      </w:r>
    </w:p>
    <w:p w14:paraId="0586F7FA" w14:textId="77777777" w:rsidR="00074D18" w:rsidRDefault="00074D18">
      <w:pPr>
        <w:widowControl/>
        <w:adjustRightInd w:val="0"/>
        <w:spacing w:line="360" w:lineRule="auto"/>
        <w:ind w:left="-240"/>
        <w:jc w:val="right"/>
        <w:rPr>
          <w:rFonts w:ascii="仿宋_GB2312" w:eastAsia="仿宋_GB2312" w:hAnsi="宋体" w:cs="宋体"/>
          <w:sz w:val="28"/>
          <w:szCs w:val="28"/>
        </w:rPr>
      </w:pPr>
    </w:p>
    <w:p w14:paraId="25E3E9A5" w14:textId="77777777" w:rsidR="00074D18" w:rsidRDefault="00074D18">
      <w:pPr>
        <w:widowControl/>
        <w:adjustRightInd w:val="0"/>
        <w:spacing w:line="360" w:lineRule="auto"/>
        <w:ind w:left="-240"/>
        <w:jc w:val="right"/>
        <w:rPr>
          <w:rFonts w:ascii="仿宋_GB2312" w:eastAsia="仿宋_GB2312" w:hAnsi="宋体" w:cs="宋体"/>
          <w:sz w:val="28"/>
          <w:szCs w:val="28"/>
        </w:rPr>
      </w:pPr>
    </w:p>
    <w:p w14:paraId="33871EC8" w14:textId="77777777" w:rsidR="00074D18" w:rsidRDefault="00074D18">
      <w:pPr>
        <w:widowControl/>
        <w:adjustRightInd w:val="0"/>
        <w:spacing w:line="360" w:lineRule="auto"/>
        <w:ind w:left="-240"/>
        <w:jc w:val="right"/>
        <w:rPr>
          <w:rFonts w:ascii="仿宋_GB2312" w:eastAsia="仿宋_GB2312" w:hAnsi="宋体" w:cs="宋体"/>
          <w:sz w:val="28"/>
          <w:szCs w:val="28"/>
        </w:rPr>
      </w:pPr>
    </w:p>
    <w:p w14:paraId="61B4AF34" w14:textId="77777777" w:rsidR="00074D18" w:rsidRDefault="00074D18">
      <w:pPr>
        <w:widowControl/>
        <w:adjustRightInd w:val="0"/>
        <w:spacing w:line="360" w:lineRule="auto"/>
        <w:ind w:left="-240"/>
        <w:jc w:val="right"/>
        <w:rPr>
          <w:rFonts w:ascii="仿宋_GB2312" w:eastAsia="仿宋_GB2312" w:hAnsi="宋体" w:cs="宋体"/>
          <w:sz w:val="28"/>
          <w:szCs w:val="28"/>
        </w:rPr>
      </w:pPr>
    </w:p>
    <w:p w14:paraId="6BB241D8" w14:textId="77777777" w:rsidR="00074D18" w:rsidRDefault="00074D18">
      <w:pPr>
        <w:pStyle w:val="afb"/>
        <w:spacing w:before="100" w:beforeAutospacing="1" w:after="100" w:afterAutospacing="1" w:line="415" w:lineRule="auto"/>
        <w:ind w:left="1440"/>
        <w:rPr>
          <w:rFonts w:ascii="楷体_GB2312" w:eastAsia="楷体_GB2312" w:hAnsi="宋体" w:cs="宋体"/>
          <w:sz w:val="44"/>
          <w:szCs w:val="44"/>
        </w:rPr>
      </w:pPr>
      <w:r>
        <w:rPr>
          <w:rFonts w:ascii="楷体_GB2312" w:eastAsia="楷体_GB2312" w:hAnsi="宋体" w:cs="宋体"/>
          <w:sz w:val="44"/>
          <w:szCs w:val="44"/>
        </w:rPr>
        <w:br w:type="page"/>
      </w:r>
      <w:r>
        <w:rPr>
          <w:rFonts w:ascii="楷体_GB2312" w:eastAsia="楷体_GB2312" w:hAnsi="宋体" w:cs="宋体" w:hint="eastAsia"/>
          <w:sz w:val="44"/>
          <w:szCs w:val="44"/>
        </w:rPr>
        <w:lastRenderedPageBreak/>
        <w:t>第二章 投标（响应）须知</w:t>
      </w:r>
    </w:p>
    <w:p w14:paraId="3094E126" w14:textId="77777777" w:rsidR="00074D18" w:rsidRDefault="00074D18"/>
    <w:p w14:paraId="5A8E3503" w14:textId="77777777" w:rsidR="00074D18" w:rsidRDefault="00074D18">
      <w:pPr>
        <w:sectPr w:rsidR="00074D18">
          <w:headerReference w:type="default" r:id="rId11"/>
          <w:footerReference w:type="default" r:id="rId12"/>
          <w:pgSz w:w="11906" w:h="16838"/>
          <w:pgMar w:top="1440" w:right="1077" w:bottom="1440" w:left="1077" w:header="851" w:footer="992" w:gutter="0"/>
          <w:cols w:space="720"/>
          <w:docGrid w:type="lines" w:linePitch="312"/>
        </w:sectPr>
      </w:pPr>
    </w:p>
    <w:p w14:paraId="0B380813" w14:textId="77777777" w:rsidR="00074D18" w:rsidRDefault="00074D18">
      <w:pPr>
        <w:spacing w:line="560" w:lineRule="exact"/>
        <w:jc w:val="center"/>
        <w:rPr>
          <w:rFonts w:ascii="黑体" w:eastAsia="黑体" w:hAnsi="黑体"/>
          <w:sz w:val="32"/>
          <w:szCs w:val="32"/>
        </w:rPr>
      </w:pPr>
      <w:r>
        <w:rPr>
          <w:rFonts w:ascii="黑体" w:eastAsia="黑体" w:hAnsi="黑体" w:hint="eastAsia"/>
          <w:sz w:val="32"/>
          <w:szCs w:val="32"/>
        </w:rPr>
        <w:lastRenderedPageBreak/>
        <w:t>响应</w:t>
      </w:r>
      <w:r>
        <w:rPr>
          <w:rFonts w:ascii="黑体" w:eastAsia="黑体" w:hAnsi="黑体"/>
          <w:sz w:val="32"/>
          <w:szCs w:val="32"/>
        </w:rPr>
        <w:t>须知前附表</w:t>
      </w:r>
    </w:p>
    <w:p w14:paraId="643B95BA" w14:textId="77777777" w:rsidR="00074D18" w:rsidRDefault="00074D18">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本表是本采购项目的具体资料，是对投标（响应）须知的汇总和补充，如有矛盾，应以本资料表为准。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074D18" w14:paraId="3F67CD5E" w14:textId="77777777">
        <w:trPr>
          <w:trHeight w:val="607"/>
          <w:jc w:val="center"/>
        </w:trPr>
        <w:tc>
          <w:tcPr>
            <w:tcW w:w="908" w:type="dxa"/>
            <w:tcBorders>
              <w:top w:val="single" w:sz="4" w:space="0" w:color="auto"/>
              <w:bottom w:val="single" w:sz="4" w:space="0" w:color="auto"/>
              <w:right w:val="single" w:sz="4" w:space="0" w:color="auto"/>
            </w:tcBorders>
            <w:vAlign w:val="center"/>
          </w:tcPr>
          <w:p w14:paraId="613D67C3" w14:textId="77777777" w:rsidR="00074D18" w:rsidRDefault="00074D18">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0BC27DFB" w14:textId="77777777" w:rsidR="00074D18" w:rsidRDefault="00074D18">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074D18" w14:paraId="71F1493A" w14:textId="77777777">
        <w:trPr>
          <w:trHeight w:val="607"/>
          <w:jc w:val="center"/>
        </w:trPr>
        <w:tc>
          <w:tcPr>
            <w:tcW w:w="908" w:type="dxa"/>
            <w:tcBorders>
              <w:top w:val="single" w:sz="4" w:space="0" w:color="auto"/>
              <w:bottom w:val="single" w:sz="4" w:space="0" w:color="auto"/>
              <w:right w:val="single" w:sz="4" w:space="0" w:color="auto"/>
            </w:tcBorders>
            <w:vAlign w:val="center"/>
          </w:tcPr>
          <w:p w14:paraId="0C3E580F" w14:textId="77777777" w:rsidR="00074D18" w:rsidRDefault="00074D1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4EC4E0CF" w14:textId="77777777" w:rsidR="00074D18" w:rsidRDefault="00074D18">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Pr="00CD10B7">
              <w:rPr>
                <w:rFonts w:ascii="仿宋_GB2312" w:eastAsia="仿宋_GB2312" w:hAnsi="宋体"/>
                <w:noProof/>
                <w:sz w:val="28"/>
                <w:szCs w:val="28"/>
              </w:rPr>
              <w:t>燃气表检定设备装置采购</w:t>
            </w:r>
          </w:p>
        </w:tc>
      </w:tr>
      <w:tr w:rsidR="00074D18" w14:paraId="36F1A21D" w14:textId="77777777">
        <w:trPr>
          <w:trHeight w:val="613"/>
          <w:jc w:val="center"/>
        </w:trPr>
        <w:tc>
          <w:tcPr>
            <w:tcW w:w="908" w:type="dxa"/>
            <w:tcBorders>
              <w:top w:val="single" w:sz="4" w:space="0" w:color="auto"/>
              <w:bottom w:val="single" w:sz="4" w:space="0" w:color="auto"/>
              <w:right w:val="single" w:sz="4" w:space="0" w:color="auto"/>
            </w:tcBorders>
            <w:vAlign w:val="center"/>
          </w:tcPr>
          <w:p w14:paraId="509322B7" w14:textId="77777777" w:rsidR="00074D18" w:rsidRDefault="00074D1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37A7AF02" w14:textId="77777777" w:rsidR="00074D18" w:rsidRDefault="00074D18">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CD10B7">
              <w:rPr>
                <w:rFonts w:ascii="仿宋_GB2312" w:eastAsia="仿宋_GB2312" w:hAnsi="宋体"/>
                <w:noProof/>
                <w:sz w:val="28"/>
                <w:szCs w:val="28"/>
              </w:rPr>
              <w:t>SDRS-HD-2026086</w:t>
            </w:r>
          </w:p>
        </w:tc>
      </w:tr>
      <w:tr w:rsidR="00074D18" w14:paraId="682FC6CD" w14:textId="77777777">
        <w:trPr>
          <w:trHeight w:val="346"/>
          <w:jc w:val="center"/>
        </w:trPr>
        <w:tc>
          <w:tcPr>
            <w:tcW w:w="908" w:type="dxa"/>
            <w:tcBorders>
              <w:top w:val="single" w:sz="4" w:space="0" w:color="auto"/>
              <w:bottom w:val="single" w:sz="4" w:space="0" w:color="auto"/>
              <w:right w:val="single" w:sz="4" w:space="0" w:color="auto"/>
            </w:tcBorders>
            <w:vAlign w:val="center"/>
          </w:tcPr>
          <w:p w14:paraId="6EE509D3" w14:textId="77777777" w:rsidR="00074D18" w:rsidRDefault="00074D18">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63B6D4F1" w14:textId="77777777" w:rsidR="00074D18" w:rsidRDefault="00074D18">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CD10B7">
              <w:rPr>
                <w:rFonts w:ascii="仿宋_GB2312" w:eastAsia="仿宋_GB2312" w:hAnsi="宋体"/>
                <w:noProof/>
                <w:sz w:val="28"/>
                <w:szCs w:val="28"/>
              </w:rPr>
              <w:t>威海市嘉鑫工程检测鉴定有限公司</w:t>
            </w:r>
          </w:p>
          <w:p w14:paraId="781413F7" w14:textId="1994F73D" w:rsidR="00074D18" w:rsidRDefault="00074D18">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074D18">
              <w:rPr>
                <w:rFonts w:ascii="仿宋_GB2312" w:eastAsia="仿宋_GB2312" w:hAnsi="宋体" w:hint="eastAsia"/>
                <w:sz w:val="28"/>
                <w:szCs w:val="28"/>
              </w:rPr>
              <w:t>山东省威海市乳山市胜利街东首</w:t>
            </w:r>
          </w:p>
          <w:p w14:paraId="354ED295" w14:textId="77777777" w:rsidR="00074D18" w:rsidRDefault="00074D18">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CD10B7">
              <w:rPr>
                <w:rFonts w:ascii="仿宋_GB2312" w:eastAsia="仿宋_GB2312" w:hAnsi="宋体"/>
                <w:noProof/>
                <w:sz w:val="28"/>
                <w:szCs w:val="28"/>
              </w:rPr>
              <w:t>周家正</w:t>
            </w:r>
          </w:p>
          <w:p w14:paraId="2BF16EAE" w14:textId="77777777" w:rsidR="00074D18" w:rsidRDefault="00074D18">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CD10B7">
              <w:rPr>
                <w:rFonts w:ascii="仿宋_GB2312" w:eastAsia="仿宋_GB2312" w:hAnsi="宋体"/>
                <w:noProof/>
                <w:sz w:val="28"/>
                <w:szCs w:val="28"/>
              </w:rPr>
              <w:t>18561278313</w:t>
            </w:r>
          </w:p>
        </w:tc>
      </w:tr>
      <w:tr w:rsidR="00074D18" w14:paraId="512CCA49" w14:textId="77777777">
        <w:trPr>
          <w:trHeight w:val="1389"/>
          <w:jc w:val="center"/>
        </w:trPr>
        <w:tc>
          <w:tcPr>
            <w:tcW w:w="908" w:type="dxa"/>
            <w:tcBorders>
              <w:top w:val="single" w:sz="4" w:space="0" w:color="auto"/>
              <w:bottom w:val="single" w:sz="4" w:space="0" w:color="auto"/>
              <w:right w:val="single" w:sz="4" w:space="0" w:color="auto"/>
            </w:tcBorders>
            <w:vAlign w:val="center"/>
          </w:tcPr>
          <w:p w14:paraId="0BEA8C27" w14:textId="77777777" w:rsidR="00074D18" w:rsidRDefault="00074D18">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400F7A4D" w14:textId="77777777" w:rsidR="00074D18" w:rsidRDefault="00074D18">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CD10B7">
              <w:rPr>
                <w:rFonts w:ascii="仿宋_GB2312" w:eastAsia="仿宋_GB2312" w:hAnsi="宋体"/>
                <w:noProof/>
                <w:sz w:val="28"/>
                <w:szCs w:val="28"/>
              </w:rPr>
              <w:t>乳山宏大工程咨询有限公司</w:t>
            </w:r>
          </w:p>
          <w:p w14:paraId="2CD3B66A" w14:textId="77777777" w:rsidR="00074D18" w:rsidRDefault="00074D18">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CD10B7">
              <w:rPr>
                <w:rFonts w:ascii="仿宋_GB2312" w:eastAsia="仿宋_GB2312" w:hAnsi="宋体"/>
                <w:noProof/>
                <w:sz w:val="28"/>
                <w:szCs w:val="28"/>
              </w:rPr>
              <w:t>乳山市世纪大道260号北楼二楼</w:t>
            </w:r>
            <w:r>
              <w:rPr>
                <w:rFonts w:ascii="仿宋_GB2312" w:eastAsia="仿宋_GB2312" w:hAnsi="宋体"/>
                <w:sz w:val="28"/>
                <w:szCs w:val="28"/>
              </w:rPr>
              <w:t xml:space="preserve"> </w:t>
            </w:r>
          </w:p>
          <w:p w14:paraId="5109BD33" w14:textId="77777777" w:rsidR="00074D18" w:rsidRDefault="00074D18">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CD10B7">
              <w:rPr>
                <w:rFonts w:ascii="仿宋_GB2312" w:eastAsia="仿宋_GB2312" w:hAnsi="宋体"/>
                <w:noProof/>
                <w:sz w:val="28"/>
                <w:szCs w:val="28"/>
              </w:rPr>
              <w:t>柯耀辉</w:t>
            </w:r>
          </w:p>
          <w:p w14:paraId="7DAC2C4F" w14:textId="77777777" w:rsidR="00074D18" w:rsidRDefault="00074D18">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CD10B7">
              <w:rPr>
                <w:rFonts w:ascii="仿宋_GB2312" w:eastAsia="仿宋_GB2312" w:hAnsi="宋体"/>
                <w:noProof/>
                <w:sz w:val="28"/>
                <w:szCs w:val="28"/>
              </w:rPr>
              <w:t>0631-6675889</w:t>
            </w:r>
          </w:p>
        </w:tc>
      </w:tr>
      <w:tr w:rsidR="00074D18" w14:paraId="6D62D507" w14:textId="77777777">
        <w:trPr>
          <w:trHeight w:val="1389"/>
          <w:jc w:val="center"/>
        </w:trPr>
        <w:tc>
          <w:tcPr>
            <w:tcW w:w="908" w:type="dxa"/>
            <w:tcBorders>
              <w:top w:val="single" w:sz="4" w:space="0" w:color="auto"/>
              <w:bottom w:val="single" w:sz="4" w:space="0" w:color="auto"/>
              <w:right w:val="single" w:sz="4" w:space="0" w:color="auto"/>
            </w:tcBorders>
            <w:vAlign w:val="center"/>
          </w:tcPr>
          <w:p w14:paraId="3E592876" w14:textId="77777777" w:rsidR="00074D18" w:rsidRDefault="00074D18">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7D721DD1" w14:textId="77777777" w:rsidR="00074D18" w:rsidRDefault="00074D18">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hyperlink r:id="rId13" w:history="1">
              <w:r>
                <w:rPr>
                  <w:rFonts w:ascii="仿宋_GB2312" w:eastAsia="仿宋_GB2312" w:hAnsi="宋体" w:hint="eastAsia"/>
                  <w:sz w:val="28"/>
                  <w:szCs w:val="28"/>
                </w:rPr>
                <w:t>http://ggzyjy.weihai.cn/rushan/</w:t>
              </w:r>
            </w:hyperlink>
            <w:r>
              <w:rPr>
                <w:rFonts w:ascii="仿宋_GB2312" w:eastAsia="仿宋_GB2312" w:hAnsi="宋体" w:hint="eastAsia"/>
                <w:sz w:val="28"/>
                <w:szCs w:val="28"/>
              </w:rPr>
              <w:t>）右侧“交易服务一网通办系统-（新版）一网通办系统”进行注册，取得用户名和密码（已经完成注册无须重复注册）；首次注册供应商应及时安全证书（CA锁）及电子签章。</w:t>
            </w:r>
          </w:p>
          <w:p w14:paraId="1DEECACC" w14:textId="77777777" w:rsidR="00074D18" w:rsidRDefault="00074D18">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hint="eastAsia"/>
                <w:b/>
                <w:sz w:val="28"/>
                <w:szCs w:val="28"/>
              </w:rPr>
              <w:t>本项目必须网上递交响应文件</w:t>
            </w:r>
            <w:r>
              <w:rPr>
                <w:rFonts w:ascii="仿宋_GB2312" w:eastAsia="仿宋_GB2312" w:hAnsi="宋体" w:hint="eastAsia"/>
                <w:sz w:val="28"/>
                <w:szCs w:val="28"/>
              </w:rPr>
              <w:t>，参与本项目供应商应利用办理好的CA锁登录威海市国有企业阳光采购电子化服务平台进行竞争谈判文件的获取、文件下载和网上递交响应文件，且安全证书（CA锁）在有效期内。</w:t>
            </w:r>
          </w:p>
          <w:p w14:paraId="6CE6AEED" w14:textId="77777777" w:rsidR="00074D18" w:rsidRDefault="00074D18">
            <w:pPr>
              <w:rPr>
                <w:rFonts w:ascii="宋体" w:hAnsi="宋体" w:cs="宋体"/>
                <w:kern w:val="0"/>
                <w:sz w:val="24"/>
              </w:rPr>
            </w:pPr>
            <w:r>
              <w:rPr>
                <w:rFonts w:ascii="仿宋_GB2312" w:eastAsia="仿宋_GB2312" w:hAnsi="宋体" w:hint="eastAsia"/>
                <w:sz w:val="28"/>
                <w:szCs w:val="28"/>
              </w:rPr>
              <w:t>3．电子响应文件的制作及提交等有关操作见本文件及威海市公共资</w:t>
            </w:r>
            <w:r>
              <w:rPr>
                <w:rFonts w:ascii="仿宋_GB2312" w:eastAsia="仿宋_GB2312" w:hAnsi="宋体" w:hint="eastAsia"/>
                <w:sz w:val="28"/>
                <w:szCs w:val="28"/>
              </w:rPr>
              <w:lastRenderedPageBreak/>
              <w:t>源交易网）办事指南栏目-国企采购专区-《新版威海市国有企业阳光采购服务平台操作演示视频（供应商）》，网址: https://ggzyjy.weihai.cn/bszn/005005/20260109/315a049e-0d75-4f85-8634-00d90a843936.html。响应文件制作及系统使用咨询电话：17863029936；QQ服务群：1046971257。</w:t>
            </w:r>
          </w:p>
          <w:p w14:paraId="68D1AA7D" w14:textId="77777777" w:rsidR="00074D18" w:rsidRDefault="00074D18">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4．网上提交响应文件时，登录交易平台的电脑须满足环境要求（详见新版威海市国有企业阳光采购服务平台供应商用户手册https://ggzyjy.weihai.cn/bszn/005005/20260109/eb4ba418-4b35-4f05-aa69-44fd7d8a7ffb.html）。</w:t>
            </w:r>
          </w:p>
          <w:p w14:paraId="4E8668EF" w14:textId="77777777" w:rsidR="00074D18" w:rsidRDefault="00074D18">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5．供应商提交的电子响应文件应按照本竞争谈判文件《第五章 响应文件格式》进行编制，数据文件（excel格式）必须从本项目的竞争谈判文件压缩包内的对应包段目录下获取，且必须在原文件上严格按照其中要求填写。因供应商自身原因导致电子响应文件编制不规范使响应文件内容无法导入系统的，该响应文件将被视为无效响应文件。</w:t>
            </w:r>
          </w:p>
          <w:p w14:paraId="15746567" w14:textId="77777777" w:rsidR="00074D18" w:rsidRDefault="00074D18">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6．电子响应文件必需有电子签章方为合法的响应文件，未对电子响应文件进行电子签章的，将作为无效</w:t>
            </w:r>
            <w:r>
              <w:rPr>
                <w:rFonts w:ascii="仿宋_GB2312" w:eastAsia="仿宋_GB2312" w:hAnsi="仿宋" w:cs="宋体" w:hint="eastAsia"/>
                <w:sz w:val="28"/>
                <w:szCs w:val="28"/>
              </w:rPr>
              <w:t>投标</w:t>
            </w:r>
            <w:r>
              <w:rPr>
                <w:rFonts w:ascii="仿宋_GB2312" w:eastAsia="仿宋_GB2312" w:hAnsi="宋体" w:hint="eastAsia"/>
                <w:sz w:val="28"/>
                <w:szCs w:val="28"/>
              </w:rPr>
              <w:t>处理。电子响应文件的电子签章要求：在生成电子响应文件pdf格式时，都必须对电子响应文件进行电子签章；签章时需要将电子签章签署到相应的位置中。</w:t>
            </w:r>
          </w:p>
          <w:p w14:paraId="2D62EC52" w14:textId="77777777" w:rsidR="00074D18" w:rsidRDefault="00074D18">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7．供应商响应文件中的相关扫描件应保证清晰度，无法辨认的评审时受到影响的，由供应商承担相应责任。</w:t>
            </w:r>
          </w:p>
          <w:p w14:paraId="4710DFB4" w14:textId="77777777" w:rsidR="00074D18" w:rsidRDefault="00074D18">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8．供应商应充分考虑到网上递交响应文件会发生的故障和风险。对发生的任何故障和风险造成供应商报价内容不一致或利益受损或投标失败的，采购人及采购代理机构不承担任何责任。</w:t>
            </w:r>
          </w:p>
        </w:tc>
      </w:tr>
      <w:tr w:rsidR="00074D18" w14:paraId="525B3F40" w14:textId="77777777">
        <w:trPr>
          <w:trHeight w:val="545"/>
          <w:jc w:val="center"/>
        </w:trPr>
        <w:tc>
          <w:tcPr>
            <w:tcW w:w="908" w:type="dxa"/>
            <w:tcBorders>
              <w:top w:val="single" w:sz="4" w:space="0" w:color="auto"/>
              <w:bottom w:val="single" w:sz="4" w:space="0" w:color="auto"/>
              <w:right w:val="single" w:sz="4" w:space="0" w:color="auto"/>
            </w:tcBorders>
            <w:vAlign w:val="center"/>
          </w:tcPr>
          <w:p w14:paraId="0393692E" w14:textId="77777777" w:rsidR="00074D18" w:rsidRDefault="00074D18">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4936B219" w14:textId="77777777" w:rsidR="00074D18" w:rsidRDefault="00074D18">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074D18" w14:paraId="55269046" w14:textId="77777777">
        <w:trPr>
          <w:trHeight w:val="545"/>
          <w:jc w:val="center"/>
        </w:trPr>
        <w:tc>
          <w:tcPr>
            <w:tcW w:w="908" w:type="dxa"/>
            <w:tcBorders>
              <w:top w:val="single" w:sz="4" w:space="0" w:color="auto"/>
              <w:bottom w:val="single" w:sz="4" w:space="0" w:color="auto"/>
              <w:right w:val="single" w:sz="4" w:space="0" w:color="auto"/>
            </w:tcBorders>
            <w:vAlign w:val="center"/>
          </w:tcPr>
          <w:p w14:paraId="11964FBF" w14:textId="77777777" w:rsidR="00074D18" w:rsidRDefault="00074D18">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4E7E0F87" w14:textId="77777777" w:rsidR="00074D18" w:rsidRDefault="00074D18">
            <w:pPr>
              <w:spacing w:line="560" w:lineRule="exact"/>
              <w:rPr>
                <w:rFonts w:ascii="仿宋_GB2312" w:eastAsia="仿宋_GB2312" w:hAnsi="宋体"/>
                <w:sz w:val="28"/>
                <w:szCs w:val="28"/>
              </w:rPr>
            </w:pPr>
            <w:r>
              <w:rPr>
                <w:rFonts w:ascii="仿宋_GB2312" w:eastAsia="仿宋_GB2312" w:hAnsi="宋体" w:hint="eastAsia"/>
                <w:sz w:val="28"/>
                <w:szCs w:val="28"/>
              </w:rPr>
              <w:t>响应文件份数：网上按时递交电子响应文件1份</w:t>
            </w:r>
          </w:p>
        </w:tc>
      </w:tr>
      <w:tr w:rsidR="00074D18" w14:paraId="22BF89BA" w14:textId="77777777">
        <w:trPr>
          <w:trHeight w:val="445"/>
          <w:jc w:val="center"/>
        </w:trPr>
        <w:tc>
          <w:tcPr>
            <w:tcW w:w="908" w:type="dxa"/>
            <w:tcBorders>
              <w:top w:val="single" w:sz="4" w:space="0" w:color="auto"/>
              <w:bottom w:val="single" w:sz="4" w:space="0" w:color="auto"/>
              <w:right w:val="single" w:sz="4" w:space="0" w:color="auto"/>
            </w:tcBorders>
            <w:vAlign w:val="center"/>
          </w:tcPr>
          <w:p w14:paraId="4379AC4A" w14:textId="77777777" w:rsidR="00074D18" w:rsidRDefault="00074D18">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2DD36B13" w14:textId="77777777" w:rsidR="00074D18" w:rsidRDefault="00074D18">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074D18" w14:paraId="547BFE9D" w14:textId="77777777">
        <w:trPr>
          <w:trHeight w:val="445"/>
          <w:jc w:val="center"/>
        </w:trPr>
        <w:tc>
          <w:tcPr>
            <w:tcW w:w="908" w:type="dxa"/>
            <w:tcBorders>
              <w:top w:val="single" w:sz="4" w:space="0" w:color="auto"/>
              <w:bottom w:val="single" w:sz="4" w:space="0" w:color="auto"/>
              <w:right w:val="single" w:sz="4" w:space="0" w:color="auto"/>
            </w:tcBorders>
            <w:vAlign w:val="center"/>
          </w:tcPr>
          <w:p w14:paraId="29136589" w14:textId="77777777" w:rsidR="00074D18" w:rsidRDefault="00074D18">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682AFEC0" w14:textId="77777777" w:rsidR="00074D18" w:rsidRDefault="00074D18">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074D18" w14:paraId="64FC5345" w14:textId="77777777">
        <w:trPr>
          <w:trHeight w:val="452"/>
          <w:jc w:val="center"/>
        </w:trPr>
        <w:tc>
          <w:tcPr>
            <w:tcW w:w="908" w:type="dxa"/>
            <w:tcBorders>
              <w:top w:val="single" w:sz="4" w:space="0" w:color="auto"/>
              <w:bottom w:val="single" w:sz="4" w:space="0" w:color="auto"/>
              <w:right w:val="single" w:sz="4" w:space="0" w:color="auto"/>
            </w:tcBorders>
            <w:vAlign w:val="center"/>
          </w:tcPr>
          <w:p w14:paraId="33E3B855" w14:textId="77777777" w:rsidR="00074D18" w:rsidRDefault="00074D18">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422372EA" w14:textId="77777777" w:rsidR="00074D18" w:rsidRDefault="00074D18">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074D18" w14:paraId="46FCD795" w14:textId="77777777">
        <w:trPr>
          <w:trHeight w:val="452"/>
          <w:jc w:val="center"/>
        </w:trPr>
        <w:tc>
          <w:tcPr>
            <w:tcW w:w="908" w:type="dxa"/>
            <w:tcBorders>
              <w:top w:val="single" w:sz="4" w:space="0" w:color="auto"/>
              <w:bottom w:val="single" w:sz="4" w:space="0" w:color="auto"/>
              <w:right w:val="single" w:sz="4" w:space="0" w:color="auto"/>
            </w:tcBorders>
            <w:vAlign w:val="center"/>
          </w:tcPr>
          <w:p w14:paraId="3F137D38" w14:textId="77777777" w:rsidR="00074D18" w:rsidRDefault="00074D1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69B7B08C" w14:textId="77777777" w:rsidR="00074D18" w:rsidRDefault="00074D18">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074D18" w14:paraId="7570DE44" w14:textId="77777777">
        <w:trPr>
          <w:trHeight w:val="452"/>
          <w:jc w:val="center"/>
        </w:trPr>
        <w:tc>
          <w:tcPr>
            <w:tcW w:w="908" w:type="dxa"/>
            <w:tcBorders>
              <w:top w:val="single" w:sz="4" w:space="0" w:color="auto"/>
              <w:bottom w:val="single" w:sz="4" w:space="0" w:color="auto"/>
              <w:right w:val="single" w:sz="4" w:space="0" w:color="auto"/>
            </w:tcBorders>
            <w:vAlign w:val="center"/>
          </w:tcPr>
          <w:p w14:paraId="6CE7381B" w14:textId="77777777" w:rsidR="00074D18" w:rsidRDefault="00074D1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7D6060DC" w14:textId="77777777" w:rsidR="00074D18" w:rsidRDefault="00074D18">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w:t>
            </w:r>
            <w:r w:rsidRPr="00CD10B7">
              <w:rPr>
                <w:rFonts w:ascii="仿宋_GB2312" w:eastAsia="仿宋_GB2312" w:hAnsi="宋体"/>
                <w:noProof/>
                <w:sz w:val="28"/>
                <w:szCs w:val="28"/>
                <w:u w:val="single"/>
              </w:rPr>
              <w:t>250000.00</w:t>
            </w:r>
            <w:r>
              <w:rPr>
                <w:rFonts w:ascii="仿宋_GB2312" w:eastAsia="仿宋_GB2312" w:hAnsi="宋体" w:hint="eastAsia"/>
                <w:sz w:val="28"/>
                <w:szCs w:val="28"/>
              </w:rPr>
              <w:t>元</w:t>
            </w:r>
          </w:p>
        </w:tc>
      </w:tr>
      <w:tr w:rsidR="00074D18" w14:paraId="69556E9C" w14:textId="77777777">
        <w:trPr>
          <w:trHeight w:val="452"/>
          <w:jc w:val="center"/>
        </w:trPr>
        <w:tc>
          <w:tcPr>
            <w:tcW w:w="908" w:type="dxa"/>
            <w:tcBorders>
              <w:top w:val="single" w:sz="4" w:space="0" w:color="auto"/>
              <w:bottom w:val="single" w:sz="4" w:space="0" w:color="auto"/>
              <w:right w:val="single" w:sz="4" w:space="0" w:color="auto"/>
            </w:tcBorders>
            <w:vAlign w:val="center"/>
          </w:tcPr>
          <w:p w14:paraId="060BCAC5" w14:textId="77777777" w:rsidR="00074D18" w:rsidRDefault="00074D1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0D6EA8FB" w14:textId="77777777" w:rsidR="00074D18" w:rsidRDefault="00074D18">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本项目不接受联合体响应</w:t>
            </w:r>
          </w:p>
        </w:tc>
      </w:tr>
      <w:tr w:rsidR="00074D18" w14:paraId="57BECA4F" w14:textId="77777777">
        <w:trPr>
          <w:trHeight w:val="452"/>
          <w:jc w:val="center"/>
        </w:trPr>
        <w:tc>
          <w:tcPr>
            <w:tcW w:w="908" w:type="dxa"/>
            <w:tcBorders>
              <w:top w:val="single" w:sz="4" w:space="0" w:color="auto"/>
              <w:bottom w:val="single" w:sz="4" w:space="0" w:color="auto"/>
              <w:right w:val="single" w:sz="4" w:space="0" w:color="auto"/>
            </w:tcBorders>
            <w:vAlign w:val="center"/>
          </w:tcPr>
          <w:p w14:paraId="0D81572D" w14:textId="77777777" w:rsidR="00074D18" w:rsidRDefault="00074D1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35FA2088" w14:textId="77777777" w:rsidR="00074D18" w:rsidRDefault="00074D18">
            <w:pPr>
              <w:spacing w:line="560" w:lineRule="exact"/>
              <w:rPr>
                <w:rFonts w:ascii="仿宋_GB2312" w:eastAsia="仿宋_GB2312" w:hAnsi="宋体"/>
                <w:sz w:val="28"/>
                <w:szCs w:val="28"/>
              </w:rPr>
            </w:pPr>
            <w:r>
              <w:rPr>
                <w:rFonts w:ascii="仿宋_GB2312" w:eastAsia="仿宋_GB2312" w:hAnsi="宋体" w:hint="eastAsia"/>
                <w:sz w:val="28"/>
                <w:szCs w:val="28"/>
              </w:rPr>
              <w:t>本项目不收取谈判保证金</w:t>
            </w:r>
          </w:p>
        </w:tc>
      </w:tr>
      <w:tr w:rsidR="00074D18" w14:paraId="5B9A2179" w14:textId="77777777">
        <w:trPr>
          <w:trHeight w:val="613"/>
          <w:jc w:val="center"/>
        </w:trPr>
        <w:tc>
          <w:tcPr>
            <w:tcW w:w="908" w:type="dxa"/>
            <w:tcBorders>
              <w:top w:val="single" w:sz="4" w:space="0" w:color="auto"/>
              <w:bottom w:val="single" w:sz="4" w:space="0" w:color="auto"/>
              <w:right w:val="single" w:sz="4" w:space="0" w:color="auto"/>
            </w:tcBorders>
            <w:vAlign w:val="center"/>
          </w:tcPr>
          <w:p w14:paraId="4D642EC9" w14:textId="77777777" w:rsidR="00074D18" w:rsidRDefault="00074D1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1763B90D" w14:textId="77777777" w:rsidR="00074D18" w:rsidRDefault="00074D18">
            <w:pPr>
              <w:spacing w:line="560" w:lineRule="exact"/>
              <w:rPr>
                <w:rFonts w:ascii="仿宋_GB2312" w:eastAsia="仿宋_GB2312" w:hAnsi="宋体"/>
                <w:sz w:val="28"/>
                <w:szCs w:val="28"/>
              </w:rPr>
            </w:pPr>
            <w:r>
              <w:rPr>
                <w:rFonts w:ascii="仿宋_GB2312" w:eastAsia="仿宋_GB2312" w:hAnsi="宋体" w:hint="eastAsia"/>
                <w:sz w:val="28"/>
                <w:szCs w:val="28"/>
              </w:rPr>
              <w:t>响应文件递交时间：</w:t>
            </w:r>
          </w:p>
          <w:p w14:paraId="67BEEE01" w14:textId="4EF8DC41" w:rsidR="00074D18" w:rsidRDefault="007679FF">
            <w:pPr>
              <w:spacing w:line="560" w:lineRule="exact"/>
              <w:rPr>
                <w:rFonts w:ascii="仿宋_GB2312" w:eastAsia="仿宋_GB2312" w:hAnsi="宋体"/>
                <w:sz w:val="28"/>
                <w:szCs w:val="28"/>
              </w:rPr>
            </w:pPr>
            <w:r>
              <w:rPr>
                <w:rFonts w:ascii="仿宋_GB2312" w:eastAsia="仿宋_GB2312" w:hAnsi="宋体"/>
                <w:noProof/>
                <w:sz w:val="28"/>
                <w:szCs w:val="28"/>
              </w:rPr>
              <w:t>2026年06月09日</w:t>
            </w:r>
            <w:r w:rsidR="00074D18" w:rsidRPr="00CD10B7">
              <w:rPr>
                <w:rFonts w:ascii="仿宋_GB2312" w:eastAsia="仿宋_GB2312" w:hAnsi="宋体"/>
                <w:noProof/>
                <w:sz w:val="28"/>
                <w:szCs w:val="28"/>
              </w:rPr>
              <w:t>18时00分</w:t>
            </w:r>
            <w:r w:rsidR="00074D18">
              <w:rPr>
                <w:rFonts w:ascii="仿宋_GB2312" w:eastAsia="仿宋_GB2312" w:hAnsi="宋体" w:hint="eastAsia"/>
                <w:sz w:val="28"/>
                <w:szCs w:val="28"/>
              </w:rPr>
              <w:t>至</w:t>
            </w:r>
            <w:r>
              <w:rPr>
                <w:rFonts w:ascii="仿宋_GB2312" w:eastAsia="仿宋_GB2312" w:hAnsi="宋体"/>
                <w:noProof/>
                <w:sz w:val="28"/>
                <w:szCs w:val="28"/>
              </w:rPr>
              <w:t>2026年06月22日14时00分</w:t>
            </w:r>
            <w:r w:rsidR="00074D18">
              <w:rPr>
                <w:rFonts w:ascii="仿宋_GB2312" w:eastAsia="仿宋_GB2312" w:hAnsi="宋体" w:hint="eastAsia"/>
                <w:sz w:val="28"/>
                <w:szCs w:val="28"/>
              </w:rPr>
              <w:t>（以电子交易系统具体显示时间为准）</w:t>
            </w:r>
          </w:p>
          <w:p w14:paraId="22BD84BE" w14:textId="77777777" w:rsidR="00074D18" w:rsidRDefault="00074D18">
            <w:pPr>
              <w:spacing w:line="560" w:lineRule="exact"/>
              <w:rPr>
                <w:rFonts w:ascii="仿宋_GB2312" w:eastAsia="仿宋_GB2312" w:hAnsi="宋体"/>
                <w:sz w:val="28"/>
                <w:szCs w:val="28"/>
              </w:rPr>
            </w:pPr>
            <w:r>
              <w:rPr>
                <w:rFonts w:ascii="仿宋_GB2312" w:eastAsia="仿宋_GB2312" w:hAnsi="宋体" w:hint="eastAsia"/>
                <w:sz w:val="28"/>
                <w:szCs w:val="28"/>
              </w:rPr>
              <w:t>响应文件递交网址：</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074D18" w14:paraId="126746FF" w14:textId="77777777">
        <w:trPr>
          <w:trHeight w:val="466"/>
          <w:jc w:val="center"/>
        </w:trPr>
        <w:tc>
          <w:tcPr>
            <w:tcW w:w="908" w:type="dxa"/>
            <w:tcBorders>
              <w:top w:val="single" w:sz="4" w:space="0" w:color="auto"/>
              <w:bottom w:val="single" w:sz="4" w:space="0" w:color="auto"/>
              <w:right w:val="single" w:sz="4" w:space="0" w:color="auto"/>
            </w:tcBorders>
            <w:vAlign w:val="center"/>
          </w:tcPr>
          <w:p w14:paraId="4302FE7E" w14:textId="77777777" w:rsidR="00074D18" w:rsidRDefault="00074D1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64E9F1F3" w14:textId="2FC105F5" w:rsidR="00074D18" w:rsidRDefault="00074D18">
            <w:pPr>
              <w:spacing w:line="560" w:lineRule="exact"/>
              <w:rPr>
                <w:rFonts w:ascii="仿宋_GB2312" w:eastAsia="仿宋_GB2312" w:hAnsi="宋体"/>
                <w:sz w:val="28"/>
                <w:szCs w:val="28"/>
              </w:rPr>
            </w:pPr>
            <w:r>
              <w:rPr>
                <w:rFonts w:ascii="仿宋_GB2312" w:eastAsia="仿宋_GB2312" w:hAnsi="宋体" w:hint="eastAsia"/>
                <w:sz w:val="28"/>
                <w:szCs w:val="28"/>
              </w:rPr>
              <w:t>响应文件开启（解密）时间：</w:t>
            </w:r>
            <w:r w:rsidR="007679FF">
              <w:rPr>
                <w:rFonts w:ascii="仿宋_GB2312" w:eastAsia="仿宋_GB2312" w:hAnsi="宋体"/>
                <w:noProof/>
                <w:sz w:val="28"/>
                <w:szCs w:val="28"/>
              </w:rPr>
              <w:t>2026年06月22日14时00分</w:t>
            </w:r>
          </w:p>
          <w:p w14:paraId="7DF3F0BC" w14:textId="77777777" w:rsidR="00074D18" w:rsidRDefault="00074D18">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074D18" w14:paraId="7D681FE7" w14:textId="77777777">
        <w:trPr>
          <w:trHeight w:val="443"/>
          <w:jc w:val="center"/>
        </w:trPr>
        <w:tc>
          <w:tcPr>
            <w:tcW w:w="908" w:type="dxa"/>
            <w:tcBorders>
              <w:top w:val="single" w:sz="4" w:space="0" w:color="auto"/>
              <w:bottom w:val="single" w:sz="4" w:space="0" w:color="auto"/>
              <w:right w:val="single" w:sz="4" w:space="0" w:color="auto"/>
            </w:tcBorders>
            <w:vAlign w:val="center"/>
          </w:tcPr>
          <w:p w14:paraId="1F1B714A" w14:textId="77777777" w:rsidR="00074D18" w:rsidRDefault="00074D1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7AD5F6C0" w14:textId="77777777" w:rsidR="00074D18" w:rsidRDefault="00074D18">
            <w:pPr>
              <w:spacing w:line="560" w:lineRule="exact"/>
              <w:rPr>
                <w:rFonts w:ascii="仿宋_GB2312" w:eastAsia="仿宋_GB2312" w:hAnsi="宋体"/>
                <w:sz w:val="28"/>
                <w:szCs w:val="28"/>
              </w:rPr>
            </w:pPr>
            <w:r>
              <w:rPr>
                <w:rFonts w:ascii="仿宋_GB2312" w:eastAsia="仿宋_GB2312" w:hint="eastAsia"/>
                <w:sz w:val="28"/>
                <w:szCs w:val="28"/>
              </w:rPr>
              <w:t>响应文件开启（解密）、谈判方式：远程解密、谈判，供应商无需到现场参与解密、谈判，</w:t>
            </w:r>
            <w:r>
              <w:rPr>
                <w:rFonts w:ascii="仿宋_GB2312" w:eastAsia="仿宋_GB2312" w:hAnsi="宋体" w:hint="eastAsia"/>
                <w:sz w:val="28"/>
                <w:szCs w:val="28"/>
              </w:rPr>
              <w:t>请提前熟悉电子交易系统操作流程，并实时关注电子交易系统相关通知，且联络方式应保持通讯畅通。</w:t>
            </w:r>
          </w:p>
        </w:tc>
      </w:tr>
      <w:tr w:rsidR="00074D18" w14:paraId="4CF62111" w14:textId="77777777">
        <w:trPr>
          <w:trHeight w:val="443"/>
          <w:jc w:val="center"/>
        </w:trPr>
        <w:tc>
          <w:tcPr>
            <w:tcW w:w="908" w:type="dxa"/>
            <w:tcBorders>
              <w:top w:val="single" w:sz="4" w:space="0" w:color="auto"/>
              <w:bottom w:val="single" w:sz="4" w:space="0" w:color="auto"/>
              <w:right w:val="single" w:sz="4" w:space="0" w:color="auto"/>
            </w:tcBorders>
            <w:vAlign w:val="center"/>
          </w:tcPr>
          <w:p w14:paraId="1E9CE060" w14:textId="77777777" w:rsidR="00074D18" w:rsidRDefault="00074D1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0358754E" w14:textId="77777777" w:rsidR="00074D18" w:rsidRDefault="00074D18">
            <w:pPr>
              <w:spacing w:line="560" w:lineRule="exact"/>
              <w:rPr>
                <w:rFonts w:ascii="仿宋_GB2312" w:eastAsia="仿宋_GB2312" w:hAnsi="宋体"/>
                <w:sz w:val="28"/>
                <w:szCs w:val="28"/>
              </w:rPr>
            </w:pPr>
            <w:r>
              <w:rPr>
                <w:rFonts w:ascii="仿宋_GB2312" w:eastAsia="仿宋_GB2312" w:hAnsi="宋体" w:hint="eastAsia"/>
                <w:sz w:val="28"/>
                <w:szCs w:val="28"/>
              </w:rPr>
              <w:t>响应文件开启（解密）程序：</w:t>
            </w:r>
          </w:p>
          <w:p w14:paraId="7398EE2D" w14:textId="77777777" w:rsidR="00074D18" w:rsidRDefault="00074D18">
            <w:pPr>
              <w:spacing w:line="560" w:lineRule="exact"/>
              <w:rPr>
                <w:rFonts w:ascii="仿宋_GB2312" w:eastAsia="仿宋_GB2312" w:hAnsi="宋体"/>
                <w:sz w:val="28"/>
                <w:szCs w:val="28"/>
              </w:rPr>
            </w:pPr>
            <w:r>
              <w:rPr>
                <w:rFonts w:ascii="仿宋_GB2312" w:eastAsia="仿宋_GB2312" w:hAnsi="宋体" w:hint="eastAsia"/>
                <w:sz w:val="28"/>
                <w:szCs w:val="28"/>
              </w:rPr>
              <w:t>响应文件开启（解密）后15分钟内完成解密</w:t>
            </w:r>
          </w:p>
        </w:tc>
      </w:tr>
      <w:tr w:rsidR="00074D18" w14:paraId="5C8B8526" w14:textId="77777777">
        <w:trPr>
          <w:trHeight w:val="416"/>
          <w:jc w:val="center"/>
        </w:trPr>
        <w:tc>
          <w:tcPr>
            <w:tcW w:w="908" w:type="dxa"/>
            <w:tcBorders>
              <w:top w:val="single" w:sz="4" w:space="0" w:color="auto"/>
              <w:bottom w:val="single" w:sz="4" w:space="0" w:color="auto"/>
              <w:right w:val="single" w:sz="4" w:space="0" w:color="auto"/>
            </w:tcBorders>
            <w:vAlign w:val="center"/>
          </w:tcPr>
          <w:p w14:paraId="195F7899" w14:textId="77777777" w:rsidR="00074D18" w:rsidRDefault="00074D18">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19</w:t>
            </w:r>
          </w:p>
        </w:tc>
        <w:tc>
          <w:tcPr>
            <w:tcW w:w="8291" w:type="dxa"/>
            <w:tcBorders>
              <w:top w:val="single" w:sz="4" w:space="0" w:color="auto"/>
              <w:left w:val="single" w:sz="4" w:space="0" w:color="auto"/>
              <w:bottom w:val="single" w:sz="4" w:space="0" w:color="auto"/>
            </w:tcBorders>
            <w:vAlign w:val="center"/>
          </w:tcPr>
          <w:p w14:paraId="7EA23CE0" w14:textId="77777777" w:rsidR="00074D18" w:rsidRDefault="00074D18">
            <w:pPr>
              <w:spacing w:line="560" w:lineRule="exact"/>
              <w:rPr>
                <w:rFonts w:ascii="仿宋_GB2312" w:eastAsia="仿宋_GB2312" w:hAnsi="宋体"/>
                <w:sz w:val="28"/>
                <w:szCs w:val="28"/>
              </w:rPr>
            </w:pPr>
            <w:r w:rsidRPr="00CD10B7">
              <w:rPr>
                <w:rFonts w:ascii="仿宋_GB2312" w:eastAsia="仿宋_GB2312" w:hAnsi="宋体"/>
                <w:noProof/>
                <w:sz w:val="28"/>
                <w:szCs w:val="28"/>
              </w:rPr>
              <w:t>燃气表检定设备装置采购</w:t>
            </w:r>
            <w:r>
              <w:rPr>
                <w:rFonts w:ascii="仿宋_GB2312" w:eastAsia="仿宋_GB2312" w:hAnsi="宋体" w:hint="eastAsia"/>
                <w:sz w:val="28"/>
                <w:szCs w:val="28"/>
              </w:rPr>
              <w:t>(</w:t>
            </w:r>
            <w:r w:rsidRPr="00CD10B7">
              <w:rPr>
                <w:rFonts w:ascii="仿宋_GB2312" w:eastAsia="仿宋_GB2312" w:hAnsi="宋体"/>
                <w:noProof/>
                <w:sz w:val="28"/>
                <w:szCs w:val="28"/>
              </w:rPr>
              <w:t>A</w:t>
            </w:r>
            <w:r>
              <w:rPr>
                <w:rFonts w:ascii="仿宋_GB2312" w:eastAsia="仿宋_GB2312" w:hAnsi="宋体" w:hint="eastAsia"/>
                <w:sz w:val="28"/>
                <w:szCs w:val="28"/>
              </w:rPr>
              <w:t>包)</w:t>
            </w:r>
          </w:p>
          <w:p w14:paraId="31065F87" w14:textId="77777777" w:rsidR="00074D18" w:rsidRDefault="00074D18">
            <w:pPr>
              <w:spacing w:line="560" w:lineRule="exact"/>
              <w:rPr>
                <w:rFonts w:ascii="仿宋_GB2312" w:eastAsia="仿宋_GB2312" w:hAnsi="宋体"/>
                <w:sz w:val="28"/>
                <w:szCs w:val="28"/>
              </w:rPr>
            </w:pPr>
            <w:r>
              <w:rPr>
                <w:rFonts w:ascii="仿宋_GB2312" w:eastAsia="仿宋_GB2312" w:hAnsi="宋体" w:hint="eastAsia"/>
                <w:sz w:val="28"/>
                <w:szCs w:val="28"/>
              </w:rPr>
              <w:lastRenderedPageBreak/>
              <w:t>质保期：</w:t>
            </w:r>
            <w:r w:rsidRPr="00CD10B7">
              <w:rPr>
                <w:rFonts w:ascii="仿宋_GB2312" w:eastAsia="仿宋_GB2312" w:hAnsi="宋体"/>
                <w:noProof/>
                <w:sz w:val="28"/>
                <w:szCs w:val="28"/>
              </w:rPr>
              <w:t>自验收合格之日起不低于2年(供应商可自行承诺更高年限质保期)</w:t>
            </w:r>
          </w:p>
        </w:tc>
      </w:tr>
      <w:tr w:rsidR="00074D18" w14:paraId="66269C82" w14:textId="77777777">
        <w:trPr>
          <w:trHeight w:val="1338"/>
          <w:jc w:val="center"/>
        </w:trPr>
        <w:tc>
          <w:tcPr>
            <w:tcW w:w="908" w:type="dxa"/>
            <w:tcBorders>
              <w:top w:val="single" w:sz="4" w:space="0" w:color="auto"/>
              <w:bottom w:val="single" w:sz="4" w:space="0" w:color="auto"/>
              <w:right w:val="single" w:sz="4" w:space="0" w:color="auto"/>
            </w:tcBorders>
            <w:vAlign w:val="center"/>
          </w:tcPr>
          <w:p w14:paraId="6F7FEB1A" w14:textId="77777777" w:rsidR="00074D18" w:rsidRDefault="00074D18">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20</w:t>
            </w:r>
          </w:p>
        </w:tc>
        <w:tc>
          <w:tcPr>
            <w:tcW w:w="8291" w:type="dxa"/>
            <w:tcBorders>
              <w:top w:val="single" w:sz="4" w:space="0" w:color="auto"/>
              <w:left w:val="single" w:sz="4" w:space="0" w:color="auto"/>
              <w:bottom w:val="single" w:sz="4" w:space="0" w:color="auto"/>
            </w:tcBorders>
            <w:vAlign w:val="center"/>
          </w:tcPr>
          <w:p w14:paraId="196B3EA8" w14:textId="77777777" w:rsidR="00074D18" w:rsidRDefault="00074D18">
            <w:pPr>
              <w:spacing w:line="560" w:lineRule="exact"/>
              <w:rPr>
                <w:rFonts w:ascii="仿宋_GB2312" w:eastAsia="仿宋_GB2312" w:hAnsi="宋体"/>
                <w:sz w:val="28"/>
                <w:szCs w:val="28"/>
              </w:rPr>
            </w:pPr>
            <w:r w:rsidRPr="00CD10B7">
              <w:rPr>
                <w:rFonts w:ascii="仿宋_GB2312" w:eastAsia="仿宋_GB2312" w:hAnsi="宋体"/>
                <w:noProof/>
                <w:sz w:val="28"/>
                <w:szCs w:val="28"/>
              </w:rPr>
              <w:t>燃气表检定设备装置采购</w:t>
            </w:r>
            <w:r>
              <w:rPr>
                <w:rFonts w:ascii="仿宋_GB2312" w:eastAsia="仿宋_GB2312" w:hAnsi="宋体" w:hint="eastAsia"/>
                <w:sz w:val="28"/>
                <w:szCs w:val="28"/>
              </w:rPr>
              <w:t>(</w:t>
            </w:r>
            <w:r w:rsidRPr="00CD10B7">
              <w:rPr>
                <w:rFonts w:ascii="仿宋_GB2312" w:eastAsia="仿宋_GB2312" w:hAnsi="宋体"/>
                <w:noProof/>
                <w:sz w:val="28"/>
                <w:szCs w:val="28"/>
              </w:rPr>
              <w:t>A</w:t>
            </w:r>
            <w:r>
              <w:rPr>
                <w:rFonts w:ascii="仿宋_GB2312" w:eastAsia="仿宋_GB2312" w:hAnsi="宋体" w:hint="eastAsia"/>
                <w:sz w:val="28"/>
                <w:szCs w:val="28"/>
              </w:rPr>
              <w:t>包)</w:t>
            </w:r>
          </w:p>
          <w:p w14:paraId="424F7066" w14:textId="77777777" w:rsidR="00074D18" w:rsidRDefault="00074D18">
            <w:pPr>
              <w:spacing w:line="560" w:lineRule="exact"/>
              <w:rPr>
                <w:rFonts w:ascii="仿宋_GB2312" w:eastAsia="仿宋_GB2312" w:hAnsi="宋体"/>
                <w:sz w:val="28"/>
                <w:szCs w:val="28"/>
              </w:rPr>
            </w:pPr>
            <w:r>
              <w:rPr>
                <w:rFonts w:ascii="仿宋_GB2312" w:eastAsia="仿宋_GB2312" w:hAnsi="宋体" w:hint="eastAsia"/>
                <w:sz w:val="28"/>
                <w:szCs w:val="28"/>
              </w:rPr>
              <w:t>交货期:</w:t>
            </w:r>
            <w:r w:rsidRPr="00CD10B7">
              <w:rPr>
                <w:rFonts w:ascii="仿宋_GB2312" w:eastAsia="仿宋_GB2312" w:hAnsi="宋体"/>
                <w:noProof/>
                <w:sz w:val="28"/>
                <w:szCs w:val="28"/>
              </w:rPr>
              <w:t>自合同签订之日起40日历天内供货安装调试完成</w:t>
            </w:r>
          </w:p>
          <w:p w14:paraId="7C97C9D3" w14:textId="77777777" w:rsidR="00074D18" w:rsidRDefault="00074D18">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074D18" w14:paraId="01823CE7" w14:textId="77777777">
        <w:trPr>
          <w:trHeight w:val="665"/>
          <w:jc w:val="center"/>
        </w:trPr>
        <w:tc>
          <w:tcPr>
            <w:tcW w:w="908" w:type="dxa"/>
            <w:tcBorders>
              <w:top w:val="single" w:sz="4" w:space="0" w:color="auto"/>
              <w:bottom w:val="single" w:sz="4" w:space="0" w:color="auto"/>
              <w:right w:val="single" w:sz="4" w:space="0" w:color="auto"/>
            </w:tcBorders>
            <w:vAlign w:val="center"/>
          </w:tcPr>
          <w:p w14:paraId="724F26FA" w14:textId="77777777" w:rsidR="00074D18" w:rsidRDefault="00074D1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61973968" w14:textId="77777777" w:rsidR="00074D18" w:rsidRDefault="00074D18">
            <w:pPr>
              <w:spacing w:line="560" w:lineRule="exact"/>
              <w:rPr>
                <w:rFonts w:ascii="仿宋_GB2312" w:eastAsia="仿宋_GB2312" w:hAnsi="宋体"/>
                <w:sz w:val="28"/>
                <w:szCs w:val="28"/>
              </w:rPr>
            </w:pPr>
            <w:r>
              <w:rPr>
                <w:rFonts w:ascii="仿宋_GB2312" w:eastAsia="仿宋_GB2312" w:hAnsi="宋体" w:hint="eastAsia"/>
                <w:sz w:val="28"/>
                <w:szCs w:val="28"/>
              </w:rPr>
              <w:t>评标办法：</w:t>
            </w:r>
            <w:r w:rsidRPr="00CD10B7">
              <w:rPr>
                <w:rFonts w:ascii="仿宋_GB2312" w:eastAsia="仿宋_GB2312" w:hAnsi="宋体"/>
                <w:noProof/>
                <w:sz w:val="28"/>
                <w:szCs w:val="28"/>
              </w:rPr>
              <w:t>燃气表检定设备装置采购</w:t>
            </w:r>
            <w:r>
              <w:rPr>
                <w:rFonts w:ascii="仿宋_GB2312" w:eastAsia="仿宋_GB2312" w:hAnsi="宋体" w:hint="eastAsia"/>
                <w:sz w:val="28"/>
                <w:szCs w:val="28"/>
              </w:rPr>
              <w:t>(</w:t>
            </w:r>
            <w:r w:rsidRPr="00CD10B7">
              <w:rPr>
                <w:rFonts w:ascii="仿宋_GB2312" w:eastAsia="仿宋_GB2312" w:hAnsi="宋体"/>
                <w:noProof/>
                <w:sz w:val="28"/>
                <w:szCs w:val="28"/>
              </w:rPr>
              <w:t>A</w:t>
            </w:r>
            <w:r>
              <w:rPr>
                <w:rFonts w:ascii="仿宋_GB2312" w:eastAsia="仿宋_GB2312" w:hAnsi="宋体" w:hint="eastAsia"/>
                <w:sz w:val="28"/>
                <w:szCs w:val="28"/>
              </w:rPr>
              <w:t>包),综合评分法</w:t>
            </w:r>
          </w:p>
        </w:tc>
      </w:tr>
      <w:tr w:rsidR="00074D18" w14:paraId="59F6B804" w14:textId="77777777">
        <w:trPr>
          <w:trHeight w:val="673"/>
          <w:jc w:val="center"/>
        </w:trPr>
        <w:tc>
          <w:tcPr>
            <w:tcW w:w="908" w:type="dxa"/>
            <w:tcBorders>
              <w:top w:val="single" w:sz="4" w:space="0" w:color="auto"/>
              <w:bottom w:val="single" w:sz="4" w:space="0" w:color="auto"/>
              <w:right w:val="single" w:sz="4" w:space="0" w:color="auto"/>
            </w:tcBorders>
            <w:vAlign w:val="center"/>
          </w:tcPr>
          <w:p w14:paraId="7C670F87" w14:textId="77777777" w:rsidR="00074D18" w:rsidRDefault="00074D1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18CBB54B" w14:textId="77777777" w:rsidR="00074D18" w:rsidRDefault="00074D18">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074D18" w14:paraId="0F5C8D40" w14:textId="77777777">
        <w:trPr>
          <w:trHeight w:val="673"/>
          <w:jc w:val="center"/>
        </w:trPr>
        <w:tc>
          <w:tcPr>
            <w:tcW w:w="908" w:type="dxa"/>
            <w:tcBorders>
              <w:top w:val="single" w:sz="4" w:space="0" w:color="auto"/>
              <w:bottom w:val="single" w:sz="4" w:space="0" w:color="auto"/>
              <w:right w:val="single" w:sz="4" w:space="0" w:color="auto"/>
            </w:tcBorders>
            <w:vAlign w:val="center"/>
          </w:tcPr>
          <w:p w14:paraId="68FE4D03" w14:textId="77777777" w:rsidR="00074D18" w:rsidRDefault="00074D1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7EDD6AF1" w14:textId="0CE71F81" w:rsidR="00074D18" w:rsidRDefault="00074D18">
            <w:pPr>
              <w:spacing w:line="600" w:lineRule="exact"/>
              <w:rPr>
                <w:rFonts w:ascii="仿宋_GB2312" w:eastAsia="仿宋_GB2312" w:hAnsi="宋体"/>
                <w:sz w:val="28"/>
                <w:szCs w:val="28"/>
              </w:rPr>
            </w:pPr>
            <w:r>
              <w:rPr>
                <w:rFonts w:ascii="仿宋_GB2312" w:eastAsia="仿宋_GB2312" w:hAnsi="宋体"/>
                <w:sz w:val="28"/>
                <w:szCs w:val="28"/>
              </w:rPr>
              <w:t>是否兼投不兼中：</w:t>
            </w:r>
            <w:r>
              <w:rPr>
                <w:rFonts w:ascii="仿宋_GB2312" w:eastAsia="仿宋_GB2312" w:hAnsi="宋体" w:hint="eastAsia"/>
                <w:sz w:val="28"/>
                <w:szCs w:val="28"/>
              </w:rPr>
              <w:t>/</w:t>
            </w:r>
          </w:p>
        </w:tc>
      </w:tr>
      <w:tr w:rsidR="00074D18" w14:paraId="7AAF55DC" w14:textId="77777777">
        <w:trPr>
          <w:trHeight w:val="673"/>
          <w:jc w:val="center"/>
        </w:trPr>
        <w:tc>
          <w:tcPr>
            <w:tcW w:w="908" w:type="dxa"/>
            <w:tcBorders>
              <w:top w:val="single" w:sz="4" w:space="0" w:color="auto"/>
              <w:bottom w:val="single" w:sz="4" w:space="0" w:color="auto"/>
              <w:right w:val="single" w:sz="4" w:space="0" w:color="auto"/>
            </w:tcBorders>
            <w:vAlign w:val="center"/>
          </w:tcPr>
          <w:p w14:paraId="6CA380BA" w14:textId="77777777" w:rsidR="00074D18" w:rsidRDefault="00074D1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578E4D6A" w14:textId="77777777" w:rsidR="00074D18" w:rsidRDefault="00074D18">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093CC071" w14:textId="77777777" w:rsidR="00074D18" w:rsidRDefault="00074D18">
            <w:pPr>
              <w:spacing w:line="560" w:lineRule="exact"/>
              <w:rPr>
                <w:rFonts w:ascii="仿宋_GB2312" w:eastAsia="仿宋_GB2312" w:hAnsi="宋体"/>
                <w:sz w:val="28"/>
                <w:szCs w:val="28"/>
              </w:rPr>
            </w:pPr>
            <w:r w:rsidRPr="00CD10B7">
              <w:rPr>
                <w:rFonts w:ascii="仿宋_GB2312" w:eastAsia="仿宋_GB2312" w:hAnsi="宋体"/>
                <w:noProof/>
                <w:sz w:val="28"/>
                <w:szCs w:val="28"/>
              </w:rPr>
              <w:t>本项目无预款，完成供货经验收合格后，第一年内支付到合同价款的60%,第2年支付合同价款的30%，第三年支付合同价款的10%。</w:t>
            </w:r>
          </w:p>
        </w:tc>
      </w:tr>
      <w:tr w:rsidR="00074D18" w14:paraId="1C7A8DD8" w14:textId="77777777">
        <w:trPr>
          <w:trHeight w:val="713"/>
          <w:jc w:val="center"/>
        </w:trPr>
        <w:tc>
          <w:tcPr>
            <w:tcW w:w="908" w:type="dxa"/>
            <w:tcBorders>
              <w:top w:val="single" w:sz="4" w:space="0" w:color="auto"/>
              <w:bottom w:val="single" w:sz="4" w:space="0" w:color="auto"/>
              <w:right w:val="single" w:sz="4" w:space="0" w:color="auto"/>
            </w:tcBorders>
            <w:vAlign w:val="center"/>
          </w:tcPr>
          <w:p w14:paraId="337DDC92" w14:textId="77777777" w:rsidR="00074D18" w:rsidRDefault="00074D1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7E83AC6B" w14:textId="77777777" w:rsidR="00074D18" w:rsidRDefault="00074D18">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是否委托评审委员会确定成交供应商：是</w:t>
            </w:r>
          </w:p>
        </w:tc>
      </w:tr>
      <w:tr w:rsidR="00074D18" w14:paraId="27480662" w14:textId="77777777">
        <w:trPr>
          <w:trHeight w:val="713"/>
          <w:jc w:val="center"/>
        </w:trPr>
        <w:tc>
          <w:tcPr>
            <w:tcW w:w="908" w:type="dxa"/>
            <w:tcBorders>
              <w:top w:val="single" w:sz="4" w:space="0" w:color="auto"/>
              <w:bottom w:val="single" w:sz="4" w:space="0" w:color="auto"/>
              <w:right w:val="single" w:sz="4" w:space="0" w:color="auto"/>
            </w:tcBorders>
            <w:vAlign w:val="center"/>
          </w:tcPr>
          <w:p w14:paraId="24A04C72" w14:textId="77777777" w:rsidR="00074D18" w:rsidRDefault="00074D1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34A17500" w14:textId="77777777" w:rsidR="00074D18" w:rsidRDefault="00074D18">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311254B2" w14:textId="77777777" w:rsidR="00074D18" w:rsidRDefault="00074D18">
            <w:pPr>
              <w:spacing w:line="560" w:lineRule="exact"/>
              <w:rPr>
                <w:rFonts w:ascii="仿宋_GB2312" w:eastAsia="仿宋_GB2312" w:hAnsi="宋体"/>
                <w:sz w:val="28"/>
                <w:szCs w:val="28"/>
              </w:rPr>
            </w:pPr>
            <w:r>
              <w:rPr>
                <w:rFonts w:ascii="仿宋_GB2312" w:eastAsia="仿宋_GB2312" w:hAnsi="宋体" w:hint="eastAsia"/>
                <w:sz w:val="28"/>
                <w:szCs w:val="28"/>
              </w:rPr>
              <w:t>电话/邮箱：</w:t>
            </w:r>
            <w:r>
              <w:rPr>
                <w:rFonts w:ascii="仿宋_GB2312" w:eastAsia="仿宋_GB2312" w:hAnsi="宋体"/>
                <w:sz w:val="28"/>
                <w:szCs w:val="28"/>
              </w:rPr>
              <w:t>0631-6662267/rushanjyzx@wh.shandong.cn</w:t>
            </w:r>
          </w:p>
        </w:tc>
      </w:tr>
      <w:tr w:rsidR="00074D18" w14:paraId="1738B25F" w14:textId="77777777">
        <w:trPr>
          <w:trHeight w:val="713"/>
          <w:jc w:val="center"/>
        </w:trPr>
        <w:tc>
          <w:tcPr>
            <w:tcW w:w="908" w:type="dxa"/>
            <w:tcBorders>
              <w:top w:val="single" w:sz="4" w:space="0" w:color="auto"/>
              <w:bottom w:val="single" w:sz="4" w:space="0" w:color="auto"/>
              <w:right w:val="single" w:sz="4" w:space="0" w:color="auto"/>
            </w:tcBorders>
            <w:vAlign w:val="center"/>
          </w:tcPr>
          <w:p w14:paraId="1129AFA7" w14:textId="77777777" w:rsidR="00074D18" w:rsidRDefault="00074D18">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27</w:t>
            </w:r>
          </w:p>
        </w:tc>
        <w:tc>
          <w:tcPr>
            <w:tcW w:w="8291" w:type="dxa"/>
            <w:tcBorders>
              <w:top w:val="single" w:sz="4" w:space="0" w:color="auto"/>
              <w:left w:val="single" w:sz="4" w:space="0" w:color="auto"/>
              <w:bottom w:val="single" w:sz="4" w:space="0" w:color="auto"/>
            </w:tcBorders>
            <w:vAlign w:val="center"/>
          </w:tcPr>
          <w:p w14:paraId="0744492D" w14:textId="77777777" w:rsidR="00074D18" w:rsidRDefault="00074D18">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61B7FCF7" w14:textId="77777777" w:rsidR="00074D18" w:rsidRDefault="00074D18">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6A7083B8" w14:textId="77777777" w:rsidR="00074D18" w:rsidRDefault="00074D18">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CD10B7">
              <w:rPr>
                <w:rFonts w:ascii="仿宋_GB2312" w:eastAsia="仿宋_GB2312" w:hAnsi="仿宋" w:cs="宋体"/>
                <w:noProof/>
                <w:sz w:val="28"/>
                <w:szCs w:val="28"/>
              </w:rPr>
              <w:t>rshdzb@163.com</w:t>
            </w:r>
          </w:p>
          <w:p w14:paraId="797A0A93" w14:textId="77777777" w:rsidR="00074D18" w:rsidRDefault="00074D18">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59F49659" w14:textId="77777777" w:rsidR="00074D18" w:rsidRDefault="00074D18">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074D18" w14:paraId="7A922364" w14:textId="77777777">
        <w:trPr>
          <w:trHeight w:val="713"/>
          <w:jc w:val="center"/>
        </w:trPr>
        <w:tc>
          <w:tcPr>
            <w:tcW w:w="908" w:type="dxa"/>
            <w:tcBorders>
              <w:top w:val="single" w:sz="4" w:space="0" w:color="auto"/>
              <w:bottom w:val="single" w:sz="4" w:space="0" w:color="auto"/>
              <w:right w:val="single" w:sz="4" w:space="0" w:color="auto"/>
            </w:tcBorders>
            <w:vAlign w:val="center"/>
          </w:tcPr>
          <w:p w14:paraId="751F9869" w14:textId="77777777" w:rsidR="00074D18" w:rsidRDefault="00074D18">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28</w:t>
            </w:r>
          </w:p>
        </w:tc>
        <w:tc>
          <w:tcPr>
            <w:tcW w:w="8291" w:type="dxa"/>
            <w:tcBorders>
              <w:top w:val="single" w:sz="4" w:space="0" w:color="auto"/>
              <w:left w:val="single" w:sz="4" w:space="0" w:color="auto"/>
              <w:bottom w:val="single" w:sz="4" w:space="0" w:color="auto"/>
            </w:tcBorders>
            <w:vAlign w:val="center"/>
          </w:tcPr>
          <w:p w14:paraId="5826F34C" w14:textId="77777777" w:rsidR="00074D18" w:rsidRDefault="00074D18">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代理服务费：参照“发改价格[2011]534号”规定的收费标准收取代理服务费。人民币</w:t>
            </w:r>
            <w:r w:rsidRPr="00CD10B7">
              <w:rPr>
                <w:rFonts w:ascii="仿宋_GB2312" w:eastAsia="仿宋_GB2312" w:hAnsi="宋体"/>
                <w:noProof/>
                <w:sz w:val="28"/>
                <w:szCs w:val="28"/>
              </w:rPr>
              <w:t>3000.00</w:t>
            </w:r>
            <w:r>
              <w:rPr>
                <w:rFonts w:ascii="仿宋_GB2312" w:eastAsia="仿宋_GB2312" w:hAnsi="宋体" w:hint="eastAsia"/>
                <w:sz w:val="28"/>
                <w:szCs w:val="28"/>
              </w:rPr>
              <w:t>元，由成交单位在签订合同前向采购代理机构缴纳，包含在报价中。</w:t>
            </w:r>
          </w:p>
          <w:p w14:paraId="69508DE3" w14:textId="77777777" w:rsidR="00074D18" w:rsidRDefault="00074D18">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lastRenderedPageBreak/>
              <w:t>开户名称：</w:t>
            </w:r>
            <w:r w:rsidRPr="00CD10B7">
              <w:rPr>
                <w:rFonts w:ascii="仿宋_GB2312" w:eastAsia="仿宋_GB2312" w:hAnsi="宋体"/>
                <w:noProof/>
                <w:sz w:val="28"/>
                <w:szCs w:val="28"/>
              </w:rPr>
              <w:t>乳山宏大工程咨询有限公司</w:t>
            </w:r>
          </w:p>
          <w:p w14:paraId="52603127" w14:textId="77777777" w:rsidR="00074D18" w:rsidRDefault="00074D18">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CD10B7">
              <w:rPr>
                <w:rFonts w:ascii="仿宋_GB2312" w:eastAsia="仿宋_GB2312" w:hAnsi="宋体"/>
                <w:noProof/>
                <w:sz w:val="28"/>
                <w:szCs w:val="28"/>
              </w:rPr>
              <w:t>威海银行股份有限公司乳山支行</w:t>
            </w:r>
          </w:p>
          <w:p w14:paraId="4F4A9064" w14:textId="77777777" w:rsidR="00074D18" w:rsidRDefault="00074D18">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CD10B7">
              <w:rPr>
                <w:rFonts w:ascii="仿宋_GB2312" w:eastAsia="仿宋_GB2312" w:hAnsi="宋体"/>
                <w:noProof/>
                <w:sz w:val="28"/>
                <w:szCs w:val="28"/>
              </w:rPr>
              <w:t>817892001421012945</w:t>
            </w:r>
          </w:p>
        </w:tc>
      </w:tr>
      <w:tr w:rsidR="00074D18" w14:paraId="6845DACE" w14:textId="77777777">
        <w:trPr>
          <w:trHeight w:val="713"/>
          <w:jc w:val="center"/>
        </w:trPr>
        <w:tc>
          <w:tcPr>
            <w:tcW w:w="908" w:type="dxa"/>
            <w:tcBorders>
              <w:top w:val="single" w:sz="4" w:space="0" w:color="auto"/>
              <w:bottom w:val="single" w:sz="4" w:space="0" w:color="auto"/>
              <w:right w:val="single" w:sz="4" w:space="0" w:color="auto"/>
            </w:tcBorders>
            <w:vAlign w:val="center"/>
          </w:tcPr>
          <w:p w14:paraId="5364B614" w14:textId="77777777" w:rsidR="00074D18" w:rsidRDefault="00074D18">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29</w:t>
            </w:r>
          </w:p>
        </w:tc>
        <w:tc>
          <w:tcPr>
            <w:tcW w:w="8291" w:type="dxa"/>
            <w:tcBorders>
              <w:top w:val="single" w:sz="4" w:space="0" w:color="auto"/>
              <w:left w:val="single" w:sz="4" w:space="0" w:color="auto"/>
              <w:bottom w:val="single" w:sz="4" w:space="0" w:color="auto"/>
            </w:tcBorders>
            <w:vAlign w:val="center"/>
          </w:tcPr>
          <w:p w14:paraId="59A9F5C1" w14:textId="77777777" w:rsidR="00074D18" w:rsidRDefault="00074D18">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CD10B7">
              <w:rPr>
                <w:rFonts w:ascii="仿宋_GB2312" w:eastAsia="仿宋_GB2312" w:hAnsi="宋体"/>
                <w:noProof/>
                <w:sz w:val="28"/>
                <w:szCs w:val="28"/>
              </w:rPr>
              <w:t>货物类</w:t>
            </w:r>
            <w:r>
              <w:rPr>
                <w:rFonts w:ascii="仿宋_GB2312" w:eastAsia="仿宋_GB2312" w:hAnsi="宋体" w:hint="eastAsia"/>
                <w:sz w:val="28"/>
                <w:szCs w:val="28"/>
              </w:rPr>
              <w:t>以</w:t>
            </w:r>
            <w:r w:rsidRPr="00CD10B7">
              <w:rPr>
                <w:rFonts w:ascii="仿宋_GB2312" w:eastAsia="仿宋_GB2312" w:hAnsi="宋体"/>
                <w:noProof/>
                <w:sz w:val="28"/>
                <w:szCs w:val="28"/>
              </w:rPr>
              <w:t>竞争谈判</w:t>
            </w:r>
            <w:r>
              <w:rPr>
                <w:rFonts w:ascii="仿宋_GB2312" w:eastAsia="仿宋_GB2312" w:hAnsi="宋体" w:hint="eastAsia"/>
                <w:sz w:val="28"/>
                <w:szCs w:val="28"/>
              </w:rPr>
              <w:t>方式实施采购</w:t>
            </w:r>
          </w:p>
        </w:tc>
      </w:tr>
    </w:tbl>
    <w:p w14:paraId="5AE80E0A" w14:textId="77777777" w:rsidR="00074D18" w:rsidRDefault="00074D18">
      <w:pPr>
        <w:pStyle w:val="afa"/>
        <w:spacing w:line="432" w:lineRule="auto"/>
        <w:rPr>
          <w:rFonts w:ascii="仿宋_GB2312" w:eastAsia="仿宋_GB2312"/>
          <w:bCs/>
          <w:sz w:val="28"/>
          <w:szCs w:val="28"/>
        </w:rPr>
      </w:pPr>
    </w:p>
    <w:p w14:paraId="136F837B" w14:textId="77777777" w:rsidR="00074D18" w:rsidRDefault="00074D18">
      <w:pPr>
        <w:pStyle w:val="afa"/>
        <w:spacing w:line="432" w:lineRule="auto"/>
        <w:jc w:val="center"/>
        <w:rPr>
          <w:rFonts w:eastAsia="黑体"/>
          <w:sz w:val="32"/>
          <w:szCs w:val="32"/>
        </w:rPr>
      </w:pPr>
      <w:r>
        <w:rPr>
          <w:rFonts w:ascii="仿宋_GB2312" w:eastAsia="仿宋_GB2312"/>
          <w:bCs/>
          <w:sz w:val="28"/>
          <w:szCs w:val="28"/>
        </w:rPr>
        <w:br w:type="page"/>
      </w:r>
      <w:r>
        <w:rPr>
          <w:rFonts w:eastAsia="黑体" w:hint="eastAsia"/>
          <w:sz w:val="32"/>
          <w:szCs w:val="32"/>
        </w:rPr>
        <w:lastRenderedPageBreak/>
        <w:t>《实质性条款一览表》</w:t>
      </w:r>
    </w:p>
    <w:p w14:paraId="3813C41A" w14:textId="77777777" w:rsidR="00074D18" w:rsidRDefault="00074D18">
      <w:pPr>
        <w:snapToGrid w:val="0"/>
        <w:ind w:firstLine="560"/>
        <w:jc w:val="left"/>
        <w:rPr>
          <w:rFonts w:ascii="仿宋_GB2312" w:eastAsia="仿宋_GB2312"/>
          <w:sz w:val="28"/>
          <w:szCs w:val="28"/>
        </w:rPr>
      </w:pPr>
      <w:r>
        <w:rPr>
          <w:rFonts w:ascii="仿宋_GB2312" w:eastAsia="仿宋_GB2312" w:hint="eastAsia"/>
          <w:sz w:val="28"/>
          <w:szCs w:val="28"/>
        </w:rPr>
        <w:t>说明：本表系采购文件及修改性文件中涉及的所有实质性条款的汇总。不允许有任何负偏离，否则报价将被否决。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074D18" w14:paraId="43C3971A" w14:textId="77777777" w:rsidTr="00713D6F">
        <w:trPr>
          <w:trHeight w:val="607"/>
          <w:jc w:val="center"/>
        </w:trPr>
        <w:tc>
          <w:tcPr>
            <w:tcW w:w="9309" w:type="dxa"/>
            <w:tcBorders>
              <w:top w:val="single" w:sz="4" w:space="0" w:color="auto"/>
              <w:left w:val="single" w:sz="4" w:space="0" w:color="auto"/>
              <w:bottom w:val="single" w:sz="4" w:space="0" w:color="auto"/>
            </w:tcBorders>
            <w:vAlign w:val="center"/>
          </w:tcPr>
          <w:p w14:paraId="6956D8AF" w14:textId="77777777" w:rsidR="00074D18" w:rsidRDefault="00074D18" w:rsidP="00713D6F">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074D18" w14:paraId="34A66176" w14:textId="77777777" w:rsidTr="00713D6F">
        <w:trPr>
          <w:trHeight w:val="607"/>
          <w:jc w:val="center"/>
        </w:trPr>
        <w:tc>
          <w:tcPr>
            <w:tcW w:w="9309" w:type="dxa"/>
            <w:tcBorders>
              <w:top w:val="single" w:sz="4" w:space="0" w:color="auto"/>
              <w:left w:val="single" w:sz="4" w:space="0" w:color="auto"/>
              <w:bottom w:val="single" w:sz="4" w:space="0" w:color="auto"/>
            </w:tcBorders>
          </w:tcPr>
          <w:p w14:paraId="41889F01" w14:textId="77777777" w:rsidR="00074D18" w:rsidRPr="00CD10B7" w:rsidRDefault="00074D18" w:rsidP="007B5278">
            <w:pPr>
              <w:spacing w:line="560" w:lineRule="exact"/>
              <w:ind w:firstLineChars="122" w:firstLine="342"/>
              <w:rPr>
                <w:rFonts w:ascii="仿宋_GB2312" w:eastAsia="仿宋_GB2312" w:hAnsi="宋体"/>
                <w:noProof/>
                <w:sz w:val="28"/>
                <w:szCs w:val="28"/>
              </w:rPr>
            </w:pPr>
            <w:r w:rsidRPr="00CD10B7">
              <w:rPr>
                <w:rFonts w:ascii="仿宋_GB2312" w:eastAsia="仿宋_GB2312" w:hAnsi="宋体"/>
                <w:noProof/>
                <w:sz w:val="28"/>
                <w:szCs w:val="28"/>
              </w:rPr>
              <w:t>1、有效的营业执照副本扫描件或其他能证明具有独立承担民事责任能力的材料扫描件（分公司投标须提供总公司的授权）；(A)包</w:t>
            </w:r>
          </w:p>
          <w:p w14:paraId="3148CC0C" w14:textId="77777777" w:rsidR="00074D18" w:rsidRPr="00CD10B7" w:rsidRDefault="00074D18" w:rsidP="007B5278">
            <w:pPr>
              <w:spacing w:line="560" w:lineRule="exact"/>
              <w:ind w:firstLineChars="122" w:firstLine="342"/>
              <w:rPr>
                <w:rFonts w:ascii="仿宋_GB2312" w:eastAsia="仿宋_GB2312" w:hAnsi="宋体"/>
                <w:noProof/>
                <w:sz w:val="28"/>
                <w:szCs w:val="28"/>
              </w:rPr>
            </w:pPr>
            <w:r w:rsidRPr="00CD10B7">
              <w:rPr>
                <w:rFonts w:ascii="仿宋_GB2312" w:eastAsia="仿宋_GB2312" w:hAnsi="宋体"/>
                <w:noProof/>
                <w:sz w:val="28"/>
                <w:szCs w:val="28"/>
              </w:rPr>
              <w:t>2、法定代表人授权委托书；被授权人身份证扫描件；</w:t>
            </w:r>
          </w:p>
          <w:p w14:paraId="50C8A44D" w14:textId="77777777" w:rsidR="00074D18" w:rsidRPr="00CD10B7" w:rsidRDefault="00074D18" w:rsidP="007B5278">
            <w:pPr>
              <w:spacing w:line="560" w:lineRule="exact"/>
              <w:ind w:firstLineChars="122" w:firstLine="342"/>
              <w:rPr>
                <w:rFonts w:ascii="仿宋_GB2312" w:eastAsia="仿宋_GB2312" w:hAnsi="宋体"/>
                <w:noProof/>
                <w:sz w:val="28"/>
                <w:szCs w:val="28"/>
              </w:rPr>
            </w:pPr>
            <w:r w:rsidRPr="00CD10B7">
              <w:rPr>
                <w:rFonts w:ascii="仿宋_GB2312" w:eastAsia="仿宋_GB2312" w:hAnsi="宋体"/>
                <w:noProof/>
                <w:sz w:val="28"/>
                <w:szCs w:val="28"/>
              </w:rPr>
              <w:t>若响应单位代表为企业法定代表人/单位负责人的，则只需提供企业法定代表人/单位负责人身份证扫描件；(A)包</w:t>
            </w:r>
          </w:p>
          <w:p w14:paraId="3C5403CD" w14:textId="77777777" w:rsidR="00074D18" w:rsidRPr="00CD10B7" w:rsidRDefault="00074D18" w:rsidP="007B5278">
            <w:pPr>
              <w:spacing w:line="560" w:lineRule="exact"/>
              <w:ind w:firstLineChars="122" w:firstLine="342"/>
              <w:rPr>
                <w:rFonts w:ascii="仿宋_GB2312" w:eastAsia="仿宋_GB2312" w:hAnsi="宋体"/>
                <w:noProof/>
                <w:sz w:val="28"/>
                <w:szCs w:val="28"/>
              </w:rPr>
            </w:pPr>
            <w:r w:rsidRPr="00CD10B7">
              <w:rPr>
                <w:rFonts w:ascii="仿宋_GB2312" w:eastAsia="仿宋_GB2312" w:hAnsi="宋体"/>
                <w:noProof/>
                <w:sz w:val="28"/>
                <w:szCs w:val="28"/>
              </w:rPr>
              <w:t>3、依法缴纳税收和社会保障资金的声明（格式自拟）；投标截止日期前4个月内任意某一月的纳税和社会保障资金缴纳证明材料（依法免税或不需要缴纳社会保障资金的供应商，应提供相关材料）；(A)包</w:t>
            </w:r>
          </w:p>
          <w:p w14:paraId="7E22A38A" w14:textId="77777777" w:rsidR="00074D18" w:rsidRPr="00CD10B7" w:rsidRDefault="00074D18" w:rsidP="007B5278">
            <w:pPr>
              <w:spacing w:line="560" w:lineRule="exact"/>
              <w:ind w:firstLineChars="122" w:firstLine="342"/>
              <w:rPr>
                <w:rFonts w:ascii="仿宋_GB2312" w:eastAsia="仿宋_GB2312" w:hAnsi="宋体"/>
                <w:noProof/>
                <w:sz w:val="28"/>
                <w:szCs w:val="28"/>
              </w:rPr>
            </w:pPr>
            <w:r w:rsidRPr="00CD10B7">
              <w:rPr>
                <w:rFonts w:ascii="仿宋_GB2312" w:eastAsia="仿宋_GB2312" w:hAnsi="宋体"/>
                <w:noProof/>
                <w:sz w:val="28"/>
                <w:szCs w:val="28"/>
              </w:rPr>
              <w:t>4、参加本项目报价前三年内无重大违法记录声明（格式自定）；(A)包</w:t>
            </w:r>
          </w:p>
          <w:p w14:paraId="11E8DDB2" w14:textId="77777777" w:rsidR="00074D18" w:rsidRPr="00CD10B7" w:rsidRDefault="00074D18" w:rsidP="007B5278">
            <w:pPr>
              <w:spacing w:line="560" w:lineRule="exact"/>
              <w:ind w:firstLineChars="122" w:firstLine="342"/>
              <w:rPr>
                <w:rFonts w:ascii="仿宋_GB2312" w:eastAsia="仿宋_GB2312" w:hAnsi="宋体"/>
                <w:noProof/>
                <w:sz w:val="28"/>
                <w:szCs w:val="28"/>
              </w:rPr>
            </w:pPr>
            <w:r w:rsidRPr="00CD10B7">
              <w:rPr>
                <w:rFonts w:ascii="仿宋_GB2312" w:eastAsia="仿宋_GB2312" w:hAnsi="宋体"/>
                <w:noProof/>
                <w:sz w:val="28"/>
                <w:szCs w:val="28"/>
              </w:rPr>
              <w:t>5、报价供应商未被工商行政管理机关在全国企业信用信息公示系统中列入严重违法失信企业名单（附截图或企业信用信息公示报告，查询网址http://www.gsxt.gov.cn/index.html）；</w:t>
            </w:r>
          </w:p>
          <w:p w14:paraId="2D8DB32F" w14:textId="77777777" w:rsidR="00074D18" w:rsidRPr="00CD10B7" w:rsidRDefault="00074D18" w:rsidP="007B5278">
            <w:pPr>
              <w:spacing w:line="560" w:lineRule="exact"/>
              <w:ind w:firstLineChars="122" w:firstLine="342"/>
              <w:rPr>
                <w:rFonts w:ascii="仿宋_GB2312" w:eastAsia="仿宋_GB2312" w:hAnsi="宋体"/>
                <w:noProof/>
                <w:sz w:val="28"/>
                <w:szCs w:val="28"/>
              </w:rPr>
            </w:pPr>
            <w:r w:rsidRPr="00CD10B7">
              <w:rPr>
                <w:rFonts w:ascii="仿宋_GB2312" w:eastAsia="仿宋_GB2312" w:hAnsi="宋体"/>
                <w:noProof/>
                <w:sz w:val="28"/>
                <w:szCs w:val="28"/>
              </w:rPr>
              <w:t>报价供应商及其法定代表人、授权委托人在</w:t>
            </w:r>
            <w:r w:rsidRPr="00CD10B7">
              <w:rPr>
                <w:rFonts w:ascii="仿宋_GB2312" w:eastAsia="仿宋_GB2312" w:hAnsi="宋体"/>
                <w:noProof/>
                <w:sz w:val="28"/>
                <w:szCs w:val="28"/>
              </w:rPr>
              <w:t>“</w:t>
            </w:r>
            <w:r w:rsidRPr="00CD10B7">
              <w:rPr>
                <w:rFonts w:ascii="仿宋_GB2312" w:eastAsia="仿宋_GB2312" w:hAnsi="宋体"/>
                <w:noProof/>
                <w:sz w:val="28"/>
                <w:szCs w:val="28"/>
              </w:rPr>
              <w:t>全国法院失信被执行人名单公布及查询（http://zxgk.court.gov.cn/shixin/）</w:t>
            </w:r>
            <w:r w:rsidRPr="00CD10B7">
              <w:rPr>
                <w:rFonts w:ascii="仿宋_GB2312" w:eastAsia="仿宋_GB2312" w:hAnsi="宋体"/>
                <w:noProof/>
                <w:sz w:val="28"/>
                <w:szCs w:val="28"/>
              </w:rPr>
              <w:t>”</w:t>
            </w:r>
            <w:r w:rsidRPr="00CD10B7">
              <w:rPr>
                <w:rFonts w:ascii="仿宋_GB2312" w:eastAsia="仿宋_GB2312" w:hAnsi="宋体"/>
                <w:noProof/>
                <w:sz w:val="28"/>
                <w:szCs w:val="28"/>
              </w:rPr>
              <w:t>网站截图；(A)包</w:t>
            </w:r>
          </w:p>
          <w:p w14:paraId="301FCA6C" w14:textId="77777777" w:rsidR="00074D18" w:rsidRPr="00CD10B7" w:rsidRDefault="00074D18" w:rsidP="007B5278">
            <w:pPr>
              <w:spacing w:line="560" w:lineRule="exact"/>
              <w:ind w:firstLineChars="122" w:firstLine="342"/>
              <w:rPr>
                <w:rFonts w:ascii="仿宋_GB2312" w:eastAsia="仿宋_GB2312" w:hAnsi="宋体"/>
                <w:noProof/>
                <w:sz w:val="28"/>
                <w:szCs w:val="28"/>
              </w:rPr>
            </w:pPr>
            <w:r w:rsidRPr="00CD10B7">
              <w:rPr>
                <w:rFonts w:ascii="仿宋_GB2312" w:eastAsia="仿宋_GB2312" w:hAnsi="宋体"/>
                <w:noProof/>
                <w:sz w:val="28"/>
                <w:szCs w:val="28"/>
              </w:rPr>
              <w:t>6、财务状况报告等相关材料</w:t>
            </w:r>
          </w:p>
          <w:p w14:paraId="4EA55B7D" w14:textId="77777777" w:rsidR="00074D18" w:rsidRPr="00CD10B7" w:rsidRDefault="00074D18" w:rsidP="007B5278">
            <w:pPr>
              <w:spacing w:line="560" w:lineRule="exact"/>
              <w:ind w:firstLineChars="122" w:firstLine="342"/>
              <w:rPr>
                <w:rFonts w:ascii="仿宋_GB2312" w:eastAsia="仿宋_GB2312" w:hAnsi="宋体"/>
                <w:noProof/>
                <w:sz w:val="28"/>
                <w:szCs w:val="28"/>
              </w:rPr>
            </w:pPr>
            <w:r w:rsidRPr="00CD10B7">
              <w:rPr>
                <w:rFonts w:ascii="仿宋_GB2312" w:eastAsia="仿宋_GB2312" w:hAnsi="宋体"/>
                <w:noProof/>
                <w:sz w:val="28"/>
                <w:szCs w:val="28"/>
              </w:rPr>
              <w:t>A.供应商自行编制的近一年度公司财务报表或由中介机构出具的近一年度财务审计报告书扫描件（成立时间晚于规定年份的，应提供近一季度的财务会计报表）；</w:t>
            </w:r>
          </w:p>
          <w:p w14:paraId="38B3A47A" w14:textId="77777777" w:rsidR="00074D18" w:rsidRPr="00CD10B7" w:rsidRDefault="00074D18" w:rsidP="007B5278">
            <w:pPr>
              <w:spacing w:line="560" w:lineRule="exact"/>
              <w:ind w:firstLineChars="122" w:firstLine="342"/>
              <w:rPr>
                <w:rFonts w:ascii="仿宋_GB2312" w:eastAsia="仿宋_GB2312" w:hAnsi="宋体"/>
                <w:noProof/>
                <w:sz w:val="28"/>
                <w:szCs w:val="28"/>
              </w:rPr>
            </w:pPr>
            <w:r w:rsidRPr="00CD10B7">
              <w:rPr>
                <w:rFonts w:ascii="仿宋_GB2312" w:eastAsia="仿宋_GB2312" w:hAnsi="宋体"/>
                <w:noProof/>
                <w:sz w:val="28"/>
                <w:szCs w:val="28"/>
              </w:rPr>
              <w:t>B.银行出具的有效期内的资信证明扫描件。</w:t>
            </w:r>
          </w:p>
          <w:p w14:paraId="5EB99C88" w14:textId="77777777" w:rsidR="00074D18" w:rsidRPr="00CD10B7" w:rsidRDefault="00074D18" w:rsidP="007B5278">
            <w:pPr>
              <w:spacing w:line="560" w:lineRule="exact"/>
              <w:ind w:firstLineChars="122" w:firstLine="342"/>
              <w:rPr>
                <w:rFonts w:ascii="仿宋_GB2312" w:eastAsia="仿宋_GB2312" w:hAnsi="宋体"/>
                <w:noProof/>
                <w:sz w:val="28"/>
                <w:szCs w:val="28"/>
              </w:rPr>
            </w:pPr>
            <w:r w:rsidRPr="00CD10B7">
              <w:rPr>
                <w:rFonts w:ascii="仿宋_GB2312" w:eastAsia="仿宋_GB2312" w:hAnsi="宋体"/>
                <w:noProof/>
                <w:sz w:val="28"/>
                <w:szCs w:val="28"/>
              </w:rPr>
              <w:t>注：A、B两项提供任意一项均可。(A)包</w:t>
            </w:r>
          </w:p>
          <w:p w14:paraId="11B700CD" w14:textId="77777777" w:rsidR="00074D18" w:rsidRDefault="00074D18" w:rsidP="00713D6F">
            <w:pPr>
              <w:spacing w:line="560" w:lineRule="exact"/>
              <w:ind w:firstLineChars="122" w:firstLine="342"/>
              <w:rPr>
                <w:rFonts w:ascii="仿宋_GB2312" w:eastAsia="仿宋_GB2312" w:hAnsi="宋体"/>
                <w:sz w:val="28"/>
                <w:szCs w:val="28"/>
              </w:rPr>
            </w:pPr>
            <w:r w:rsidRPr="00CD10B7">
              <w:rPr>
                <w:rFonts w:ascii="仿宋_GB2312" w:eastAsia="仿宋_GB2312" w:hAnsi="宋体"/>
                <w:noProof/>
                <w:sz w:val="28"/>
                <w:szCs w:val="28"/>
              </w:rPr>
              <w:t>7、具有履行合同所必需的设备和专业技术能力承诺函（格式自拟）；(A)包</w:t>
            </w:r>
          </w:p>
        </w:tc>
      </w:tr>
      <w:tr w:rsidR="00074D18" w14:paraId="04FCCCFA" w14:textId="77777777" w:rsidTr="00713D6F">
        <w:trPr>
          <w:trHeight w:val="759"/>
          <w:jc w:val="center"/>
        </w:trPr>
        <w:tc>
          <w:tcPr>
            <w:tcW w:w="9309" w:type="dxa"/>
            <w:tcBorders>
              <w:top w:val="single" w:sz="4" w:space="0" w:color="auto"/>
              <w:left w:val="single" w:sz="4" w:space="0" w:color="auto"/>
              <w:bottom w:val="single" w:sz="4" w:space="0" w:color="auto"/>
            </w:tcBorders>
            <w:vAlign w:val="center"/>
          </w:tcPr>
          <w:p w14:paraId="6DF5AD0D" w14:textId="77777777" w:rsidR="00074D18" w:rsidRDefault="00074D18" w:rsidP="00713D6F">
            <w:pPr>
              <w:spacing w:line="560" w:lineRule="exact"/>
              <w:rPr>
                <w:rFonts w:ascii="仿宋_GB2312" w:eastAsia="仿宋_GB2312" w:hAnsi="宋体"/>
                <w:b/>
                <w:bCs/>
                <w:sz w:val="28"/>
                <w:szCs w:val="28"/>
              </w:rPr>
            </w:pPr>
            <w:r>
              <w:rPr>
                <w:rFonts w:ascii="仿宋_GB2312" w:eastAsia="仿宋_GB2312" w:hAnsi="宋体" w:hint="eastAsia"/>
                <w:b/>
                <w:bCs/>
                <w:sz w:val="28"/>
                <w:szCs w:val="28"/>
              </w:rPr>
              <w:lastRenderedPageBreak/>
              <w:t>符合性检查</w:t>
            </w:r>
          </w:p>
        </w:tc>
      </w:tr>
      <w:tr w:rsidR="00074D18" w14:paraId="470E1FCC" w14:textId="77777777" w:rsidTr="00713D6F">
        <w:trPr>
          <w:trHeight w:val="759"/>
          <w:jc w:val="center"/>
        </w:trPr>
        <w:tc>
          <w:tcPr>
            <w:tcW w:w="9309" w:type="dxa"/>
            <w:tcBorders>
              <w:top w:val="single" w:sz="4" w:space="0" w:color="auto"/>
              <w:left w:val="single" w:sz="4" w:space="0" w:color="auto"/>
              <w:bottom w:val="single" w:sz="4" w:space="0" w:color="auto"/>
            </w:tcBorders>
            <w:vAlign w:val="center"/>
          </w:tcPr>
          <w:p w14:paraId="71505308" w14:textId="77777777" w:rsidR="00074D18" w:rsidRPr="00CD10B7" w:rsidRDefault="00074D18" w:rsidP="007B5278">
            <w:pPr>
              <w:widowControl/>
              <w:adjustRightInd w:val="0"/>
              <w:spacing w:line="520" w:lineRule="exact"/>
              <w:ind w:firstLineChars="122" w:firstLine="342"/>
              <w:jc w:val="left"/>
              <w:rPr>
                <w:rFonts w:ascii="仿宋_GB2312" w:eastAsia="仿宋_GB2312" w:hAnsi="宋体"/>
                <w:noProof/>
                <w:sz w:val="28"/>
                <w:szCs w:val="28"/>
              </w:rPr>
            </w:pPr>
            <w:r w:rsidRPr="00CD10B7">
              <w:rPr>
                <w:rFonts w:ascii="仿宋_GB2312" w:eastAsia="仿宋_GB2312" w:hAnsi="宋体"/>
                <w:noProof/>
                <w:sz w:val="28"/>
                <w:szCs w:val="28"/>
              </w:rPr>
              <w:t>1、响应文件未按规定签章的，作为无效报价；(A)包</w:t>
            </w:r>
          </w:p>
          <w:p w14:paraId="318E4D4C" w14:textId="77777777" w:rsidR="00074D18" w:rsidRPr="00CD10B7" w:rsidRDefault="00074D18" w:rsidP="007B5278">
            <w:pPr>
              <w:widowControl/>
              <w:adjustRightInd w:val="0"/>
              <w:spacing w:line="520" w:lineRule="exact"/>
              <w:ind w:firstLineChars="122" w:firstLine="342"/>
              <w:jc w:val="left"/>
              <w:rPr>
                <w:rFonts w:ascii="仿宋_GB2312" w:eastAsia="仿宋_GB2312" w:hAnsi="宋体"/>
                <w:noProof/>
                <w:sz w:val="28"/>
                <w:szCs w:val="28"/>
              </w:rPr>
            </w:pPr>
            <w:r w:rsidRPr="00CD10B7">
              <w:rPr>
                <w:rFonts w:ascii="仿宋_GB2312" w:eastAsia="仿宋_GB2312" w:hAnsi="宋体"/>
                <w:noProof/>
                <w:sz w:val="28"/>
                <w:szCs w:val="28"/>
              </w:rPr>
              <w:t>2、被授权人未在规定时间内答疑或澄清的，作为无效报价；(A)包</w:t>
            </w:r>
          </w:p>
          <w:p w14:paraId="3B382BF6" w14:textId="77777777" w:rsidR="00074D18" w:rsidRPr="00CD10B7" w:rsidRDefault="00074D18" w:rsidP="007B5278">
            <w:pPr>
              <w:widowControl/>
              <w:adjustRightInd w:val="0"/>
              <w:spacing w:line="520" w:lineRule="exact"/>
              <w:ind w:firstLineChars="122" w:firstLine="342"/>
              <w:jc w:val="left"/>
              <w:rPr>
                <w:rFonts w:ascii="仿宋_GB2312" w:eastAsia="仿宋_GB2312" w:hAnsi="宋体"/>
                <w:noProof/>
                <w:sz w:val="28"/>
                <w:szCs w:val="28"/>
              </w:rPr>
            </w:pPr>
            <w:r w:rsidRPr="00CD10B7">
              <w:rPr>
                <w:rFonts w:ascii="仿宋_GB2312" w:eastAsia="仿宋_GB2312" w:hAnsi="宋体"/>
                <w:noProof/>
                <w:sz w:val="28"/>
                <w:szCs w:val="28"/>
              </w:rPr>
              <w:t>3、响应文件含有采购人不能接受的附加条件的，作为无效报价；(A)包</w:t>
            </w:r>
          </w:p>
          <w:p w14:paraId="74FB3D8D" w14:textId="77777777" w:rsidR="00074D18" w:rsidRPr="00CD10B7" w:rsidRDefault="00074D18" w:rsidP="007B5278">
            <w:pPr>
              <w:widowControl/>
              <w:adjustRightInd w:val="0"/>
              <w:spacing w:line="520" w:lineRule="exact"/>
              <w:ind w:firstLineChars="122" w:firstLine="342"/>
              <w:jc w:val="left"/>
              <w:rPr>
                <w:rFonts w:ascii="仿宋_GB2312" w:eastAsia="仿宋_GB2312" w:hAnsi="宋体"/>
                <w:noProof/>
                <w:sz w:val="28"/>
                <w:szCs w:val="28"/>
              </w:rPr>
            </w:pPr>
            <w:r w:rsidRPr="00CD10B7">
              <w:rPr>
                <w:rFonts w:ascii="仿宋_GB2312" w:eastAsia="仿宋_GB2312" w:hAnsi="宋体"/>
                <w:noProof/>
                <w:sz w:val="28"/>
                <w:szCs w:val="28"/>
              </w:rPr>
              <w:t>4、响应报价、交付期（工期）、服务期（质保期）、付款方式、报价有效期等内容不满足采购文件要求的作为无效报价；(A)包</w:t>
            </w:r>
          </w:p>
          <w:p w14:paraId="65754B79" w14:textId="77777777" w:rsidR="00074D18" w:rsidRPr="00CD10B7" w:rsidRDefault="00074D18" w:rsidP="007B5278">
            <w:pPr>
              <w:widowControl/>
              <w:adjustRightInd w:val="0"/>
              <w:spacing w:line="520" w:lineRule="exact"/>
              <w:ind w:firstLineChars="122" w:firstLine="342"/>
              <w:jc w:val="left"/>
              <w:rPr>
                <w:rFonts w:ascii="仿宋_GB2312" w:eastAsia="仿宋_GB2312" w:hAnsi="宋体"/>
                <w:noProof/>
                <w:sz w:val="28"/>
                <w:szCs w:val="28"/>
              </w:rPr>
            </w:pPr>
            <w:r w:rsidRPr="00CD10B7">
              <w:rPr>
                <w:rFonts w:ascii="仿宋_GB2312" w:eastAsia="仿宋_GB2312" w:hAnsi="宋体"/>
                <w:noProof/>
                <w:sz w:val="28"/>
                <w:szCs w:val="28"/>
              </w:rPr>
              <w:t>5、参加同一项目的不同供应商的电子投标文件文件制作机器码（MAC地址、主硬盘序列号、CPU信息、计算机名称）一致导致串标率100%，将作为无效报价；(A)包</w:t>
            </w:r>
          </w:p>
          <w:p w14:paraId="5FDD4788" w14:textId="77777777" w:rsidR="00074D18" w:rsidRDefault="00074D18" w:rsidP="00713D6F">
            <w:pPr>
              <w:widowControl/>
              <w:adjustRightInd w:val="0"/>
              <w:spacing w:line="520" w:lineRule="exact"/>
              <w:ind w:firstLineChars="122" w:firstLine="342"/>
              <w:jc w:val="left"/>
              <w:rPr>
                <w:rFonts w:ascii="仿宋_GB2312" w:eastAsia="仿宋_GB2312" w:hAnsi="宋体"/>
                <w:sz w:val="28"/>
                <w:szCs w:val="28"/>
              </w:rPr>
            </w:pPr>
            <w:r w:rsidRPr="00CD10B7">
              <w:rPr>
                <w:rFonts w:ascii="仿宋_GB2312" w:eastAsia="仿宋_GB2312" w:hAnsi="宋体"/>
                <w:noProof/>
                <w:sz w:val="28"/>
                <w:szCs w:val="28"/>
              </w:rPr>
              <w:t>6、评审小组认为不符合采购文件其他实质性要求或法律法规规定的其他情形；作为无效报价。(A)包</w:t>
            </w:r>
          </w:p>
        </w:tc>
      </w:tr>
    </w:tbl>
    <w:p w14:paraId="03E6A476" w14:textId="77777777" w:rsidR="00074D18" w:rsidRDefault="00074D18">
      <w:pPr>
        <w:rPr>
          <w:rFonts w:ascii="宋体" w:hAnsi="宋体"/>
          <w:szCs w:val="28"/>
        </w:rPr>
      </w:pPr>
    </w:p>
    <w:p w14:paraId="4240040E" w14:textId="77777777" w:rsidR="00074D18" w:rsidRDefault="00074D18">
      <w:pPr>
        <w:spacing w:line="560" w:lineRule="exact"/>
        <w:rPr>
          <w:rFonts w:ascii="宋体" w:hAnsi="宋体"/>
          <w:sz w:val="44"/>
          <w:szCs w:val="44"/>
        </w:rPr>
      </w:pPr>
    </w:p>
    <w:p w14:paraId="2CE867FA" w14:textId="77777777" w:rsidR="00074D18" w:rsidRDefault="00074D18">
      <w:pPr>
        <w:spacing w:line="560" w:lineRule="exact"/>
        <w:rPr>
          <w:rFonts w:ascii="宋体" w:hAnsi="宋体"/>
          <w:sz w:val="44"/>
          <w:szCs w:val="44"/>
        </w:rPr>
        <w:sectPr w:rsidR="00074D18">
          <w:headerReference w:type="default" r:id="rId14"/>
          <w:footerReference w:type="default" r:id="rId15"/>
          <w:pgSz w:w="11906" w:h="16838"/>
          <w:pgMar w:top="1440" w:right="1077" w:bottom="1440" w:left="1077" w:header="851" w:footer="992" w:gutter="0"/>
          <w:cols w:space="720"/>
          <w:docGrid w:type="lines" w:linePitch="312"/>
        </w:sectPr>
      </w:pPr>
    </w:p>
    <w:p w14:paraId="6AE9A1F5" w14:textId="77777777" w:rsidR="00074D18" w:rsidRDefault="00074D18">
      <w:pPr>
        <w:pStyle w:val="2"/>
        <w:ind w:firstLine="643"/>
      </w:pPr>
      <w:r>
        <w:rPr>
          <w:rFonts w:hint="eastAsia"/>
        </w:rPr>
        <w:lastRenderedPageBreak/>
        <w:t>一、说明</w:t>
      </w:r>
    </w:p>
    <w:p w14:paraId="1FF7206D"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供应商应接受本竞争谈判文件关于电子招投标各项规定。</w:t>
      </w:r>
    </w:p>
    <w:p w14:paraId="66A3C924" w14:textId="77777777" w:rsidR="00074D18" w:rsidRDefault="00074D1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1.适用范围</w:t>
      </w:r>
    </w:p>
    <w:p w14:paraId="34685839"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1.1 本竞争谈判文件仅适用于本次采购公告中所涉及的项目和内容。</w:t>
      </w:r>
    </w:p>
    <w:p w14:paraId="220D5CFF"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1.2 本竞争谈判文件的解释权为</w:t>
      </w:r>
      <w:r w:rsidRPr="00CD10B7">
        <w:rPr>
          <w:rFonts w:ascii="仿宋_GB2312" w:eastAsia="仿宋_GB2312" w:hAnsi="宋体"/>
          <w:noProof/>
          <w:sz w:val="28"/>
          <w:szCs w:val="28"/>
        </w:rPr>
        <w:t>乳山宏大工程咨询有限公司</w:t>
      </w:r>
      <w:r>
        <w:rPr>
          <w:rFonts w:ascii="仿宋_GB2312" w:eastAsia="仿宋_GB2312" w:hAnsi="仿宋" w:cs="宋体" w:hint="eastAsia"/>
          <w:sz w:val="28"/>
          <w:szCs w:val="28"/>
        </w:rPr>
        <w:t>，以书面解释为准。</w:t>
      </w:r>
    </w:p>
    <w:p w14:paraId="75B577C1" w14:textId="77777777" w:rsidR="00074D18" w:rsidRDefault="00074D18">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1.3本竞争谈判文件未做须知明示，而又有相关法律、法规规定的，从其规定。</w:t>
      </w:r>
    </w:p>
    <w:p w14:paraId="4DC00E24" w14:textId="77777777" w:rsidR="00074D18" w:rsidRDefault="00074D1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2.采购人、采购代理机构及供应商</w:t>
      </w:r>
    </w:p>
    <w:p w14:paraId="5BEB4BA0"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w:t>
      </w:r>
    </w:p>
    <w:p w14:paraId="6CC11D14"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w:t>
      </w:r>
    </w:p>
    <w:p w14:paraId="47856DF1"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2.3供应商</w:t>
      </w:r>
      <w:r>
        <w:rPr>
          <w:rFonts w:ascii="仿宋_GB2312" w:eastAsia="仿宋_GB2312" w:hAnsi="仿宋" w:cs="宋体"/>
          <w:sz w:val="28"/>
          <w:szCs w:val="28"/>
        </w:rPr>
        <w:t>：是指向采购人提供货物</w:t>
      </w:r>
      <w:r>
        <w:rPr>
          <w:rFonts w:ascii="仿宋_GB2312" w:eastAsia="仿宋_GB2312" w:hAnsi="仿宋" w:cs="宋体" w:hint="eastAsia"/>
          <w:sz w:val="28"/>
          <w:szCs w:val="28"/>
        </w:rPr>
        <w:t>及伴随的</w:t>
      </w:r>
      <w:r>
        <w:rPr>
          <w:rFonts w:ascii="仿宋_GB2312" w:eastAsia="仿宋_GB2312" w:hAnsi="仿宋" w:cs="宋体"/>
          <w:sz w:val="28"/>
          <w:szCs w:val="28"/>
        </w:rPr>
        <w:t>服务的法人、其他组织或者自然人。</w:t>
      </w:r>
      <w:r>
        <w:rPr>
          <w:rFonts w:ascii="仿宋_GB2312" w:eastAsia="仿宋_GB2312" w:hAnsi="仿宋" w:cs="宋体" w:hint="eastAsia"/>
          <w:sz w:val="28"/>
          <w:szCs w:val="28"/>
        </w:rPr>
        <w:t>潜在</w:t>
      </w:r>
      <w:r>
        <w:rPr>
          <w:rFonts w:ascii="仿宋_GB2312" w:eastAsia="仿宋_GB2312" w:hAnsi="仿宋" w:cs="宋体"/>
          <w:sz w:val="28"/>
          <w:szCs w:val="28"/>
        </w:rPr>
        <w:t>供应商：是指</w:t>
      </w:r>
      <w:r>
        <w:rPr>
          <w:rFonts w:ascii="仿宋_GB2312" w:eastAsia="仿宋_GB2312" w:hAnsi="仿宋" w:cs="宋体" w:hint="eastAsia"/>
          <w:sz w:val="28"/>
          <w:szCs w:val="28"/>
        </w:rPr>
        <w:t>响应招标</w:t>
      </w:r>
      <w:r>
        <w:rPr>
          <w:rFonts w:ascii="仿宋_GB2312" w:eastAsia="仿宋_GB2312" w:hAnsi="仿宋" w:cs="宋体"/>
          <w:sz w:val="28"/>
          <w:szCs w:val="28"/>
        </w:rPr>
        <w:t>、参加投标竞争的法人、其他组织或者自然人</w:t>
      </w:r>
      <w:r>
        <w:rPr>
          <w:rFonts w:ascii="仿宋_GB2312" w:eastAsia="仿宋_GB2312" w:hAnsi="仿宋" w:cs="宋体" w:hint="eastAsia"/>
          <w:sz w:val="28"/>
          <w:szCs w:val="28"/>
        </w:rPr>
        <w:t>，以采购文件规定</w:t>
      </w:r>
      <w:r>
        <w:rPr>
          <w:rFonts w:ascii="仿宋_GB2312" w:eastAsia="仿宋_GB2312" w:hAnsi="仿宋" w:cs="宋体"/>
          <w:sz w:val="28"/>
          <w:szCs w:val="28"/>
        </w:rPr>
        <w:t>的方式</w:t>
      </w:r>
      <w:r>
        <w:rPr>
          <w:rFonts w:ascii="仿宋_GB2312" w:eastAsia="仿宋_GB2312" w:hAnsi="仿宋" w:cs="宋体" w:hint="eastAsia"/>
          <w:sz w:val="28"/>
          <w:szCs w:val="28"/>
        </w:rPr>
        <w:t>获取本项目</w:t>
      </w:r>
      <w:r>
        <w:rPr>
          <w:rFonts w:ascii="仿宋_GB2312" w:eastAsia="仿宋_GB2312" w:hAnsi="仿宋" w:cs="宋体"/>
          <w:sz w:val="28"/>
          <w:szCs w:val="28"/>
        </w:rPr>
        <w:t>采购文件的法人、其他组织或者自然人。</w:t>
      </w:r>
    </w:p>
    <w:p w14:paraId="64D7A31F"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2.4货物，是指供应商按采购文件要求，向采购人提供全新的、未使用过的各种形态和种类的物品，包括原材料、燃料、设备、产品等。</w:t>
      </w:r>
    </w:p>
    <w:p w14:paraId="3F99BDAB"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2.5服务，是指供应商按采购文件要求，完成规定的货物供货过程中须承担的制造、运输、吊拉、安装、调试、技术协助、培训及其他各项义务。</w:t>
      </w:r>
    </w:p>
    <w:p w14:paraId="080E280F"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2.6单位负责人为同一人或者存在直接控股、管理关系的不同供应商，不得参加同一合同项下的采购活动，否则其相关报价均将被认定为</w:t>
      </w:r>
      <w:r>
        <w:rPr>
          <w:rFonts w:ascii="仿宋_GB2312" w:eastAsia="仿宋_GB2312" w:hAnsi="仿宋" w:cs="宋体" w:hint="eastAsia"/>
          <w:b/>
          <w:bCs/>
          <w:sz w:val="28"/>
          <w:szCs w:val="28"/>
        </w:rPr>
        <w:t>无效</w:t>
      </w:r>
      <w:r>
        <w:rPr>
          <w:rFonts w:ascii="仿宋_GB2312" w:eastAsia="仿宋_GB2312" w:hAnsi="仿宋" w:cs="宋体" w:hint="eastAsia"/>
          <w:sz w:val="28"/>
          <w:szCs w:val="28"/>
        </w:rPr>
        <w:t>。</w:t>
      </w:r>
    </w:p>
    <w:p w14:paraId="2223803F"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2.7供应商在响应过程中不得向采购人提供或给予影响其正常决策行为的任何有价值物品或服务。</w:t>
      </w:r>
    </w:p>
    <w:p w14:paraId="46FBBE96"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2.8供应商须对本项目指定一个项目负责人，对本项目所有事宜全程负责。未经采购人同意中途不得更换项目负责人</w:t>
      </w:r>
    </w:p>
    <w:p w14:paraId="42CB6831" w14:textId="77777777" w:rsidR="00074D18" w:rsidRDefault="00074D1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106908A1"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w:t>
      </w:r>
      <w:r>
        <w:rPr>
          <w:rFonts w:ascii="仿宋_GB2312" w:eastAsia="仿宋_GB2312" w:hAnsi="仿宋" w:cs="宋体"/>
          <w:sz w:val="28"/>
          <w:szCs w:val="28"/>
        </w:rPr>
        <w:t>.1</w:t>
      </w:r>
      <w:r>
        <w:rPr>
          <w:rFonts w:ascii="仿宋_GB2312" w:eastAsia="仿宋_GB2312" w:hAnsi="仿宋" w:cs="宋体" w:hint="eastAsia"/>
          <w:sz w:val="28"/>
          <w:szCs w:val="28"/>
        </w:rPr>
        <w:t>本项目的采购人已获得足以支付本次采购后所签订的合同项下的资金。</w:t>
      </w:r>
    </w:p>
    <w:p w14:paraId="287CC063"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3.2项目预算金额和分项或分包最高限价见</w:t>
      </w:r>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w:t>
      </w:r>
    </w:p>
    <w:p w14:paraId="54ED5CC5"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3.3供应商报价超过采购文件规定的预算金额或者分项、分包最高限价的，其报价将被认定为</w:t>
      </w:r>
      <w:r>
        <w:rPr>
          <w:rFonts w:ascii="仿宋_GB2312" w:eastAsia="仿宋_GB2312" w:hAnsi="仿宋" w:cs="宋体" w:hint="eastAsia"/>
          <w:b/>
          <w:sz w:val="28"/>
          <w:szCs w:val="28"/>
        </w:rPr>
        <w:t>无效</w:t>
      </w:r>
      <w:r>
        <w:rPr>
          <w:rFonts w:ascii="仿宋_GB2312" w:eastAsia="仿宋_GB2312" w:hAnsi="仿宋" w:cs="宋体"/>
          <w:sz w:val="28"/>
          <w:szCs w:val="28"/>
        </w:rPr>
        <w:t>。</w:t>
      </w:r>
    </w:p>
    <w:p w14:paraId="310CE45C" w14:textId="77777777" w:rsidR="00074D18" w:rsidRDefault="00074D1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4.相关要求</w:t>
      </w:r>
    </w:p>
    <w:p w14:paraId="56A15B63"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4.1 供应商应承担所有与准备和参加报价的全部费用。不论电子响应结果如何，采购人和采购代理机构均无义务和责任承担这些费用。</w:t>
      </w:r>
    </w:p>
    <w:p w14:paraId="073BC720"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 本项目若涉及采购货物，则合格的货物及相应服务应满足以下要求：</w:t>
      </w:r>
    </w:p>
    <w:p w14:paraId="1B52C828"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4.2.1 必须是全新、未使用过的原装合格正品（包括零部件），如安装或配置了软件的，须为正版软件。</w:t>
      </w:r>
    </w:p>
    <w:p w14:paraId="51D55C7B"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4.2.2 国产的货物及其有关服务必须符合中华人民共和国的设计和制造生产标准或行业标准。谈判公告有其他要求的，亦应符合其要求。</w:t>
      </w:r>
    </w:p>
    <w:p w14:paraId="0149AC23"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4.2.3进口货物及其有关服务必须符合原产地和/或中华人民共和国的设计和制造生产标准或行业标准。进口的货物必须具有合法的进口手续和途径，并通过中华人民共和国商检部门检验。谈判公告有其他要求的，亦应符合其要求。</w:t>
      </w:r>
    </w:p>
    <w:p w14:paraId="025D58D7"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4.2.4 供应商应保证，其所提供的货物在提供给采购单位前具有完全的所有权，采购单位在中华人民共和国使用该货物或货物的任何一部分时，不会产生因</w:t>
      </w:r>
      <w:r>
        <w:rPr>
          <w:rFonts w:ascii="仿宋_GB2312" w:eastAsia="仿宋_GB2312" w:hAnsi="宋体" w:hint="eastAsia"/>
          <w:sz w:val="28"/>
          <w:szCs w:val="28"/>
        </w:rPr>
        <w:lastRenderedPageBreak/>
        <w:t>第三方提出的包括但不限于侵犯其专利权、商标权、工业设计权等知识产权和侵犯其所有权、抵押权等物权及其他权利而引发的纠纷。如有纠纷，供应商应承担全部责任。</w:t>
      </w:r>
    </w:p>
    <w:p w14:paraId="5225E455" w14:textId="77777777" w:rsidR="00074D18" w:rsidRDefault="00074D18">
      <w:pPr>
        <w:snapToGrid w:val="0"/>
        <w:spacing w:line="560" w:lineRule="exact"/>
        <w:ind w:firstLineChars="201" w:firstLine="565"/>
        <w:rPr>
          <w:rFonts w:ascii="仿宋_GB2312" w:eastAsia="仿宋_GB2312" w:hAnsi="宋体"/>
          <w:sz w:val="28"/>
          <w:szCs w:val="28"/>
        </w:rPr>
      </w:pPr>
      <w:r>
        <w:rPr>
          <w:rFonts w:ascii="仿宋_GB2312" w:eastAsia="仿宋_GB2312" w:hAnsi="宋体" w:hint="eastAsia"/>
          <w:b/>
          <w:sz w:val="28"/>
          <w:szCs w:val="28"/>
        </w:rPr>
        <w:t>4.3供应商应通过威海市公共资源交易网（乳山分中心）登录威海市国有企业阳光采购电子化服务平台获取采购文件，并通过威海市国有企业阳光采购电子化服务平台网上上传电子投标文件，电子投标文件成功上传后，将会生成投标回执，未通过威海市国有企业阳光采购电子化服务平台上传电子投标文件的，为无效投标（响应）。供应商不足3家的，本项目直接废标。</w:t>
      </w:r>
    </w:p>
    <w:p w14:paraId="12B56702" w14:textId="77777777" w:rsidR="00074D18" w:rsidRDefault="00074D1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5.关于同一品牌</w:t>
      </w:r>
    </w:p>
    <w:p w14:paraId="543D85F3"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5.1采用综合评分法的采购项目，通过资格审查、符合性审查的不同供应商参加同一合同项下报价的，按一家供应商计算，评审后得分最高的同品牌供应商获得成交推荐资格；评审得分相同的，技术部分得分高的供应商获得成交推荐资格；综合得分、技术部分得分都相同的，以报价低者获得成交推荐资格，其他同品牌供应商不作为成交候选人。</w:t>
      </w:r>
    </w:p>
    <w:p w14:paraId="5748AD64"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5.2非单一产品采购的项目，多家供应商提供的核心产品品牌相同的，按前款规定处理。</w:t>
      </w:r>
    </w:p>
    <w:p w14:paraId="1A30C7AC" w14:textId="77777777" w:rsidR="00074D18" w:rsidRDefault="00074D1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6.电子报价特别提示</w:t>
      </w:r>
    </w:p>
    <w:p w14:paraId="5C68CC01"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w:t>
      </w:r>
      <w:r>
        <w:rPr>
          <w:rFonts w:ascii="仿宋_GB2312" w:eastAsia="仿宋_GB2312" w:hAnsi="仿宋" w:cs="宋体"/>
          <w:sz w:val="28"/>
          <w:szCs w:val="28"/>
        </w:rPr>
        <w:t>http://ggzyjy.weihai.cn/</w:t>
      </w:r>
      <w:r>
        <w:rPr>
          <w:rFonts w:ascii="仿宋_GB2312" w:eastAsia="仿宋_GB2312" w:hAnsi="仿宋" w:cs="宋体" w:hint="eastAsia"/>
          <w:sz w:val="28"/>
          <w:szCs w:val="28"/>
        </w:rPr>
        <w:t>rushan</w:t>
      </w:r>
      <w:r>
        <w:rPr>
          <w:rFonts w:ascii="仿宋_GB2312" w:eastAsia="仿宋_GB2312" w:hAnsi="仿宋" w:cs="宋体"/>
          <w:sz w:val="28"/>
          <w:szCs w:val="28"/>
        </w:rPr>
        <w:t>/</w:t>
      </w:r>
      <w:r>
        <w:rPr>
          <w:rFonts w:ascii="仿宋_GB2312" w:eastAsia="仿宋_GB2312" w:hAnsi="仿宋" w:cs="宋体" w:hint="eastAsia"/>
          <w:sz w:val="28"/>
          <w:szCs w:val="28"/>
        </w:rPr>
        <w:t>），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3B6716E2"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网上递交响应文件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w:t>
      </w:r>
      <w:r>
        <w:rPr>
          <w:rFonts w:ascii="仿宋_GB2312" w:eastAsia="仿宋_GB2312" w:hAnsi="仿宋" w:cs="宋体" w:hint="eastAsia"/>
          <w:sz w:val="28"/>
          <w:szCs w:val="28"/>
        </w:rPr>
        <w:lastRenderedPageBreak/>
        <w:t>报价，且安全证书（CA锁）在有效期内。</w:t>
      </w:r>
    </w:p>
    <w:p w14:paraId="7CE5B1BE"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电子响应文件的制作及提交等有关操作见本文件及威海市公共资源交易网）办事指南栏目-国企采购专区-《新版威海市国有企业阳光采购服务平台操作演示视频（供应商）》，网址: https://ggzyjy.weihai.cn/bszn/005005/20260109/315a049e-0d75-4f85-8634-00d90a843936.html。响应文件制作及系统使用咨询电话：17863029936；QQ服务群：1046971257</w:t>
      </w:r>
      <w:r>
        <w:rPr>
          <w:rFonts w:ascii="仿宋_GB2312" w:eastAsia="仿宋_GB2312" w:hAnsi="宋体" w:hint="eastAsia"/>
          <w:sz w:val="28"/>
          <w:szCs w:val="28"/>
        </w:rPr>
        <w:t>。</w:t>
      </w:r>
    </w:p>
    <w:p w14:paraId="12E0B778" w14:textId="77777777" w:rsidR="00074D18" w:rsidRDefault="00074D18">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51EB2A5E" w14:textId="77777777" w:rsidR="00074D18" w:rsidRDefault="00074D18">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45C545B2" w14:textId="77777777" w:rsidR="00074D18" w:rsidRDefault="00074D18">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3C0F8692"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3AAA5EC3" w14:textId="77777777" w:rsidR="00074D18" w:rsidRDefault="00074D18">
      <w:pPr>
        <w:pStyle w:val="2"/>
        <w:ind w:firstLine="643"/>
      </w:pPr>
      <w:r>
        <w:rPr>
          <w:rFonts w:hint="eastAsia"/>
        </w:rPr>
        <w:t>二、竞争谈判文件</w:t>
      </w:r>
    </w:p>
    <w:p w14:paraId="350242DF" w14:textId="77777777" w:rsidR="00074D18" w:rsidRDefault="00074D1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7.竞争谈判文件的构成</w:t>
      </w:r>
    </w:p>
    <w:p w14:paraId="32CC2B4C"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由各包段本文件（</w:t>
      </w:r>
      <w:r>
        <w:rPr>
          <w:rFonts w:ascii="仿宋_GB2312" w:eastAsia="仿宋_GB2312" w:hAnsi="宋体"/>
          <w:sz w:val="28"/>
          <w:szCs w:val="28"/>
        </w:rPr>
        <w:t>WORD</w:t>
      </w:r>
      <w:r>
        <w:rPr>
          <w:rFonts w:ascii="仿宋_GB2312" w:eastAsia="仿宋_GB2312" w:hAnsi="宋体" w:hint="eastAsia"/>
          <w:sz w:val="28"/>
          <w:szCs w:val="28"/>
        </w:rPr>
        <w:t>格式）和各包段的数据文件（</w:t>
      </w:r>
      <w:r>
        <w:rPr>
          <w:rFonts w:ascii="仿宋_GB2312" w:eastAsia="仿宋_GB2312" w:hAnsi="宋体"/>
          <w:sz w:val="28"/>
          <w:szCs w:val="28"/>
        </w:rPr>
        <w:t>EXCEL</w:t>
      </w:r>
      <w:r>
        <w:rPr>
          <w:rFonts w:ascii="仿宋_GB2312" w:eastAsia="仿宋_GB2312" w:hAnsi="宋体" w:hint="eastAsia"/>
          <w:sz w:val="28"/>
          <w:szCs w:val="28"/>
        </w:rPr>
        <w:t>格式）构成，采</w:t>
      </w:r>
      <w:r>
        <w:rPr>
          <w:rFonts w:ascii="仿宋_GB2312" w:eastAsia="仿宋_GB2312" w:hAnsi="宋体" w:hint="eastAsia"/>
          <w:sz w:val="28"/>
          <w:szCs w:val="28"/>
        </w:rPr>
        <w:lastRenderedPageBreak/>
        <w:t>用压缩包电子版文件格式提供。</w:t>
      </w:r>
    </w:p>
    <w:p w14:paraId="5DA5C49F"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7.1 本文件（</w:t>
      </w:r>
      <w:r>
        <w:rPr>
          <w:rFonts w:ascii="仿宋_GB2312" w:eastAsia="仿宋_GB2312" w:hAnsi="宋体"/>
          <w:sz w:val="28"/>
          <w:szCs w:val="28"/>
        </w:rPr>
        <w:t>WORD</w:t>
      </w:r>
      <w:r>
        <w:rPr>
          <w:rFonts w:ascii="仿宋_GB2312" w:eastAsia="仿宋_GB2312" w:hAnsi="宋体" w:hint="eastAsia"/>
          <w:sz w:val="28"/>
          <w:szCs w:val="28"/>
        </w:rPr>
        <w:t>格式）由下列文件组成：</w:t>
      </w:r>
    </w:p>
    <w:p w14:paraId="3B74E293"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（1）采购公告</w:t>
      </w:r>
    </w:p>
    <w:p w14:paraId="0E2500F0"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（2）响应须知</w:t>
      </w:r>
    </w:p>
    <w:p w14:paraId="3CA1C15E"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（3）采购内容与要求</w:t>
      </w:r>
    </w:p>
    <w:p w14:paraId="2484063F"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（4）评审原则和方法</w:t>
      </w:r>
    </w:p>
    <w:p w14:paraId="77F06338"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（5）投标（响应）文件格式</w:t>
      </w:r>
    </w:p>
    <w:p w14:paraId="5C1B4E5B"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（6）采购合同（范本）</w:t>
      </w:r>
    </w:p>
    <w:p w14:paraId="1E99F25F"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（7）在采购过程中由采购人或采购代理机构发出的修正和补充文件等(如有）</w:t>
      </w:r>
    </w:p>
    <w:p w14:paraId="12F3DCEA"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7.2 数据文件（</w:t>
      </w:r>
      <w:r>
        <w:rPr>
          <w:rFonts w:ascii="仿宋_GB2312" w:eastAsia="仿宋_GB2312" w:hAnsi="宋体"/>
          <w:sz w:val="28"/>
          <w:szCs w:val="28"/>
        </w:rPr>
        <w:t>EXCEL</w:t>
      </w:r>
      <w:r>
        <w:rPr>
          <w:rFonts w:ascii="仿宋_GB2312" w:eastAsia="仿宋_GB2312" w:hAnsi="宋体" w:hint="eastAsia"/>
          <w:sz w:val="28"/>
          <w:szCs w:val="28"/>
        </w:rPr>
        <w:t>格式）由下列文件组成：</w:t>
      </w:r>
    </w:p>
    <w:p w14:paraId="306EAB8A"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（1）封面</w:t>
      </w:r>
    </w:p>
    <w:p w14:paraId="20B79F42"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（2）投标报价表</w:t>
      </w:r>
    </w:p>
    <w:p w14:paraId="3F655D73"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（3）需求响应表（如有）</w:t>
      </w:r>
    </w:p>
    <w:p w14:paraId="2EBEE0A4"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（4）评审对照表</w:t>
      </w:r>
    </w:p>
    <w:p w14:paraId="6BBCC193"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（5）评分对照表</w:t>
      </w:r>
    </w:p>
    <w:p w14:paraId="435B27FA"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.3供应商应认真阅读采购文件中所有的事项、格式、条款和技术规范、参数及要求等，如果供应商没有按照采购文件要求提交全部资料，或者供应商没有对采购文件在各方面都做出实质性响应，</w:t>
      </w:r>
      <w:r>
        <w:rPr>
          <w:rFonts w:ascii="仿宋_GB2312" w:eastAsia="仿宋_GB2312" w:hAnsi="仿宋" w:cs="宋体" w:hint="eastAsia"/>
          <w:b/>
          <w:sz w:val="28"/>
          <w:szCs w:val="28"/>
        </w:rPr>
        <w:t>其风险应由供应商自行承担并根据有关政策和条款规定</w:t>
      </w:r>
      <w:r>
        <w:rPr>
          <w:rFonts w:ascii="仿宋_GB2312" w:eastAsia="仿宋_GB2312" w:hAnsi="仿宋" w:cs="宋体" w:hint="eastAsia"/>
          <w:sz w:val="28"/>
          <w:szCs w:val="28"/>
        </w:rPr>
        <w:t>，</w:t>
      </w:r>
      <w:r>
        <w:rPr>
          <w:rFonts w:ascii="仿宋_GB2312" w:eastAsia="仿宋_GB2312" w:hAnsi="宋体" w:hint="eastAsia"/>
          <w:sz w:val="28"/>
          <w:szCs w:val="28"/>
        </w:rPr>
        <w:t>其响应有可能被拒绝，或者被认定为</w:t>
      </w:r>
      <w:r>
        <w:rPr>
          <w:rFonts w:ascii="仿宋_GB2312" w:eastAsia="仿宋_GB2312" w:hAnsi="宋体" w:hint="eastAsia"/>
          <w:b/>
          <w:sz w:val="28"/>
          <w:szCs w:val="28"/>
        </w:rPr>
        <w:t>无效</w:t>
      </w:r>
      <w:r>
        <w:rPr>
          <w:rFonts w:ascii="仿宋_GB2312" w:eastAsia="仿宋_GB2312" w:hAnsi="仿宋" w:cs="宋体" w:hint="eastAsia"/>
          <w:b/>
          <w:sz w:val="28"/>
          <w:szCs w:val="28"/>
        </w:rPr>
        <w:t>投标（响应）</w:t>
      </w:r>
      <w:r>
        <w:rPr>
          <w:rFonts w:ascii="仿宋_GB2312" w:eastAsia="仿宋_GB2312" w:hAnsi="宋体" w:hint="eastAsia"/>
          <w:sz w:val="28"/>
          <w:szCs w:val="28"/>
        </w:rPr>
        <w:t>。</w:t>
      </w:r>
    </w:p>
    <w:p w14:paraId="1B197A2A"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4采购文件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响应须知前附表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响应须知前附表</w:t>
      </w:r>
      <w:r>
        <w:rPr>
          <w:rFonts w:ascii="仿宋_GB2312" w:eastAsia="仿宋_GB2312" w:hAnsi="仿宋" w:cs="宋体" w:hint="eastAsia"/>
          <w:sz w:val="28"/>
          <w:szCs w:val="28"/>
        </w:rPr>
        <w:t>不涉及的内容，以编排在后的描述为准。</w:t>
      </w:r>
    </w:p>
    <w:p w14:paraId="3B7056A7"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7.5采购文件以中文编印，且以中文为准。</w:t>
      </w:r>
    </w:p>
    <w:p w14:paraId="5FB923C0"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7.6除非有特殊要求，采购文件不单独提供采购货物使用地的自然环境、气</w:t>
      </w:r>
      <w:r>
        <w:rPr>
          <w:rFonts w:ascii="仿宋_GB2312" w:eastAsia="仿宋_GB2312" w:hAnsi="仿宋" w:cs="宋体"/>
          <w:sz w:val="28"/>
          <w:szCs w:val="28"/>
        </w:rPr>
        <w:lastRenderedPageBreak/>
        <w:t>候条件、公用设施等情况，供应商被视为熟悉上述与履行合同有关的一切情况。</w:t>
      </w:r>
    </w:p>
    <w:p w14:paraId="5C9D69D8"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7.7除采购文件中另有规定外，采购文件所使用的时间单位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t>均指日历天，且所有时刻均为北京时间。</w:t>
      </w:r>
    </w:p>
    <w:p w14:paraId="1DF26F4B"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sz w:val="28"/>
          <w:szCs w:val="28"/>
        </w:rPr>
        <w:t>7.8参与本次采购活动的各方应对采购文件和响应文件中的商业和技术等秘密保密，违者应对由此造成的后果承担法律责任。</w:t>
      </w:r>
    </w:p>
    <w:p w14:paraId="78A45254" w14:textId="77777777" w:rsidR="00074D18" w:rsidRDefault="00074D1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8.竞争谈判文件的澄清</w:t>
      </w:r>
    </w:p>
    <w:p w14:paraId="52F768A9"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8.1供应商在收到谈判文件后，对谈判文件若有任何疑问或要求澄清谈判文件的，应在有效期内按“</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第四项向采购代理机构提出，必要时采购代理机构将协助采购人组织所有获取采购文件的供应商举行答疑会，采购代理机构根据需要主动对谈判文件进行必要的澄清或根据供应商的要求对谈判文件做出澄清，都将以原网站公开发布形式（包括电子交易系统推送）答复或发送给所有供应商。澄清文件作为谈判文件的组成部分，对供应商起约束作用。</w:t>
      </w:r>
    </w:p>
    <w:p w14:paraId="7876F6E1"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8.2供应商在规定的时间内未对谈判文件澄清或提出疑问的，采购代理机构将视其为接受谈判文件的所有条款，对谈判文件没有异议，此后也不再受理对谈判文件的相关质疑。</w:t>
      </w:r>
    </w:p>
    <w:p w14:paraId="06EA0DA1" w14:textId="77777777" w:rsidR="00074D18" w:rsidRDefault="00074D1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9.竞争谈判文件的修改</w:t>
      </w:r>
    </w:p>
    <w:p w14:paraId="5C197E94"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w:t>
      </w:r>
      <w:r>
        <w:rPr>
          <w:rFonts w:ascii="仿宋_GB2312" w:eastAsia="仿宋_GB2312" w:hAnsi="宋体"/>
          <w:sz w:val="28"/>
          <w:szCs w:val="28"/>
        </w:rPr>
        <w:t>1</w:t>
      </w:r>
      <w:r>
        <w:rPr>
          <w:rFonts w:ascii="仿宋_GB2312" w:eastAsia="仿宋_GB2312" w:hAnsi="宋体" w:hint="eastAsia"/>
          <w:sz w:val="28"/>
          <w:szCs w:val="28"/>
        </w:rPr>
        <w:t xml:space="preserve"> 在响应截止时间5日以前，无论出于何种原因，采购人或采购代理机构可主动或在解答供应商提出的疑问时对谈判文件进行修改。</w:t>
      </w:r>
    </w:p>
    <w:p w14:paraId="5919CA3B"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9.2 修改后的内容是谈判文件的组成部分，采购人、采购代理机构将会通过 “威海市公共资源交易网（乳山分中心）”，以更正公告形式（电子交易系统发送更正提醒通知）一并告知所有潜在供应商，并对潜在供应商具有约束力。潜在供应商在收到上述通知后，应立即以书面形式向采购代理机构或采购人确认，如在24小时内无书面回函则视为同意修改内容，并有义务履行相应的义务。</w:t>
      </w:r>
      <w:r>
        <w:rPr>
          <w:rFonts w:ascii="仿宋_GB2312" w:eastAsia="仿宋_GB2312" w:hAnsi="仿宋" w:cs="宋体" w:hint="eastAsia"/>
          <w:sz w:val="28"/>
          <w:szCs w:val="28"/>
        </w:rPr>
        <w:t>因潜在供应商原因或通讯线路故障导致逾期送达或无法送达，采购代理机构不因此承担任</w:t>
      </w:r>
      <w:r>
        <w:rPr>
          <w:rFonts w:ascii="仿宋_GB2312" w:eastAsia="仿宋_GB2312" w:hAnsi="仿宋" w:cs="宋体" w:hint="eastAsia"/>
          <w:sz w:val="28"/>
          <w:szCs w:val="28"/>
        </w:rPr>
        <w:lastRenderedPageBreak/>
        <w:t>何责任，有关的采购活动可以继续有效进行。</w:t>
      </w:r>
    </w:p>
    <w:p w14:paraId="4D702ACD"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9.3 澄清或者修改的内容可能影响响应文件编制的，采购人或采购代理机构将在响应截止时间5日前，通过原网站发布公告的形式（电子交易系统内发送更正提醒通知）通知所有获取谈判文件的潜在供应商（采购文件变更的，供应商必须从电子交易系统中重新下载采购文件，并在新下载文件的基础上编制响应文件）；不足5日的，采购人或者采购代理机构将顺延提交响应文件的截止时间。</w:t>
      </w:r>
    </w:p>
    <w:p w14:paraId="6326CD7E" w14:textId="77777777" w:rsidR="00074D18" w:rsidRDefault="00074D18">
      <w:pPr>
        <w:pStyle w:val="2"/>
        <w:ind w:firstLine="643"/>
      </w:pPr>
      <w:r>
        <w:rPr>
          <w:rFonts w:hint="eastAsia"/>
        </w:rPr>
        <w:t>三、响应文件的编制</w:t>
      </w:r>
    </w:p>
    <w:p w14:paraId="62A63E80"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项目须提交两阶段响应文件，分别包括第一阶段响应文件、第二阶段响应文件（采购人实质性变动采购要求的情况下编制）。第一阶段提交首次响应文件，文件由资质、技术及商务和报价四部分组成。第二阶段按照谈判文件的变动情况和谈判小组的要求重新提交响应文件，并由其法定代表人（签章）或被授权人签字或者加盖公章。由被授权人签字的，应当附法定代表人授权书。供应商为自然人的，应当由本人签字并附身份证明。</w:t>
      </w:r>
    </w:p>
    <w:p w14:paraId="1EB8ABA3" w14:textId="77777777" w:rsidR="00074D18" w:rsidRDefault="00074D1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10.响应文件编制要求</w:t>
      </w:r>
    </w:p>
    <w:p w14:paraId="2D9D5EB6"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10.1供应商编写的文件和往来信件应以简体中文书写。如果响应文件或与响应有关的其它文件、信件及来往函电以其它语言书写的，供应商应将其译成中文，如未翻译该文件为无效文件。</w:t>
      </w:r>
    </w:p>
    <w:p w14:paraId="0947456F"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10.2响应文件中使用的计量单位应使用中华人民共和国法定计量单位。</w:t>
      </w:r>
    </w:p>
    <w:p w14:paraId="0E3F7A96"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10.3供应商必须保证响应文件所提供的全部资料真实可靠，并接受采购人或采购代理机构对其中任何资料进一步核实的要求。如果因为响应文件填报的内容不详，或没有提供竞争谈判中所要求的全部资料及数据，或提供虚假文件，由此造成的后果由供应商自负。</w:t>
      </w:r>
    </w:p>
    <w:p w14:paraId="344E7601"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10.4供应商应按谈判文件中提供的响应文件格式（详见第五章 投标（响应）</w:t>
      </w:r>
      <w:r>
        <w:rPr>
          <w:rFonts w:ascii="仿宋_GB2312" w:eastAsia="仿宋_GB2312" w:hAnsi="宋体" w:hint="eastAsia"/>
          <w:sz w:val="28"/>
          <w:szCs w:val="28"/>
        </w:rPr>
        <w:lastRenderedPageBreak/>
        <w:t>文件格式）按包段编写响应文件，并使用A4规格编制。响应文件应编写目录，具有结构清晰的文档结构图（打开word视图中的“文档结构图”后能看到详细章节），页码连续。</w:t>
      </w:r>
    </w:p>
    <w:p w14:paraId="4111CFF7"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10.5供应商按照竞争谈判要求所提供的各种证明文件必须真实且合法有效,经扫描后粘贴到响应文件的相关页上，确保清晰度可辨认，评审时由于无法辨认所产生的后果，由供应商自行承担。</w:t>
      </w:r>
    </w:p>
    <w:p w14:paraId="63641B22" w14:textId="77777777" w:rsidR="00074D18" w:rsidRDefault="00074D18">
      <w:pPr>
        <w:snapToGrid w:val="0"/>
        <w:spacing w:line="560" w:lineRule="exact"/>
        <w:ind w:firstLineChars="201" w:firstLine="563"/>
        <w:rPr>
          <w:rFonts w:ascii="仿宋_GB2312" w:eastAsia="仿宋_GB2312" w:hAnsi="宋体"/>
          <w:b/>
          <w:sz w:val="28"/>
          <w:szCs w:val="28"/>
        </w:rPr>
      </w:pPr>
      <w:r>
        <w:rPr>
          <w:rFonts w:ascii="仿宋_GB2312" w:eastAsia="仿宋_GB2312" w:hAnsi="宋体" w:hint="eastAsia"/>
          <w:sz w:val="28"/>
          <w:szCs w:val="28"/>
        </w:rPr>
        <w:t>10</w:t>
      </w:r>
      <w:r>
        <w:rPr>
          <w:rFonts w:ascii="仿宋_GB2312" w:eastAsia="仿宋_GB2312" w:hAnsi="宋体" w:hint="eastAsia"/>
          <w:b/>
          <w:sz w:val="28"/>
          <w:szCs w:val="28"/>
        </w:rPr>
        <w:t>.6供应商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1271D07B"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10.7为了保证系统整体效率，系统对所投递的电子文件有大小的限制，因此，供应商应尽可能降低本文件的大小，小尺寸响应文件将使递交更快捷、减少差错发生几率，避免响应截止时间前未能完整上传文件。</w:t>
      </w:r>
    </w:p>
    <w:p w14:paraId="3357AC17"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10.8 响应文件具有法律效力，供应商与采购代理机构或采购人任何人的口头协议不影响响应文件的任何条款和内容。</w:t>
      </w:r>
    </w:p>
    <w:p w14:paraId="4571CB0B"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10</w:t>
      </w:r>
      <w:r>
        <w:rPr>
          <w:rFonts w:ascii="仿宋_GB2312" w:eastAsia="仿宋_GB2312" w:hAnsi="仿宋" w:cs="宋体" w:hint="eastAsia"/>
          <w:sz w:val="28"/>
          <w:szCs w:val="28"/>
        </w:rPr>
        <w:t>.9供应商应自行承担其准备和参加报价活动发生的所有费用。不论结果如何，采购人及采购代理机构在任何情况下无义务也无责任承担这些费用。</w:t>
      </w:r>
    </w:p>
    <w:p w14:paraId="398732EC"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10.10采购人或采购代理机构均无义务向供应商解释其成交或未成交的原因，且无论供应商是否成交，供应商所递交的响应文件均不予退还，不提供副本拷贝。</w:t>
      </w:r>
    </w:p>
    <w:p w14:paraId="12B95DFB" w14:textId="77777777" w:rsidR="00074D18" w:rsidRDefault="00074D1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11.数据文件编制要求</w:t>
      </w:r>
    </w:p>
    <w:p w14:paraId="6C571C48"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11.1供应商须从所报项目的竞争谈判文件压缩包内对应包段目录下获取本文件（变更后的数据文件需要重新下载），必须在原文件上严格按照其中要求填写，其内部已约定好固定格式和相关内容，且带有特定的唯一性数字指纹，</w:t>
      </w:r>
      <w:r>
        <w:rPr>
          <w:rFonts w:ascii="仿宋_GB2312" w:eastAsia="仿宋_GB2312" w:hAnsi="仿宋" w:cs="宋体"/>
          <w:sz w:val="28"/>
          <w:szCs w:val="28"/>
        </w:rPr>
        <w:t>必须</w:t>
      </w:r>
      <w:r>
        <w:rPr>
          <w:rFonts w:ascii="仿宋_GB2312" w:eastAsia="仿宋_GB2312" w:hAnsi="仿宋" w:cs="宋体"/>
          <w:sz w:val="28"/>
          <w:szCs w:val="28"/>
        </w:rPr>
        <w:lastRenderedPageBreak/>
        <w:t>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w:t>
      </w:r>
      <w:r>
        <w:rPr>
          <w:rFonts w:ascii="仿宋_GB2312" w:eastAsia="仿宋_GB2312" w:hAnsi="宋体" w:hint="eastAsia"/>
          <w:sz w:val="28"/>
          <w:szCs w:val="28"/>
        </w:rPr>
        <w:t>，都会破坏本文件中的数字指纹，导致系统无法接收该文件使其响应失败。</w:t>
      </w:r>
    </w:p>
    <w:p w14:paraId="64E4D58A"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11.2供应商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_GB2312" w:eastAsia="仿宋_GB2312" w:hAnsi="宋体" w:hint="eastAsia"/>
          <w:b/>
          <w:sz w:val="28"/>
          <w:szCs w:val="28"/>
        </w:rPr>
        <w:t>响应失败</w:t>
      </w:r>
      <w:r>
        <w:rPr>
          <w:rFonts w:ascii="仿宋_GB2312" w:eastAsia="仿宋_GB2312" w:hAnsi="宋体" w:hint="eastAsia"/>
          <w:sz w:val="28"/>
          <w:szCs w:val="28"/>
        </w:rPr>
        <w:t>。</w:t>
      </w:r>
    </w:p>
    <w:p w14:paraId="39E0F1D0"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11</w:t>
      </w:r>
      <w:r>
        <w:rPr>
          <w:rFonts w:ascii="仿宋_GB2312" w:eastAsia="仿宋_GB2312" w:hAnsi="仿宋" w:cs="宋体" w:hint="eastAsia"/>
          <w:sz w:val="28"/>
          <w:szCs w:val="28"/>
        </w:rPr>
        <w:t>.3供应商在对数据文件电子签章前，应按照上述2项的要求进行认真检查、确认。因供应商自身原因所导致其报价失败的，须自行承担相关责任。</w:t>
      </w:r>
    </w:p>
    <w:p w14:paraId="05A99ADF" w14:textId="77777777" w:rsidR="00074D18" w:rsidRDefault="00074D1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12.文件构成</w:t>
      </w:r>
    </w:p>
    <w:p w14:paraId="56A71C7A"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供应商应按不同包段分别编制响应文件，每个包段的响应文件必须包括：响应文件（pdf格式）（第一册）、数据文件（PDF格式）（第二册），以上内容缺一不可，否则为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63FC4863"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12.1供应商编制的响应文件（pdf格式）（第一册）应包括但不少于下列内容：</w:t>
      </w:r>
    </w:p>
    <w:p w14:paraId="6071F686"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（1）响应文件封面（格式见</w:t>
      </w:r>
      <w:r>
        <w:rPr>
          <w:rFonts w:ascii="仿宋_GB2312" w:eastAsia="仿宋_GB2312" w:hAnsi="仿宋" w:cs="宋体" w:hint="eastAsia"/>
          <w:sz w:val="28"/>
          <w:szCs w:val="28"/>
        </w:rPr>
        <w:t>本文件第五章</w:t>
      </w:r>
      <w:r>
        <w:rPr>
          <w:rFonts w:ascii="仿宋_GB2312" w:eastAsia="仿宋_GB2312" w:hAnsi="宋体" w:hint="eastAsia"/>
          <w:sz w:val="28"/>
          <w:szCs w:val="28"/>
        </w:rPr>
        <w:t>）</w:t>
      </w:r>
    </w:p>
    <w:p w14:paraId="0F0B567D"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（2）响应文件目录（格式见</w:t>
      </w:r>
      <w:r>
        <w:rPr>
          <w:rFonts w:ascii="仿宋_GB2312" w:eastAsia="仿宋_GB2312" w:hAnsi="仿宋" w:cs="宋体" w:hint="eastAsia"/>
          <w:sz w:val="28"/>
          <w:szCs w:val="28"/>
        </w:rPr>
        <w:t>本文件第五章</w:t>
      </w:r>
      <w:r>
        <w:rPr>
          <w:rFonts w:ascii="仿宋_GB2312" w:eastAsia="仿宋_GB2312" w:hAnsi="宋体" w:hint="eastAsia"/>
          <w:sz w:val="28"/>
          <w:szCs w:val="28"/>
        </w:rPr>
        <w:t>）</w:t>
      </w:r>
    </w:p>
    <w:p w14:paraId="4101AACA"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（3）报价承诺函（格式见</w:t>
      </w:r>
      <w:r>
        <w:rPr>
          <w:rFonts w:ascii="仿宋_GB2312" w:eastAsia="仿宋_GB2312" w:hAnsi="仿宋" w:cs="宋体" w:hint="eastAsia"/>
          <w:sz w:val="28"/>
          <w:szCs w:val="28"/>
        </w:rPr>
        <w:t>本文件第五章</w:t>
      </w:r>
      <w:r>
        <w:rPr>
          <w:rFonts w:ascii="仿宋_GB2312" w:eastAsia="仿宋_GB2312" w:hAnsi="宋体" w:hint="eastAsia"/>
          <w:sz w:val="28"/>
          <w:szCs w:val="28"/>
        </w:rPr>
        <w:t>）</w:t>
      </w:r>
    </w:p>
    <w:p w14:paraId="7801D5C1"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（4）供应商资格证明文件</w:t>
      </w:r>
    </w:p>
    <w:p w14:paraId="79724D2A" w14:textId="77777777" w:rsidR="00074D18" w:rsidRPr="00CD10B7" w:rsidRDefault="00074D18" w:rsidP="007B5278">
      <w:pPr>
        <w:snapToGrid w:val="0"/>
        <w:spacing w:line="560" w:lineRule="exact"/>
        <w:ind w:firstLineChars="201" w:firstLine="563"/>
        <w:rPr>
          <w:rFonts w:ascii="仿宋_GB2312" w:eastAsia="仿宋_GB2312" w:hAnsi="宋体"/>
          <w:noProof/>
          <w:sz w:val="28"/>
          <w:szCs w:val="28"/>
        </w:rPr>
      </w:pPr>
      <w:r w:rsidRPr="00CD10B7">
        <w:rPr>
          <w:rFonts w:ascii="仿宋_GB2312" w:eastAsia="仿宋_GB2312" w:hAnsi="宋体"/>
          <w:noProof/>
          <w:sz w:val="28"/>
          <w:szCs w:val="28"/>
        </w:rPr>
        <w:t>①</w:t>
      </w:r>
      <w:r w:rsidRPr="00CD10B7">
        <w:rPr>
          <w:rFonts w:ascii="仿宋_GB2312" w:eastAsia="仿宋_GB2312" w:hAnsi="宋体"/>
          <w:noProof/>
          <w:sz w:val="28"/>
          <w:szCs w:val="28"/>
        </w:rPr>
        <w:t>有效的营业执照副本扫描件或其他能证明具有独立承担民事责任能力的材料扫描件（分公司投标须提供总公司的授权）；</w:t>
      </w:r>
    </w:p>
    <w:p w14:paraId="31072E6F" w14:textId="77777777" w:rsidR="00074D18" w:rsidRPr="00CD10B7" w:rsidRDefault="00074D18" w:rsidP="007B5278">
      <w:pPr>
        <w:snapToGrid w:val="0"/>
        <w:spacing w:line="560" w:lineRule="exact"/>
        <w:ind w:firstLineChars="201" w:firstLine="563"/>
        <w:rPr>
          <w:rFonts w:ascii="仿宋_GB2312" w:eastAsia="仿宋_GB2312" w:hAnsi="宋体"/>
          <w:noProof/>
          <w:sz w:val="28"/>
          <w:szCs w:val="28"/>
        </w:rPr>
      </w:pPr>
      <w:r w:rsidRPr="00CD10B7">
        <w:rPr>
          <w:rFonts w:ascii="仿宋_GB2312" w:eastAsia="仿宋_GB2312" w:hAnsi="宋体"/>
          <w:noProof/>
          <w:sz w:val="28"/>
          <w:szCs w:val="28"/>
        </w:rPr>
        <w:t>②</w:t>
      </w:r>
      <w:r w:rsidRPr="00CD10B7">
        <w:rPr>
          <w:rFonts w:ascii="仿宋_GB2312" w:eastAsia="仿宋_GB2312" w:hAnsi="宋体"/>
          <w:noProof/>
          <w:sz w:val="28"/>
          <w:szCs w:val="28"/>
        </w:rPr>
        <w:t>法定代表人授权委托书；被授权人身份证扫描件；</w:t>
      </w:r>
    </w:p>
    <w:p w14:paraId="7B8D1AA2" w14:textId="77777777" w:rsidR="00074D18" w:rsidRPr="00CD10B7" w:rsidRDefault="00074D18" w:rsidP="007B5278">
      <w:pPr>
        <w:snapToGrid w:val="0"/>
        <w:spacing w:line="560" w:lineRule="exact"/>
        <w:ind w:firstLineChars="201" w:firstLine="563"/>
        <w:rPr>
          <w:rFonts w:ascii="仿宋_GB2312" w:eastAsia="仿宋_GB2312" w:hAnsi="宋体"/>
          <w:noProof/>
          <w:sz w:val="28"/>
          <w:szCs w:val="28"/>
        </w:rPr>
      </w:pPr>
      <w:r w:rsidRPr="00CD10B7">
        <w:rPr>
          <w:rFonts w:ascii="仿宋_GB2312" w:eastAsia="仿宋_GB2312" w:hAnsi="宋体"/>
          <w:noProof/>
          <w:sz w:val="28"/>
          <w:szCs w:val="28"/>
        </w:rPr>
        <w:t>若响应单位代表为企业法定代表人/单位负责人的，则只需提供企业法定代</w:t>
      </w:r>
      <w:r w:rsidRPr="00CD10B7">
        <w:rPr>
          <w:rFonts w:ascii="仿宋_GB2312" w:eastAsia="仿宋_GB2312" w:hAnsi="宋体"/>
          <w:noProof/>
          <w:sz w:val="28"/>
          <w:szCs w:val="28"/>
        </w:rPr>
        <w:lastRenderedPageBreak/>
        <w:t>表人/单位负责人身份证扫描件；</w:t>
      </w:r>
    </w:p>
    <w:p w14:paraId="6F43AF89" w14:textId="77777777" w:rsidR="00074D18" w:rsidRPr="00CD10B7" w:rsidRDefault="00074D18" w:rsidP="007B5278">
      <w:pPr>
        <w:snapToGrid w:val="0"/>
        <w:spacing w:line="560" w:lineRule="exact"/>
        <w:ind w:firstLineChars="201" w:firstLine="563"/>
        <w:rPr>
          <w:rFonts w:ascii="仿宋_GB2312" w:eastAsia="仿宋_GB2312" w:hAnsi="宋体"/>
          <w:noProof/>
          <w:sz w:val="28"/>
          <w:szCs w:val="28"/>
        </w:rPr>
      </w:pPr>
      <w:r w:rsidRPr="00CD10B7">
        <w:rPr>
          <w:rFonts w:ascii="仿宋_GB2312" w:eastAsia="仿宋_GB2312" w:hAnsi="宋体"/>
          <w:noProof/>
          <w:sz w:val="28"/>
          <w:szCs w:val="28"/>
        </w:rPr>
        <w:t>③</w:t>
      </w:r>
      <w:r w:rsidRPr="00CD10B7">
        <w:rPr>
          <w:rFonts w:ascii="仿宋_GB2312" w:eastAsia="仿宋_GB2312" w:hAnsi="宋体"/>
          <w:noProof/>
          <w:sz w:val="28"/>
          <w:szCs w:val="28"/>
        </w:rPr>
        <w:t>依法缴纳税收和社会保障资金的声明（格式自拟）；投标截止日期前4个月内任意某一月的纳税和社会保障资金缴纳证明材料（依法免税或不需要缴纳社会保障资金的供应商，应提供相关材料）；</w:t>
      </w:r>
    </w:p>
    <w:p w14:paraId="12B2102F" w14:textId="77777777" w:rsidR="00074D18" w:rsidRPr="00CD10B7" w:rsidRDefault="00074D18" w:rsidP="007B5278">
      <w:pPr>
        <w:snapToGrid w:val="0"/>
        <w:spacing w:line="560" w:lineRule="exact"/>
        <w:ind w:firstLineChars="201" w:firstLine="563"/>
        <w:rPr>
          <w:rFonts w:ascii="仿宋_GB2312" w:eastAsia="仿宋_GB2312" w:hAnsi="宋体"/>
          <w:noProof/>
          <w:sz w:val="28"/>
          <w:szCs w:val="28"/>
        </w:rPr>
      </w:pPr>
      <w:r w:rsidRPr="00CD10B7">
        <w:rPr>
          <w:rFonts w:ascii="仿宋_GB2312" w:eastAsia="仿宋_GB2312" w:hAnsi="宋体"/>
          <w:noProof/>
          <w:sz w:val="28"/>
          <w:szCs w:val="28"/>
        </w:rPr>
        <w:t>④</w:t>
      </w:r>
      <w:r w:rsidRPr="00CD10B7">
        <w:rPr>
          <w:rFonts w:ascii="仿宋_GB2312" w:eastAsia="仿宋_GB2312" w:hAnsi="宋体"/>
          <w:noProof/>
          <w:sz w:val="28"/>
          <w:szCs w:val="28"/>
        </w:rPr>
        <w:t>参加本项目报价前三年内无重大违法记录声明（格式自定）；</w:t>
      </w:r>
    </w:p>
    <w:p w14:paraId="5423A6D3" w14:textId="77777777" w:rsidR="00074D18" w:rsidRPr="00CD10B7" w:rsidRDefault="00074D18" w:rsidP="007B5278">
      <w:pPr>
        <w:snapToGrid w:val="0"/>
        <w:spacing w:line="560" w:lineRule="exact"/>
        <w:ind w:firstLineChars="201" w:firstLine="563"/>
        <w:rPr>
          <w:rFonts w:ascii="仿宋_GB2312" w:eastAsia="仿宋_GB2312" w:hAnsi="宋体"/>
          <w:noProof/>
          <w:sz w:val="28"/>
          <w:szCs w:val="28"/>
        </w:rPr>
      </w:pPr>
      <w:r w:rsidRPr="00CD10B7">
        <w:rPr>
          <w:rFonts w:ascii="仿宋_GB2312" w:eastAsia="仿宋_GB2312" w:hAnsi="宋体"/>
          <w:noProof/>
          <w:sz w:val="28"/>
          <w:szCs w:val="28"/>
        </w:rPr>
        <w:t>⑤</w:t>
      </w:r>
      <w:r w:rsidRPr="00CD10B7">
        <w:rPr>
          <w:rFonts w:ascii="仿宋_GB2312" w:eastAsia="仿宋_GB2312" w:hAnsi="宋体"/>
          <w:noProof/>
          <w:sz w:val="28"/>
          <w:szCs w:val="28"/>
        </w:rPr>
        <w:t>报价供应商未被工商行政管理机关在全国企业信用信息公示系统中列入严重违法失信企业名单（附截图或企业信用信息公示报告，查询网址http://www.gsxt.gov.cn/index.html）；</w:t>
      </w:r>
    </w:p>
    <w:p w14:paraId="76C3DEFD" w14:textId="77777777" w:rsidR="00074D18" w:rsidRPr="00CD10B7" w:rsidRDefault="00074D18" w:rsidP="007B5278">
      <w:pPr>
        <w:snapToGrid w:val="0"/>
        <w:spacing w:line="560" w:lineRule="exact"/>
        <w:ind w:firstLineChars="201" w:firstLine="563"/>
        <w:rPr>
          <w:rFonts w:ascii="仿宋_GB2312" w:eastAsia="仿宋_GB2312" w:hAnsi="宋体"/>
          <w:noProof/>
          <w:sz w:val="28"/>
          <w:szCs w:val="28"/>
        </w:rPr>
      </w:pPr>
      <w:r w:rsidRPr="00CD10B7">
        <w:rPr>
          <w:rFonts w:ascii="仿宋_GB2312" w:eastAsia="仿宋_GB2312" w:hAnsi="宋体"/>
          <w:noProof/>
          <w:sz w:val="28"/>
          <w:szCs w:val="28"/>
        </w:rPr>
        <w:t>报价供应商及其法定代表人、授权委托人在</w:t>
      </w:r>
      <w:r w:rsidRPr="00CD10B7">
        <w:rPr>
          <w:rFonts w:ascii="仿宋_GB2312" w:eastAsia="仿宋_GB2312" w:hAnsi="宋体"/>
          <w:noProof/>
          <w:sz w:val="28"/>
          <w:szCs w:val="28"/>
        </w:rPr>
        <w:t>“</w:t>
      </w:r>
      <w:r w:rsidRPr="00CD10B7">
        <w:rPr>
          <w:rFonts w:ascii="仿宋_GB2312" w:eastAsia="仿宋_GB2312" w:hAnsi="宋体"/>
          <w:noProof/>
          <w:sz w:val="28"/>
          <w:szCs w:val="28"/>
        </w:rPr>
        <w:t>全国法院失信被执行人名单公布及查询（http://zxgk.court.gov.cn/shixin/）</w:t>
      </w:r>
      <w:r w:rsidRPr="00CD10B7">
        <w:rPr>
          <w:rFonts w:ascii="仿宋_GB2312" w:eastAsia="仿宋_GB2312" w:hAnsi="宋体"/>
          <w:noProof/>
          <w:sz w:val="28"/>
          <w:szCs w:val="28"/>
        </w:rPr>
        <w:t>”</w:t>
      </w:r>
      <w:r w:rsidRPr="00CD10B7">
        <w:rPr>
          <w:rFonts w:ascii="仿宋_GB2312" w:eastAsia="仿宋_GB2312" w:hAnsi="宋体"/>
          <w:noProof/>
          <w:sz w:val="28"/>
          <w:szCs w:val="28"/>
        </w:rPr>
        <w:t>网站截图；</w:t>
      </w:r>
    </w:p>
    <w:p w14:paraId="534E9728" w14:textId="77777777" w:rsidR="00074D18" w:rsidRPr="00CD10B7" w:rsidRDefault="00074D18" w:rsidP="007B5278">
      <w:pPr>
        <w:snapToGrid w:val="0"/>
        <w:spacing w:line="560" w:lineRule="exact"/>
        <w:ind w:firstLineChars="201" w:firstLine="563"/>
        <w:rPr>
          <w:rFonts w:ascii="仿宋_GB2312" w:eastAsia="仿宋_GB2312" w:hAnsi="宋体"/>
          <w:noProof/>
          <w:sz w:val="28"/>
          <w:szCs w:val="28"/>
        </w:rPr>
      </w:pPr>
      <w:r w:rsidRPr="00CD10B7">
        <w:rPr>
          <w:rFonts w:ascii="仿宋_GB2312" w:eastAsia="仿宋_GB2312" w:hAnsi="宋体"/>
          <w:noProof/>
          <w:sz w:val="28"/>
          <w:szCs w:val="28"/>
        </w:rPr>
        <w:t>⑥</w:t>
      </w:r>
      <w:r w:rsidRPr="00CD10B7">
        <w:rPr>
          <w:rFonts w:ascii="仿宋_GB2312" w:eastAsia="仿宋_GB2312" w:hAnsi="宋体"/>
          <w:noProof/>
          <w:sz w:val="28"/>
          <w:szCs w:val="28"/>
        </w:rPr>
        <w:t>财务状况报告等相关材料</w:t>
      </w:r>
    </w:p>
    <w:p w14:paraId="0909AE21" w14:textId="77777777" w:rsidR="00074D18" w:rsidRPr="00CD10B7" w:rsidRDefault="00074D18" w:rsidP="007B5278">
      <w:pPr>
        <w:snapToGrid w:val="0"/>
        <w:spacing w:line="560" w:lineRule="exact"/>
        <w:ind w:firstLineChars="201" w:firstLine="563"/>
        <w:rPr>
          <w:rFonts w:ascii="仿宋_GB2312" w:eastAsia="仿宋_GB2312" w:hAnsi="宋体"/>
          <w:noProof/>
          <w:sz w:val="28"/>
          <w:szCs w:val="28"/>
        </w:rPr>
      </w:pPr>
      <w:r w:rsidRPr="00CD10B7">
        <w:rPr>
          <w:rFonts w:ascii="仿宋_GB2312" w:eastAsia="仿宋_GB2312" w:hAnsi="宋体"/>
          <w:noProof/>
          <w:sz w:val="28"/>
          <w:szCs w:val="28"/>
        </w:rPr>
        <w:t>A.供应商自行编制的近一年度公司财务报表或由中介机构出具的近一年度财务审计报告书扫描件（成立时间晚于规定年份的，应提供近一季度的财务会计报表）；</w:t>
      </w:r>
    </w:p>
    <w:p w14:paraId="5369DE3C" w14:textId="77777777" w:rsidR="00074D18" w:rsidRPr="00CD10B7" w:rsidRDefault="00074D18" w:rsidP="007B5278">
      <w:pPr>
        <w:snapToGrid w:val="0"/>
        <w:spacing w:line="560" w:lineRule="exact"/>
        <w:ind w:firstLineChars="201" w:firstLine="563"/>
        <w:rPr>
          <w:rFonts w:ascii="仿宋_GB2312" w:eastAsia="仿宋_GB2312" w:hAnsi="宋体"/>
          <w:noProof/>
          <w:sz w:val="28"/>
          <w:szCs w:val="28"/>
        </w:rPr>
      </w:pPr>
      <w:r w:rsidRPr="00CD10B7">
        <w:rPr>
          <w:rFonts w:ascii="仿宋_GB2312" w:eastAsia="仿宋_GB2312" w:hAnsi="宋体"/>
          <w:noProof/>
          <w:sz w:val="28"/>
          <w:szCs w:val="28"/>
        </w:rPr>
        <w:t>B.银行出具的有效期内的资信证明扫描件。</w:t>
      </w:r>
    </w:p>
    <w:p w14:paraId="1F7F911F" w14:textId="77777777" w:rsidR="00074D18" w:rsidRPr="00CD10B7" w:rsidRDefault="00074D18" w:rsidP="007B5278">
      <w:pPr>
        <w:snapToGrid w:val="0"/>
        <w:spacing w:line="560" w:lineRule="exact"/>
        <w:ind w:firstLineChars="201" w:firstLine="563"/>
        <w:rPr>
          <w:rFonts w:ascii="仿宋_GB2312" w:eastAsia="仿宋_GB2312" w:hAnsi="宋体"/>
          <w:noProof/>
          <w:sz w:val="28"/>
          <w:szCs w:val="28"/>
        </w:rPr>
      </w:pPr>
      <w:r w:rsidRPr="00CD10B7">
        <w:rPr>
          <w:rFonts w:ascii="仿宋_GB2312" w:eastAsia="仿宋_GB2312" w:hAnsi="宋体"/>
          <w:noProof/>
          <w:sz w:val="28"/>
          <w:szCs w:val="28"/>
        </w:rPr>
        <w:t>注：A、B两项提供任意一项均可。</w:t>
      </w:r>
    </w:p>
    <w:p w14:paraId="7BEF0642" w14:textId="77777777" w:rsidR="00074D18" w:rsidRPr="00CD10B7" w:rsidRDefault="00074D18" w:rsidP="007B5278">
      <w:pPr>
        <w:snapToGrid w:val="0"/>
        <w:spacing w:line="560" w:lineRule="exact"/>
        <w:ind w:firstLineChars="201" w:firstLine="563"/>
        <w:rPr>
          <w:rFonts w:ascii="仿宋_GB2312" w:eastAsia="仿宋_GB2312" w:hAnsi="宋体"/>
          <w:noProof/>
          <w:sz w:val="28"/>
          <w:szCs w:val="28"/>
        </w:rPr>
      </w:pPr>
      <w:r w:rsidRPr="00CD10B7">
        <w:rPr>
          <w:rFonts w:ascii="仿宋_GB2312" w:eastAsia="仿宋_GB2312" w:hAnsi="宋体"/>
          <w:noProof/>
          <w:sz w:val="28"/>
          <w:szCs w:val="28"/>
        </w:rPr>
        <w:t>⑦</w:t>
      </w:r>
      <w:r w:rsidRPr="00CD10B7">
        <w:rPr>
          <w:rFonts w:ascii="仿宋_GB2312" w:eastAsia="仿宋_GB2312" w:hAnsi="宋体"/>
          <w:noProof/>
          <w:sz w:val="28"/>
          <w:szCs w:val="28"/>
        </w:rPr>
        <w:t>具有履行合同所必需的设备和专业技术能力承诺函（格式自拟）；</w:t>
      </w:r>
    </w:p>
    <w:p w14:paraId="1BD0146E" w14:textId="77777777" w:rsidR="00074D18" w:rsidRPr="00CD10B7" w:rsidRDefault="00074D18" w:rsidP="007B5278">
      <w:pPr>
        <w:snapToGrid w:val="0"/>
        <w:spacing w:line="560" w:lineRule="exact"/>
        <w:ind w:firstLineChars="201" w:firstLine="563"/>
        <w:rPr>
          <w:rFonts w:ascii="仿宋_GB2312" w:eastAsia="仿宋_GB2312" w:hAnsi="宋体"/>
          <w:noProof/>
          <w:sz w:val="28"/>
          <w:szCs w:val="28"/>
        </w:rPr>
      </w:pPr>
      <w:r w:rsidRPr="00CD10B7">
        <w:rPr>
          <w:rFonts w:ascii="仿宋_GB2312" w:eastAsia="仿宋_GB2312" w:hAnsi="宋体"/>
          <w:noProof/>
          <w:sz w:val="28"/>
          <w:szCs w:val="28"/>
        </w:rPr>
        <w:t>⑧</w:t>
      </w:r>
      <w:r w:rsidRPr="00CD10B7">
        <w:rPr>
          <w:rFonts w:ascii="仿宋_GB2312" w:eastAsia="仿宋_GB2312" w:hAnsi="宋体"/>
          <w:noProof/>
          <w:sz w:val="28"/>
          <w:szCs w:val="28"/>
        </w:rPr>
        <w:t>采购公告中要求的有关资质资格文件；</w:t>
      </w:r>
    </w:p>
    <w:p w14:paraId="18AC7C95" w14:textId="77777777" w:rsidR="00074D18" w:rsidRDefault="00074D18" w:rsidP="00CE5EA6">
      <w:pPr>
        <w:snapToGrid w:val="0"/>
        <w:spacing w:line="560" w:lineRule="exact"/>
        <w:ind w:firstLineChars="201" w:firstLine="563"/>
        <w:rPr>
          <w:rFonts w:ascii="仿宋_GB2312" w:eastAsia="仿宋_GB2312" w:hAnsi="宋体"/>
          <w:sz w:val="28"/>
          <w:szCs w:val="28"/>
        </w:rPr>
      </w:pPr>
      <w:r w:rsidRPr="00CD10B7">
        <w:rPr>
          <w:rFonts w:ascii="仿宋_GB2312" w:eastAsia="仿宋_GB2312" w:hAnsi="宋体"/>
          <w:noProof/>
          <w:sz w:val="28"/>
          <w:szCs w:val="28"/>
        </w:rPr>
        <w:t>⑨</w:t>
      </w:r>
      <w:r w:rsidRPr="00CD10B7">
        <w:rPr>
          <w:rFonts w:ascii="仿宋_GB2312" w:eastAsia="仿宋_GB2312" w:hAnsi="宋体"/>
          <w:noProof/>
          <w:sz w:val="28"/>
          <w:szCs w:val="28"/>
        </w:rPr>
        <w:t>报价供应商认为需要提供的资质资格证明文件。</w:t>
      </w:r>
    </w:p>
    <w:p w14:paraId="2C341195" w14:textId="77777777" w:rsidR="00074D18" w:rsidRDefault="00074D18">
      <w:pPr>
        <w:snapToGrid w:val="0"/>
        <w:spacing w:line="560" w:lineRule="exact"/>
        <w:ind w:firstLineChars="201" w:firstLine="565"/>
        <w:rPr>
          <w:rFonts w:ascii="仿宋_GB2312" w:eastAsia="仿宋_GB2312" w:hAnsi="宋体"/>
          <w:sz w:val="28"/>
          <w:szCs w:val="28"/>
        </w:rPr>
      </w:pPr>
      <w:r>
        <w:rPr>
          <w:rFonts w:ascii="仿宋_GB2312" w:eastAsia="仿宋_GB2312" w:hAnsi="宋体" w:hint="eastAsia"/>
          <w:b/>
          <w:sz w:val="28"/>
          <w:szCs w:val="28"/>
        </w:rPr>
        <w:t>以上所有资质资格证明文件均需加盖供应商签章。</w:t>
      </w:r>
    </w:p>
    <w:p w14:paraId="64935678"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（5）供应商基本情况（格式见</w:t>
      </w:r>
      <w:r>
        <w:rPr>
          <w:rFonts w:ascii="仿宋_GB2312" w:eastAsia="仿宋_GB2312" w:hAnsi="仿宋" w:cs="宋体" w:hint="eastAsia"/>
          <w:sz w:val="28"/>
          <w:szCs w:val="28"/>
        </w:rPr>
        <w:t>本文件第五章</w:t>
      </w:r>
      <w:r>
        <w:rPr>
          <w:rFonts w:ascii="仿宋_GB2312" w:eastAsia="仿宋_GB2312" w:hAnsi="宋体" w:hint="eastAsia"/>
          <w:sz w:val="28"/>
          <w:szCs w:val="28"/>
        </w:rPr>
        <w:t>）</w:t>
      </w:r>
    </w:p>
    <w:p w14:paraId="03693587"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①</w:t>
      </w:r>
      <w:r>
        <w:rPr>
          <w:rFonts w:ascii="仿宋_GB2312" w:eastAsia="仿宋_GB2312" w:hAnsi="宋体" w:hint="eastAsia"/>
          <w:sz w:val="28"/>
          <w:szCs w:val="28"/>
        </w:rPr>
        <w:t>项目负责人及拟派主要人员情况;</w:t>
      </w:r>
    </w:p>
    <w:p w14:paraId="76374026"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（6）供应商应提交证明文件，证明标的的合格性、技术文件符合采购文件的规定、报价内容符合采购文件规定。该证明文件是响应文件的一部分，可以是文</w:t>
      </w:r>
      <w:r>
        <w:rPr>
          <w:rFonts w:ascii="仿宋_GB2312" w:eastAsia="仿宋_GB2312" w:hAnsi="仿宋" w:cs="宋体" w:hint="eastAsia"/>
          <w:sz w:val="28"/>
          <w:szCs w:val="28"/>
        </w:rPr>
        <w:lastRenderedPageBreak/>
        <w:t>字资料、图纸和数据，不包括对采购文件相关部分的文字、图标的复制。它包括：</w:t>
      </w:r>
    </w:p>
    <w:p w14:paraId="1388E108" w14:textId="77777777" w:rsidR="00074D18" w:rsidRPr="00CD10B7" w:rsidRDefault="00074D18" w:rsidP="007B5278">
      <w:pPr>
        <w:snapToGrid w:val="0"/>
        <w:spacing w:line="560" w:lineRule="exact"/>
        <w:ind w:firstLineChars="201" w:firstLine="563"/>
        <w:rPr>
          <w:rFonts w:ascii="仿宋_GB2312" w:eastAsia="仿宋_GB2312" w:hAnsi="宋体"/>
          <w:noProof/>
          <w:sz w:val="28"/>
          <w:szCs w:val="28"/>
        </w:rPr>
      </w:pPr>
      <w:r w:rsidRPr="00CD10B7">
        <w:rPr>
          <w:rFonts w:ascii="仿宋_GB2312" w:eastAsia="仿宋_GB2312" w:hAnsi="宋体"/>
          <w:noProof/>
          <w:sz w:val="28"/>
          <w:szCs w:val="28"/>
        </w:rPr>
        <w:t>①</w:t>
      </w:r>
      <w:r w:rsidRPr="00CD10B7">
        <w:rPr>
          <w:rFonts w:ascii="仿宋_GB2312" w:eastAsia="仿宋_GB2312" w:hAnsi="宋体"/>
          <w:noProof/>
          <w:sz w:val="28"/>
          <w:szCs w:val="28"/>
        </w:rPr>
        <w:t>产品技术性能</w:t>
      </w:r>
    </w:p>
    <w:p w14:paraId="052D9E37" w14:textId="77777777" w:rsidR="00074D18" w:rsidRPr="00CD10B7" w:rsidRDefault="00074D18" w:rsidP="007B5278">
      <w:pPr>
        <w:snapToGrid w:val="0"/>
        <w:spacing w:line="560" w:lineRule="exact"/>
        <w:ind w:firstLineChars="201" w:firstLine="563"/>
        <w:rPr>
          <w:rFonts w:ascii="仿宋_GB2312" w:eastAsia="仿宋_GB2312" w:hAnsi="宋体"/>
          <w:noProof/>
          <w:sz w:val="28"/>
          <w:szCs w:val="28"/>
        </w:rPr>
      </w:pPr>
      <w:r w:rsidRPr="00CD10B7">
        <w:rPr>
          <w:rFonts w:ascii="仿宋_GB2312" w:eastAsia="仿宋_GB2312" w:hAnsi="宋体"/>
          <w:noProof/>
          <w:sz w:val="28"/>
          <w:szCs w:val="28"/>
        </w:rPr>
        <w:t>②</w:t>
      </w:r>
      <w:r w:rsidRPr="00CD10B7">
        <w:rPr>
          <w:rFonts w:ascii="仿宋_GB2312" w:eastAsia="仿宋_GB2312" w:hAnsi="宋体"/>
          <w:noProof/>
          <w:sz w:val="28"/>
          <w:szCs w:val="28"/>
        </w:rPr>
        <w:t>供货方案</w:t>
      </w:r>
    </w:p>
    <w:p w14:paraId="421B6132" w14:textId="77777777" w:rsidR="00074D18" w:rsidRPr="00CD10B7" w:rsidRDefault="00074D18" w:rsidP="007B5278">
      <w:pPr>
        <w:snapToGrid w:val="0"/>
        <w:spacing w:line="560" w:lineRule="exact"/>
        <w:ind w:firstLineChars="201" w:firstLine="563"/>
        <w:rPr>
          <w:rFonts w:ascii="仿宋_GB2312" w:eastAsia="仿宋_GB2312" w:hAnsi="宋体"/>
          <w:noProof/>
          <w:sz w:val="28"/>
          <w:szCs w:val="28"/>
        </w:rPr>
      </w:pPr>
      <w:r w:rsidRPr="00CD10B7">
        <w:rPr>
          <w:rFonts w:ascii="仿宋_GB2312" w:eastAsia="仿宋_GB2312" w:hAnsi="宋体"/>
          <w:noProof/>
          <w:sz w:val="28"/>
          <w:szCs w:val="28"/>
        </w:rPr>
        <w:t>③</w:t>
      </w:r>
      <w:r w:rsidRPr="00CD10B7">
        <w:rPr>
          <w:rFonts w:ascii="仿宋_GB2312" w:eastAsia="仿宋_GB2312" w:hAnsi="宋体"/>
          <w:noProof/>
          <w:sz w:val="28"/>
          <w:szCs w:val="28"/>
        </w:rPr>
        <w:t>安全保障措施</w:t>
      </w:r>
    </w:p>
    <w:p w14:paraId="2F6CA45D" w14:textId="77777777" w:rsidR="00074D18" w:rsidRPr="00CD10B7" w:rsidRDefault="00074D18" w:rsidP="007B5278">
      <w:pPr>
        <w:snapToGrid w:val="0"/>
        <w:spacing w:line="560" w:lineRule="exact"/>
        <w:ind w:firstLineChars="201" w:firstLine="563"/>
        <w:rPr>
          <w:rFonts w:ascii="仿宋_GB2312" w:eastAsia="仿宋_GB2312" w:hAnsi="宋体"/>
          <w:noProof/>
          <w:sz w:val="28"/>
          <w:szCs w:val="28"/>
        </w:rPr>
      </w:pPr>
      <w:r w:rsidRPr="00CD10B7">
        <w:rPr>
          <w:rFonts w:ascii="仿宋_GB2312" w:eastAsia="仿宋_GB2312" w:hAnsi="宋体"/>
          <w:noProof/>
          <w:sz w:val="28"/>
          <w:szCs w:val="28"/>
        </w:rPr>
        <w:t>④</w:t>
      </w:r>
      <w:r w:rsidRPr="00CD10B7">
        <w:rPr>
          <w:rFonts w:ascii="仿宋_GB2312" w:eastAsia="仿宋_GB2312" w:hAnsi="宋体"/>
          <w:noProof/>
          <w:sz w:val="28"/>
          <w:szCs w:val="28"/>
        </w:rPr>
        <w:t>人员配备及培训方案</w:t>
      </w:r>
    </w:p>
    <w:p w14:paraId="75EA5E85" w14:textId="77777777" w:rsidR="00074D18" w:rsidRPr="00CD10B7" w:rsidRDefault="00074D18" w:rsidP="007B5278">
      <w:pPr>
        <w:snapToGrid w:val="0"/>
        <w:spacing w:line="560" w:lineRule="exact"/>
        <w:ind w:firstLineChars="201" w:firstLine="563"/>
        <w:rPr>
          <w:rFonts w:ascii="仿宋_GB2312" w:eastAsia="仿宋_GB2312" w:hAnsi="宋体"/>
          <w:noProof/>
          <w:sz w:val="28"/>
          <w:szCs w:val="28"/>
        </w:rPr>
      </w:pPr>
      <w:r w:rsidRPr="00CD10B7">
        <w:rPr>
          <w:rFonts w:ascii="仿宋_GB2312" w:eastAsia="仿宋_GB2312" w:hAnsi="宋体"/>
          <w:noProof/>
          <w:sz w:val="28"/>
          <w:szCs w:val="28"/>
        </w:rPr>
        <w:t>⑤</w:t>
      </w:r>
      <w:r w:rsidRPr="00CD10B7">
        <w:rPr>
          <w:rFonts w:ascii="仿宋_GB2312" w:eastAsia="仿宋_GB2312" w:hAnsi="宋体"/>
          <w:noProof/>
          <w:sz w:val="28"/>
          <w:szCs w:val="28"/>
        </w:rPr>
        <w:t>售后服务方案</w:t>
      </w:r>
    </w:p>
    <w:p w14:paraId="3B39133F" w14:textId="77777777" w:rsidR="00074D18" w:rsidRPr="00CD10B7" w:rsidRDefault="00074D18" w:rsidP="007B5278">
      <w:pPr>
        <w:snapToGrid w:val="0"/>
        <w:spacing w:line="560" w:lineRule="exact"/>
        <w:ind w:firstLineChars="201" w:firstLine="563"/>
        <w:rPr>
          <w:rFonts w:ascii="仿宋_GB2312" w:eastAsia="仿宋_GB2312" w:hAnsi="宋体"/>
          <w:noProof/>
          <w:sz w:val="28"/>
          <w:szCs w:val="28"/>
        </w:rPr>
      </w:pPr>
      <w:r w:rsidRPr="00CD10B7">
        <w:rPr>
          <w:rFonts w:ascii="仿宋_GB2312" w:eastAsia="仿宋_GB2312" w:hAnsi="宋体"/>
          <w:noProof/>
          <w:sz w:val="28"/>
          <w:szCs w:val="28"/>
        </w:rPr>
        <w:t>⑥</w:t>
      </w:r>
      <w:r w:rsidRPr="00CD10B7">
        <w:rPr>
          <w:rFonts w:ascii="仿宋_GB2312" w:eastAsia="仿宋_GB2312" w:hAnsi="宋体"/>
          <w:noProof/>
          <w:sz w:val="28"/>
          <w:szCs w:val="28"/>
        </w:rPr>
        <w:t>产品维护、保养措施</w:t>
      </w:r>
    </w:p>
    <w:p w14:paraId="17A42657" w14:textId="77777777" w:rsidR="00074D18" w:rsidRPr="00530503" w:rsidRDefault="00074D18" w:rsidP="00CE5EA6">
      <w:pPr>
        <w:snapToGrid w:val="0"/>
        <w:spacing w:line="560" w:lineRule="exact"/>
        <w:ind w:firstLineChars="201" w:firstLine="563"/>
        <w:rPr>
          <w:rFonts w:ascii="仿宋_GB2312" w:eastAsia="仿宋_GB2312" w:hAnsi="宋体"/>
          <w:sz w:val="28"/>
          <w:szCs w:val="28"/>
        </w:rPr>
      </w:pPr>
      <w:r w:rsidRPr="00CD10B7">
        <w:rPr>
          <w:rFonts w:ascii="仿宋_GB2312" w:eastAsia="仿宋_GB2312" w:hAnsi="宋体"/>
          <w:noProof/>
          <w:sz w:val="28"/>
          <w:szCs w:val="28"/>
        </w:rPr>
        <w:t>⑦</w:t>
      </w:r>
      <w:r w:rsidRPr="00CD10B7">
        <w:rPr>
          <w:rFonts w:ascii="仿宋_GB2312" w:eastAsia="仿宋_GB2312" w:hAnsi="宋体"/>
          <w:noProof/>
          <w:sz w:val="28"/>
          <w:szCs w:val="28"/>
        </w:rPr>
        <w:t>评审时需要的相关证明材料。</w:t>
      </w:r>
    </w:p>
    <w:p w14:paraId="0F5F91E7"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7</w:t>
      </w:r>
      <w:r>
        <w:rPr>
          <w:rFonts w:ascii="仿宋_GB2312" w:eastAsia="仿宋_GB2312" w:hAnsi="宋体" w:hint="eastAsia"/>
          <w:sz w:val="28"/>
          <w:szCs w:val="28"/>
        </w:rPr>
        <w:t>）国内同类项目业绩表（格式见</w:t>
      </w:r>
      <w:r>
        <w:rPr>
          <w:rFonts w:ascii="仿宋_GB2312" w:eastAsia="仿宋_GB2312" w:hAnsi="仿宋" w:cs="宋体" w:hint="eastAsia"/>
          <w:sz w:val="28"/>
          <w:szCs w:val="28"/>
        </w:rPr>
        <w:t>本文件第五章</w:t>
      </w:r>
      <w:r>
        <w:rPr>
          <w:rFonts w:ascii="仿宋_GB2312" w:eastAsia="仿宋_GB2312" w:hAnsi="宋体" w:hint="eastAsia"/>
          <w:sz w:val="28"/>
          <w:szCs w:val="28"/>
        </w:rPr>
        <w:t>）</w:t>
      </w:r>
    </w:p>
    <w:p w14:paraId="606D0A88" w14:textId="77777777" w:rsidR="00074D18" w:rsidRDefault="00074D18">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供应商提交的第</w:t>
      </w:r>
      <w:r>
        <w:rPr>
          <w:rFonts w:ascii="仿宋_GB2312" w:eastAsia="仿宋_GB2312" w:hAnsi="宋体" w:hint="eastAsia"/>
          <w:sz w:val="28"/>
          <w:szCs w:val="28"/>
        </w:rPr>
        <w:t>（7）</w:t>
      </w:r>
      <w:r>
        <w:rPr>
          <w:rFonts w:ascii="仿宋_GB2312" w:eastAsia="仿宋_GB2312" w:hAnsi="宋体" w:hint="eastAsia"/>
          <w:b/>
          <w:sz w:val="28"/>
          <w:szCs w:val="28"/>
        </w:rPr>
        <w:t>项材料在成交公告一并予以公示。</w:t>
      </w:r>
    </w:p>
    <w:p w14:paraId="5239E569"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8</w:t>
      </w:r>
      <w:r>
        <w:rPr>
          <w:rFonts w:ascii="仿宋_GB2312" w:eastAsia="仿宋_GB2312" w:hAnsi="宋体" w:hint="eastAsia"/>
          <w:sz w:val="28"/>
          <w:szCs w:val="28"/>
        </w:rPr>
        <w:t>）要求采购人提供的配合；</w:t>
      </w:r>
    </w:p>
    <w:p w14:paraId="1222DD77"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12.2</w:t>
      </w:r>
      <w:r>
        <w:rPr>
          <w:rFonts w:ascii="仿宋_GB2312" w:eastAsia="仿宋_GB2312" w:hAnsi="仿宋" w:cs="宋体" w:hint="eastAsia"/>
          <w:sz w:val="28"/>
          <w:szCs w:val="28"/>
        </w:rPr>
        <w:t>数据文件（PDF格式）（第二册）</w:t>
      </w:r>
    </w:p>
    <w:p w14:paraId="5E96DC6B"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须从本项目采购文件压缩包内获取对应包段的数据文件（EXCEL格式），并严格按照要求填写。填写完成后在威海市国有企业阳光采购电子化服务平台中上传该数据文件（EXCEL格式），系统将自动转换为PDF格式，再加盖供应商电子印章，未按要求填写或盖章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r>
        <w:rPr>
          <w:rFonts w:ascii="仿宋_GB2312" w:eastAsia="仿宋_GB2312" w:hAnsi="宋体" w:hint="eastAsia"/>
          <w:sz w:val="28"/>
          <w:szCs w:val="28"/>
        </w:rPr>
        <w:t>数据文件（PDF格式）包含下列内容：</w:t>
      </w:r>
    </w:p>
    <w:p w14:paraId="5C92EBEE"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（1）封面</w:t>
      </w:r>
    </w:p>
    <w:p w14:paraId="0B71FB5B"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（2）投标报价表（含明细）</w:t>
      </w:r>
    </w:p>
    <w:p w14:paraId="2EC48922"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（3）需求响应表（如有）</w:t>
      </w:r>
    </w:p>
    <w:p w14:paraId="44CDA43C" w14:textId="77777777" w:rsidR="00074D18" w:rsidRDefault="00074D1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13.报价</w:t>
      </w:r>
    </w:p>
    <w:p w14:paraId="20226532"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13.1 供应商所提供的货物（服务）均以人民币报价，精确到小数点后两位。</w:t>
      </w:r>
    </w:p>
    <w:p w14:paraId="6290E902"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13.2 供应商应按照“第三章 采购内容与要求”或谈判小组最终确定的内容、责任范围以及合同条款进行报价。并按数据文件中“投标报价表（含明细）”规定</w:t>
      </w:r>
      <w:r>
        <w:rPr>
          <w:rFonts w:ascii="仿宋_GB2312" w:eastAsia="仿宋_GB2312" w:hAnsi="宋体" w:hint="eastAsia"/>
          <w:sz w:val="28"/>
          <w:szCs w:val="28"/>
        </w:rPr>
        <w:lastRenderedPageBreak/>
        <w:t>的格式报出分项价格和总价。总价中不得包含竞争谈判文件要求以外的内容，否则，在评审时不予核减。</w:t>
      </w:r>
    </w:p>
    <w:p w14:paraId="6C47D441"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13.3 供应商应按数据文件中“投标报价表”要求的统一格式填写，并加盖电子公章。</w:t>
      </w:r>
    </w:p>
    <w:p w14:paraId="1AA6BC59"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13.4 《投标报价表（含明细）》填写时应响应下列要求：</w:t>
      </w:r>
    </w:p>
    <w:p w14:paraId="09946A31"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（1）供应商须严格按照投标报价表（含明细）说明进行填写，报价明细表投标报价表（含明细）中“*”是必填项，任何必填项为空时都可能导致本次投标无效。</w:t>
      </w:r>
    </w:p>
    <w:p w14:paraId="1DBA94B2"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（2）供应商应对本次谈判的全部内容进行报价，缺项报价响应无效。如因供应商自身的原因报价失误而造成的损失，由供应商自行承担。</w:t>
      </w:r>
    </w:p>
    <w:p w14:paraId="19E741AA"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报价包括完成该项目的一切费用总和，包括设备费、运输费、装卸费、保险费、技术培训费、设备安装费、调试费、售后服务费、国家规定的各项税费等全部费用，以人民币为结算单位。报价中免费提供的项目，应注明免费。所有根据合同或其它原因应由供应商支付的税款和其它应交纳的费用都要包括在供应商提交的报价中；</w:t>
      </w:r>
    </w:p>
    <w:p w14:paraId="57CED7CB"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w:t>
      </w:r>
      <w:r>
        <w:rPr>
          <w:rFonts w:ascii="仿宋_GB2312" w:eastAsia="仿宋_GB2312" w:hAnsi="仿宋" w:cs="宋体" w:hint="eastAsia"/>
          <w:sz w:val="28"/>
          <w:szCs w:val="28"/>
        </w:rPr>
        <w:t>《投标报价表</w:t>
      </w:r>
      <w:r>
        <w:rPr>
          <w:rFonts w:ascii="仿宋_GB2312" w:eastAsia="仿宋_GB2312" w:hAnsi="宋体" w:hint="eastAsia"/>
          <w:sz w:val="28"/>
          <w:szCs w:val="28"/>
        </w:rPr>
        <w:t>（含明细）</w:t>
      </w:r>
      <w:r>
        <w:rPr>
          <w:rFonts w:ascii="仿宋_GB2312" w:eastAsia="仿宋_GB2312" w:hAnsi="仿宋" w:cs="宋体" w:hint="eastAsia"/>
          <w:sz w:val="28"/>
          <w:szCs w:val="28"/>
        </w:rPr>
        <w:t>》</w:t>
      </w:r>
      <w:r>
        <w:rPr>
          <w:rFonts w:ascii="仿宋_GB2312" w:eastAsia="仿宋_GB2312" w:hAnsi="宋体" w:hint="eastAsia"/>
          <w:sz w:val="28"/>
          <w:szCs w:val="28"/>
        </w:rPr>
        <w:t>中合价将由单价*数量自动计算，无需手工录入。</w:t>
      </w:r>
    </w:p>
    <w:p w14:paraId="35397A10" w14:textId="77777777" w:rsidR="00074D18" w:rsidRDefault="00074D18">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（5）本次采购项目质保期见</w:t>
      </w:r>
      <w:r>
        <w:rPr>
          <w:rFonts w:ascii="仿宋_GB2312" w:eastAsia="仿宋_GB2312" w:hAnsi="仿宋" w:cs="宋体" w:hint="eastAsia"/>
          <w:b/>
          <w:sz w:val="28"/>
          <w:szCs w:val="28"/>
          <w:u w:val="single"/>
        </w:rPr>
        <w:t>响应须知前附表</w:t>
      </w:r>
      <w:r>
        <w:rPr>
          <w:rFonts w:ascii="仿宋_GB2312" w:eastAsia="仿宋_GB2312" w:hAnsi="仿宋" w:cs="宋体" w:hint="eastAsia"/>
          <w:b/>
          <w:sz w:val="28"/>
          <w:szCs w:val="28"/>
        </w:rPr>
        <w:t>或第3章。采购文件无特殊要求的，质保期大于采购文件要求的，供应商视报价需要提供制造商出具的质保函。</w:t>
      </w:r>
    </w:p>
    <w:p w14:paraId="790C8031"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6</w:t>
      </w:r>
      <w:r>
        <w:rPr>
          <w:rFonts w:ascii="仿宋_GB2312" w:eastAsia="仿宋_GB2312" w:hAnsi="仿宋" w:cs="宋体" w:hint="eastAsia"/>
          <w:sz w:val="28"/>
          <w:szCs w:val="28"/>
        </w:rPr>
        <w:t>）</w:t>
      </w:r>
      <w:r>
        <w:rPr>
          <w:rFonts w:ascii="仿宋_GB2312" w:eastAsia="仿宋_GB2312" w:hAnsi="宋体" w:hint="eastAsia"/>
          <w:sz w:val="28"/>
          <w:szCs w:val="28"/>
        </w:rPr>
        <w:t>供应商的报价在合同执行过程中是固定不变的，不得以任何理由改变。所有价格折扣、优惠条件必须在报价明细表中注明，否则评审时不予认可。</w:t>
      </w:r>
    </w:p>
    <w:p w14:paraId="6F9EC378"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 xml:space="preserve">13.5 </w:t>
      </w:r>
      <w:r>
        <w:rPr>
          <w:rFonts w:ascii="仿宋_GB2312" w:eastAsia="仿宋_GB2312" w:hAnsi="仿宋" w:cs="宋体" w:hint="eastAsia"/>
          <w:sz w:val="28"/>
          <w:szCs w:val="28"/>
        </w:rPr>
        <w:t>《</w:t>
      </w:r>
      <w:r>
        <w:rPr>
          <w:rFonts w:ascii="仿宋_GB2312" w:eastAsia="仿宋_GB2312" w:hAnsi="仿宋" w:cs="宋体"/>
          <w:sz w:val="28"/>
          <w:szCs w:val="28"/>
        </w:rPr>
        <w:t>需求响应表</w:t>
      </w:r>
      <w:r>
        <w:rPr>
          <w:rFonts w:ascii="仿宋_GB2312" w:eastAsia="仿宋_GB2312" w:hAnsi="仿宋" w:cs="宋体" w:hint="eastAsia"/>
          <w:sz w:val="28"/>
          <w:szCs w:val="28"/>
        </w:rPr>
        <w:t>（如有）》</w:t>
      </w:r>
      <w:r>
        <w:rPr>
          <w:rFonts w:ascii="仿宋_GB2312" w:eastAsia="仿宋_GB2312" w:hAnsi="宋体"/>
          <w:sz w:val="28"/>
          <w:szCs w:val="28"/>
        </w:rPr>
        <w:t>填写时应响应下列要求：</w:t>
      </w:r>
    </w:p>
    <w:p w14:paraId="38BDD38C" w14:textId="77777777" w:rsidR="00074D18" w:rsidRDefault="00074D18">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65696C90" w14:textId="77777777" w:rsidR="00074D18" w:rsidRDefault="00074D18">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lastRenderedPageBreak/>
        <w:t>（2）如想拷贝数据到某个待填写单元格，应采用选择性粘贴(只粘贴文本)，否则单元格填写无效或被锁死；</w:t>
      </w:r>
    </w:p>
    <w:p w14:paraId="1876ADD3" w14:textId="77777777" w:rsidR="00074D18" w:rsidRDefault="00074D18">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1BF74581" w14:textId="77777777" w:rsidR="00074D18" w:rsidRDefault="00074D18">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报价行为，特别要求供应商应本着诚信精神，在本次数据文件的“需求响应表”中，均以审慎的态度明确、清楚地披露各项响应情况。供应商须对照采购文件技术规格、参数与要求，逐条说明货物与服务是否做出了实质性响应</w:t>
      </w:r>
      <w:r>
        <w:rPr>
          <w:rFonts w:ascii="仿宋_GB2312" w:eastAsia="仿宋_GB2312" w:hAnsi="仿宋" w:cs="宋体"/>
          <w:sz w:val="28"/>
          <w:szCs w:val="28"/>
        </w:rPr>
        <w:t>；若与投标（响应）文件中提供的产品检测报告（如有）、生产厂家出具的产品彩页等证明材料的实质性响应情况不一致，按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78323522" w14:textId="77777777" w:rsidR="00074D18" w:rsidRDefault="00074D18">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响应程度分为“无偏离”、“正偏离”、“负偏离”。“正偏离”是指报价产品或方案的技术及功能相比采购文件的要求技术更先进、档次更高、更适合采购人使用。标注“正偏离”的，供应商必须注明认为“正偏离”的理由。“负偏离”是指报价产品或方案的技术及功能相比采购文件的要求存在瑕疵和不足。</w:t>
      </w:r>
    </w:p>
    <w:p w14:paraId="392D604C" w14:textId="77777777" w:rsidR="00074D18" w:rsidRDefault="00074D18">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t>（6）本次采购不允许供应商复制粘贴采购文件的技术要求作为其响应文件的响应情况。</w:t>
      </w:r>
    </w:p>
    <w:p w14:paraId="1CD422B2"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13.6 供应商的报价在合同执行过程中是固定不变的，不得以任何理由改变。所有价格折扣、优惠条件必须在报价明细表中注明，否则评审时不予认可。</w:t>
      </w:r>
    </w:p>
    <w:p w14:paraId="1143CD66" w14:textId="77777777" w:rsidR="00074D18" w:rsidRDefault="00074D1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14.备选方案</w:t>
      </w:r>
    </w:p>
    <w:p w14:paraId="712B8783"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本采购项目不允许供应商有备选谈判方案。</w:t>
      </w:r>
    </w:p>
    <w:p w14:paraId="2DFA950B" w14:textId="77777777" w:rsidR="00074D18" w:rsidRDefault="00074D1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15.联合体报价</w:t>
      </w:r>
    </w:p>
    <w:p w14:paraId="01348291" w14:textId="77777777" w:rsidR="00074D18" w:rsidRDefault="00074D18">
      <w:pPr>
        <w:snapToGrid w:val="0"/>
        <w:spacing w:line="560" w:lineRule="exact"/>
        <w:ind w:firstLineChars="201" w:firstLine="565"/>
        <w:rPr>
          <w:rFonts w:ascii="仿宋_GB2312" w:eastAsia="仿宋_GB2312" w:hAnsi="宋体"/>
          <w:b/>
          <w:sz w:val="28"/>
          <w:szCs w:val="28"/>
        </w:rPr>
      </w:pPr>
      <w:r>
        <w:rPr>
          <w:rFonts w:ascii="仿宋_GB2312" w:eastAsia="仿宋_GB2312" w:hAnsi="仿宋" w:cs="宋体" w:hint="eastAsia"/>
          <w:b/>
          <w:sz w:val="28"/>
          <w:szCs w:val="28"/>
        </w:rPr>
        <w:t>本项目不接受联合体响应。</w:t>
      </w:r>
    </w:p>
    <w:p w14:paraId="5681B7A9" w14:textId="77777777" w:rsidR="00074D18" w:rsidRDefault="00074D1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16.关于分包</w:t>
      </w:r>
    </w:p>
    <w:p w14:paraId="496FB712"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供应商拟将成交项目的非主体、非关键性工作分包的，应当在响应文件中载明分包承担主体，分包承担主体应当具备相应资质条件且不得再次分包。</w:t>
      </w:r>
    </w:p>
    <w:p w14:paraId="5DCF0953"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供应商应当就分包项目向采购人负责，分包承担主体就分包项目承担责任。</w:t>
      </w:r>
    </w:p>
    <w:p w14:paraId="6AA5A28C" w14:textId="77777777" w:rsidR="00074D18" w:rsidRDefault="00074D1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17.现场踏勘</w:t>
      </w:r>
    </w:p>
    <w:p w14:paraId="6F59B630"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17.1</w:t>
      </w:r>
      <w:r>
        <w:rPr>
          <w:rFonts w:ascii="仿宋_GB2312" w:eastAsia="仿宋_GB2312" w:hAnsi="仿宋" w:cs="宋体" w:hint="eastAsia"/>
          <w:sz w:val="28"/>
          <w:szCs w:val="28"/>
          <w:u w:val="single"/>
        </w:rPr>
        <w:t>响应须知前附表中</w:t>
      </w:r>
      <w:r>
        <w:rPr>
          <w:rFonts w:ascii="仿宋_GB2312" w:eastAsia="仿宋_GB2312" w:hAnsi="仿宋" w:cs="宋体" w:hint="eastAsia"/>
          <w:sz w:val="28"/>
          <w:szCs w:val="28"/>
        </w:rPr>
        <w:t>规定组织踏勘现场的，采购人按规定的时间、地点组织供应商踏勘项目现场，踏勘现场所发生的费用由供应商承担。</w:t>
      </w:r>
    </w:p>
    <w:p w14:paraId="5FAF4DC4"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17.2采购人向供应商提供的有关现场的资料和数据，是采购人现有的能使供应商利用的资料，采购人对供应商由此而做出的推论、理解和结论概不负责。</w:t>
      </w:r>
    </w:p>
    <w:p w14:paraId="63473BA2"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17.3供应商及其人员经过采购人的允许，可以踏勘目的进入采购单位的项目现场，对供货（或施工）现场及其范围环境进行考察，以获取有关编制响应文件和签署实施合同所需的各项资料，若本项目采购文件要求供应商于统一时间地点踏勘现场的，供应商应当按时前往。</w:t>
      </w:r>
    </w:p>
    <w:p w14:paraId="3EC7911D"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17.4除采购人的原因外，供应商及其人员不得因此使采购人及其人员承担有关的责任和蒙受损失。供应商应自行负责由此次踏勘现场而造成的死亡、人身伤害、财产损失、损害以及任何其它损失、损害和引起的费用和开支承担责任。</w:t>
      </w:r>
    </w:p>
    <w:p w14:paraId="0916E885"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17.5未参与现场踏勘不作为否定供应商资格的理由。</w:t>
      </w:r>
    </w:p>
    <w:p w14:paraId="4EE2E7C5" w14:textId="77777777" w:rsidR="00074D18" w:rsidRDefault="00074D1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18.报价的有效期</w:t>
      </w:r>
    </w:p>
    <w:p w14:paraId="71E245E8"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18.1报价应在</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中规定时间内保持有效。报价有效期不满足要求的报价，其报价将被认定为</w:t>
      </w:r>
      <w:r>
        <w:rPr>
          <w:rFonts w:ascii="仿宋_GB2312" w:eastAsia="仿宋_GB2312" w:hAnsi="宋体" w:hint="eastAsia"/>
          <w:b/>
          <w:sz w:val="28"/>
          <w:szCs w:val="28"/>
        </w:rPr>
        <w:t>无效</w:t>
      </w:r>
      <w:r>
        <w:rPr>
          <w:rFonts w:ascii="仿宋_GB2312" w:eastAsia="仿宋_GB2312" w:hAnsi="宋体" w:hint="eastAsia"/>
          <w:sz w:val="28"/>
          <w:szCs w:val="28"/>
        </w:rPr>
        <w:t>。</w:t>
      </w:r>
    </w:p>
    <w:p w14:paraId="10A0D137"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18.2特殊情况下，在报价有效期满之前，采购代理机构可以要求供应商延长报价有效期，供应商可以书面形式拒绝或接受上述要求。同意延长报价有效期的供应商不得修改响应文件的实质性内容。</w:t>
      </w:r>
    </w:p>
    <w:p w14:paraId="0486EF3E" w14:textId="77777777" w:rsidR="00074D18" w:rsidRDefault="00074D18">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9.谈判保证金</w:t>
      </w:r>
    </w:p>
    <w:p w14:paraId="4794E335"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本项目不收取谈判保证金</w:t>
      </w:r>
      <w:r>
        <w:rPr>
          <w:rFonts w:ascii="仿宋_GB2312" w:eastAsia="仿宋_GB2312" w:hAnsi="仿宋" w:cs="宋体"/>
          <w:sz w:val="28"/>
          <w:szCs w:val="28"/>
        </w:rPr>
        <w:t>。</w:t>
      </w:r>
    </w:p>
    <w:p w14:paraId="35DD3F3F" w14:textId="77777777" w:rsidR="00074D18" w:rsidRDefault="00074D1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20.响应文件的数量和签署</w:t>
      </w:r>
    </w:p>
    <w:p w14:paraId="03D0294F"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 响应文件（pdf格式）1份（第一册）：</w:t>
      </w:r>
    </w:p>
    <w:p w14:paraId="63CD71DF"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20.1.1供应商应使用带电子签章功能的CA锁对响应文件须盖章或签名的部位加盖电子印章（单位电子公章、法定代表人电子人名章），电子印章与实物印章具有同等法律效力。</w:t>
      </w:r>
    </w:p>
    <w:p w14:paraId="5B965E5D"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20.1.2 供应商应首先编制word格式响应文件，最后通过威海市国有企业阳光采购电子化服务平台的文件签章菜单的响应文件签章功能转换为pdf格式（或者其他pdf转换工具），之后通过签章功能在pdf文件上加盖电子印章并保存到本地计算机，加盖了电子印章的pdf文件即为最终的响应文件。</w:t>
      </w:r>
    </w:p>
    <w:p w14:paraId="32AEF445"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20.1.3文件中要求法定代表人签字或签章的须加盖法定代表人电子人名章。</w:t>
      </w:r>
    </w:p>
    <w:p w14:paraId="7CDDD6C6"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20.1.4须被授权人签字的，被授权人又无电子章的，在word编制时可将被授权人手写签字扫描后的图片粘贴到响应文件中对应位置，并加盖单位电子公章。</w:t>
      </w:r>
    </w:p>
    <w:p w14:paraId="658576B8"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20.1.5可使用平台的批量盖章功能快速签章。但须浏览检查并注意印章重叠及完整性。</w:t>
      </w:r>
    </w:p>
    <w:p w14:paraId="4C28565F"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20.1.6 采用扫描粘贴供应商公章或扫描法定代表人电子章而不加盖单位电子公章的为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42865912"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20.2数据文件（PDF格式）（第二册）1份：</w:t>
      </w:r>
    </w:p>
    <w:p w14:paraId="3713EA38"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20.2.1供应商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报价。</w:t>
      </w:r>
    </w:p>
    <w:p w14:paraId="120D48A7"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20.2.2文件中要求法定代表人签字或签章的须加盖法定代表人电子人名章。</w:t>
      </w:r>
    </w:p>
    <w:p w14:paraId="22A8EE22"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20.2.3采用扫描粘贴供应商公章或法定代表人人名章的为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45C4626C" w14:textId="77777777" w:rsidR="00074D18" w:rsidRDefault="00074D18">
      <w:pPr>
        <w:pStyle w:val="2"/>
        <w:ind w:firstLine="643"/>
      </w:pPr>
      <w:r>
        <w:rPr>
          <w:rFonts w:hint="eastAsia"/>
        </w:rPr>
        <w:t>四、响应文件的递交</w:t>
      </w:r>
    </w:p>
    <w:p w14:paraId="1A009B6F" w14:textId="77777777" w:rsidR="00074D18" w:rsidRDefault="00074D1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21.响应文件的密封和标记</w:t>
      </w:r>
    </w:p>
    <w:p w14:paraId="2457AEC4"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21.1 第一阶段电子响应文件的密封和标记</w:t>
      </w:r>
    </w:p>
    <w:p w14:paraId="52D86CF1"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21.1.1加盖了电子印章的</w:t>
      </w:r>
      <w:r>
        <w:rPr>
          <w:rFonts w:ascii="仿宋_GB2312" w:eastAsia="仿宋_GB2312" w:hAnsi="仿宋" w:cs="宋体" w:hint="eastAsia"/>
          <w:sz w:val="28"/>
          <w:szCs w:val="28"/>
        </w:rPr>
        <w:t>电子响应文件（PDF格式）和数据文件（PDF格式）</w:t>
      </w:r>
      <w:r>
        <w:rPr>
          <w:rFonts w:ascii="仿宋_GB2312" w:eastAsia="仿宋_GB2312" w:hAnsi="宋体" w:hint="eastAsia"/>
          <w:sz w:val="28"/>
          <w:szCs w:val="28"/>
        </w:rPr>
        <w:t>须在</w:t>
      </w:r>
      <w:r>
        <w:rPr>
          <w:rFonts w:ascii="仿宋_GB2312" w:eastAsia="仿宋_GB2312" w:hAnsi="仿宋" w:cs="宋体" w:hint="eastAsia"/>
          <w:sz w:val="28"/>
          <w:szCs w:val="28"/>
        </w:rPr>
        <w:t>威海市国有企业阳光采购电子化服务平台</w:t>
      </w:r>
      <w:r>
        <w:rPr>
          <w:rFonts w:ascii="仿宋_GB2312" w:eastAsia="仿宋_GB2312" w:hAnsi="宋体" w:hint="eastAsia"/>
          <w:sz w:val="28"/>
          <w:szCs w:val="28"/>
        </w:rPr>
        <w:t>的“我的投标”界面进行提交，提交前系统会自动在本地进行加密和电子签章，加密和数字签名后的文件除了会上传到系统中之外还会同步保存到本地计算机。</w:t>
      </w:r>
    </w:p>
    <w:p w14:paraId="53D84E4A" w14:textId="77777777" w:rsidR="00074D18" w:rsidRDefault="00074D18">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21.2资质证明文件原件的密封和标记</w:t>
      </w:r>
    </w:p>
    <w:p w14:paraId="2C404693"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38E03923"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21.3 文件递交</w:t>
      </w:r>
    </w:p>
    <w:p w14:paraId="0CFCD55A"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21.3.1供应商应在</w:t>
      </w:r>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规定的时间前在威海市国有企业阳光采购电子化服务平台网上递交电子响应文件和数据文件。供应商应充分评估集中报价带来的网络影响，</w:t>
      </w:r>
      <w:r>
        <w:rPr>
          <w:rFonts w:ascii="仿宋_GB2312" w:eastAsia="仿宋_GB2312" w:hAnsi="宋体" w:hint="eastAsia"/>
          <w:sz w:val="28"/>
          <w:szCs w:val="28"/>
        </w:rPr>
        <w:t>尽量避开响应高峰时间，</w:t>
      </w:r>
      <w:r>
        <w:rPr>
          <w:rFonts w:ascii="仿宋_GB2312" w:eastAsia="仿宋_GB2312" w:hAnsi="仿宋" w:cs="宋体" w:hint="eastAsia"/>
          <w:sz w:val="28"/>
          <w:szCs w:val="28"/>
        </w:rPr>
        <w:t>错峰进行响应，</w:t>
      </w:r>
      <w:r>
        <w:rPr>
          <w:rFonts w:ascii="仿宋_GB2312" w:eastAsia="仿宋_GB2312" w:hAnsi="宋体" w:hint="eastAsia"/>
          <w:sz w:val="28"/>
          <w:szCs w:val="28"/>
        </w:rPr>
        <w:t>系统以收到供应商发出的递交指令的时间作为其响应时间，如该时间超过响应截止时间，其响应将会被判定为</w:t>
      </w:r>
      <w:r>
        <w:rPr>
          <w:rFonts w:ascii="仿宋_GB2312" w:eastAsia="仿宋_GB2312" w:hAnsi="宋体" w:hint="eastAsia"/>
          <w:b/>
          <w:sz w:val="28"/>
          <w:szCs w:val="28"/>
        </w:rPr>
        <w:t>无效</w:t>
      </w:r>
      <w:r>
        <w:rPr>
          <w:rFonts w:ascii="仿宋_GB2312" w:eastAsia="仿宋_GB2312" w:hAnsi="宋体" w:hint="eastAsia"/>
          <w:sz w:val="28"/>
          <w:szCs w:val="28"/>
        </w:rPr>
        <w:t>。</w:t>
      </w:r>
    </w:p>
    <w:p w14:paraId="5A9184CE" w14:textId="77777777" w:rsidR="00074D18" w:rsidRDefault="00074D18">
      <w:pPr>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21.3.2供应商须牢记响应加密密码，该密码将用于报价时解密其响应文件，如忘记密码或输入错误密码超过5次，其递交的响应文件将无法解密，导致无法提取数据和供他人阅读文件，致使其响应</w:t>
      </w:r>
      <w:r>
        <w:rPr>
          <w:rFonts w:ascii="仿宋_GB2312" w:eastAsia="仿宋_GB2312" w:hAnsi="宋体" w:hint="eastAsia"/>
          <w:b/>
          <w:sz w:val="28"/>
          <w:szCs w:val="28"/>
        </w:rPr>
        <w:t>失败</w:t>
      </w:r>
      <w:r>
        <w:rPr>
          <w:rFonts w:ascii="仿宋_GB2312" w:eastAsia="仿宋_GB2312" w:hAnsi="宋体" w:hint="eastAsia"/>
          <w:sz w:val="28"/>
          <w:szCs w:val="28"/>
        </w:rPr>
        <w:t>。</w:t>
      </w:r>
    </w:p>
    <w:p w14:paraId="1BA0CBFF"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21.3.3除</w:t>
      </w:r>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另有规定，</w:t>
      </w:r>
      <w:r>
        <w:rPr>
          <w:rFonts w:ascii="仿宋_GB2312" w:eastAsia="仿宋_GB2312" w:hAnsi="宋体" w:hint="eastAsia"/>
          <w:sz w:val="28"/>
          <w:szCs w:val="28"/>
        </w:rPr>
        <w:t>采购代理机构</w:t>
      </w:r>
      <w:r>
        <w:rPr>
          <w:rFonts w:ascii="仿宋_GB2312" w:eastAsia="仿宋_GB2312" w:hAnsi="仿宋" w:cs="宋体" w:hint="eastAsia"/>
          <w:sz w:val="28"/>
          <w:szCs w:val="28"/>
        </w:rPr>
        <w:t>拒绝接收纸质响应文件。</w:t>
      </w:r>
    </w:p>
    <w:p w14:paraId="02BEC477"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21.3.4供应商应将网上递交的已盖章未加密的数据文件和响应文件谨慎保存备份，以便启动应急开标程序时备案使用。</w:t>
      </w:r>
    </w:p>
    <w:p w14:paraId="6B83C000" w14:textId="77777777" w:rsidR="00074D18" w:rsidRDefault="00074D1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22.谈判截止期</w:t>
      </w:r>
    </w:p>
    <w:p w14:paraId="3869B7BD" w14:textId="77777777" w:rsidR="00074D18" w:rsidRDefault="00074D18">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本次谈判第一阶段响应文件的递交截止期见</w:t>
      </w:r>
      <w:r>
        <w:rPr>
          <w:rFonts w:ascii="仿宋_GB2312" w:eastAsia="仿宋_GB2312" w:hAnsi="宋体" w:hint="eastAsia"/>
          <w:b/>
          <w:sz w:val="28"/>
          <w:szCs w:val="28"/>
          <w:u w:val="single"/>
        </w:rPr>
        <w:t>响应须知前附表</w:t>
      </w:r>
      <w:r>
        <w:rPr>
          <w:rFonts w:ascii="仿宋_GB2312" w:eastAsia="仿宋_GB2312" w:hAnsi="宋体" w:hint="eastAsia"/>
          <w:b/>
          <w:sz w:val="28"/>
          <w:szCs w:val="28"/>
        </w:rPr>
        <w:t>。</w:t>
      </w:r>
    </w:p>
    <w:p w14:paraId="4ABAA241"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有权按本须知的规定，延迟报价截止时间。在此情况下，采购人、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和供应商受报价截止时间制约的所有权利和义务均应延长至新的截止时间。</w:t>
      </w:r>
    </w:p>
    <w:p w14:paraId="74EF7439" w14:textId="77777777" w:rsidR="00074D18" w:rsidRDefault="00074D1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lastRenderedPageBreak/>
        <w:t>23.迟交的响应文件</w:t>
      </w:r>
    </w:p>
    <w:p w14:paraId="214A9C08"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威海市国有企业阳光采购电子化服务平台无法接收响应截止期后递交的响应文件。</w:t>
      </w:r>
    </w:p>
    <w:p w14:paraId="465092FB" w14:textId="77777777" w:rsidR="00074D18" w:rsidRDefault="00074D1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24.样品递交</w:t>
      </w:r>
      <w:r>
        <w:rPr>
          <w:rFonts w:ascii="楷体_GB2312" w:eastAsia="楷体_GB2312" w:hAnsi="宋体"/>
          <w:b/>
          <w:sz w:val="28"/>
          <w:szCs w:val="28"/>
        </w:rPr>
        <w:t>/</w:t>
      </w:r>
      <w:r>
        <w:rPr>
          <w:rFonts w:ascii="楷体_GB2312" w:eastAsia="楷体_GB2312" w:hAnsi="宋体" w:hint="eastAsia"/>
          <w:b/>
          <w:sz w:val="28"/>
          <w:szCs w:val="28"/>
        </w:rPr>
        <w:t>演示</w:t>
      </w:r>
    </w:p>
    <w:p w14:paraId="1C238A3E"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24.1采购人可以要求供应商对其提供的信息化、自动化等相关类别服务进行演示。</w:t>
      </w:r>
      <w:r>
        <w:rPr>
          <w:rFonts w:ascii="仿宋_GB2312" w:eastAsia="仿宋_GB2312" w:hAnsi="仿宋" w:cs="宋体" w:hint="eastAsia"/>
          <w:sz w:val="28"/>
          <w:szCs w:val="28"/>
        </w:rPr>
        <w:t>供应商可以到现场演示，也可以使用系统“网上评标”中的“谈判”功能与评审专家进行远程演示。</w:t>
      </w:r>
    </w:p>
    <w:p w14:paraId="1A7B24F2"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24.2若服务项目涉及货物时，采购人可以要求供应商提供样品，样品作为响应文件的一部分。未成交供应商提供的样品将于评审结束后退还。成交供应商的样品由采购人保留，作为验收的依据。</w:t>
      </w:r>
    </w:p>
    <w:p w14:paraId="01452924" w14:textId="77777777" w:rsidR="00074D18" w:rsidRDefault="00074D18">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是否要求供应商提供演示/提交样品，详见谈判文件</w:t>
      </w:r>
      <w:r>
        <w:rPr>
          <w:rFonts w:ascii="仿宋_GB2312" w:eastAsia="仿宋_GB2312" w:hAnsi="宋体" w:hint="eastAsia"/>
          <w:b/>
          <w:sz w:val="28"/>
          <w:szCs w:val="28"/>
          <w:u w:val="single"/>
        </w:rPr>
        <w:t>响应须知前附表</w:t>
      </w:r>
      <w:r>
        <w:rPr>
          <w:rFonts w:ascii="仿宋_GB2312" w:eastAsia="仿宋_GB2312" w:hAnsi="宋体" w:hint="eastAsia"/>
          <w:b/>
          <w:sz w:val="28"/>
          <w:szCs w:val="28"/>
        </w:rPr>
        <w:t>规定。</w:t>
      </w:r>
    </w:p>
    <w:p w14:paraId="5547F9A8" w14:textId="77777777" w:rsidR="00074D18" w:rsidRDefault="00074D1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25.响应文件的修改和撤回</w:t>
      </w:r>
    </w:p>
    <w:p w14:paraId="454188FC"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25.1供应商必须在规定的谈判截止期之前将修改的响应文件上传到威海市国有企业阳光采购电子化服务平台,在谈判截止期之后，供应商不得对其响应文件做任何修改。</w:t>
      </w:r>
    </w:p>
    <w:p w14:paraId="7E310083"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25.2供应商在递交响应文件后，可以在谈判截止期之前撤回其响应。</w:t>
      </w:r>
    </w:p>
    <w:p w14:paraId="38EDA10B"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25.3从谈判截止期至谈判有效期这段时间内，供应商不得撤回其响应文件。</w:t>
      </w:r>
    </w:p>
    <w:p w14:paraId="0F47FBCA" w14:textId="77777777" w:rsidR="00074D18" w:rsidRDefault="00074D18">
      <w:pPr>
        <w:pStyle w:val="2"/>
        <w:ind w:firstLine="643"/>
      </w:pPr>
      <w:r>
        <w:rPr>
          <w:rFonts w:hint="eastAsia"/>
        </w:rPr>
        <w:t>五、响应文件解密与谈判</w:t>
      </w:r>
    </w:p>
    <w:p w14:paraId="57933139" w14:textId="77777777" w:rsidR="00074D18" w:rsidRDefault="00074D1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26.响应文件解密</w:t>
      </w:r>
    </w:p>
    <w:p w14:paraId="44D4446E"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26.1响应文件递交截止时间后，提交响应文件的供应商不足3家的不得解密。</w:t>
      </w:r>
    </w:p>
    <w:p w14:paraId="1E51F8F2"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26.2</w:t>
      </w:r>
      <w:r>
        <w:rPr>
          <w:rFonts w:ascii="仿宋_GB2312" w:eastAsia="仿宋_GB2312" w:hAnsi="宋体" w:hint="eastAsia"/>
          <w:sz w:val="28"/>
          <w:szCs w:val="28"/>
        </w:rPr>
        <w:t>采购代理机构</w:t>
      </w:r>
      <w:r>
        <w:rPr>
          <w:rFonts w:ascii="仿宋_GB2312" w:eastAsia="仿宋_GB2312" w:hAnsi="仿宋" w:cs="宋体" w:hint="eastAsia"/>
          <w:sz w:val="28"/>
          <w:szCs w:val="28"/>
        </w:rPr>
        <w:t>在响应须知前附表规定的时间和地点组织解密。拟到现场参与解密、谈判等环节的供应商须携带CA锁和笔记本电脑，以便进行解密、谈</w:t>
      </w:r>
      <w:r>
        <w:rPr>
          <w:rFonts w:ascii="仿宋_GB2312" w:eastAsia="仿宋_GB2312" w:hAnsi="仿宋" w:cs="宋体" w:hint="eastAsia"/>
          <w:sz w:val="28"/>
          <w:szCs w:val="28"/>
        </w:rPr>
        <w:lastRenderedPageBreak/>
        <w:t>判等操作。拟不到现场参与解密、谈判等环节的供应商需提前准备已配置好环境的电脑,在规定的时间进行远程解密、谈判等各项操作。</w:t>
      </w:r>
    </w:p>
    <w:p w14:paraId="49C80C3E"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26.3供应商代表应于响应文件递交截止时间前，完成签到以证明其出席，除因应急情况外，未在采购文件规定的解密时间内解密的视为放弃响应。</w:t>
      </w:r>
    </w:p>
    <w:p w14:paraId="1A8A866F"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26.4</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规定了文件解密时间，供应商输入密码错误（5次输入机会）、未能按时完成解密、其《数据文件》填写、盖章不规范等导致系统无法解析的，将会被视为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4F5416FB"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26.5供应商代表认为采购人、采购代理机构相关工作人员有需要回避的情形的，应当场提出询问或者回避申请。采购人、采购代理机构对供应商代表提出的询问或者回避申请应当及时处理。</w:t>
      </w:r>
    </w:p>
    <w:p w14:paraId="68028009"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26.6录音、录像：威海市公共资源交易中心乳山分中心负责从递交响应文件开始到确定成交结果全过程的录音、录像工作，确保声音清楚、图像清晰、内容无遗漏。</w:t>
      </w:r>
    </w:p>
    <w:p w14:paraId="42F6C5D7"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26.7报价过程中，如遇特殊情况，服从威海市公共资源交易中心乳山分中心场地调配，并遵守相关规章制度。</w:t>
      </w:r>
    </w:p>
    <w:p w14:paraId="1010AA84"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26.8对响应文件报价出现前后不一致的，按以下规定修正：</w:t>
      </w:r>
    </w:p>
    <w:p w14:paraId="6A6A4286"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（1）“投标（报价）一览表”的报价与“报价明细表”的报价不一致的，以“投标（报价）一览表”的报价为准；</w:t>
      </w:r>
    </w:p>
    <w:p w14:paraId="0986EDD8"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（2）大写金额和小写金额不一致的，以大写金额为准；</w:t>
      </w:r>
    </w:p>
    <w:p w14:paraId="185F1ECF"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（3）单价金额小数点或者百分比有明显错位的，以投标（报价）一览表的总价为准，并修改单价。</w:t>
      </w:r>
    </w:p>
    <w:p w14:paraId="142DAC8A"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（4）总价金额与按单价汇总金额不一致的，以单价金额计算结果为准。</w:t>
      </w:r>
    </w:p>
    <w:p w14:paraId="3740EC98"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（5）同时出现两种以上不一致的，按照前款规定的顺序修正。修正后的报价经供应商确认后产生约束力，供应商不确认的，其响应无效。</w:t>
      </w:r>
    </w:p>
    <w:p w14:paraId="50C1617A" w14:textId="77777777" w:rsidR="00074D18" w:rsidRDefault="00074D18">
      <w:pPr>
        <w:snapToGrid w:val="0"/>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lastRenderedPageBreak/>
        <w:t>若供应商实名认证证书即将到期或已过期，请确保在公开报价时实名认证证书在有效期内，供应商实名认证证书在续期后务必在公开报价前重新制作和上传电子投标（响应）文件，否则将造成电子投标（响应）文件无法进行解密。</w:t>
      </w:r>
    </w:p>
    <w:p w14:paraId="25C5727E"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26.9唱价：停止解密后现场工作人员将根据电子交易系统将自动提取的各供应商数据文件中的相关数据进行公开唱价，唱价结束系统将自动生成投标（报价）一览表。参加现场报价的供应商应在工作人员的计算机上进行签字确认，携带笔记本电脑和远程报价的供应商应及时关注报价过程，查看报价结果并在投标（报价）一览表上进行电子签署。若供应商不进行相关签署，将被视为其对投标（报价）一览表中所载内容无疑议。</w:t>
      </w:r>
    </w:p>
    <w:p w14:paraId="22C61834"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供应商可使用电子交易系统“网上开标”中的“看直播”功能参与开标（报价）程序。</w:t>
      </w:r>
    </w:p>
    <w:p w14:paraId="249B40DC"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w:t>
      </w:r>
      <w:r>
        <w:rPr>
          <w:rFonts w:ascii="仿宋_GB2312" w:eastAsia="仿宋_GB2312" w:hAnsi="宋体"/>
          <w:sz w:val="28"/>
          <w:szCs w:val="28"/>
        </w:rPr>
        <w:t>10</w:t>
      </w:r>
      <w:r>
        <w:rPr>
          <w:rFonts w:ascii="仿宋_GB2312" w:eastAsia="仿宋_GB2312" w:hAnsi="宋体" w:hint="eastAsia"/>
          <w:sz w:val="28"/>
          <w:szCs w:val="28"/>
        </w:rPr>
        <w:t>应急报价程序</w:t>
      </w:r>
    </w:p>
    <w:p w14:paraId="7313F3B6"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电子报价过程中如出现下列情况，导致系统无法正常运行，或者无法保证报价过程的公平、公正和信息安全时，经与行政监督部门沟通后可启动应急报价程序。</w:t>
      </w:r>
    </w:p>
    <w:p w14:paraId="5F798B5F"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（1）系统服务器发生故障，无法访问或无法使用系统；</w:t>
      </w:r>
    </w:p>
    <w:p w14:paraId="54E497E6"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（2）系统的软件或数据库出现错误，不能进行正常操作；</w:t>
      </w:r>
    </w:p>
    <w:p w14:paraId="60A42AF8"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（3）系统发现有安全漏洞，有潜在的泄密危险；</w:t>
      </w:r>
    </w:p>
    <w:p w14:paraId="151152D3"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（4）病毒发作或受到外来病毒的攻击；</w:t>
      </w:r>
    </w:p>
    <w:p w14:paraId="54A31D40"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（5）其他无法保证报价过程公平、公正和信息安全的情形。</w:t>
      </w:r>
    </w:p>
    <w:p w14:paraId="10A60DB9"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应急报价程序包括：</w:t>
      </w:r>
    </w:p>
    <w:p w14:paraId="4D693425"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（1）对</w:t>
      </w:r>
      <w:r>
        <w:rPr>
          <w:rFonts w:ascii="仿宋_GB2312" w:eastAsia="仿宋_GB2312" w:hAnsi="宋体"/>
          <w:sz w:val="28"/>
          <w:szCs w:val="28"/>
        </w:rPr>
        <w:t>未在系统中</w:t>
      </w:r>
      <w:r>
        <w:rPr>
          <w:rFonts w:ascii="仿宋_GB2312" w:eastAsia="仿宋_GB2312" w:hAnsi="宋体" w:hint="eastAsia"/>
          <w:sz w:val="28"/>
          <w:szCs w:val="28"/>
        </w:rPr>
        <w:t>报价</w:t>
      </w:r>
      <w:r>
        <w:rPr>
          <w:rFonts w:ascii="仿宋_GB2312" w:eastAsia="仿宋_GB2312" w:hAnsi="宋体"/>
          <w:sz w:val="28"/>
          <w:szCs w:val="28"/>
        </w:rPr>
        <w:t>的可暂停</w:t>
      </w:r>
      <w:r>
        <w:rPr>
          <w:rFonts w:ascii="仿宋_GB2312" w:eastAsia="仿宋_GB2312" w:hAnsi="宋体" w:hint="eastAsia"/>
          <w:sz w:val="28"/>
          <w:szCs w:val="28"/>
        </w:rPr>
        <w:t>报价；</w:t>
      </w:r>
    </w:p>
    <w:p w14:paraId="58024349"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（2）对已在系统中报价的应停止，等待系统恢复正常后再组织进行报价。</w:t>
      </w:r>
    </w:p>
    <w:p w14:paraId="69DC2B2C" w14:textId="77777777" w:rsidR="00074D18" w:rsidRDefault="00074D18">
      <w:pPr>
        <w:snapToGrid w:val="0"/>
        <w:spacing w:line="560" w:lineRule="exact"/>
        <w:ind w:firstLineChars="201" w:firstLine="563"/>
        <w:rPr>
          <w:rFonts w:ascii="仿宋_GB2312" w:eastAsia="仿宋_GB2312" w:hAnsi="宋体"/>
          <w:b/>
          <w:sz w:val="28"/>
          <w:szCs w:val="28"/>
        </w:rPr>
      </w:pPr>
      <w:r>
        <w:rPr>
          <w:rFonts w:ascii="仿宋_GB2312" w:eastAsia="仿宋_GB2312" w:hAnsi="宋体" w:hint="eastAsia"/>
          <w:sz w:val="28"/>
          <w:szCs w:val="28"/>
        </w:rPr>
        <w:t>（3）对解密环节出错（因系统故障原因导致）的供应商，通过系统的备案功</w:t>
      </w:r>
      <w:r>
        <w:rPr>
          <w:rFonts w:ascii="仿宋_GB2312" w:eastAsia="仿宋_GB2312" w:hAnsi="宋体" w:hint="eastAsia"/>
          <w:sz w:val="28"/>
          <w:szCs w:val="28"/>
        </w:rPr>
        <w:lastRenderedPageBreak/>
        <w:t>能进行文件上传备案，对备案文件与网上递交的文件不一致（系统通过数字签名进行验证）或备案文件未按照本文件的要求进行编制、签署导致系统无法备案的供应商作</w:t>
      </w:r>
      <w:r>
        <w:rPr>
          <w:rFonts w:ascii="仿宋_GB2312" w:eastAsia="仿宋_GB2312" w:hAnsi="宋体" w:hint="eastAsia"/>
          <w:b/>
          <w:sz w:val="28"/>
          <w:szCs w:val="28"/>
        </w:rPr>
        <w:t>无效投标（响应）处理。</w:t>
      </w:r>
    </w:p>
    <w:p w14:paraId="3E712727"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备案功能故障且系统长时间无法恢复正常的，在采购人或代理机构的监督下可针对所有在平台中已报价的供应商，启用其电子邮件递交的响应文件进行报价，同时报价由线上转为线下，开标、评审均以电子邮件递交的响应文件为准，供应商必须在获取采购文件时留有本单位详细的邮箱和电话，否则由此产生的不利后果由供应商自行承担。对未按规定递交或递交的文件未按要求进行编制、签署的供应商作无效投标（响应）处理。</w:t>
      </w:r>
    </w:p>
    <w:p w14:paraId="15F7D9CA"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26.1</w:t>
      </w:r>
      <w:r>
        <w:rPr>
          <w:rFonts w:ascii="仿宋_GB2312" w:eastAsia="仿宋_GB2312" w:hAnsi="宋体"/>
          <w:sz w:val="28"/>
          <w:szCs w:val="28"/>
        </w:rPr>
        <w:t>1</w:t>
      </w:r>
      <w:r>
        <w:rPr>
          <w:rFonts w:ascii="仿宋_GB2312" w:eastAsia="仿宋_GB2312" w:hAnsi="宋体" w:hint="eastAsia"/>
          <w:sz w:val="28"/>
          <w:szCs w:val="28"/>
        </w:rPr>
        <w:t>应急报价电子邮件递交规定</w:t>
      </w:r>
    </w:p>
    <w:p w14:paraId="606ACCF5"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接收电子邮箱：</w:t>
      </w:r>
      <w:r w:rsidRPr="00CD10B7">
        <w:rPr>
          <w:rFonts w:ascii="仿宋_GB2312" w:eastAsia="仿宋_GB2312" w:hAnsi="宋体"/>
          <w:noProof/>
          <w:sz w:val="28"/>
          <w:szCs w:val="28"/>
        </w:rPr>
        <w:t>rshdzb@163.com</w:t>
      </w:r>
    </w:p>
    <w:p w14:paraId="7C45C424"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递交时间：以电子邮件或电话通知的时间为准；</w:t>
      </w:r>
    </w:p>
    <w:p w14:paraId="1B82A3EC"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邮件数量：一封；</w:t>
      </w:r>
    </w:p>
    <w:p w14:paraId="7DD75E89"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邮件主题：项目编号、供应商名称；</w:t>
      </w:r>
    </w:p>
    <w:p w14:paraId="4A52AAC0"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邮件内容：附件含项目所有的已投包段，每个包段含已盖章且未加密的数据文件、响应文件各一份。数据文件、响应文件与网上最终递交的必须为同一文件（可将所投包段的所有文件打包压缩），如果不一致，系统后台会判定为无效投标（响应）文件，导致报价无效。</w:t>
      </w:r>
    </w:p>
    <w:p w14:paraId="606D60B0"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26.1</w:t>
      </w:r>
      <w:r>
        <w:rPr>
          <w:rFonts w:ascii="仿宋_GB2312" w:eastAsia="仿宋_GB2312" w:hAnsi="宋体"/>
          <w:sz w:val="28"/>
          <w:szCs w:val="28"/>
        </w:rPr>
        <w:t>2</w:t>
      </w:r>
      <w:r>
        <w:rPr>
          <w:rFonts w:ascii="仿宋_GB2312" w:eastAsia="仿宋_GB2312" w:hAnsi="宋体" w:hint="eastAsia"/>
          <w:sz w:val="28"/>
          <w:szCs w:val="28"/>
        </w:rPr>
        <w:t>启动电子邮件报价流程</w:t>
      </w:r>
    </w:p>
    <w:p w14:paraId="5F233114"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工作人员电话通知所有供应商启动应急报价程序；</w:t>
      </w:r>
    </w:p>
    <w:p w14:paraId="641EB0BE"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供应商收到通知后在规定时间内通过电子邮件递交响应文件（在非应急报价期间采购代理机构不接受、不处理任何通过电子邮件提交的响应文件）；</w:t>
      </w:r>
    </w:p>
    <w:p w14:paraId="086F591F"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递交截止时间到，工作人员开始下载响应文件，并邮件回复各供应商。</w:t>
      </w:r>
    </w:p>
    <w:p w14:paraId="32BAA38C" w14:textId="77777777" w:rsidR="00074D18" w:rsidRDefault="00074D1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27.谈判小组的组成和评审方法</w:t>
      </w:r>
    </w:p>
    <w:p w14:paraId="3D210EEC"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27.1谈判工作由采购代理机构组织，具体评审事务由依法组建的谈判小组负责。谈判小组成员由评审专家（技术、法律等方面）3人以上单人组成，其中谈判小组的专家人数不得少于谈判小组成员总数的2/3。谈判小组的专家应当依法从</w:t>
      </w:r>
      <w:r>
        <w:rPr>
          <w:rFonts w:ascii="仿宋_GB2312" w:eastAsia="仿宋_GB2312" w:hAnsi="仿宋" w:cs="宋体" w:hint="eastAsia"/>
          <w:sz w:val="28"/>
          <w:szCs w:val="28"/>
        </w:rPr>
        <w:t>阳光国企采购主管部门组建的专家库</w:t>
      </w:r>
      <w:r>
        <w:rPr>
          <w:rFonts w:ascii="仿宋_GB2312" w:eastAsia="仿宋_GB2312" w:hAnsi="宋体" w:hint="eastAsia"/>
          <w:sz w:val="28"/>
          <w:szCs w:val="28"/>
        </w:rPr>
        <w:t>中随机抽取产生。抽取的专家数量无法满足评审要求的，经同级人民政府主管部门核准可以采取选择性确定方式补足。情况特殊，通过随机方式难以确定合适的评审专家的项目，经主管部门同意，可以自行选定评审专家。</w:t>
      </w:r>
    </w:p>
    <w:p w14:paraId="38463E24"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27.2采购人员及相关人员与供应商有利害关系的应当回避。曾参与竞争谈判项目征询意见或论证的专家，不得再作为评审专家参加评审。采购人不得以专家身份参与本项目的评审。采购人和采购代理机构工作人员离职或退休不满三年的，不能作为专家参加评审工作。</w:t>
      </w:r>
    </w:p>
    <w:p w14:paraId="79CAACB6"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27.3谈判小组成员职责：</w:t>
      </w:r>
    </w:p>
    <w:p w14:paraId="6F50C6D0"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（1）评审前，谈判小组成员应当主动确认与供应商及其供应商是否有利害关系。如有利害关系应当主动回避，如无利害关系，应当在含有相关内容的《无利害关系声明》上签字；</w:t>
      </w:r>
    </w:p>
    <w:p w14:paraId="08E80DC8"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（2）按照竞争谈判文件中的评审办法，对响应文件进行评审，并对评审结果承担责任；</w:t>
      </w:r>
    </w:p>
    <w:p w14:paraId="49655AA4"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（3）对评审过程和结果，以及供应商的商业秘密进行保密；</w:t>
      </w:r>
    </w:p>
    <w:p w14:paraId="50532D21"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（4）在谈判小组集体起草的评审报告上签字；</w:t>
      </w:r>
    </w:p>
    <w:p w14:paraId="21F725E1"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（5）配合采购代理机构答复供应商质疑；</w:t>
      </w:r>
    </w:p>
    <w:p w14:paraId="2174E8E1"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（6）配合主管部门处理供应商投诉；</w:t>
      </w:r>
    </w:p>
    <w:p w14:paraId="1D16C5CC"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（7）向主管部门反映评审工作中的问题，提出意见和建议。</w:t>
      </w:r>
    </w:p>
    <w:p w14:paraId="0DAEF695"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27.4谈判小组集体职责：</w:t>
      </w:r>
    </w:p>
    <w:p w14:paraId="0C3672F2"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（1）按照各成员评审意见推荐成交候选人，起草评审报告。对评审结论持有</w:t>
      </w:r>
      <w:r>
        <w:rPr>
          <w:rFonts w:ascii="仿宋_GB2312" w:eastAsia="仿宋_GB2312" w:hAnsi="宋体" w:hint="eastAsia"/>
          <w:sz w:val="28"/>
          <w:szCs w:val="28"/>
        </w:rPr>
        <w:lastRenderedPageBreak/>
        <w:t>异议的谈判小组成员可以书面方式阐述其不同意见和理由。谈判小组成员拒绝在评审报告上签字且不陈述其不同意见和理由的，视为同意评审结论。谈判小组应当对此做出书面说明并记录在案；</w:t>
      </w:r>
    </w:p>
    <w:p w14:paraId="1FE465F6"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（2）配合采购人和采购代理机构答复供应商的质疑；</w:t>
      </w:r>
    </w:p>
    <w:p w14:paraId="1828631D"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（3）配合主管部门做好投诉处理工作；</w:t>
      </w:r>
    </w:p>
    <w:p w14:paraId="606F13B8"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（4）必要时，向供应商解释评审结果；</w:t>
      </w:r>
    </w:p>
    <w:p w14:paraId="20545EED"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（5）向主管部门或者有关部门报告非法干预评审工作的行为。</w:t>
      </w:r>
    </w:p>
    <w:p w14:paraId="5FCA5ED8"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27.5采购代理机构或采购人的职责：</w:t>
      </w:r>
    </w:p>
    <w:p w14:paraId="71A57FDF"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（1）核对谈判小组专家身份和采购人代表授权函，对谈判小组专家在采购活动中的职责履行情况予以记录，并及时将有关违法违规行为向主管部门报告；</w:t>
      </w:r>
    </w:p>
    <w:p w14:paraId="7527946E"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（2）宣布评审纪律；</w:t>
      </w:r>
    </w:p>
    <w:p w14:paraId="0A763B12"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（3）公布供应商名单，告知谈判小组专家应当回避的情形；</w:t>
      </w:r>
    </w:p>
    <w:p w14:paraId="74C4E5CC"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（4）在评审期间采取必要的通讯管理措施，保证评审活动不受外界干扰；</w:t>
      </w:r>
    </w:p>
    <w:p w14:paraId="40B0AF28"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（5）根据谈判小组的要求介绍采购相关政策法规、谈判文件；</w:t>
      </w:r>
    </w:p>
    <w:p w14:paraId="553C68AC"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（6）维护评审秩序，监督谈判小组依照谈判文件规定的谈判程序、方法和标准进行独立评审，及时制止和纠正采购人代表、评审专家的倾向性言论或者违法违规行为；</w:t>
      </w:r>
    </w:p>
    <w:p w14:paraId="098871D8"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（7）核对评审结果，要求谈判小组复核或者书面说明理由，谈判小组拒绝的，应予记录并向主管部门报告；</w:t>
      </w:r>
    </w:p>
    <w:p w14:paraId="52841966"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（8）评审工作完成后，按照规定向评审专家支付劳务报酬和异地评审差旅费，不得向评审专家以外的其他人员支付评审劳务报酬；</w:t>
      </w:r>
    </w:p>
    <w:p w14:paraId="30CF4528"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（9）处理与评审有关的其他事项。</w:t>
      </w:r>
    </w:p>
    <w:p w14:paraId="1A9CE6FA"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采购人可以在评审前说明项目背景和采购需求，说明内容不得含有歧视性、倾向性意见，不得超出谈判文件所述范围。说明应当提交书面材料，并随采购文</w:t>
      </w:r>
      <w:r>
        <w:rPr>
          <w:rFonts w:ascii="仿宋_GB2312" w:eastAsia="仿宋_GB2312" w:hAnsi="宋体" w:hint="eastAsia"/>
          <w:sz w:val="28"/>
          <w:szCs w:val="28"/>
        </w:rPr>
        <w:lastRenderedPageBreak/>
        <w:t>件一并存档。</w:t>
      </w:r>
    </w:p>
    <w:p w14:paraId="1055B753"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27.6谈判小组采用集中办公、封闭方式进行评审。谈判前，采购代理机构工作人员向谈判小组成员宣布评审纪律和工作规则。谈判小组成员签署《无利害关系声明表》，并遵照执行。</w:t>
      </w:r>
    </w:p>
    <w:p w14:paraId="4366AEF6"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27.7谈判小组成员对与自己有利害关系的评审项目应当主动提出回避。</w:t>
      </w:r>
    </w:p>
    <w:p w14:paraId="5552FBF7"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27.8谈判小组将按照竞争谈判文件确定的评审方法进行评审。谈判小组对响应文件的评审内容分为资格性审查、符合性审查、商务评议、技术评议和价格评议。</w:t>
      </w:r>
    </w:p>
    <w:p w14:paraId="6B992272"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27.9谈判小组独立履行下列职责：</w:t>
      </w:r>
    </w:p>
    <w:p w14:paraId="6CCB68F2"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（1）审查、评价响应文件是否符合谈判文件的商务、技术等实质性要求；</w:t>
      </w:r>
    </w:p>
    <w:p w14:paraId="5285FDBB"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（2）要求供应商对响应文件有关事项做出澄清或者说明；</w:t>
      </w:r>
    </w:p>
    <w:p w14:paraId="7963C579"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（3）对响应文件进行比较和评价；</w:t>
      </w:r>
    </w:p>
    <w:p w14:paraId="039BAB4C"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（4）确定成交候选人名单，以及根据采购人委托直接确定成交供应商；</w:t>
      </w:r>
    </w:p>
    <w:p w14:paraId="06072B4D"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（5）向采购人、采购代理机构或者有关部门报告评审中发现的违法行为。</w:t>
      </w:r>
    </w:p>
    <w:p w14:paraId="5C14CE49"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27.10评审中因谈判小组成员缺席、回避或者健康等特殊原因导致谈判小组组成不符合本办法规定的，采购代理机构应当依法补足后继续评审。被更换的谈判小组成员所做出的评审意见无效。</w:t>
      </w:r>
    </w:p>
    <w:p w14:paraId="253AB1E5"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无法及时补足谈判小组成员的，采购代理机构应当停止评审活动，封存所有响应文件和报价、评审资料，依法重新组建谈判小组进行评审。原谈判小组做出的评审意见无效。</w:t>
      </w:r>
    </w:p>
    <w:p w14:paraId="57C75CD5"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采购代理机构应当将变更、重新组建谈判小组的情况予以记录，并随采购文件一并存档。</w:t>
      </w:r>
    </w:p>
    <w:p w14:paraId="16412B87" w14:textId="77777777" w:rsidR="00074D18" w:rsidRDefault="00074D1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28.谈判步骤</w:t>
      </w:r>
    </w:p>
    <w:p w14:paraId="5D2F8CD8"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28.1</w:t>
      </w:r>
      <w:r>
        <w:rPr>
          <w:rFonts w:ascii="仿宋_GB2312" w:eastAsia="仿宋_GB2312" w:hAnsi="仿宋" w:cs="宋体" w:hint="eastAsia"/>
          <w:sz w:val="28"/>
          <w:szCs w:val="28"/>
        </w:rPr>
        <w:t>资格性审查。</w:t>
      </w:r>
      <w:r>
        <w:rPr>
          <w:rFonts w:ascii="仿宋_GB2312" w:eastAsia="仿宋_GB2312" w:hAnsi="宋体" w:hint="eastAsia"/>
          <w:sz w:val="28"/>
          <w:szCs w:val="28"/>
        </w:rPr>
        <w:t>依据竞争谈判文件规定在采购项目报价结束后, 谈判小</w:t>
      </w:r>
      <w:r>
        <w:rPr>
          <w:rFonts w:ascii="仿宋_GB2312" w:eastAsia="仿宋_GB2312" w:hAnsi="宋体" w:hint="eastAsia"/>
          <w:sz w:val="28"/>
          <w:szCs w:val="28"/>
        </w:rPr>
        <w:lastRenderedPageBreak/>
        <w:t>组应当依照有关法律和谈判文件的规定对供应商的资格性审查。</w:t>
      </w:r>
      <w:r>
        <w:rPr>
          <w:rFonts w:ascii="仿宋_GB2312" w:eastAsia="仿宋_GB2312" w:hAnsi="仿宋" w:cs="宋体" w:hint="eastAsia"/>
          <w:b/>
          <w:sz w:val="28"/>
          <w:szCs w:val="28"/>
        </w:rPr>
        <w:t>具体内容详见《响应须知》-《实质性条款一览表》中资格性审查条件。</w:t>
      </w:r>
      <w:r>
        <w:rPr>
          <w:rFonts w:ascii="仿宋_GB2312" w:eastAsia="仿宋_GB2312" w:hAnsi="宋体" w:hint="eastAsia"/>
          <w:sz w:val="28"/>
          <w:szCs w:val="28"/>
        </w:rPr>
        <w:t>合格供应商不足3家的，不得评审。在资格性检查时,如有下列情况之一的，经谈判小组认定，视为非实质性响应，为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043B1A28"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（1）单位负责人为同一人或者存在直接控股、管理关系的不同供应商的；</w:t>
      </w:r>
    </w:p>
    <w:p w14:paraId="6A672248"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（2）为采购项目提供整体设计、规范编制或者项目管理、监理、检测等服务的；</w:t>
      </w:r>
    </w:p>
    <w:p w14:paraId="119B1560"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（3）供应商和响应货物资格证明文件不满足谈判文件要求和过期失效的。</w:t>
      </w:r>
    </w:p>
    <w:p w14:paraId="058FC8F6"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28.2符合性审查。依据竞争谈判文件规定，从响应文件的有效性、完整性和对竞争谈判文件的响应程度进行符合性审查，以确定是否对竞争谈判文件的实质性要求做出响应。谈判小组决定其响应性只根据响应文件本身的内容，而不依据外部的证据。在符合性检查时,如有不满足</w:t>
      </w:r>
      <w:r>
        <w:rPr>
          <w:rFonts w:ascii="仿宋_GB2312" w:eastAsia="仿宋_GB2312" w:hAnsi="宋体" w:hint="eastAsia"/>
          <w:b/>
          <w:sz w:val="28"/>
          <w:szCs w:val="28"/>
        </w:rPr>
        <w:t>《响应须知》-《实质性条款一览表》中符合性审查条件</w:t>
      </w:r>
      <w:r>
        <w:rPr>
          <w:rFonts w:ascii="仿宋_GB2312" w:eastAsia="仿宋_GB2312" w:hAnsi="宋体" w:hint="eastAsia"/>
          <w:sz w:val="28"/>
          <w:szCs w:val="28"/>
        </w:rPr>
        <w:t>情况之一的，经谈判小组认定，视为非实质性响应，为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781D4AF9"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28.3谈判小组所有成员集中与单一供应商分别进行谈判。不到现场的</w:t>
      </w:r>
      <w:r>
        <w:rPr>
          <w:rFonts w:ascii="仿宋_GB2312" w:eastAsia="仿宋_GB2312" w:hAnsi="仿宋" w:cs="宋体" w:hint="eastAsia"/>
          <w:sz w:val="28"/>
          <w:szCs w:val="28"/>
        </w:rPr>
        <w:t>供应商可以使用系统“网上评标”中的“谈判”功能与评审专家进行远程谈判。</w:t>
      </w:r>
      <w:r>
        <w:rPr>
          <w:rFonts w:ascii="仿宋_GB2312" w:eastAsia="仿宋_GB2312" w:hAnsi="宋体" w:hint="eastAsia"/>
          <w:sz w:val="28"/>
          <w:szCs w:val="28"/>
        </w:rPr>
        <w:t>在谈判过程中，谈判小组可以根据响应文件和响应情况实质性变动采购需求中的技术、服务要求以及合同草案条款，但不得变动响应文件中的其他内容。实质性变动的内容，须经采购人代表确认。</w:t>
      </w:r>
    </w:p>
    <w:p w14:paraId="16D228D9"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对响应文件做出的实质性变动是响应文件的有效组成部分，谈判小组应当及时以书面形式同时通知所有参加谈判的供应商。</w:t>
      </w:r>
    </w:p>
    <w:p w14:paraId="1775C003"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应当按照响应文件的变动情况和谈判小组的要求重新提交响应文件，并由其法定代表人或其被授权人签字或者加盖公章。由被授权人签字的，应当附法定代表人授权书。供应商为自然人的，应当由本人签字并附身份证明。</w:t>
      </w:r>
    </w:p>
    <w:p w14:paraId="1B53E8E4"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lastRenderedPageBreak/>
        <w:t>经谈判小组集体审核通过，未实质性响应谈判文件的响应文件按无效</w:t>
      </w:r>
      <w:r>
        <w:rPr>
          <w:rFonts w:ascii="仿宋_GB2312" w:eastAsia="仿宋_GB2312" w:hAnsi="仿宋" w:cs="宋体" w:hint="eastAsia"/>
          <w:sz w:val="28"/>
          <w:szCs w:val="28"/>
        </w:rPr>
        <w:t>投标（响应）</w:t>
      </w:r>
      <w:r>
        <w:rPr>
          <w:rFonts w:ascii="仿宋_GB2312" w:eastAsia="仿宋_GB2312" w:hAnsi="宋体" w:hint="eastAsia"/>
          <w:sz w:val="28"/>
          <w:szCs w:val="28"/>
        </w:rPr>
        <w:t>处理，谈判小组应当告知提交响应文件的供应商，</w:t>
      </w:r>
      <w:r>
        <w:rPr>
          <w:rFonts w:ascii="仿宋_GB2312" w:eastAsia="仿宋_GB2312" w:hAnsi="宋体"/>
          <w:sz w:val="28"/>
          <w:szCs w:val="28"/>
        </w:rPr>
        <w:t>说明其不符合要求的原因，由其法定代表人或授权代表签字确认，供应商代表拒不签字的，并不影响谈判小组所做出的结论。</w:t>
      </w:r>
    </w:p>
    <w:p w14:paraId="7D1A3656"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28.4经谈判小组经确定最终采购需求和实质性响应的供应商后，谈判小组应当要求所有实质性响应的供应商在规定时间内提交最后报价，由谈判小组采用综合评分法对提交最后报价的所有供应商的进行综合评分。</w:t>
      </w:r>
    </w:p>
    <w:p w14:paraId="71A37454" w14:textId="77777777" w:rsidR="00074D18" w:rsidRDefault="00074D1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29.响应文件的澄清</w:t>
      </w:r>
    </w:p>
    <w:p w14:paraId="26B2BAB8"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29.1谈判小组有权向供应商询标，对于响应文件中含义不明确、同类问题表述不一致或者有明显文字和计算错误的内容，谈判小组应当以书面形式要求供应商做出必要的澄清、说明或者补正。请供应商澄清其响应内容，供应商法定代表人或其授权人必须接受谈判小组的询标，未在谈判小组规定的时间内，对重大关键问题进行答疑和澄清的供应商，经谈判小组确认可视为供应商放弃响应。</w:t>
      </w:r>
    </w:p>
    <w:p w14:paraId="31B1F697"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29.2供应商的澄清、说明或者补正应当采用书面形式，由法定代表人或其被授权人签字或者加盖公章，或者由法定代表人或其授权的代表签字。供应商为自然人的，应当由本人签字并附身份证明。供应商的澄清、说明或者更正不得超出响应文件的范围或者改变对响应文件的实质性内容。此书面文件是响应文件的组成部分。</w:t>
      </w:r>
    </w:p>
    <w:p w14:paraId="134DDF37" w14:textId="77777777" w:rsidR="00074D18" w:rsidRDefault="00074D1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30.响应文件的评价</w:t>
      </w:r>
    </w:p>
    <w:p w14:paraId="2D790B16"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30.1 评审采用百分制。谈判小组各成员分别独立对实质上响应响应文件的供应商进行逐项评价打分，对谈判小组各成员每一因素的打分汇总后的得分为供应商的得分。</w:t>
      </w:r>
    </w:p>
    <w:p w14:paraId="17AB171F"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30.2 响应文件内容违反国家有关强制性规定的，谈判小组应当停止评审并向采购人或者采购代理机构说明情况。</w:t>
      </w:r>
    </w:p>
    <w:p w14:paraId="19A2C8B8"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30.3谈判小组成员要依法独立评审，并对评审意见承担个人责任。谈判小组成员对需要共同认定的事项存在争议的，按照少数服从多数的原则做出结论。持不同意见的谈判小组成员应当在评审报告上签署不同意见并说明理由，否则视为同意。</w:t>
      </w:r>
    </w:p>
    <w:p w14:paraId="14FB0720"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30.4供应商有下列情形之一的，视为供应商串通响应，其</w:t>
      </w:r>
      <w:r>
        <w:rPr>
          <w:rFonts w:ascii="仿宋_GB2312" w:eastAsia="仿宋_GB2312" w:hAnsi="宋体" w:hint="eastAsia"/>
          <w:b/>
          <w:sz w:val="28"/>
          <w:szCs w:val="28"/>
        </w:rPr>
        <w:t>响应无效</w:t>
      </w:r>
      <w:r>
        <w:rPr>
          <w:rFonts w:ascii="仿宋_GB2312" w:eastAsia="仿宋_GB2312" w:hAnsi="宋体" w:hint="eastAsia"/>
          <w:sz w:val="28"/>
          <w:szCs w:val="28"/>
        </w:rPr>
        <w:t>：</w:t>
      </w:r>
    </w:p>
    <w:p w14:paraId="7D4D06A7"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（1）不同供应商的响应文件由同一单位或者个人编制；</w:t>
      </w:r>
    </w:p>
    <w:p w14:paraId="0F051F12"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（2）不同供应商委托同一单位或者个人办理响应事宜；</w:t>
      </w:r>
    </w:p>
    <w:p w14:paraId="5285A651"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（3）不同供应商的响应文件载明的项目管理成员或者联系人员为同一人；</w:t>
      </w:r>
    </w:p>
    <w:p w14:paraId="6C4A54C7"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（4）不同供应商的响应文件异常一致或者响应报价呈规律性差异；</w:t>
      </w:r>
    </w:p>
    <w:p w14:paraId="7AA350F3"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（5）不同供应商的响应文件相互混装；</w:t>
      </w:r>
    </w:p>
    <w:p w14:paraId="66656174"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（6）不同供应商的谈判保证金从同一单位或者个人的账户转出。</w:t>
      </w:r>
    </w:p>
    <w:p w14:paraId="5A587DA0" w14:textId="77777777" w:rsidR="00074D18" w:rsidRDefault="00074D1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31.废标条款</w:t>
      </w:r>
    </w:p>
    <w:p w14:paraId="0FD83ED7"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在竞争谈判采购中，出现下列情形之一的，应予废标：</w:t>
      </w:r>
    </w:p>
    <w:p w14:paraId="75EF7E2B"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（1）因情况变化，不再适合竞争谈判采购方式适用情形的；</w:t>
      </w:r>
    </w:p>
    <w:p w14:paraId="7FC81D12"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（2）出现影响采购公正的违法、违规行为的；</w:t>
      </w:r>
    </w:p>
    <w:p w14:paraId="3B1039A5"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（3）在采购过程中符合要求的供应商不足3家的。</w:t>
      </w:r>
    </w:p>
    <w:p w14:paraId="78803D63" w14:textId="77777777" w:rsidR="00074D18" w:rsidRDefault="00074D1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6AC005FC"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评审将在严格保密的情况下进行。有关人员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不得记录、复制或者带走任何评审资料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63B27AAC" w14:textId="77777777" w:rsidR="00074D18" w:rsidRDefault="00074D18">
      <w:pPr>
        <w:pStyle w:val="2"/>
        <w:ind w:firstLine="643"/>
      </w:pPr>
      <w:r>
        <w:rPr>
          <w:rFonts w:hint="eastAsia"/>
        </w:rPr>
        <w:t>六、成交</w:t>
      </w:r>
    </w:p>
    <w:p w14:paraId="5119086D"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谈判小组应当根据综合评分情况，按照评审得分由高到低顺序推荐成交候选供应商，并编写评审报告。评审得分相同的，按照最后报价由低到高的顺序推荐。</w:t>
      </w:r>
      <w:r>
        <w:rPr>
          <w:rFonts w:ascii="仿宋_GB2312" w:eastAsia="仿宋_GB2312" w:hAnsi="宋体" w:hint="eastAsia"/>
          <w:sz w:val="28"/>
          <w:szCs w:val="28"/>
        </w:rPr>
        <w:lastRenderedPageBreak/>
        <w:t>评审得分相同且最后报价相同的，按照技术指标优劣顺序推荐（即按技术因素得分由高到低的顺序推荐）。</w:t>
      </w:r>
    </w:p>
    <w:p w14:paraId="486525AC"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评审报告应当由谈判小组全体人员签字认可。谈判小组成员对评审报告有异议的，谈判小组按照少数服从多数的原则推荐成交候选供应商，采购程序继续进行。对评审报告有异议的谈判小组成员，应当在报告上签署不同意见并说明理由，由谈判小组书面记录相关情况。谈判小组成员拒绝在报告上签字又不书面说明其不同意见和理由的，视为同意评审报告。</w:t>
      </w:r>
    </w:p>
    <w:p w14:paraId="6B631CC9"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应当在评审结束后2个工作日内将评审报告送采购人确认。采购人应当在收到评审报告后5个工作日内，从评审报告提出的成交候选供应商中，按照排序由高到低的原则确定成交供应商，也可以授权谈判小组直接确定成交供应商。采购人逾期未确定成交供应商且不提出异议的，视为确定评审报告提出的排序第一的供应商为成交供应商。</w:t>
      </w:r>
    </w:p>
    <w:p w14:paraId="54543B09" w14:textId="77777777" w:rsidR="00074D18" w:rsidRDefault="00074D18">
      <w:pPr>
        <w:pStyle w:val="2"/>
        <w:ind w:firstLine="643"/>
      </w:pPr>
      <w:r>
        <w:rPr>
          <w:rFonts w:hint="eastAsia"/>
        </w:rPr>
        <w:t>七、公告</w:t>
      </w:r>
    </w:p>
    <w:p w14:paraId="3E69B763"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采购代理机构自成交供应商确定之日起2个工作日内，在原谈判公告发布媒体上公告成交结果。代理机构的名称、地址和联系方式；</w:t>
      </w:r>
    </w:p>
    <w:p w14:paraId="78AD391D"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（2）项目名称和项目编号；</w:t>
      </w:r>
    </w:p>
    <w:p w14:paraId="2874F9CF"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（3）成交供应商名称、地址和成交金额；</w:t>
      </w:r>
    </w:p>
    <w:p w14:paraId="2AA03FCF"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（4）主要成交标的名称、规格型号、数量、单价、服务要求；</w:t>
      </w:r>
    </w:p>
    <w:p w14:paraId="60BCB839"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（5）成交公告期限；</w:t>
      </w:r>
    </w:p>
    <w:p w14:paraId="42F43C3F"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（6）评审专家名单；</w:t>
      </w:r>
    </w:p>
    <w:p w14:paraId="2EB8190D"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（7）供应商未中标的原因；</w:t>
      </w:r>
    </w:p>
    <w:p w14:paraId="67A5CB3B"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5E728986"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采购代理机构应当在成交公告公示期满，</w:t>
      </w:r>
      <w:r>
        <w:rPr>
          <w:rFonts w:ascii="仿宋_GB2312" w:eastAsia="仿宋_GB2312" w:hAnsi="仿宋" w:hint="eastAsia"/>
          <w:sz w:val="28"/>
          <w:szCs w:val="28"/>
        </w:rPr>
        <w:t>且无尚未处理的异议后，</w:t>
      </w:r>
      <w:r>
        <w:rPr>
          <w:rFonts w:ascii="仿宋_GB2312" w:eastAsia="仿宋_GB2312" w:hAnsi="宋体" w:hint="eastAsia"/>
          <w:sz w:val="28"/>
          <w:szCs w:val="28"/>
        </w:rPr>
        <w:t>向成交供</w:t>
      </w:r>
      <w:r>
        <w:rPr>
          <w:rFonts w:ascii="仿宋_GB2312" w:eastAsia="仿宋_GB2312" w:hAnsi="宋体" w:hint="eastAsia"/>
          <w:sz w:val="28"/>
          <w:szCs w:val="28"/>
        </w:rPr>
        <w:lastRenderedPageBreak/>
        <w:t>应商发出《成交通知书》；对未通过资格审查的供应商，应当告知其未通过的原因；《成交通知书》是合同的组成部分,对成交供应商和采购人具有同等法律效力。《成交通知书》发出后，采购人不得违法改变成交结果，成交供应商无正当理由不得放弃成交。</w:t>
      </w:r>
    </w:p>
    <w:p w14:paraId="6B12B384" w14:textId="77777777" w:rsidR="00074D18" w:rsidRDefault="00074D18">
      <w:pPr>
        <w:pStyle w:val="2"/>
        <w:ind w:firstLine="643"/>
      </w:pPr>
      <w:r>
        <w:rPr>
          <w:rFonts w:hint="eastAsia"/>
        </w:rPr>
        <w:t>八、质疑</w:t>
      </w:r>
    </w:p>
    <w:p w14:paraId="477DC6FD" w14:textId="77777777" w:rsidR="00074D18" w:rsidRDefault="00074D1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33.质疑</w:t>
      </w:r>
    </w:p>
    <w:p w14:paraId="3F47B173"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33.1 供应商对采购活动事项有疑问的，可以向采购人和采购代理机构提出询问，采购人和采购代理机构应当在3个工作日内做出答复，但答复的内容不得涉及商业秘密。供应商提出的询问或者质疑超出采购人对采购代理机构委托授权范围的，采购代理机构应当告知供应商向采购人提出。</w:t>
      </w:r>
    </w:p>
    <w:p w14:paraId="3C6F64F1"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33.2 供应商对采购需求有疑问的，应在采购需求公示期内向采购人提出询问，采购人应当在收到询问后3个工作日内做出答复。</w:t>
      </w:r>
    </w:p>
    <w:p w14:paraId="18803510"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33.3 供应商认为采购文件、采购过程、成交结果使自己的权益受到损害的，可以在知道或者应知其权益受到损害之日起7个工作日内，以书面形式向采购人或采购代理机构提出质疑，采购人和采购代理机构应当在收到供应商的书面质疑后7个工作日内做出书面答复。</w:t>
      </w:r>
    </w:p>
    <w:p w14:paraId="0980738B"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33.4提出质疑的供应商应当是参与本项目采购活动的供应商。</w:t>
      </w:r>
    </w:p>
    <w:p w14:paraId="1FDD4EF9"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33.5 潜在供应商已依法获取其可质疑的采购文件的，可以对该文件提出质疑。对采购文件提出质疑的，应当在获取采购文件或者采购文件公告期限届满之日起7个工作日内提出。</w:t>
      </w:r>
    </w:p>
    <w:p w14:paraId="082B7822"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33.6供应商应在法定质疑期内一次性提出针对同一采购程序环节的质疑。</w:t>
      </w:r>
    </w:p>
    <w:p w14:paraId="06AC6362"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33.7 质疑采用实名制，为了使提出的质疑事项在规定时间内得到有效答复、处理，提交的质疑函务必提供以下内容。</w:t>
      </w:r>
    </w:p>
    <w:p w14:paraId="1E6D4E77"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（1）供应商的姓名或名称、地址（邮箱）、邮编、联系人及联系电话；</w:t>
      </w:r>
    </w:p>
    <w:p w14:paraId="6267F6FB"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（2）质疑项目的名称、编号；</w:t>
      </w:r>
    </w:p>
    <w:p w14:paraId="497AED86"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（3）具体、明确的质疑事项和与质疑事项相关的请求；</w:t>
      </w:r>
    </w:p>
    <w:p w14:paraId="0BF70E91"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（4）事实依据；</w:t>
      </w:r>
    </w:p>
    <w:p w14:paraId="1FF67ED5"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（5）必要的法律依据；</w:t>
      </w:r>
    </w:p>
    <w:p w14:paraId="4E6C8705"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（6）提出质疑的日期。</w:t>
      </w:r>
    </w:p>
    <w:p w14:paraId="3484BC42"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供应商为自然人的，应当由本人签字；供应商为法人或者其他组织的，应当由法定代表人、主要负责人，或者其被授权人签字或者盖章，并加盖公章。</w:t>
      </w:r>
    </w:p>
    <w:p w14:paraId="633709F7"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33.8质疑函应当由法定代表人或被授权人递交到采购人或采购代理机构，受理方式</w:t>
      </w:r>
      <w:r>
        <w:rPr>
          <w:rFonts w:ascii="仿宋_GB2312" w:eastAsia="仿宋_GB2312" w:hAnsi="仿宋" w:cs="宋体" w:hint="eastAsia"/>
          <w:sz w:val="28"/>
          <w:szCs w:val="28"/>
        </w:rPr>
        <w:t>见</w:t>
      </w:r>
      <w:r>
        <w:rPr>
          <w:rFonts w:ascii="仿宋_GB2312" w:eastAsia="仿宋_GB2312" w:hAnsi="仿宋" w:cs="宋体" w:hint="eastAsia"/>
          <w:sz w:val="28"/>
          <w:szCs w:val="28"/>
          <w:u w:val="single"/>
        </w:rPr>
        <w:t>响应须知前附表</w:t>
      </w:r>
      <w:r>
        <w:rPr>
          <w:rFonts w:ascii="仿宋_GB2312" w:eastAsia="仿宋_GB2312" w:hAnsi="宋体" w:hint="eastAsia"/>
          <w:sz w:val="28"/>
          <w:szCs w:val="28"/>
        </w:rPr>
        <w:t>。采购人或采购代理机构正式受理后方可生效。否则，为无效质疑。</w:t>
      </w:r>
    </w:p>
    <w:p w14:paraId="51862857"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33.9  有下列情况之一的质疑不予受理：</w:t>
      </w:r>
    </w:p>
    <w:p w14:paraId="22C662C1"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（1）无质疑函件或质疑函件缺少供应商法人印章、供应商法定代表人签字、有效授权书和联系方式之一的质疑；</w:t>
      </w:r>
    </w:p>
    <w:p w14:paraId="2FC75517"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0D181811"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70600D4E"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（4）未按规定时间或超过公示期提出的质疑；</w:t>
      </w:r>
    </w:p>
    <w:p w14:paraId="2FEB4DF7"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33.10 对捏造事实，提供虚假材料或者以非法手段取得证明材料进行恶意质疑的，一经查实，将上报主管部门列入黑名单，并给以相应处罚。</w:t>
      </w:r>
    </w:p>
    <w:p w14:paraId="711AD478" w14:textId="77777777" w:rsidR="00074D18" w:rsidRDefault="00074D18">
      <w:pPr>
        <w:pStyle w:val="2"/>
        <w:ind w:firstLine="643"/>
      </w:pPr>
      <w:r>
        <w:rPr>
          <w:rFonts w:hint="eastAsia"/>
        </w:rPr>
        <w:t>九、投诉</w:t>
      </w:r>
    </w:p>
    <w:p w14:paraId="2D55F455" w14:textId="77777777" w:rsidR="00074D18" w:rsidRDefault="00074D1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34.投诉</w:t>
      </w:r>
    </w:p>
    <w:p w14:paraId="558B3AB8"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质疑供应商对答复不满意，或者采购人、代理机构未在规定的时间内做出书</w:t>
      </w:r>
      <w:r>
        <w:rPr>
          <w:rFonts w:ascii="仿宋_GB2312" w:eastAsia="仿宋_GB2312" w:hAnsi="宋体" w:hint="eastAsia"/>
          <w:sz w:val="28"/>
          <w:szCs w:val="28"/>
        </w:rPr>
        <w:lastRenderedPageBreak/>
        <w:t>面答复的，可以在答复期满后15个工作日内向主管理部门投诉。</w:t>
      </w:r>
    </w:p>
    <w:p w14:paraId="59587684" w14:textId="77777777" w:rsidR="00074D18" w:rsidRDefault="00074D18">
      <w:pPr>
        <w:pStyle w:val="2"/>
        <w:ind w:firstLine="643"/>
      </w:pPr>
      <w:r>
        <w:rPr>
          <w:rFonts w:hint="eastAsia"/>
        </w:rPr>
        <w:t>十、签订合同</w:t>
      </w:r>
    </w:p>
    <w:p w14:paraId="31C77F58" w14:textId="77777777" w:rsidR="00074D18" w:rsidRDefault="00074D1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35.合同的签订</w:t>
      </w:r>
    </w:p>
    <w:p w14:paraId="4D6D2132"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w:t>
      </w:r>
      <w:r>
        <w:rPr>
          <w:rFonts w:ascii="仿宋_GB2312" w:eastAsia="仿宋_GB2312" w:hAnsi="宋体"/>
          <w:sz w:val="28"/>
          <w:szCs w:val="28"/>
        </w:rPr>
        <w:t>5</w:t>
      </w:r>
      <w:r>
        <w:rPr>
          <w:rFonts w:ascii="仿宋_GB2312" w:eastAsia="仿宋_GB2312" w:hAnsi="宋体" w:hint="eastAsia"/>
          <w:sz w:val="28"/>
          <w:szCs w:val="28"/>
        </w:rPr>
        <w:t>.1采购人应当自成交通知书发出之日起30日内，按照谈判文件和成交供应商响应文件的规定，与成交供应商签订书面合同。</w:t>
      </w:r>
    </w:p>
    <w:p w14:paraId="6E9F46EA"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w:t>
      </w:r>
      <w:r>
        <w:rPr>
          <w:rFonts w:ascii="仿宋_GB2312" w:eastAsia="仿宋_GB2312" w:hAnsi="宋体"/>
          <w:sz w:val="28"/>
          <w:szCs w:val="28"/>
        </w:rPr>
        <w:t>5</w:t>
      </w:r>
      <w:r>
        <w:rPr>
          <w:rFonts w:ascii="仿宋_GB2312" w:eastAsia="仿宋_GB2312" w:hAnsi="宋体" w:hint="eastAsia"/>
          <w:sz w:val="28"/>
          <w:szCs w:val="28"/>
        </w:rPr>
        <w:t>.2采购人与成交供应商所签订的合同不得对竞争谈判文件和成交供应商的响应文件作实质性修改。采购人不得向成交供应商提出任何不合理的要求，作为签订合同的条件，不得与成交供应商私下订立背离合同实质性内容的协议。合同原则以第六章合同书格式为基础，并根据响应、答疑情况进行修改补充，自签订之日起生效。</w:t>
      </w:r>
    </w:p>
    <w:p w14:paraId="6F707159"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w:t>
      </w:r>
      <w:r>
        <w:rPr>
          <w:rFonts w:ascii="仿宋_GB2312" w:eastAsia="仿宋_GB2312" w:hAnsi="宋体"/>
          <w:sz w:val="28"/>
          <w:szCs w:val="28"/>
        </w:rPr>
        <w:t>5</w:t>
      </w:r>
      <w:r>
        <w:rPr>
          <w:rFonts w:ascii="仿宋_GB2312" w:eastAsia="仿宋_GB2312" w:hAnsi="宋体" w:hint="eastAsia"/>
          <w:sz w:val="28"/>
          <w:szCs w:val="28"/>
        </w:rPr>
        <w:t>.3成交供应商在规定时间内无正当理由拒绝与采购人签订合同的，响应供应商符合法定数量的，采购人可以按照评审报告推荐的成交候选人名单排序，确定下一候选人为成交供应商，也可以重新开展采购活动。</w:t>
      </w:r>
    </w:p>
    <w:p w14:paraId="47B9445D" w14:textId="77777777" w:rsidR="00074D18" w:rsidRDefault="00074D18">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36.履约保证金</w:t>
      </w:r>
    </w:p>
    <w:p w14:paraId="29808651"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本项目不收取履约保证金。如中标单位中标后不按采购文件相关规定执行的，按诚信体系建设要求列入信用黑名单，1-3年内禁止参加采购活动。</w:t>
      </w:r>
    </w:p>
    <w:p w14:paraId="42ADA5CC" w14:textId="77777777" w:rsidR="00074D18" w:rsidRDefault="00074D18">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3</w:t>
      </w:r>
      <w:r>
        <w:rPr>
          <w:rFonts w:ascii="仿宋_GB2312" w:eastAsia="仿宋_GB2312" w:hAnsi="宋体"/>
          <w:b/>
          <w:sz w:val="28"/>
          <w:szCs w:val="28"/>
        </w:rPr>
        <w:t>7.</w:t>
      </w:r>
      <w:r>
        <w:rPr>
          <w:rFonts w:ascii="仿宋_GB2312" w:eastAsia="仿宋_GB2312" w:hAnsi="宋体" w:hint="eastAsia"/>
          <w:b/>
          <w:sz w:val="28"/>
          <w:szCs w:val="28"/>
        </w:rPr>
        <w:t>廉洁自律</w:t>
      </w:r>
      <w:r>
        <w:rPr>
          <w:rFonts w:ascii="仿宋_GB2312" w:eastAsia="仿宋_GB2312" w:hAnsi="宋体"/>
          <w:b/>
          <w:sz w:val="28"/>
          <w:szCs w:val="28"/>
        </w:rPr>
        <w:t>规定</w:t>
      </w:r>
    </w:p>
    <w:p w14:paraId="1ABE4AD1"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w:t>
      </w:r>
      <w:r>
        <w:rPr>
          <w:rFonts w:ascii="仿宋_GB2312" w:eastAsia="仿宋_GB2312" w:hAnsi="宋体"/>
          <w:sz w:val="28"/>
          <w:szCs w:val="28"/>
        </w:rPr>
        <w:t>工作人员</w:t>
      </w:r>
      <w:r>
        <w:rPr>
          <w:rFonts w:ascii="仿宋_GB2312" w:eastAsia="仿宋_GB2312" w:hAnsi="宋体" w:hint="eastAsia"/>
          <w:sz w:val="28"/>
          <w:szCs w:val="28"/>
        </w:rPr>
        <w:t>不得与采购人、供应商恶意串通操纵采购活动。</w:t>
      </w:r>
    </w:p>
    <w:p w14:paraId="11490740"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采购代理机构工作人员不得接受采购人或者供应商组织的宴请、旅游、娱乐，不得收受礼品、现金、有价证券等，不得向采购人或者供应商报销应当由个人承担的费用。</w:t>
      </w:r>
    </w:p>
    <w:p w14:paraId="39A7D521"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为强化采购</w:t>
      </w:r>
      <w:r>
        <w:rPr>
          <w:rFonts w:ascii="仿宋_GB2312" w:eastAsia="仿宋_GB2312" w:hAnsi="宋体"/>
          <w:sz w:val="28"/>
          <w:szCs w:val="28"/>
        </w:rPr>
        <w:t>代理机构内部监督机制</w:t>
      </w:r>
      <w:r>
        <w:rPr>
          <w:rFonts w:ascii="仿宋_GB2312" w:eastAsia="仿宋_GB2312" w:hAnsi="宋体" w:hint="eastAsia"/>
          <w:sz w:val="28"/>
          <w:szCs w:val="28"/>
        </w:rPr>
        <w:t>，供应商可按</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中</w:t>
      </w:r>
      <w:r>
        <w:rPr>
          <w:rFonts w:ascii="仿宋_GB2312" w:eastAsia="仿宋_GB2312" w:hAnsi="宋体"/>
          <w:sz w:val="28"/>
          <w:szCs w:val="28"/>
        </w:rPr>
        <w:t>的</w:t>
      </w:r>
      <w:r>
        <w:rPr>
          <w:rFonts w:ascii="仿宋_GB2312" w:eastAsia="仿宋_GB2312" w:hAnsi="宋体" w:hint="eastAsia"/>
          <w:sz w:val="28"/>
          <w:szCs w:val="28"/>
        </w:rPr>
        <w:t>监督电话</w:t>
      </w:r>
      <w:r>
        <w:rPr>
          <w:rFonts w:ascii="仿宋_GB2312" w:eastAsia="仿宋_GB2312" w:hAnsi="宋体"/>
          <w:sz w:val="28"/>
          <w:szCs w:val="28"/>
        </w:rPr>
        <w:t>和</w:t>
      </w:r>
      <w:r>
        <w:rPr>
          <w:rFonts w:ascii="仿宋_GB2312" w:eastAsia="仿宋_GB2312" w:hAnsi="宋体" w:hint="eastAsia"/>
          <w:sz w:val="28"/>
          <w:szCs w:val="28"/>
        </w:rPr>
        <w:t>邮箱，反映采购代理机构的廉洁自律</w:t>
      </w:r>
      <w:r>
        <w:rPr>
          <w:rFonts w:ascii="仿宋_GB2312" w:eastAsia="仿宋_GB2312" w:hAnsi="宋体"/>
          <w:sz w:val="28"/>
          <w:szCs w:val="28"/>
        </w:rPr>
        <w:t>等</w:t>
      </w:r>
      <w:r>
        <w:rPr>
          <w:rFonts w:ascii="仿宋_GB2312" w:eastAsia="仿宋_GB2312" w:hAnsi="宋体" w:hint="eastAsia"/>
          <w:sz w:val="28"/>
          <w:szCs w:val="28"/>
        </w:rPr>
        <w:t>问题。</w:t>
      </w:r>
    </w:p>
    <w:p w14:paraId="76A81346" w14:textId="77777777" w:rsidR="00074D18" w:rsidRDefault="00074D18">
      <w:pPr>
        <w:snapToGrid w:val="0"/>
        <w:spacing w:line="560" w:lineRule="exact"/>
        <w:ind w:firstLineChars="201" w:firstLine="565"/>
        <w:rPr>
          <w:rFonts w:ascii="仿宋_GB2312" w:eastAsia="仿宋_GB2312" w:hAnsi="宋体"/>
          <w:b/>
          <w:sz w:val="28"/>
          <w:szCs w:val="28"/>
        </w:rPr>
      </w:pPr>
      <w:r>
        <w:rPr>
          <w:rFonts w:ascii="仿宋_GB2312" w:eastAsia="仿宋_GB2312" w:hAnsi="宋体"/>
          <w:b/>
          <w:sz w:val="28"/>
          <w:szCs w:val="28"/>
        </w:rPr>
        <w:lastRenderedPageBreak/>
        <w:t>38</w:t>
      </w:r>
      <w:r>
        <w:rPr>
          <w:rFonts w:ascii="仿宋_GB2312" w:eastAsia="仿宋_GB2312" w:hAnsi="宋体" w:hint="eastAsia"/>
          <w:b/>
          <w:sz w:val="28"/>
          <w:szCs w:val="28"/>
        </w:rPr>
        <w:t>.项目其他相关费用</w:t>
      </w:r>
    </w:p>
    <w:p w14:paraId="28F85ECA"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38</w:t>
      </w:r>
      <w:r>
        <w:rPr>
          <w:rFonts w:ascii="仿宋_GB2312" w:eastAsia="仿宋_GB2312" w:hAnsi="宋体" w:hint="eastAsia"/>
          <w:sz w:val="28"/>
          <w:szCs w:val="28"/>
        </w:rPr>
        <w:t>.1代理服务费</w:t>
      </w:r>
    </w:p>
    <w:p w14:paraId="5B5936AF"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代理服务费收取标准：</w:t>
      </w:r>
      <w:r>
        <w:rPr>
          <w:rFonts w:ascii="仿宋_GB2312" w:eastAsia="仿宋_GB2312" w:hAnsi="宋体" w:hint="eastAsia"/>
          <w:sz w:val="28"/>
          <w:szCs w:val="28"/>
          <w:u w:val="single"/>
        </w:rPr>
        <w:t>见响应须知前附表</w:t>
      </w:r>
      <w:r>
        <w:rPr>
          <w:rFonts w:ascii="仿宋_GB2312" w:eastAsia="仿宋_GB2312" w:hAnsi="宋体" w:hint="eastAsia"/>
          <w:sz w:val="28"/>
          <w:szCs w:val="28"/>
        </w:rPr>
        <w:t>。</w:t>
      </w:r>
    </w:p>
    <w:p w14:paraId="0893C679" w14:textId="77777777" w:rsidR="00074D18" w:rsidRDefault="00074D18">
      <w:pPr>
        <w:snapToGrid w:val="0"/>
        <w:spacing w:line="560" w:lineRule="exact"/>
        <w:ind w:firstLineChars="201" w:firstLine="563"/>
        <w:rPr>
          <w:rFonts w:ascii="仿宋_GB2312" w:eastAsia="仿宋_GB2312" w:hAnsi="宋体"/>
          <w:sz w:val="28"/>
          <w:szCs w:val="28"/>
        </w:rPr>
      </w:pPr>
    </w:p>
    <w:p w14:paraId="2831BCD7" w14:textId="77777777" w:rsidR="00074D18" w:rsidRDefault="00074D18">
      <w:pPr>
        <w:sectPr w:rsidR="00074D18">
          <w:pgSz w:w="11906" w:h="16838"/>
          <w:pgMar w:top="1440" w:right="1080" w:bottom="1440" w:left="1080" w:header="851" w:footer="992" w:gutter="0"/>
          <w:cols w:space="720"/>
          <w:docGrid w:type="lines" w:linePitch="312"/>
        </w:sectPr>
      </w:pPr>
    </w:p>
    <w:p w14:paraId="17265661" w14:textId="77777777" w:rsidR="00074D18" w:rsidRDefault="00074D18">
      <w:pPr>
        <w:pStyle w:val="afb"/>
        <w:spacing w:before="100" w:beforeAutospacing="1" w:after="100" w:afterAutospacing="1" w:line="415" w:lineRule="auto"/>
        <w:ind w:left="1440"/>
        <w:rPr>
          <w:rFonts w:ascii="楷体_GB2312" w:eastAsia="楷体_GB2312" w:hAnsi="宋体" w:cs="宋体"/>
          <w:sz w:val="44"/>
          <w:szCs w:val="44"/>
        </w:rPr>
      </w:pPr>
      <w:r>
        <w:rPr>
          <w:rFonts w:ascii="楷体_GB2312" w:eastAsia="楷体_GB2312" w:hAnsi="宋体" w:cs="宋体" w:hint="eastAsia"/>
          <w:sz w:val="44"/>
          <w:szCs w:val="44"/>
        </w:rPr>
        <w:lastRenderedPageBreak/>
        <w:t>第三章 采购内容与要求</w:t>
      </w:r>
    </w:p>
    <w:p w14:paraId="34CC8BA6" w14:textId="77777777" w:rsidR="00074D18" w:rsidRDefault="00074D18"/>
    <w:p w14:paraId="261632ED" w14:textId="77777777" w:rsidR="00074D18" w:rsidRDefault="00074D18">
      <w:pPr>
        <w:sectPr w:rsidR="00074D18">
          <w:headerReference w:type="even" r:id="rId16"/>
          <w:footerReference w:type="default" r:id="rId17"/>
          <w:headerReference w:type="first" r:id="rId18"/>
          <w:pgSz w:w="11906" w:h="16838"/>
          <w:pgMar w:top="1440" w:right="1077" w:bottom="1440" w:left="1077" w:header="851" w:footer="992" w:gutter="0"/>
          <w:cols w:space="720"/>
          <w:docGrid w:type="lines" w:linePitch="312"/>
        </w:sectPr>
      </w:pPr>
    </w:p>
    <w:p w14:paraId="3CAC7CD9" w14:textId="77777777" w:rsidR="00074D18" w:rsidRDefault="00074D18">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第一部分 项目背景</w:t>
      </w:r>
    </w:p>
    <w:p w14:paraId="403E6700" w14:textId="77777777" w:rsidR="00074D18" w:rsidRDefault="00074D18">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3502407F" w14:textId="77777777" w:rsidR="00074D18" w:rsidRDefault="00074D1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Pr="00CD10B7">
        <w:rPr>
          <w:rFonts w:ascii="仿宋_GB2312" w:eastAsia="仿宋_GB2312" w:hAnsi="宋体"/>
          <w:noProof/>
          <w:sz w:val="28"/>
          <w:szCs w:val="21"/>
        </w:rPr>
        <w:t>燃气表检定设备装置采购</w:t>
      </w:r>
    </w:p>
    <w:p w14:paraId="32710548" w14:textId="77777777" w:rsidR="00074D18" w:rsidRDefault="00074D1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CD10B7">
        <w:rPr>
          <w:rFonts w:ascii="仿宋_GB2312" w:eastAsia="仿宋_GB2312" w:hAnsi="宋体"/>
          <w:noProof/>
          <w:sz w:val="28"/>
          <w:szCs w:val="21"/>
        </w:rPr>
        <w:t>SDRS-HD-2026086</w:t>
      </w:r>
    </w:p>
    <w:p w14:paraId="34E45706" w14:textId="77777777" w:rsidR="00074D18" w:rsidRDefault="00074D1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Pr="00CD10B7">
        <w:rPr>
          <w:rFonts w:ascii="仿宋_GB2312" w:eastAsia="仿宋_GB2312" w:hAnsi="宋体"/>
          <w:noProof/>
          <w:sz w:val="28"/>
          <w:szCs w:val="21"/>
        </w:rPr>
        <w:t>现因与市场监督管理局联合开展计量检定项目，需购买燃气表鉴定设备，购买的检定装置及辅助设备都要符合检定规程的要求。</w:t>
      </w:r>
    </w:p>
    <w:p w14:paraId="36EB600A" w14:textId="77777777" w:rsidR="00074D18" w:rsidRDefault="00074D18">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14FA6B7A" w14:textId="3A46C60F" w:rsidR="00074D18" w:rsidRDefault="00074D18">
      <w:pPr>
        <w:pStyle w:val="aff5"/>
        <w:spacing w:line="560" w:lineRule="exact"/>
        <w:ind w:firstLine="560"/>
        <w:rPr>
          <w:rFonts w:ascii="仿宋_GB2312" w:eastAsia="仿宋_GB2312" w:hAnsi="宋体"/>
        </w:rPr>
      </w:pPr>
      <w:r>
        <w:rPr>
          <w:rFonts w:ascii="仿宋_GB2312" w:eastAsia="仿宋_GB2312" w:hAnsi="宋体" w:hint="eastAsia"/>
        </w:rPr>
        <w:t>采购标的需实现的功能或者目标：完成</w:t>
      </w:r>
      <w:r w:rsidRPr="00CD10B7">
        <w:rPr>
          <w:rFonts w:ascii="仿宋_GB2312" w:eastAsia="仿宋_GB2312" w:hAnsi="宋体"/>
          <w:noProof/>
          <w:szCs w:val="21"/>
        </w:rPr>
        <w:t>燃气表检定设备装置采购</w:t>
      </w:r>
      <w:r>
        <w:rPr>
          <w:rFonts w:ascii="仿宋_GB2312" w:eastAsia="仿宋_GB2312" w:hAnsi="宋体" w:hint="eastAsia"/>
          <w:noProof/>
          <w:szCs w:val="21"/>
        </w:rPr>
        <w:t>。</w:t>
      </w:r>
    </w:p>
    <w:p w14:paraId="65F9E848" w14:textId="77777777" w:rsidR="00074D18" w:rsidRDefault="00074D18">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3F50FE81" w14:textId="77777777" w:rsidR="00074D18" w:rsidRDefault="00074D18">
      <w:pPr>
        <w:pStyle w:val="aff5"/>
        <w:spacing w:line="560" w:lineRule="exact"/>
        <w:ind w:firstLine="560"/>
        <w:rPr>
          <w:rFonts w:ascii="仿宋_GB2312" w:eastAsia="仿宋_GB2312" w:hAnsi="宋体"/>
        </w:rPr>
      </w:pPr>
      <w:r>
        <w:rPr>
          <w:rFonts w:ascii="仿宋_GB2312" w:eastAsia="仿宋_GB2312" w:hAnsi="宋体" w:hint="eastAsia"/>
        </w:rPr>
        <w:t>本项目包段的采购预算金额为</w:t>
      </w:r>
      <w:r w:rsidRPr="00CD10B7">
        <w:rPr>
          <w:rFonts w:ascii="仿宋_GB2312" w:eastAsia="仿宋_GB2312" w:hAnsi="宋体"/>
          <w:noProof/>
        </w:rPr>
        <w:t>250000.00</w:t>
      </w:r>
      <w:r>
        <w:rPr>
          <w:rFonts w:ascii="仿宋_GB2312" w:eastAsia="仿宋_GB2312" w:hAnsi="宋体" w:hint="eastAsia"/>
        </w:rPr>
        <w:t>元。</w:t>
      </w:r>
    </w:p>
    <w:p w14:paraId="2140675E" w14:textId="77777777" w:rsidR="00074D18" w:rsidRDefault="00074D18">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3ECA4615" w14:textId="77777777" w:rsidR="00074D18" w:rsidRDefault="00074D18">
      <w:pPr>
        <w:pStyle w:val="aff5"/>
        <w:spacing w:line="560" w:lineRule="exact"/>
        <w:ind w:firstLine="560"/>
        <w:rPr>
          <w:rFonts w:ascii="仿宋_GB2312" w:eastAsia="仿宋_GB2312" w:hAnsi="宋体"/>
        </w:rPr>
      </w:pPr>
      <w:r>
        <w:rPr>
          <w:rFonts w:ascii="仿宋_GB2312" w:eastAsia="仿宋_GB2312" w:hAnsi="宋体" w:hint="eastAsia"/>
        </w:rPr>
        <w:t>本项目包段采用竞争谈判方式进行采购。</w:t>
      </w:r>
    </w:p>
    <w:p w14:paraId="70EF71A9" w14:textId="77777777" w:rsidR="00074D18" w:rsidRDefault="00074D18">
      <w:pPr>
        <w:widowControl/>
        <w:spacing w:line="560" w:lineRule="exact"/>
        <w:ind w:firstLineChars="200" w:firstLine="640"/>
        <w:jc w:val="center"/>
        <w:rPr>
          <w:rFonts w:ascii="楷体_GB2312" w:eastAsia="楷体_GB2312" w:hAnsi="宋体"/>
          <w:b/>
          <w:bCs/>
          <w:kern w:val="44"/>
          <w:sz w:val="32"/>
          <w:szCs w:val="30"/>
        </w:rPr>
        <w:sectPr w:rsidR="00074D18">
          <w:headerReference w:type="default" r:id="rId19"/>
          <w:footerReference w:type="default" r:id="rId20"/>
          <w:pgSz w:w="11906" w:h="16838"/>
          <w:pgMar w:top="1440" w:right="1077" w:bottom="1440" w:left="1077" w:header="851" w:footer="992" w:gutter="0"/>
          <w:cols w:space="720"/>
          <w:docGrid w:type="lines" w:linePitch="312"/>
        </w:sectPr>
      </w:pPr>
    </w:p>
    <w:p w14:paraId="2CE85F06" w14:textId="77777777" w:rsidR="00074D18" w:rsidRDefault="00074D18">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6992421E" w14:textId="77777777" w:rsidR="00074D18" w:rsidRDefault="00074D18">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708"/>
        <w:gridCol w:w="709"/>
        <w:gridCol w:w="1275"/>
        <w:gridCol w:w="709"/>
        <w:gridCol w:w="851"/>
        <w:gridCol w:w="8143"/>
      </w:tblGrid>
      <w:tr w:rsidR="00074D18" w14:paraId="092B1B91" w14:textId="77777777" w:rsidTr="003829A5">
        <w:trPr>
          <w:trHeight w:val="454"/>
          <w:jc w:val="center"/>
        </w:trPr>
        <w:tc>
          <w:tcPr>
            <w:tcW w:w="705" w:type="dxa"/>
            <w:shd w:val="clear" w:color="auto" w:fill="D9D9D9"/>
            <w:vAlign w:val="center"/>
          </w:tcPr>
          <w:p w14:paraId="2AFF6A0B" w14:textId="77777777" w:rsidR="00074D18" w:rsidRDefault="00074D18">
            <w:pPr>
              <w:jc w:val="center"/>
              <w:rPr>
                <w:rFonts w:ascii="仿宋_GB2312" w:eastAsia="仿宋_GB2312" w:hAnsi="宋体"/>
                <w:b/>
                <w:sz w:val="24"/>
              </w:rPr>
            </w:pPr>
            <w:r>
              <w:rPr>
                <w:rFonts w:ascii="仿宋_GB2312" w:eastAsia="仿宋_GB2312" w:hAnsi="宋体" w:hint="eastAsia"/>
                <w:b/>
                <w:sz w:val="24"/>
              </w:rPr>
              <w:t>序号</w:t>
            </w:r>
          </w:p>
        </w:tc>
        <w:tc>
          <w:tcPr>
            <w:tcW w:w="708" w:type="dxa"/>
            <w:shd w:val="clear" w:color="auto" w:fill="D9D9D9"/>
            <w:vAlign w:val="center"/>
          </w:tcPr>
          <w:p w14:paraId="2393E61D" w14:textId="77777777" w:rsidR="00074D18" w:rsidRDefault="00074D18">
            <w:pPr>
              <w:jc w:val="center"/>
              <w:rPr>
                <w:rFonts w:ascii="仿宋_GB2312" w:eastAsia="仿宋_GB2312" w:hAnsi="宋体"/>
                <w:b/>
                <w:sz w:val="24"/>
              </w:rPr>
            </w:pPr>
            <w:r>
              <w:rPr>
                <w:rFonts w:ascii="仿宋_GB2312" w:eastAsia="仿宋_GB2312" w:hAnsi="宋体" w:hint="eastAsia"/>
                <w:b/>
                <w:sz w:val="24"/>
              </w:rPr>
              <w:t>分类</w:t>
            </w:r>
          </w:p>
        </w:tc>
        <w:tc>
          <w:tcPr>
            <w:tcW w:w="709" w:type="dxa"/>
            <w:shd w:val="clear" w:color="auto" w:fill="D9D9D9"/>
            <w:vAlign w:val="center"/>
          </w:tcPr>
          <w:p w14:paraId="7BEFB043" w14:textId="77777777" w:rsidR="00074D18" w:rsidRDefault="00074D18">
            <w:pPr>
              <w:jc w:val="center"/>
              <w:rPr>
                <w:rFonts w:ascii="仿宋_GB2312" w:eastAsia="仿宋_GB2312" w:hAnsi="宋体"/>
                <w:b/>
                <w:sz w:val="24"/>
              </w:rPr>
            </w:pPr>
            <w:r>
              <w:rPr>
                <w:rFonts w:ascii="仿宋_GB2312" w:eastAsia="仿宋_GB2312" w:hAnsi="宋体" w:hint="eastAsia"/>
                <w:b/>
                <w:sz w:val="24"/>
              </w:rPr>
              <w:t>清单</w:t>
            </w:r>
          </w:p>
          <w:p w14:paraId="3549F05A" w14:textId="77777777" w:rsidR="00074D18" w:rsidRDefault="00074D18">
            <w:pPr>
              <w:jc w:val="center"/>
              <w:rPr>
                <w:rFonts w:ascii="仿宋_GB2312" w:eastAsia="仿宋_GB2312" w:hAnsi="宋体"/>
                <w:b/>
                <w:sz w:val="24"/>
              </w:rPr>
            </w:pPr>
            <w:r>
              <w:rPr>
                <w:rFonts w:ascii="仿宋_GB2312" w:eastAsia="仿宋_GB2312" w:hAnsi="宋体" w:hint="eastAsia"/>
                <w:b/>
                <w:sz w:val="24"/>
              </w:rPr>
              <w:t>分组</w:t>
            </w:r>
          </w:p>
        </w:tc>
        <w:tc>
          <w:tcPr>
            <w:tcW w:w="1275" w:type="dxa"/>
            <w:shd w:val="clear" w:color="auto" w:fill="D9D9D9"/>
            <w:vAlign w:val="center"/>
          </w:tcPr>
          <w:p w14:paraId="709689D4" w14:textId="77777777" w:rsidR="00074D18" w:rsidRDefault="00074D18">
            <w:pPr>
              <w:jc w:val="center"/>
              <w:rPr>
                <w:rFonts w:ascii="仿宋_GB2312" w:eastAsia="仿宋_GB2312" w:hAnsi="宋体"/>
                <w:b/>
                <w:sz w:val="24"/>
              </w:rPr>
            </w:pPr>
            <w:r>
              <w:rPr>
                <w:rFonts w:ascii="仿宋_GB2312" w:eastAsia="仿宋_GB2312" w:hAnsi="宋体" w:hint="eastAsia"/>
                <w:b/>
                <w:sz w:val="24"/>
              </w:rPr>
              <w:t>清单名称</w:t>
            </w:r>
          </w:p>
        </w:tc>
        <w:tc>
          <w:tcPr>
            <w:tcW w:w="709" w:type="dxa"/>
            <w:shd w:val="clear" w:color="auto" w:fill="D9D9D9"/>
            <w:vAlign w:val="center"/>
          </w:tcPr>
          <w:p w14:paraId="5A3281C0" w14:textId="77777777" w:rsidR="00074D18" w:rsidRDefault="00074D18">
            <w:pPr>
              <w:jc w:val="center"/>
              <w:rPr>
                <w:rFonts w:ascii="仿宋_GB2312" w:eastAsia="仿宋_GB2312" w:hAnsi="宋体"/>
                <w:b/>
                <w:sz w:val="24"/>
              </w:rPr>
            </w:pPr>
            <w:r>
              <w:rPr>
                <w:rFonts w:ascii="仿宋_GB2312" w:eastAsia="仿宋_GB2312" w:hAnsi="宋体" w:hint="eastAsia"/>
                <w:b/>
                <w:sz w:val="24"/>
              </w:rPr>
              <w:t>数量</w:t>
            </w:r>
          </w:p>
        </w:tc>
        <w:tc>
          <w:tcPr>
            <w:tcW w:w="851" w:type="dxa"/>
            <w:shd w:val="clear" w:color="auto" w:fill="D9D9D9"/>
            <w:vAlign w:val="center"/>
          </w:tcPr>
          <w:p w14:paraId="5EA886C7" w14:textId="77777777" w:rsidR="00074D18" w:rsidRDefault="00074D18">
            <w:pPr>
              <w:jc w:val="center"/>
              <w:rPr>
                <w:rFonts w:ascii="仿宋_GB2312" w:eastAsia="仿宋_GB2312" w:hAnsi="宋体"/>
                <w:b/>
                <w:sz w:val="24"/>
              </w:rPr>
            </w:pPr>
            <w:r>
              <w:rPr>
                <w:rFonts w:ascii="仿宋_GB2312" w:eastAsia="仿宋_GB2312" w:hAnsi="宋体" w:hint="eastAsia"/>
                <w:b/>
                <w:sz w:val="24"/>
              </w:rPr>
              <w:t>单位</w:t>
            </w:r>
          </w:p>
        </w:tc>
        <w:tc>
          <w:tcPr>
            <w:tcW w:w="8143" w:type="dxa"/>
            <w:shd w:val="clear" w:color="auto" w:fill="D9D9D9"/>
            <w:vAlign w:val="center"/>
          </w:tcPr>
          <w:p w14:paraId="02476CF1" w14:textId="77777777" w:rsidR="00074D18" w:rsidRDefault="00074D18">
            <w:pPr>
              <w:jc w:val="center"/>
              <w:rPr>
                <w:rFonts w:ascii="仿宋_GB2312" w:eastAsia="仿宋_GB2312" w:hAnsi="宋体"/>
                <w:b/>
                <w:sz w:val="24"/>
              </w:rPr>
            </w:pPr>
            <w:r>
              <w:rPr>
                <w:rFonts w:ascii="仿宋_GB2312" w:eastAsia="仿宋_GB2312" w:hAnsi="宋体" w:hint="eastAsia"/>
                <w:b/>
                <w:sz w:val="24"/>
              </w:rPr>
              <w:t>功能与技术参数</w:t>
            </w:r>
          </w:p>
        </w:tc>
      </w:tr>
      <w:tr w:rsidR="00074D18" w14:paraId="1993CAAE" w14:textId="77777777" w:rsidTr="003829A5">
        <w:trPr>
          <w:trHeight w:val="970"/>
          <w:jc w:val="center"/>
        </w:trPr>
        <w:tc>
          <w:tcPr>
            <w:tcW w:w="705" w:type="dxa"/>
            <w:vAlign w:val="center"/>
          </w:tcPr>
          <w:p w14:paraId="55CD3E20" w14:textId="5DCE19FA" w:rsidR="00074D18" w:rsidRDefault="003829A5">
            <w:pPr>
              <w:jc w:val="center"/>
              <w:rPr>
                <w:rFonts w:ascii="仿宋_GB2312" w:eastAsia="仿宋_GB2312" w:hAnsi="宋体"/>
                <w:sz w:val="24"/>
              </w:rPr>
            </w:pPr>
            <w:r>
              <w:rPr>
                <w:rFonts w:ascii="仿宋_GB2312" w:eastAsia="仿宋_GB2312" w:hAnsi="宋体" w:hint="eastAsia"/>
                <w:sz w:val="24"/>
              </w:rPr>
              <w:t>1</w:t>
            </w:r>
          </w:p>
        </w:tc>
        <w:tc>
          <w:tcPr>
            <w:tcW w:w="708" w:type="dxa"/>
            <w:vAlign w:val="center"/>
          </w:tcPr>
          <w:p w14:paraId="3DD54827" w14:textId="46C78342" w:rsidR="00074D18" w:rsidRDefault="003829A5">
            <w:pPr>
              <w:jc w:val="center"/>
              <w:rPr>
                <w:rFonts w:ascii="仿宋_GB2312" w:eastAsia="仿宋_GB2312" w:hAnsi="宋体"/>
                <w:sz w:val="24"/>
              </w:rPr>
            </w:pPr>
            <w:r>
              <w:rPr>
                <w:rFonts w:ascii="仿宋_GB2312" w:eastAsia="仿宋_GB2312" w:hAnsi="宋体" w:hint="eastAsia"/>
                <w:sz w:val="24"/>
              </w:rPr>
              <w:t>货物</w:t>
            </w:r>
          </w:p>
        </w:tc>
        <w:tc>
          <w:tcPr>
            <w:tcW w:w="709" w:type="dxa"/>
            <w:vAlign w:val="center"/>
          </w:tcPr>
          <w:p w14:paraId="3A3DD85C" w14:textId="77777777" w:rsidR="00074D18" w:rsidRDefault="00074D18">
            <w:pPr>
              <w:jc w:val="center"/>
              <w:rPr>
                <w:rFonts w:ascii="仿宋_GB2312" w:eastAsia="仿宋_GB2312" w:hAnsi="宋体"/>
                <w:sz w:val="24"/>
              </w:rPr>
            </w:pPr>
          </w:p>
        </w:tc>
        <w:tc>
          <w:tcPr>
            <w:tcW w:w="1275" w:type="dxa"/>
            <w:vAlign w:val="center"/>
          </w:tcPr>
          <w:p w14:paraId="71A2133E" w14:textId="185E0DFF" w:rsidR="00074D18" w:rsidRDefault="003829A5">
            <w:pPr>
              <w:jc w:val="center"/>
              <w:rPr>
                <w:rFonts w:ascii="仿宋_GB2312" w:eastAsia="仿宋_GB2312" w:hAnsi="宋体"/>
                <w:sz w:val="24"/>
              </w:rPr>
            </w:pPr>
            <w:r w:rsidRPr="003829A5">
              <w:rPr>
                <w:rFonts w:ascii="仿宋_GB2312" w:eastAsia="仿宋_GB2312" w:hAnsi="宋体" w:hint="eastAsia"/>
                <w:sz w:val="24"/>
              </w:rPr>
              <w:t>音速喷嘴式燃气表检定装置</w:t>
            </w:r>
          </w:p>
        </w:tc>
        <w:tc>
          <w:tcPr>
            <w:tcW w:w="709" w:type="dxa"/>
            <w:vAlign w:val="center"/>
          </w:tcPr>
          <w:p w14:paraId="71C918D9" w14:textId="09E139AB" w:rsidR="00074D18" w:rsidRDefault="003829A5">
            <w:pPr>
              <w:jc w:val="center"/>
              <w:rPr>
                <w:rFonts w:ascii="仿宋_GB2312" w:eastAsia="仿宋_GB2312" w:hAnsi="宋体"/>
                <w:sz w:val="24"/>
              </w:rPr>
            </w:pPr>
            <w:r>
              <w:rPr>
                <w:rFonts w:ascii="仿宋_GB2312" w:eastAsia="仿宋_GB2312" w:hAnsi="宋体" w:hint="eastAsia"/>
                <w:sz w:val="24"/>
              </w:rPr>
              <w:t>1</w:t>
            </w:r>
          </w:p>
        </w:tc>
        <w:tc>
          <w:tcPr>
            <w:tcW w:w="851" w:type="dxa"/>
            <w:vAlign w:val="center"/>
          </w:tcPr>
          <w:p w14:paraId="4ACB2941" w14:textId="206E1E2E" w:rsidR="00074D18" w:rsidRDefault="003829A5">
            <w:pPr>
              <w:jc w:val="center"/>
              <w:rPr>
                <w:rFonts w:ascii="仿宋_GB2312" w:eastAsia="仿宋_GB2312" w:hAnsi="宋体"/>
                <w:sz w:val="24"/>
              </w:rPr>
            </w:pPr>
            <w:r>
              <w:rPr>
                <w:rFonts w:ascii="仿宋_GB2312" w:eastAsia="仿宋_GB2312" w:hAnsi="宋体" w:hint="eastAsia"/>
                <w:sz w:val="24"/>
              </w:rPr>
              <w:t>套</w:t>
            </w:r>
          </w:p>
        </w:tc>
        <w:tc>
          <w:tcPr>
            <w:tcW w:w="8143" w:type="dxa"/>
          </w:tcPr>
          <w:p w14:paraId="5DE10264" w14:textId="77777777" w:rsidR="00074D18" w:rsidRPr="00074D18" w:rsidRDefault="00074D18" w:rsidP="00074D18">
            <w:pPr>
              <w:rPr>
                <w:rFonts w:ascii="仿宋_GB2312" w:eastAsia="仿宋_GB2312" w:hAnsi="宋体"/>
                <w:sz w:val="24"/>
              </w:rPr>
            </w:pPr>
            <w:r w:rsidRPr="00074D18">
              <w:rPr>
                <w:rFonts w:ascii="仿宋_GB2312" w:eastAsia="仿宋_GB2312" w:hAnsi="宋体" w:hint="eastAsia"/>
                <w:sz w:val="24"/>
              </w:rPr>
              <w:t>1、满足 G1.6、 G2.5、G4 膜式、超声波燃气表的检定需求。</w:t>
            </w:r>
          </w:p>
          <w:p w14:paraId="1C25A8F9" w14:textId="77777777" w:rsidR="00074D18" w:rsidRPr="00074D18" w:rsidRDefault="00074D18" w:rsidP="00074D18">
            <w:pPr>
              <w:rPr>
                <w:rFonts w:ascii="仿宋_GB2312" w:eastAsia="仿宋_GB2312" w:hAnsi="宋体"/>
                <w:sz w:val="24"/>
              </w:rPr>
            </w:pPr>
            <w:r w:rsidRPr="00074D18">
              <w:rPr>
                <w:rFonts w:ascii="仿宋_GB2312" w:eastAsia="仿宋_GB2312" w:hAnsi="宋体" w:hint="eastAsia"/>
                <w:sz w:val="24"/>
              </w:rPr>
              <w:t>2、装置符合 JJG 643-2003《标准表法流量标准装置检定规程》、JJG620-2008《临界流文丘里喷嘴检定规程》、《JJG577-2012 燃气表检定规程》的要求。</w:t>
            </w:r>
          </w:p>
          <w:p w14:paraId="6BD0087C" w14:textId="77777777" w:rsidR="00074D18" w:rsidRPr="00074D18" w:rsidRDefault="00074D18" w:rsidP="00074D18">
            <w:pPr>
              <w:rPr>
                <w:rFonts w:ascii="仿宋_GB2312" w:eastAsia="仿宋_GB2312" w:hAnsi="宋体"/>
                <w:sz w:val="24"/>
              </w:rPr>
            </w:pPr>
            <w:r w:rsidRPr="00074D18">
              <w:rPr>
                <w:rFonts w:ascii="仿宋_GB2312" w:eastAsia="仿宋_GB2312" w:hAnsi="宋体" w:hint="eastAsia"/>
                <w:sz w:val="24"/>
              </w:rPr>
              <w:t>用该装置可完成流量范围在 0.016m</w:t>
            </w:r>
            <w:r w:rsidRPr="00074D18">
              <w:rPr>
                <w:rFonts w:ascii="Calibri" w:eastAsia="仿宋_GB2312" w:hAnsi="Calibri" w:cs="Calibri"/>
                <w:sz w:val="24"/>
              </w:rPr>
              <w:t>³</w:t>
            </w:r>
            <w:r w:rsidRPr="00074D18">
              <w:rPr>
                <w:rFonts w:ascii="仿宋_GB2312" w:eastAsia="仿宋_GB2312" w:hAnsi="宋体" w:hint="eastAsia"/>
                <w:sz w:val="24"/>
              </w:rPr>
              <w:t>/h ～6m</w:t>
            </w:r>
            <w:r w:rsidRPr="00074D18">
              <w:rPr>
                <w:rFonts w:ascii="Calibri" w:eastAsia="仿宋_GB2312" w:hAnsi="Calibri" w:cs="Calibri"/>
                <w:sz w:val="24"/>
              </w:rPr>
              <w:t>³</w:t>
            </w:r>
            <w:r w:rsidRPr="00074D18">
              <w:rPr>
                <w:rFonts w:ascii="仿宋_GB2312" w:eastAsia="仿宋_GB2312" w:hAnsi="宋体" w:hint="eastAsia"/>
                <w:sz w:val="24"/>
              </w:rPr>
              <w:t>/h 的民用膜式、超声波燃气表的压损、误差检定和测试。</w:t>
            </w:r>
          </w:p>
          <w:p w14:paraId="26E26772" w14:textId="77777777" w:rsidR="00074D18" w:rsidRPr="00074D18" w:rsidRDefault="00074D18" w:rsidP="00074D18">
            <w:pPr>
              <w:rPr>
                <w:rFonts w:ascii="仿宋_GB2312" w:eastAsia="仿宋_GB2312" w:hAnsi="宋体"/>
                <w:sz w:val="24"/>
              </w:rPr>
            </w:pPr>
            <w:r w:rsidRPr="00074D18">
              <w:rPr>
                <w:rFonts w:ascii="仿宋_GB2312" w:eastAsia="仿宋_GB2312" w:hAnsi="宋体" w:hint="eastAsia"/>
                <w:sz w:val="24"/>
              </w:rPr>
              <w:t>3、整套装置的扩展不确定度≤0.5%，一次性检表数量：12 台。（带有 CMA 资质认定标识的第三方计量检定报告）。</w:t>
            </w:r>
          </w:p>
          <w:p w14:paraId="56A7578E" w14:textId="77777777" w:rsidR="00074D18" w:rsidRPr="00074D18" w:rsidRDefault="00074D18" w:rsidP="00074D18">
            <w:pPr>
              <w:rPr>
                <w:rFonts w:ascii="仿宋_GB2312" w:eastAsia="仿宋_GB2312" w:hAnsi="宋体"/>
                <w:sz w:val="24"/>
              </w:rPr>
            </w:pPr>
            <w:r w:rsidRPr="00074D18">
              <w:rPr>
                <w:rFonts w:ascii="仿宋_GB2312" w:eastAsia="仿宋_GB2312" w:hAnsi="宋体" w:hint="eastAsia"/>
                <w:sz w:val="24"/>
              </w:rPr>
              <w:t>4、测量用的绝压传感器测量范围 0～110kPa，准确度 ≤0.2% 。（带有 CMA 资质认定标识的第三方计量检定报告）。</w:t>
            </w:r>
          </w:p>
          <w:p w14:paraId="6CD6C5F0" w14:textId="77777777" w:rsidR="00074D18" w:rsidRPr="00074D18" w:rsidRDefault="00074D18" w:rsidP="00074D18">
            <w:pPr>
              <w:rPr>
                <w:rFonts w:ascii="仿宋_GB2312" w:eastAsia="仿宋_GB2312" w:hAnsi="宋体"/>
                <w:sz w:val="24"/>
              </w:rPr>
            </w:pPr>
            <w:r w:rsidRPr="00074D18">
              <w:rPr>
                <w:rFonts w:ascii="仿宋_GB2312" w:eastAsia="仿宋_GB2312" w:hAnsi="宋体" w:hint="eastAsia"/>
                <w:sz w:val="24"/>
              </w:rPr>
              <w:t>5、微差压传感器测量范围 - 1000Pa～1000Pa，准确度 ≤0.5%</w:t>
            </w:r>
          </w:p>
          <w:p w14:paraId="067482D9" w14:textId="77777777" w:rsidR="00074D18" w:rsidRPr="00074D18" w:rsidRDefault="00074D18" w:rsidP="00074D18">
            <w:pPr>
              <w:rPr>
                <w:rFonts w:ascii="仿宋_GB2312" w:eastAsia="仿宋_GB2312" w:hAnsi="宋体"/>
                <w:sz w:val="24"/>
              </w:rPr>
            </w:pPr>
            <w:r w:rsidRPr="00074D18">
              <w:rPr>
                <w:rFonts w:ascii="仿宋_GB2312" w:eastAsia="仿宋_GB2312" w:hAnsi="宋体" w:hint="eastAsia"/>
                <w:sz w:val="24"/>
              </w:rPr>
              <w:t>6、温度传感器测量范围 0～50℃，准确度 ≤±0.2℃. （带有 CMA 资质认定标识的第三方计量检定报告）。</w:t>
            </w:r>
          </w:p>
          <w:p w14:paraId="3ECC7FA5" w14:textId="77777777" w:rsidR="00074D18" w:rsidRPr="00074D18" w:rsidRDefault="00074D18" w:rsidP="00074D18">
            <w:pPr>
              <w:rPr>
                <w:rFonts w:ascii="仿宋_GB2312" w:eastAsia="仿宋_GB2312" w:hAnsi="宋体"/>
                <w:sz w:val="24"/>
              </w:rPr>
            </w:pPr>
            <w:r w:rsidRPr="00074D18">
              <w:rPr>
                <w:rFonts w:ascii="仿宋_GB2312" w:eastAsia="仿宋_GB2312" w:hAnsi="宋体" w:hint="eastAsia"/>
                <w:sz w:val="24"/>
              </w:rPr>
              <w:t>7、为保证喷嘴长期的可靠性，滞止容器及背压容器均需采用优质 304 不锈钢材料。</w:t>
            </w:r>
          </w:p>
          <w:p w14:paraId="4649BB5A" w14:textId="77777777" w:rsidR="00074D18" w:rsidRPr="00074D18" w:rsidRDefault="00074D18" w:rsidP="00074D18">
            <w:pPr>
              <w:rPr>
                <w:rFonts w:ascii="仿宋_GB2312" w:eastAsia="仿宋_GB2312" w:hAnsi="宋体"/>
                <w:sz w:val="24"/>
              </w:rPr>
            </w:pPr>
            <w:r w:rsidRPr="00074D18">
              <w:rPr>
                <w:rFonts w:ascii="仿宋_GB2312" w:eastAsia="仿宋_GB2312" w:hAnsi="宋体"/>
                <w:sz w:val="24"/>
              </w:rPr>
              <w:t>8</w:t>
            </w:r>
            <w:r w:rsidRPr="00074D18">
              <w:rPr>
                <w:rFonts w:ascii="仿宋_GB2312" w:eastAsia="仿宋_GB2312" w:hAnsi="宋体" w:hint="eastAsia"/>
                <w:sz w:val="24"/>
              </w:rPr>
              <w:t>、用于计时的晶振频率日稳定度＜</w:t>
            </w:r>
            <w:r w:rsidRPr="00074D18">
              <w:rPr>
                <w:rFonts w:ascii="仿宋_GB2312" w:eastAsia="仿宋_GB2312" w:hAnsi="宋体"/>
                <w:sz w:val="24"/>
              </w:rPr>
              <w:t>10</w:t>
            </w:r>
            <w:r w:rsidRPr="00074D18">
              <w:rPr>
                <w:rFonts w:ascii="MS Gothic" w:eastAsia="MS Gothic" w:hAnsi="MS Gothic" w:cs="MS Gothic" w:hint="eastAsia"/>
                <w:sz w:val="24"/>
              </w:rPr>
              <w:t>⁻⁵</w:t>
            </w:r>
            <w:r w:rsidRPr="00074D18">
              <w:rPr>
                <w:rFonts w:ascii="仿宋_GB2312" w:eastAsia="仿宋_GB2312" w:hAnsi="宋体" w:hint="eastAsia"/>
                <w:sz w:val="24"/>
              </w:rPr>
              <w:t>。</w:t>
            </w:r>
          </w:p>
          <w:p w14:paraId="15A54071" w14:textId="77777777" w:rsidR="00074D18" w:rsidRPr="00074D18" w:rsidRDefault="00074D18" w:rsidP="00074D18">
            <w:pPr>
              <w:rPr>
                <w:rFonts w:ascii="仿宋_GB2312" w:eastAsia="仿宋_GB2312" w:hAnsi="宋体"/>
                <w:sz w:val="24"/>
              </w:rPr>
            </w:pPr>
            <w:r w:rsidRPr="00074D18">
              <w:rPr>
                <w:rFonts w:ascii="仿宋_GB2312" w:eastAsia="仿宋_GB2312" w:hAnsi="宋体" w:hint="eastAsia"/>
                <w:sz w:val="24"/>
              </w:rPr>
              <w:t>9、装置配置七个音速喷嘴，可组合 0.016 m</w:t>
            </w:r>
            <w:r w:rsidRPr="00074D18">
              <w:rPr>
                <w:rFonts w:ascii="Calibri" w:eastAsia="仿宋_GB2312" w:hAnsi="Calibri" w:cs="Calibri"/>
                <w:sz w:val="24"/>
              </w:rPr>
              <w:t>³</w:t>
            </w:r>
            <w:r w:rsidRPr="00074D18">
              <w:rPr>
                <w:rFonts w:ascii="仿宋_GB2312" w:eastAsia="仿宋_GB2312" w:hAnsi="宋体" w:hint="eastAsia"/>
                <w:sz w:val="24"/>
              </w:rPr>
              <w:t>/h、0.025 m</w:t>
            </w:r>
            <w:r w:rsidRPr="00074D18">
              <w:rPr>
                <w:rFonts w:ascii="Calibri" w:eastAsia="仿宋_GB2312" w:hAnsi="Calibri" w:cs="Calibri"/>
                <w:sz w:val="24"/>
              </w:rPr>
              <w:t>³</w:t>
            </w:r>
            <w:r w:rsidRPr="00074D18">
              <w:rPr>
                <w:rFonts w:ascii="仿宋_GB2312" w:eastAsia="仿宋_GB2312" w:hAnsi="宋体" w:hint="eastAsia"/>
                <w:sz w:val="24"/>
              </w:rPr>
              <w:t>/h、0.04 m</w:t>
            </w:r>
            <w:r w:rsidRPr="00074D18">
              <w:rPr>
                <w:rFonts w:ascii="Calibri" w:eastAsia="仿宋_GB2312" w:hAnsi="Calibri" w:cs="Calibri"/>
                <w:sz w:val="24"/>
              </w:rPr>
              <w:t>³</w:t>
            </w:r>
            <w:r w:rsidRPr="00074D18">
              <w:rPr>
                <w:rFonts w:ascii="仿宋_GB2312" w:eastAsia="仿宋_GB2312" w:hAnsi="宋体" w:hint="eastAsia"/>
                <w:sz w:val="24"/>
              </w:rPr>
              <w:t>/h、0.5 m</w:t>
            </w:r>
            <w:r w:rsidRPr="00074D18">
              <w:rPr>
                <w:rFonts w:ascii="Calibri" w:eastAsia="仿宋_GB2312" w:hAnsi="Calibri" w:cs="Calibri"/>
                <w:sz w:val="24"/>
              </w:rPr>
              <w:t>³</w:t>
            </w:r>
            <w:r w:rsidRPr="00074D18">
              <w:rPr>
                <w:rFonts w:ascii="仿宋_GB2312" w:eastAsia="仿宋_GB2312" w:hAnsi="宋体" w:hint="eastAsia"/>
                <w:sz w:val="24"/>
              </w:rPr>
              <w:t>/h、0.8 m</w:t>
            </w:r>
            <w:r w:rsidRPr="00074D18">
              <w:rPr>
                <w:rFonts w:ascii="Calibri" w:eastAsia="仿宋_GB2312" w:hAnsi="Calibri" w:cs="Calibri"/>
                <w:sz w:val="24"/>
              </w:rPr>
              <w:t>³</w:t>
            </w:r>
            <w:r w:rsidRPr="00074D18">
              <w:rPr>
                <w:rFonts w:ascii="仿宋_GB2312" w:eastAsia="仿宋_GB2312" w:hAnsi="宋体" w:hint="eastAsia"/>
                <w:sz w:val="24"/>
              </w:rPr>
              <w:t>/h、1.2 m</w:t>
            </w:r>
            <w:r w:rsidRPr="00074D18">
              <w:rPr>
                <w:rFonts w:ascii="Calibri" w:eastAsia="仿宋_GB2312" w:hAnsi="Calibri" w:cs="Calibri"/>
                <w:sz w:val="24"/>
              </w:rPr>
              <w:t>³</w:t>
            </w:r>
            <w:r w:rsidRPr="00074D18">
              <w:rPr>
                <w:rFonts w:ascii="仿宋_GB2312" w:eastAsia="仿宋_GB2312" w:hAnsi="宋体" w:hint="eastAsia"/>
                <w:sz w:val="24"/>
              </w:rPr>
              <w:t>/h、2.5 m</w:t>
            </w:r>
            <w:r w:rsidRPr="00074D18">
              <w:rPr>
                <w:rFonts w:ascii="Calibri" w:eastAsia="仿宋_GB2312" w:hAnsi="Calibri" w:cs="Calibri"/>
                <w:sz w:val="24"/>
              </w:rPr>
              <w:t>³</w:t>
            </w:r>
            <w:r w:rsidRPr="00074D18">
              <w:rPr>
                <w:rFonts w:ascii="仿宋_GB2312" w:eastAsia="仿宋_GB2312" w:hAnsi="宋体" w:hint="eastAsia"/>
                <w:sz w:val="24"/>
              </w:rPr>
              <w:t>/h、4 m</w:t>
            </w:r>
            <w:r w:rsidRPr="00074D18">
              <w:rPr>
                <w:rFonts w:ascii="Calibri" w:eastAsia="仿宋_GB2312" w:hAnsi="Calibri" w:cs="Calibri"/>
                <w:sz w:val="24"/>
              </w:rPr>
              <w:t>³</w:t>
            </w:r>
            <w:r w:rsidRPr="00074D18">
              <w:rPr>
                <w:rFonts w:ascii="仿宋_GB2312" w:eastAsia="仿宋_GB2312" w:hAnsi="宋体" w:hint="eastAsia"/>
                <w:sz w:val="24"/>
              </w:rPr>
              <w:t>/h、6 m</w:t>
            </w:r>
            <w:r w:rsidRPr="00074D18">
              <w:rPr>
                <w:rFonts w:ascii="Calibri" w:eastAsia="仿宋_GB2312" w:hAnsi="Calibri" w:cs="Calibri"/>
                <w:sz w:val="24"/>
              </w:rPr>
              <w:t>³</w:t>
            </w:r>
            <w:r w:rsidRPr="00074D18">
              <w:rPr>
                <w:rFonts w:ascii="仿宋_GB2312" w:eastAsia="仿宋_GB2312" w:hAnsi="宋体" w:hint="eastAsia"/>
                <w:sz w:val="24"/>
              </w:rPr>
              <w:t>/h 共 9 个流量点，满足 G1.6、G2.5、G4 三个规格家用膜式燃气表 Qmax、0.2Qmax、Qmin 点的检定。（喷嘴带有 CMA 资质认定标识的第三方计量检定报告，其不确定度≤0.2%）。</w:t>
            </w:r>
          </w:p>
          <w:p w14:paraId="7FA5F33B" w14:textId="77777777" w:rsidR="00074D18" w:rsidRPr="00074D18" w:rsidRDefault="00074D18" w:rsidP="00074D18">
            <w:pPr>
              <w:rPr>
                <w:rFonts w:ascii="仿宋_GB2312" w:eastAsia="仿宋_GB2312" w:hAnsi="宋体"/>
                <w:sz w:val="24"/>
              </w:rPr>
            </w:pPr>
            <w:r w:rsidRPr="00074D18">
              <w:rPr>
                <w:rFonts w:ascii="仿宋_GB2312" w:eastAsia="仿宋_GB2312" w:hAnsi="宋体" w:hint="eastAsia"/>
                <w:sz w:val="24"/>
              </w:rPr>
              <w:t>10、检定装置的管路系统中取压和测温的压力变送器和温度变送器均采用高品质产品，要具有优良的长期稳定性和准确度。</w:t>
            </w:r>
          </w:p>
          <w:p w14:paraId="1C7129E1" w14:textId="77777777" w:rsidR="00074D18" w:rsidRPr="00074D18" w:rsidRDefault="00074D18" w:rsidP="00074D18">
            <w:pPr>
              <w:rPr>
                <w:rFonts w:ascii="仿宋_GB2312" w:eastAsia="仿宋_GB2312" w:hAnsi="宋体"/>
                <w:sz w:val="24"/>
              </w:rPr>
            </w:pPr>
            <w:r w:rsidRPr="00074D18">
              <w:rPr>
                <w:rFonts w:ascii="仿宋_GB2312" w:eastAsia="仿宋_GB2312" w:hAnsi="宋体" w:hint="eastAsia"/>
                <w:sz w:val="24"/>
              </w:rPr>
              <w:t>11、装置需进行湿度补偿，配置湿度变送器，准确度 ≤±5%；（带有 CMA 资质认定标识的第三方计量检定报告）。</w:t>
            </w:r>
          </w:p>
          <w:p w14:paraId="3C605190" w14:textId="77777777" w:rsidR="00074D18" w:rsidRPr="00074D18" w:rsidRDefault="00074D18" w:rsidP="00074D18">
            <w:pPr>
              <w:rPr>
                <w:rFonts w:ascii="仿宋_GB2312" w:eastAsia="仿宋_GB2312" w:hAnsi="宋体"/>
                <w:sz w:val="24"/>
              </w:rPr>
            </w:pPr>
            <w:r w:rsidRPr="00074D18">
              <w:rPr>
                <w:rFonts w:ascii="仿宋_GB2312" w:eastAsia="仿宋_GB2312" w:hAnsi="宋体" w:hint="eastAsia"/>
                <w:sz w:val="24"/>
              </w:rPr>
              <w:t>12、管路系统中用于切换左右进气、检定流量点的阀门采用高品质产品的气控</w:t>
            </w:r>
            <w:r w:rsidRPr="00074D18">
              <w:rPr>
                <w:rFonts w:ascii="仿宋_GB2312" w:eastAsia="仿宋_GB2312" w:hAnsi="宋体" w:hint="eastAsia"/>
                <w:sz w:val="24"/>
              </w:rPr>
              <w:lastRenderedPageBreak/>
              <w:t>电磁阀，在 PC 机的控制下根据检定方案自行对阀进行控制开关。</w:t>
            </w:r>
          </w:p>
          <w:p w14:paraId="5625DD53" w14:textId="77777777" w:rsidR="00074D18" w:rsidRPr="00074D18" w:rsidRDefault="00074D18" w:rsidP="00074D18">
            <w:pPr>
              <w:rPr>
                <w:rFonts w:ascii="仿宋_GB2312" w:eastAsia="仿宋_GB2312" w:hAnsi="宋体"/>
                <w:sz w:val="24"/>
              </w:rPr>
            </w:pPr>
            <w:r w:rsidRPr="00074D18">
              <w:rPr>
                <w:rFonts w:ascii="仿宋_GB2312" w:eastAsia="仿宋_GB2312" w:hAnsi="宋体" w:hint="eastAsia"/>
                <w:sz w:val="24"/>
              </w:rPr>
              <w:t>13、被检表的装夹采用高可靠性气缓冲夹表系统，气垫压力小于 0.1bar，夹表器的中心距不小于在 90mm 至 160mm 范围内调节，放置被检表的平面高度也可以在一定范围内调节，具有灵活的工装，以适应不同厂家生产的不同外型尺寸的燃气表的检定，夹表器的气缸要求向下运动控制。</w:t>
            </w:r>
          </w:p>
          <w:p w14:paraId="05A89518" w14:textId="77777777" w:rsidR="00074D18" w:rsidRPr="00074D18" w:rsidRDefault="00074D18" w:rsidP="00074D18">
            <w:pPr>
              <w:rPr>
                <w:rFonts w:ascii="仿宋_GB2312" w:eastAsia="仿宋_GB2312" w:hAnsi="宋体"/>
                <w:sz w:val="24"/>
              </w:rPr>
            </w:pPr>
            <w:r w:rsidRPr="00074D18">
              <w:rPr>
                <w:rFonts w:ascii="仿宋_GB2312" w:eastAsia="仿宋_GB2312" w:hAnsi="宋体" w:hint="eastAsia"/>
                <w:sz w:val="24"/>
              </w:rPr>
              <w:t>14、对被检表示值的读数采用视频采集系统，不需单个调焦，能自动捕捉燃气表字轮，燃气表编号采用条码扫描仪自动读入，每个表位的采样器具有集中升降和单个微调装置，提高对光效率，根据被检表示值和标准表的流量由装置自动计算示值误差。</w:t>
            </w:r>
          </w:p>
          <w:p w14:paraId="2F6C6853" w14:textId="77777777" w:rsidR="00074D18" w:rsidRPr="00074D18" w:rsidRDefault="00074D18" w:rsidP="00074D18">
            <w:pPr>
              <w:rPr>
                <w:rFonts w:ascii="仿宋_GB2312" w:eastAsia="仿宋_GB2312" w:hAnsi="宋体"/>
                <w:sz w:val="24"/>
              </w:rPr>
            </w:pPr>
            <w:r w:rsidRPr="00074D18">
              <w:rPr>
                <w:rFonts w:ascii="仿宋_GB2312" w:eastAsia="仿宋_GB2312" w:hAnsi="宋体" w:hint="eastAsia"/>
                <w:sz w:val="24"/>
              </w:rPr>
              <w:t>15、被检表压损的测试采用微差变送器测量方式、由 PC 机采集测试结果并保存在被检表数据库中。</w:t>
            </w:r>
          </w:p>
          <w:p w14:paraId="6CEB113D" w14:textId="77777777" w:rsidR="00074D18" w:rsidRPr="00074D18" w:rsidRDefault="00074D18" w:rsidP="00074D18">
            <w:pPr>
              <w:rPr>
                <w:rFonts w:ascii="仿宋_GB2312" w:eastAsia="仿宋_GB2312" w:hAnsi="宋体"/>
                <w:sz w:val="24"/>
              </w:rPr>
            </w:pPr>
            <w:r w:rsidRPr="00074D18">
              <w:rPr>
                <w:rFonts w:ascii="仿宋_GB2312" w:eastAsia="仿宋_GB2312" w:hAnsi="宋体" w:hint="eastAsia"/>
                <w:sz w:val="24"/>
              </w:rPr>
              <w:t>16、装置由 PC 机控制，实现包括左右进气换向、压损测试、大中小三个流量点示值误差测试等的测试过程的自动化。</w:t>
            </w:r>
          </w:p>
          <w:p w14:paraId="1101503E" w14:textId="77777777" w:rsidR="00074D18" w:rsidRPr="00074D18" w:rsidRDefault="00074D18" w:rsidP="00074D18">
            <w:pPr>
              <w:rPr>
                <w:rFonts w:ascii="仿宋_GB2312" w:eastAsia="仿宋_GB2312" w:hAnsi="宋体"/>
                <w:sz w:val="24"/>
              </w:rPr>
            </w:pPr>
            <w:r w:rsidRPr="00074D18">
              <w:rPr>
                <w:rFonts w:ascii="仿宋_GB2312" w:eastAsia="仿宋_GB2312" w:hAnsi="宋体" w:hint="eastAsia"/>
                <w:sz w:val="24"/>
              </w:rPr>
              <w:t>17、装置采用负压法，检定介质 (大气) 的运动由真空泵提供动力，保证检定气路压力的稳定性。（装置配置优质无油干式真空泵）。</w:t>
            </w:r>
          </w:p>
          <w:p w14:paraId="7A701065" w14:textId="77777777" w:rsidR="00074D18" w:rsidRPr="00074D18" w:rsidRDefault="00074D18" w:rsidP="00074D18">
            <w:pPr>
              <w:rPr>
                <w:rFonts w:ascii="仿宋_GB2312" w:eastAsia="仿宋_GB2312" w:hAnsi="宋体"/>
                <w:sz w:val="24"/>
              </w:rPr>
            </w:pPr>
            <w:r w:rsidRPr="00074D18">
              <w:rPr>
                <w:rFonts w:ascii="仿宋_GB2312" w:eastAsia="仿宋_GB2312" w:hAnsi="宋体" w:hint="eastAsia"/>
                <w:sz w:val="24"/>
              </w:rPr>
              <w:t>产品具有动态图像识别仪，能够快速确认数据。</w:t>
            </w:r>
          </w:p>
          <w:p w14:paraId="3831E389" w14:textId="77777777" w:rsidR="00074D18" w:rsidRPr="00074D18" w:rsidRDefault="00074D18" w:rsidP="00074D18">
            <w:pPr>
              <w:rPr>
                <w:rFonts w:ascii="仿宋_GB2312" w:eastAsia="仿宋_GB2312" w:hAnsi="宋体"/>
                <w:sz w:val="24"/>
              </w:rPr>
            </w:pPr>
            <w:r w:rsidRPr="00074D18">
              <w:rPr>
                <w:rFonts w:ascii="仿宋_GB2312" w:eastAsia="仿宋_GB2312" w:hAnsi="宋体" w:hint="eastAsia"/>
                <w:sz w:val="24"/>
              </w:rPr>
              <w:t>产品具有气体杂质过滤器，保证检定的准确性及速度。</w:t>
            </w:r>
          </w:p>
          <w:p w14:paraId="6CF2C786" w14:textId="77777777" w:rsidR="00074D18" w:rsidRPr="00074D18" w:rsidRDefault="00074D18" w:rsidP="00074D18">
            <w:pPr>
              <w:rPr>
                <w:rFonts w:ascii="仿宋_GB2312" w:eastAsia="仿宋_GB2312" w:hAnsi="宋体"/>
                <w:sz w:val="24"/>
              </w:rPr>
            </w:pPr>
            <w:r w:rsidRPr="00074D18">
              <w:rPr>
                <w:rFonts w:ascii="仿宋_GB2312" w:eastAsia="仿宋_GB2312" w:hAnsi="宋体" w:hint="eastAsia"/>
                <w:sz w:val="24"/>
              </w:rPr>
              <w:t>产品针对不同燃气表的检测具有检测夹紧装置及压嘴装置，保证被检表的快速安装不漏气。</w:t>
            </w:r>
          </w:p>
          <w:p w14:paraId="38DD47D5" w14:textId="340FF4B2" w:rsidR="00074D18" w:rsidRPr="00074D18" w:rsidRDefault="00074D18" w:rsidP="00074D18">
            <w:pPr>
              <w:rPr>
                <w:rFonts w:ascii="仿宋_GB2312" w:eastAsia="仿宋_GB2312" w:hAnsi="宋体"/>
                <w:sz w:val="24"/>
              </w:rPr>
            </w:pPr>
            <w:r w:rsidRPr="00074D18">
              <w:rPr>
                <w:rFonts w:ascii="仿宋_GB2312" w:eastAsia="仿宋_GB2312" w:hAnsi="宋体" w:hint="eastAsia"/>
                <w:sz w:val="24"/>
              </w:rPr>
              <w:t>18、测控系统的组态软件具有界面清晰美观、操作简便等特点，能在 Win</w:t>
            </w:r>
            <w:r w:rsidR="003F47FE">
              <w:rPr>
                <w:rFonts w:ascii="仿宋_GB2312" w:eastAsia="仿宋_GB2312" w:hAnsi="宋体" w:hint="eastAsia"/>
                <w:sz w:val="24"/>
              </w:rPr>
              <w:t>dows</w:t>
            </w:r>
            <w:r w:rsidRPr="00074D18">
              <w:rPr>
                <w:rFonts w:ascii="仿宋_GB2312" w:eastAsia="仿宋_GB2312" w:hAnsi="宋体" w:hint="eastAsia"/>
                <w:sz w:val="24"/>
              </w:rPr>
              <w:t xml:space="preserve"> </w:t>
            </w:r>
            <w:r w:rsidR="003F47FE">
              <w:rPr>
                <w:rFonts w:ascii="仿宋_GB2312" w:eastAsia="仿宋_GB2312" w:hAnsi="宋体" w:hint="eastAsia"/>
                <w:sz w:val="24"/>
              </w:rPr>
              <w:t>系统</w:t>
            </w:r>
            <w:r w:rsidRPr="00074D18">
              <w:rPr>
                <w:rFonts w:ascii="仿宋_GB2312" w:eastAsia="仿宋_GB2312" w:hAnsi="宋体" w:hint="eastAsia"/>
                <w:sz w:val="24"/>
              </w:rPr>
              <w:t>下运行，具有数据存盘、报表打印、分析统计、数据上网等功能；PC 机软件的检定记录格式和证书格式符合国家检定规程要求，能够自动打印，对检定数据具有免修改的保护功能。</w:t>
            </w:r>
          </w:p>
          <w:p w14:paraId="1C197C70" w14:textId="10FE39BC" w:rsidR="00074D18" w:rsidRPr="00074D18" w:rsidRDefault="00074D18" w:rsidP="00074D18">
            <w:pPr>
              <w:rPr>
                <w:rFonts w:ascii="仿宋_GB2312" w:eastAsia="仿宋_GB2312" w:hAnsi="宋体"/>
                <w:sz w:val="24"/>
              </w:rPr>
            </w:pPr>
            <w:r w:rsidRPr="00074D18">
              <w:rPr>
                <w:rFonts w:ascii="仿宋_GB2312" w:eastAsia="仿宋_GB2312" w:hAnsi="宋体" w:hint="eastAsia"/>
                <w:sz w:val="24"/>
              </w:rPr>
              <w:t>19、电脑配置</w:t>
            </w:r>
            <w:r w:rsidR="00D12C24">
              <w:rPr>
                <w:rFonts w:ascii="仿宋_GB2312" w:eastAsia="仿宋_GB2312" w:hAnsi="宋体" w:hint="eastAsia"/>
                <w:sz w:val="24"/>
              </w:rPr>
              <w:t>i51</w:t>
            </w:r>
            <w:r w:rsidR="003F47FE">
              <w:rPr>
                <w:rFonts w:ascii="仿宋_GB2312" w:eastAsia="仿宋_GB2312" w:hAnsi="宋体" w:hint="eastAsia"/>
                <w:sz w:val="24"/>
              </w:rPr>
              <w:t>2</w:t>
            </w:r>
            <w:r w:rsidR="00D12C24">
              <w:rPr>
                <w:rFonts w:ascii="仿宋_GB2312" w:eastAsia="仿宋_GB2312" w:hAnsi="宋体" w:hint="eastAsia"/>
                <w:sz w:val="24"/>
              </w:rPr>
              <w:t>代以上</w:t>
            </w:r>
            <w:r w:rsidRPr="00074D18">
              <w:rPr>
                <w:rFonts w:ascii="仿宋_GB2312" w:eastAsia="仿宋_GB2312" w:hAnsi="宋体" w:hint="eastAsia"/>
                <w:sz w:val="24"/>
              </w:rPr>
              <w:t>CPU，内存不低于</w:t>
            </w:r>
            <w:r w:rsidR="003F47FE">
              <w:rPr>
                <w:rFonts w:ascii="仿宋_GB2312" w:eastAsia="仿宋_GB2312" w:hAnsi="宋体" w:hint="eastAsia"/>
                <w:sz w:val="24"/>
              </w:rPr>
              <w:t>16</w:t>
            </w:r>
            <w:r w:rsidRPr="00074D18">
              <w:rPr>
                <w:rFonts w:ascii="仿宋_GB2312" w:eastAsia="仿宋_GB2312" w:hAnsi="宋体" w:hint="eastAsia"/>
                <w:sz w:val="24"/>
              </w:rPr>
              <w:t>G，</w:t>
            </w:r>
            <w:r w:rsidR="003F47FE">
              <w:rPr>
                <w:rFonts w:ascii="仿宋_GB2312" w:eastAsia="仿宋_GB2312" w:hAnsi="宋体" w:hint="eastAsia"/>
                <w:sz w:val="24"/>
              </w:rPr>
              <w:t>M2固态</w:t>
            </w:r>
            <w:r w:rsidRPr="00074D18">
              <w:rPr>
                <w:rFonts w:ascii="仿宋_GB2312" w:eastAsia="仿宋_GB2312" w:hAnsi="宋体" w:hint="eastAsia"/>
                <w:sz w:val="24"/>
              </w:rPr>
              <w:t xml:space="preserve">硬盘不低于 </w:t>
            </w:r>
            <w:r w:rsidR="003F47FE">
              <w:rPr>
                <w:rFonts w:ascii="仿宋_GB2312" w:eastAsia="仿宋_GB2312" w:hAnsi="宋体" w:hint="eastAsia"/>
                <w:sz w:val="24"/>
              </w:rPr>
              <w:t>1T</w:t>
            </w:r>
            <w:r w:rsidRPr="00074D18">
              <w:rPr>
                <w:rFonts w:ascii="仿宋_GB2312" w:eastAsia="仿宋_GB2312" w:hAnsi="宋体" w:hint="eastAsia"/>
                <w:sz w:val="24"/>
              </w:rPr>
              <w:t>，液晶显示器不小于 2</w:t>
            </w:r>
            <w:r w:rsidR="003F47FE">
              <w:rPr>
                <w:rFonts w:ascii="仿宋_GB2312" w:eastAsia="仿宋_GB2312" w:hAnsi="宋体" w:hint="eastAsia"/>
                <w:sz w:val="24"/>
              </w:rPr>
              <w:t>4</w:t>
            </w:r>
            <w:r w:rsidRPr="00074D18">
              <w:rPr>
                <w:rFonts w:ascii="仿宋_GB2312" w:eastAsia="仿宋_GB2312" w:hAnsi="宋体" w:hint="eastAsia"/>
                <w:sz w:val="24"/>
              </w:rPr>
              <w:t xml:space="preserve"> 英</w:t>
            </w:r>
            <w:r w:rsidRPr="00074D18">
              <w:rPr>
                <w:rFonts w:ascii="微软雅黑" w:eastAsia="微软雅黑" w:hAnsi="微软雅黑" w:cs="微软雅黑" w:hint="eastAsia"/>
                <w:sz w:val="24"/>
              </w:rPr>
              <w:t>吋</w:t>
            </w:r>
            <w:r w:rsidRPr="00074D18">
              <w:rPr>
                <w:rFonts w:ascii="仿宋_GB2312" w:eastAsia="仿宋_GB2312" w:hAnsi="仿宋_GB2312" w:cs="仿宋_GB2312" w:hint="eastAsia"/>
                <w:sz w:val="24"/>
              </w:rPr>
              <w:t>。激光</w:t>
            </w:r>
            <w:r w:rsidRPr="00074D18">
              <w:rPr>
                <w:rFonts w:ascii="仿宋_GB2312" w:eastAsia="仿宋_GB2312" w:hAnsi="宋体" w:hint="eastAsia"/>
                <w:sz w:val="24"/>
              </w:rPr>
              <w:t xml:space="preserve"> A4 打印机。</w:t>
            </w:r>
          </w:p>
          <w:p w14:paraId="18C7A829" w14:textId="77777777" w:rsidR="00074D18" w:rsidRPr="00074D18" w:rsidRDefault="00074D18" w:rsidP="00074D18">
            <w:pPr>
              <w:rPr>
                <w:rFonts w:ascii="仿宋_GB2312" w:eastAsia="仿宋_GB2312" w:hAnsi="宋体"/>
                <w:sz w:val="24"/>
              </w:rPr>
            </w:pPr>
            <w:r w:rsidRPr="00074D18">
              <w:rPr>
                <w:rFonts w:ascii="仿宋_GB2312" w:eastAsia="仿宋_GB2312" w:hAnsi="宋体" w:hint="eastAsia"/>
                <w:sz w:val="24"/>
              </w:rPr>
              <w:t>四、售后服务</w:t>
            </w:r>
          </w:p>
          <w:p w14:paraId="6EFA7628" w14:textId="675B7B00" w:rsidR="00074D18" w:rsidRDefault="00074D18" w:rsidP="00074D18">
            <w:pPr>
              <w:rPr>
                <w:rFonts w:ascii="仿宋_GB2312" w:eastAsia="仿宋_GB2312" w:hAnsi="宋体"/>
                <w:sz w:val="24"/>
              </w:rPr>
            </w:pPr>
            <w:r w:rsidRPr="00074D18">
              <w:rPr>
                <w:rFonts w:ascii="仿宋_GB2312" w:eastAsia="仿宋_GB2312" w:hAnsi="宋体" w:hint="eastAsia"/>
                <w:sz w:val="24"/>
              </w:rPr>
              <w:t>负责安装，调试，检定，为购方免费培训两名技术人员。终身免费提供检定软件升级版本</w:t>
            </w:r>
            <w:r>
              <w:rPr>
                <w:rFonts w:ascii="仿宋_GB2312" w:eastAsia="仿宋_GB2312" w:hAnsi="宋体" w:hint="eastAsia"/>
                <w:sz w:val="24"/>
              </w:rPr>
              <w:t>。</w:t>
            </w:r>
          </w:p>
        </w:tc>
      </w:tr>
    </w:tbl>
    <w:p w14:paraId="2340B102" w14:textId="77777777" w:rsidR="00074D18" w:rsidRDefault="00074D18">
      <w:pPr>
        <w:widowControl/>
        <w:spacing w:line="560" w:lineRule="exact"/>
        <w:ind w:firstLineChars="200" w:firstLine="640"/>
        <w:jc w:val="center"/>
        <w:rPr>
          <w:rFonts w:ascii="楷体_GB2312" w:eastAsia="楷体_GB2312" w:hAnsi="宋体"/>
          <w:b/>
          <w:bCs/>
          <w:kern w:val="44"/>
          <w:sz w:val="32"/>
          <w:szCs w:val="30"/>
        </w:rPr>
        <w:sectPr w:rsidR="00074D18">
          <w:pgSz w:w="16838" w:h="11906" w:orient="landscape"/>
          <w:pgMar w:top="1077" w:right="1440" w:bottom="1077" w:left="1440" w:header="851" w:footer="992" w:gutter="0"/>
          <w:cols w:space="720"/>
          <w:docGrid w:type="lines" w:linePitch="312"/>
        </w:sectPr>
      </w:pPr>
    </w:p>
    <w:p w14:paraId="03D35C6B" w14:textId="77777777" w:rsidR="00074D18" w:rsidRDefault="00074D18">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5E8D1B4F" w14:textId="77777777" w:rsidR="00074D18" w:rsidRDefault="00074D18">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665D8681" w14:textId="77777777" w:rsidR="00074D18" w:rsidRDefault="00074D1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2CFDF6C7" w14:textId="77777777" w:rsidR="00074D18" w:rsidRDefault="00074D1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25F10A0F" w14:textId="77777777" w:rsidR="00074D18" w:rsidRDefault="00074D1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2B1BAC28" w14:textId="77777777" w:rsidR="00074D18" w:rsidRDefault="00074D1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4）其他标准：按照最新标准执行</w:t>
      </w:r>
    </w:p>
    <w:p w14:paraId="5FA831AD" w14:textId="77777777" w:rsidR="00074D18" w:rsidRDefault="00074D18">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5286AE10" w14:textId="77777777" w:rsidR="00074D18" w:rsidRDefault="00074D1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1）质量要求</w:t>
      </w:r>
    </w:p>
    <w:p w14:paraId="13D06B17" w14:textId="77777777" w:rsidR="00074D18" w:rsidRDefault="00074D1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合格 </w:t>
      </w:r>
    </w:p>
    <w:p w14:paraId="3DA90B93" w14:textId="77777777" w:rsidR="00074D18" w:rsidRDefault="00074D18">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p>
    <w:p w14:paraId="192DE56A" w14:textId="77777777" w:rsidR="00074D18" w:rsidRDefault="00074D1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使用安全 </w:t>
      </w:r>
    </w:p>
    <w:p w14:paraId="10C6D346" w14:textId="77777777" w:rsidR="00074D18" w:rsidRDefault="00074D1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3）交货期</w:t>
      </w:r>
    </w:p>
    <w:p w14:paraId="36A3EE03" w14:textId="77777777" w:rsidR="00074D18" w:rsidRDefault="00074D18">
      <w:pPr>
        <w:spacing w:line="560" w:lineRule="exact"/>
        <w:ind w:firstLineChars="200" w:firstLine="560"/>
        <w:rPr>
          <w:rFonts w:ascii="仿宋_GB2312" w:eastAsia="仿宋_GB2312" w:hAnsi="宋体"/>
          <w:sz w:val="28"/>
          <w:szCs w:val="21"/>
        </w:rPr>
      </w:pPr>
      <w:r w:rsidRPr="00CD10B7">
        <w:rPr>
          <w:rFonts w:ascii="仿宋_GB2312" w:eastAsia="仿宋_GB2312" w:hAnsi="宋体"/>
          <w:noProof/>
          <w:sz w:val="28"/>
          <w:szCs w:val="21"/>
        </w:rPr>
        <w:t>自合同签订之日起40日历天内供货安装调试完成</w:t>
      </w:r>
    </w:p>
    <w:p w14:paraId="49EEAACD" w14:textId="77777777" w:rsidR="00074D18" w:rsidRDefault="00074D18">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641B5FC6" w14:textId="77777777" w:rsidR="00074D18" w:rsidRDefault="00074D1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09361EF3" w14:textId="77777777" w:rsidR="00074D18" w:rsidRDefault="00074D1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7C4E18F4" w14:textId="77777777" w:rsidR="00074D18" w:rsidRDefault="00074D18">
      <w:pPr>
        <w:spacing w:line="560" w:lineRule="exact"/>
        <w:ind w:firstLineChars="200" w:firstLine="560"/>
        <w:rPr>
          <w:rFonts w:ascii="仿宋_GB2312" w:eastAsia="仿宋_GB2312" w:hAnsi="宋体"/>
          <w:sz w:val="28"/>
          <w:szCs w:val="21"/>
        </w:rPr>
      </w:pPr>
      <w:r w:rsidRPr="00CD10B7">
        <w:rPr>
          <w:rFonts w:ascii="仿宋_GB2312" w:eastAsia="仿宋_GB2312" w:hAnsi="宋体"/>
          <w:noProof/>
          <w:sz w:val="28"/>
          <w:szCs w:val="28"/>
        </w:rPr>
        <w:t>本项目无预款，完成供货经验收合格后，第一年内支付到合同价款的60%,第2年支付合同价款的30%，第三年支付合同价款的10%。</w:t>
      </w:r>
    </w:p>
    <w:p w14:paraId="5B20502F" w14:textId="77777777" w:rsidR="00074D18" w:rsidRDefault="00074D18">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01B10B8C" w14:textId="77777777" w:rsidR="00074D18" w:rsidRDefault="00074D1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00149FA1" w14:textId="77777777" w:rsidR="00074D18" w:rsidRDefault="00074D1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在规定的期限内，保质保量完成供货任务。 </w:t>
      </w:r>
    </w:p>
    <w:p w14:paraId="323C8596" w14:textId="77777777" w:rsidR="00074D18" w:rsidRDefault="00074D18">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质保期</w:t>
      </w:r>
    </w:p>
    <w:p w14:paraId="56DD8867" w14:textId="77777777" w:rsidR="00074D18" w:rsidRDefault="00074D18">
      <w:pPr>
        <w:spacing w:line="560" w:lineRule="exact"/>
        <w:ind w:firstLineChars="200" w:firstLine="560"/>
        <w:rPr>
          <w:rFonts w:ascii="仿宋_GB2312" w:eastAsia="仿宋_GB2312" w:hAnsi="宋体"/>
          <w:sz w:val="28"/>
          <w:szCs w:val="21"/>
        </w:rPr>
      </w:pPr>
      <w:r w:rsidRPr="00CD10B7">
        <w:rPr>
          <w:rFonts w:ascii="仿宋_GB2312" w:eastAsia="仿宋_GB2312" w:hAnsi="宋体"/>
          <w:noProof/>
          <w:sz w:val="28"/>
          <w:szCs w:val="21"/>
        </w:rPr>
        <w:t>自验收合格之日起不低于2年(供应商可自行承诺更高年限质保期)</w:t>
      </w:r>
    </w:p>
    <w:p w14:paraId="0BC6BA24" w14:textId="77777777" w:rsidR="00074D18" w:rsidRDefault="00074D18">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61DFA349" w14:textId="77777777" w:rsidR="00074D18" w:rsidRDefault="00074D1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8"/>
        </w:rPr>
        <w:lastRenderedPageBreak/>
        <w:t xml:space="preserve">符合相关技术要求及行业标准。 </w:t>
      </w:r>
      <w:r>
        <w:rPr>
          <w:rFonts w:ascii="仿宋_GB2312" w:eastAsia="仿宋_GB2312" w:hAnsi="宋体" w:hint="eastAsia"/>
          <w:sz w:val="28"/>
          <w:szCs w:val="21"/>
        </w:rPr>
        <w:t xml:space="preserve"> </w:t>
      </w:r>
    </w:p>
    <w:p w14:paraId="5B8807CD" w14:textId="1AACFC43" w:rsidR="00074D18" w:rsidRDefault="00074D18">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795648B0" w14:textId="77936EE7" w:rsidR="00B40EA1" w:rsidRPr="00B40EA1" w:rsidRDefault="00B40EA1">
      <w:pPr>
        <w:spacing w:line="560" w:lineRule="exact"/>
        <w:ind w:firstLineChars="200" w:firstLine="560"/>
        <w:rPr>
          <w:rFonts w:ascii="仿宋_GB2312" w:eastAsia="仿宋_GB2312" w:hAnsi="宋体"/>
          <w:sz w:val="28"/>
          <w:szCs w:val="28"/>
        </w:rPr>
      </w:pPr>
      <w:r w:rsidRPr="00B40EA1">
        <w:rPr>
          <w:rFonts w:ascii="仿宋_GB2312" w:eastAsia="仿宋_GB2312" w:hAnsi="宋体" w:hint="eastAsia"/>
          <w:sz w:val="28"/>
          <w:szCs w:val="28"/>
        </w:rPr>
        <w:t>1、投标供应商须承诺3个工作日内维修排除故障</w:t>
      </w:r>
      <w:r>
        <w:rPr>
          <w:rFonts w:ascii="仿宋_GB2312" w:eastAsia="仿宋_GB2312" w:hAnsi="宋体" w:hint="eastAsia"/>
          <w:sz w:val="28"/>
          <w:szCs w:val="28"/>
        </w:rPr>
        <w:t>。</w:t>
      </w:r>
    </w:p>
    <w:p w14:paraId="0CA02CFA" w14:textId="148C3797" w:rsidR="00074D18" w:rsidRDefault="00B40EA1">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2、</w:t>
      </w:r>
      <w:r w:rsidR="003829A5" w:rsidRPr="003829A5">
        <w:rPr>
          <w:rFonts w:ascii="仿宋_GB2312" w:eastAsia="仿宋_GB2312" w:hAnsi="宋体" w:hint="eastAsia"/>
          <w:sz w:val="28"/>
          <w:szCs w:val="28"/>
        </w:rPr>
        <w:t>购买的检定装置及辅助设备都要符合检定规程的要求，经检定合格，需有纸质的检定证书、说明书。乙方负责建标前的所有试验及建标所需的文件材料。</w:t>
      </w:r>
    </w:p>
    <w:p w14:paraId="77EA1CB4" w14:textId="77777777" w:rsidR="00074D18" w:rsidRDefault="00074D18">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6B5C13D5" w14:textId="77777777" w:rsidR="00074D18" w:rsidRDefault="00074D1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Pr>
          <w:rFonts w:ascii="仿宋_GB2312" w:eastAsia="仿宋_GB2312" w:hAnsi="宋体"/>
          <w:sz w:val="28"/>
          <w:szCs w:val="21"/>
        </w:rPr>
        <w:t xml:space="preserve"> </w:t>
      </w:r>
      <w:r w:rsidRPr="00CD10B7">
        <w:rPr>
          <w:rFonts w:ascii="仿宋_GB2312" w:eastAsia="仿宋_GB2312" w:hAnsi="宋体"/>
          <w:noProof/>
          <w:sz w:val="28"/>
          <w:szCs w:val="21"/>
        </w:rPr>
        <w:t>威海市嘉鑫工程检测鉴定有限公司</w:t>
      </w:r>
    </w:p>
    <w:p w14:paraId="4671C8B1" w14:textId="036E840A" w:rsidR="00074D18" w:rsidRDefault="00074D1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003829A5" w:rsidRPr="003829A5">
        <w:rPr>
          <w:rFonts w:ascii="仿宋_GB2312" w:eastAsia="仿宋_GB2312" w:hAnsi="宋体" w:hint="eastAsia"/>
          <w:sz w:val="28"/>
          <w:szCs w:val="21"/>
        </w:rPr>
        <w:t>山东省威海市乳山市胜利街东首</w:t>
      </w:r>
    </w:p>
    <w:p w14:paraId="162D00F3" w14:textId="77777777" w:rsidR="00074D18" w:rsidRDefault="00074D1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Pr="00CD10B7">
        <w:rPr>
          <w:rFonts w:ascii="仿宋_GB2312" w:eastAsia="仿宋_GB2312" w:hAnsi="宋体"/>
          <w:noProof/>
          <w:sz w:val="28"/>
          <w:szCs w:val="21"/>
        </w:rPr>
        <w:t>周家正</w:t>
      </w:r>
    </w:p>
    <w:p w14:paraId="578A2B2A" w14:textId="77777777" w:rsidR="00074D18" w:rsidRDefault="00074D1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联系电话：</w:t>
      </w:r>
      <w:r w:rsidRPr="00CD10B7">
        <w:rPr>
          <w:rFonts w:ascii="仿宋_GB2312" w:eastAsia="仿宋_GB2312" w:hAnsi="宋体"/>
          <w:noProof/>
          <w:sz w:val="28"/>
          <w:szCs w:val="21"/>
        </w:rPr>
        <w:t>18561278313</w:t>
      </w:r>
    </w:p>
    <w:p w14:paraId="6AA6CFA2" w14:textId="77777777" w:rsidR="00074D18" w:rsidRDefault="00074D18">
      <w:pPr>
        <w:sectPr w:rsidR="00074D18">
          <w:pgSz w:w="11906" w:h="16838"/>
          <w:pgMar w:top="1440" w:right="1077" w:bottom="1440" w:left="1077" w:header="851" w:footer="992" w:gutter="0"/>
          <w:cols w:space="720"/>
          <w:docGrid w:type="lines" w:linePitch="312"/>
        </w:sectPr>
      </w:pPr>
    </w:p>
    <w:p w14:paraId="1C7870D7" w14:textId="77777777" w:rsidR="00074D18" w:rsidRDefault="00074D18">
      <w:pPr>
        <w:pStyle w:val="afb"/>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第四章 谈判原则、程序和方法</w:t>
      </w:r>
    </w:p>
    <w:p w14:paraId="538DACAA" w14:textId="77777777" w:rsidR="00074D18" w:rsidRDefault="00074D18">
      <w:pPr>
        <w:spacing w:line="720" w:lineRule="auto"/>
        <w:ind w:firstLineChars="200" w:firstLine="560"/>
        <w:rPr>
          <w:rFonts w:ascii="楷体_GB2312" w:eastAsia="楷体_GB2312"/>
          <w:b/>
          <w:sz w:val="28"/>
          <w:szCs w:val="28"/>
        </w:rPr>
      </w:pPr>
      <w:r>
        <w:rPr>
          <w:rFonts w:ascii="楷体_GB2312" w:eastAsia="楷体_GB2312" w:hint="eastAsia"/>
          <w:b/>
          <w:sz w:val="28"/>
          <w:szCs w:val="28"/>
        </w:rPr>
        <w:t>一、评审原则</w:t>
      </w:r>
    </w:p>
    <w:p w14:paraId="7D25D750" w14:textId="77777777" w:rsidR="00074D18" w:rsidRDefault="00074D1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“客观、公正、审慎”为本次评审的基本原则，谈判小组将按照这一原则的要求，公正、平等地对待各报价供应商，同时，在评审时恪守以下原则：</w:t>
      </w:r>
    </w:p>
    <w:p w14:paraId="2FC204EF" w14:textId="77777777" w:rsidR="00074D18" w:rsidRDefault="00074D1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1.客观性原则：谈判小组将严格按照竞争谈判文件的要求，对报价供应商的响应文件进行认真评审，谈判小组对响应文件的评审仅依据响应文件本身，而不依靠响应文件以外的任何因素。</w:t>
      </w:r>
    </w:p>
    <w:p w14:paraId="41441BD1" w14:textId="77777777" w:rsidR="00074D18" w:rsidRDefault="00074D1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2.统一性原则：谈判小组将按照统一的评审原则和评审方法，采用统一标准进行评审。</w:t>
      </w:r>
    </w:p>
    <w:p w14:paraId="6CEBF657" w14:textId="77777777" w:rsidR="00074D18" w:rsidRDefault="00074D1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3.独立性原则：评审工作在谈判小组内部独立进行，不受外界任何因素的干扰和影响。</w:t>
      </w:r>
    </w:p>
    <w:p w14:paraId="33566A82" w14:textId="77777777" w:rsidR="00074D18" w:rsidRDefault="00074D1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4.保密性原则：谈判小组及熟知情况的有关工作人员必须对每位评委的评审意见和报价供应商的商业秘密严格保密。</w:t>
      </w:r>
    </w:p>
    <w:p w14:paraId="1540BD4B" w14:textId="77777777" w:rsidR="00074D18" w:rsidRDefault="00074D1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5.综合性原则：谈判小组将综合分析、评审报价供应商的各项指标。</w:t>
      </w:r>
    </w:p>
    <w:p w14:paraId="6FAAA555" w14:textId="77777777" w:rsidR="00074D18" w:rsidRDefault="00074D18">
      <w:pPr>
        <w:spacing w:line="720" w:lineRule="auto"/>
        <w:ind w:firstLineChars="200" w:firstLine="560"/>
        <w:rPr>
          <w:rFonts w:ascii="楷体_GB2312" w:eastAsia="楷体_GB2312"/>
          <w:b/>
          <w:sz w:val="28"/>
          <w:szCs w:val="28"/>
        </w:rPr>
      </w:pPr>
      <w:r>
        <w:rPr>
          <w:rFonts w:ascii="楷体_GB2312" w:eastAsia="楷体_GB2312" w:hint="eastAsia"/>
          <w:b/>
          <w:sz w:val="28"/>
          <w:szCs w:val="28"/>
        </w:rPr>
        <w:t>二、评审程序</w:t>
      </w:r>
    </w:p>
    <w:p w14:paraId="0095ABD6" w14:textId="77777777" w:rsidR="00074D18" w:rsidRDefault="00074D18">
      <w:pPr>
        <w:spacing w:beforeLines="50" w:before="156" w:line="520" w:lineRule="exact"/>
        <w:rPr>
          <w:rFonts w:ascii="仿宋_GB2312" w:eastAsia="仿宋_GB2312" w:hAnsi="宋体"/>
          <w:b/>
          <w:sz w:val="28"/>
          <w:szCs w:val="21"/>
        </w:rPr>
      </w:pPr>
      <w:r>
        <w:rPr>
          <w:rFonts w:ascii="仿宋_GB2312" w:eastAsia="仿宋_GB2312" w:hAnsi="宋体" w:hint="eastAsia"/>
          <w:b/>
          <w:sz w:val="28"/>
          <w:szCs w:val="21"/>
        </w:rPr>
        <w:t>（一）谈判程序</w:t>
      </w:r>
    </w:p>
    <w:p w14:paraId="08EDF142" w14:textId="77777777" w:rsidR="00074D18" w:rsidRDefault="00074D1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1.谈判小组将按照竞争谈判文件的规定对响应文件进行有效性、完整性和响应程度审查，以确定响应文件的实质性响应。</w:t>
      </w:r>
    </w:p>
    <w:p w14:paraId="2B4D3384" w14:textId="77777777" w:rsidR="00074D18" w:rsidRDefault="00074D1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2.出现下列情形之一的，视为对竞争谈判文件未做出实质性响应，按照无效报价处理。</w:t>
      </w:r>
    </w:p>
    <w:p w14:paraId="4BBE1952" w14:textId="77777777" w:rsidR="00074D18" w:rsidRDefault="00074D1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详见《响应须知前附表》-《实质性条款一览表》</w:t>
      </w:r>
    </w:p>
    <w:p w14:paraId="56DE301F" w14:textId="77777777" w:rsidR="00074D18" w:rsidRDefault="00074D1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3.属于无效报价的，报价供应商不能通过修正或撤消响应文件中不符合之处而成为实质性响应的报价，采购代理将通知报价供应商，并说明无效报价理由。</w:t>
      </w:r>
      <w:r>
        <w:rPr>
          <w:rFonts w:ascii="仿宋_GB2312" w:eastAsia="仿宋_GB2312" w:hAnsi="宋体" w:hint="eastAsia"/>
          <w:sz w:val="28"/>
          <w:szCs w:val="21"/>
        </w:rPr>
        <w:lastRenderedPageBreak/>
        <w:t>属于有效响应文件的，将进行下一轮此的询标和澄清。</w:t>
      </w:r>
    </w:p>
    <w:p w14:paraId="24E908CE" w14:textId="77777777" w:rsidR="00074D18" w:rsidRDefault="00074D1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4.澄清、说明或者补正</w:t>
      </w:r>
    </w:p>
    <w:p w14:paraId="1B037DC3" w14:textId="77777777" w:rsidR="00074D18" w:rsidRDefault="00074D1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有效响应文件中含义不明确、同类问题前后表述不一致或者有明显文字和计算错误的内容，谈判小组可以书面形式要求报价供应商在规定的时间内做出必要的澄清、说明或者纠正，报价供应商应在要求的时间内以书面形式澄清、说明或者补正,并由其法定代表人或被授权人签字，且不得超出响应文件的范围或者改变响应文件的实质性内容。</w:t>
      </w:r>
    </w:p>
    <w:p w14:paraId="6FFC5AC8" w14:textId="77777777" w:rsidR="00074D18" w:rsidRDefault="00074D18">
      <w:pPr>
        <w:spacing w:line="520" w:lineRule="exact"/>
        <w:ind w:firstLineChars="200" w:firstLine="560"/>
        <w:rPr>
          <w:rFonts w:ascii="宋体" w:hAnsi="宋体"/>
          <w:sz w:val="24"/>
          <w:szCs w:val="21"/>
        </w:rPr>
      </w:pPr>
      <w:r>
        <w:rPr>
          <w:rFonts w:ascii="仿宋_GB2312" w:eastAsia="仿宋_GB2312" w:hAnsi="宋体" w:hint="eastAsia"/>
          <w:sz w:val="28"/>
          <w:szCs w:val="21"/>
        </w:rPr>
        <w:t>（2）报价供应商依据评审要求进行澄清、说明或者补正的内容构成响应文件的组成部分。</w:t>
      </w:r>
    </w:p>
    <w:p w14:paraId="3F33ACA8" w14:textId="77777777" w:rsidR="00074D18" w:rsidRDefault="00074D18">
      <w:pPr>
        <w:spacing w:beforeLines="50" w:before="156" w:line="520" w:lineRule="exact"/>
        <w:rPr>
          <w:rFonts w:ascii="仿宋_GB2312" w:eastAsia="仿宋_GB2312" w:hAnsi="宋体"/>
          <w:b/>
          <w:sz w:val="28"/>
          <w:szCs w:val="21"/>
        </w:rPr>
      </w:pPr>
      <w:r>
        <w:rPr>
          <w:rFonts w:ascii="仿宋_GB2312" w:eastAsia="仿宋_GB2312" w:hAnsi="宋体" w:hint="eastAsia"/>
          <w:b/>
          <w:sz w:val="28"/>
          <w:szCs w:val="21"/>
        </w:rPr>
        <w:t>（二）谈判、优化方案</w:t>
      </w:r>
    </w:p>
    <w:p w14:paraId="3C738891" w14:textId="77777777" w:rsidR="00074D18" w:rsidRDefault="00074D1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（1）谈判小组所有成员应当集中与单一供应商分别进行谈判，并给予所有参加谈判的供应商平等的谈判机会。</w:t>
      </w:r>
    </w:p>
    <w:p w14:paraId="374AECDB" w14:textId="77777777" w:rsidR="00074D18" w:rsidRDefault="00074D1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（2）谈判小组可以根据谈判文件和谈判情况实质性变动采购需求中的技术、服务要求以及合同草案条款，但不得变动谈判文件中的其他内容。实质性变动的内容，须经采购人代表确认。</w:t>
      </w:r>
    </w:p>
    <w:p w14:paraId="506D60A7" w14:textId="77777777" w:rsidR="00074D18" w:rsidRDefault="00074D1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（3）对谈判文件作出的实质性变动是谈判文件的有效组成部分，谈判小组应当及时以书面形式同时通知所有参加谈判的供应商。</w:t>
      </w:r>
    </w:p>
    <w:p w14:paraId="0F21D15F" w14:textId="77777777" w:rsidR="00074D18" w:rsidRDefault="00074D1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（4）供应商应当按照谈判文件的变动情况和谈判小组的要求重新提交响应文件，并由其法定代表人或被授权人签字或者加盖公章。</w:t>
      </w:r>
    </w:p>
    <w:p w14:paraId="1F69CFCD" w14:textId="77777777" w:rsidR="00074D18" w:rsidRDefault="00074D18">
      <w:pPr>
        <w:spacing w:beforeLines="50" w:before="156" w:line="520" w:lineRule="exact"/>
        <w:rPr>
          <w:rFonts w:ascii="仿宋_GB2312" w:eastAsia="仿宋_GB2312" w:hAnsi="宋体"/>
          <w:b/>
          <w:sz w:val="28"/>
          <w:szCs w:val="21"/>
        </w:rPr>
      </w:pPr>
      <w:r>
        <w:rPr>
          <w:rFonts w:ascii="仿宋_GB2312" w:eastAsia="仿宋_GB2312" w:hAnsi="宋体" w:hint="eastAsia"/>
          <w:b/>
          <w:sz w:val="28"/>
          <w:szCs w:val="21"/>
        </w:rPr>
        <w:t>（三）最后报价</w:t>
      </w:r>
    </w:p>
    <w:p w14:paraId="3955BE58" w14:textId="77777777" w:rsidR="00074D18" w:rsidRDefault="00074D1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（1）谈判文件能够详细列明采购标的的技术、服务要求的，谈判结束后，谈判小组应当要求所有实质性响应的报价供应商在规定时间内提交最终报价。</w:t>
      </w:r>
    </w:p>
    <w:p w14:paraId="29740BC3" w14:textId="77777777" w:rsidR="00074D18" w:rsidRDefault="00074D1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（2）最终报价是报价供应商响应文件的有效组成部分。</w:t>
      </w:r>
    </w:p>
    <w:p w14:paraId="63F410DA" w14:textId="77777777" w:rsidR="00074D18" w:rsidRDefault="00074D18">
      <w:pPr>
        <w:spacing w:line="720" w:lineRule="auto"/>
        <w:ind w:firstLineChars="200" w:firstLine="560"/>
        <w:rPr>
          <w:rFonts w:ascii="楷体_GB2312" w:eastAsia="楷体_GB2312"/>
          <w:b/>
          <w:sz w:val="28"/>
          <w:szCs w:val="28"/>
        </w:rPr>
      </w:pPr>
      <w:r>
        <w:rPr>
          <w:rFonts w:ascii="楷体_GB2312" w:eastAsia="楷体_GB2312" w:hint="eastAsia"/>
          <w:b/>
          <w:sz w:val="28"/>
          <w:szCs w:val="28"/>
        </w:rPr>
        <w:t>三、评审方法</w:t>
      </w:r>
    </w:p>
    <w:p w14:paraId="2537734F" w14:textId="77777777" w:rsidR="00074D18" w:rsidRDefault="00074D1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（1）评审方法：综合评分法，即报价供应商的响应文件满足谈判文件全部实</w:t>
      </w:r>
      <w:r>
        <w:rPr>
          <w:rFonts w:ascii="仿宋_GB2312" w:eastAsia="仿宋_GB2312" w:hAnsi="宋体" w:hint="eastAsia"/>
          <w:sz w:val="28"/>
          <w:szCs w:val="21"/>
        </w:rPr>
        <w:lastRenderedPageBreak/>
        <w:t>质性要求，且按评审因素的量化指标评审得分最高的供应商为成交候选供应商的评审方法。</w:t>
      </w:r>
    </w:p>
    <w:p w14:paraId="5B4F57B1" w14:textId="77777777" w:rsidR="00074D18" w:rsidRDefault="00074D1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（2）评审细则：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665"/>
        <w:gridCol w:w="4689"/>
        <w:gridCol w:w="1026"/>
        <w:gridCol w:w="773"/>
      </w:tblGrid>
      <w:tr w:rsidR="00074D18" w14:paraId="0767C6AF" w14:textId="77777777">
        <w:trPr>
          <w:trHeight w:val="454"/>
          <w:jc w:val="center"/>
        </w:trPr>
        <w:tc>
          <w:tcPr>
            <w:tcW w:w="826" w:type="dxa"/>
            <w:shd w:val="clear" w:color="auto" w:fill="D9D9D9"/>
            <w:vAlign w:val="center"/>
          </w:tcPr>
          <w:p w14:paraId="0DE411C6" w14:textId="77777777" w:rsidR="00074D18" w:rsidRDefault="00074D18">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shd w:val="clear" w:color="auto" w:fill="D9D9D9"/>
            <w:vAlign w:val="center"/>
          </w:tcPr>
          <w:p w14:paraId="018A7EB3" w14:textId="77777777" w:rsidR="00074D18" w:rsidRDefault="00074D18">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shd w:val="clear" w:color="auto" w:fill="D9D9D9"/>
            <w:vAlign w:val="center"/>
          </w:tcPr>
          <w:p w14:paraId="392B3B1F" w14:textId="77777777" w:rsidR="00074D18" w:rsidRDefault="00074D18">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shd w:val="clear" w:color="auto" w:fill="D9D9D9"/>
            <w:vAlign w:val="center"/>
          </w:tcPr>
          <w:p w14:paraId="4A87E08A" w14:textId="77777777" w:rsidR="00074D18" w:rsidRDefault="00074D18">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shd w:val="clear" w:color="auto" w:fill="D9D9D9"/>
            <w:vAlign w:val="center"/>
          </w:tcPr>
          <w:p w14:paraId="59BDEFFD" w14:textId="77777777" w:rsidR="00074D18" w:rsidRDefault="00074D18">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shd w:val="clear" w:color="auto" w:fill="D9D9D9"/>
            <w:vAlign w:val="center"/>
          </w:tcPr>
          <w:p w14:paraId="66AC9F4A" w14:textId="77777777" w:rsidR="00074D18" w:rsidRDefault="00074D18">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074D18" w14:paraId="21E5E821" w14:textId="77777777">
        <w:trPr>
          <w:trHeight w:val="454"/>
          <w:jc w:val="center"/>
        </w:trPr>
        <w:tc>
          <w:tcPr>
            <w:tcW w:w="826" w:type="dxa"/>
            <w:vAlign w:val="center"/>
          </w:tcPr>
          <w:p w14:paraId="333DD129"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sz w:val="24"/>
                <w:szCs w:val="24"/>
              </w:rPr>
              <w:t>1</w:t>
            </w:r>
          </w:p>
        </w:tc>
        <w:tc>
          <w:tcPr>
            <w:tcW w:w="773" w:type="dxa"/>
            <w:vAlign w:val="center"/>
          </w:tcPr>
          <w:p w14:paraId="658DE477"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vAlign w:val="center"/>
          </w:tcPr>
          <w:p w14:paraId="0F828984"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1DE25017" w14:textId="25271CCF" w:rsidR="00074D18" w:rsidRDefault="00971652">
            <w:pPr>
              <w:pStyle w:val="a3"/>
              <w:ind w:firstLineChars="100" w:firstLine="240"/>
              <w:rPr>
                <w:rFonts w:ascii="仿宋_GB2312" w:eastAsia="仿宋_GB2312" w:hAnsi="宋体"/>
                <w:sz w:val="24"/>
                <w:szCs w:val="24"/>
              </w:rPr>
            </w:pPr>
            <w:r w:rsidRPr="00971652">
              <w:rPr>
                <w:rFonts w:ascii="仿宋_GB2312" w:eastAsia="仿宋_GB2312" w:hAnsi="宋体" w:hint="eastAsia"/>
                <w:sz w:val="24"/>
                <w:szCs w:val="24"/>
              </w:rPr>
              <w:t>报价采用低价优先法计算，满足采购文件要求且最终报价最低的报价单位的价格为评审基准价，其价格分为满分。其他报价单位的价格分统一按照下列公式计算：报价得分=（评审基准价/最终报价）×30分</w:t>
            </w:r>
          </w:p>
        </w:tc>
        <w:tc>
          <w:tcPr>
            <w:tcW w:w="1026" w:type="dxa"/>
            <w:vAlign w:val="center"/>
          </w:tcPr>
          <w:p w14:paraId="0E27529B"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vAlign w:val="center"/>
          </w:tcPr>
          <w:p w14:paraId="1598CC64"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sz w:val="24"/>
                <w:szCs w:val="24"/>
              </w:rPr>
              <w:t>30</w:t>
            </w:r>
          </w:p>
        </w:tc>
      </w:tr>
      <w:tr w:rsidR="00074D18" w14:paraId="694F10B5" w14:textId="77777777">
        <w:trPr>
          <w:trHeight w:val="454"/>
          <w:jc w:val="center"/>
        </w:trPr>
        <w:tc>
          <w:tcPr>
            <w:tcW w:w="826" w:type="dxa"/>
            <w:vAlign w:val="center"/>
          </w:tcPr>
          <w:p w14:paraId="0C06FEA0"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sz w:val="24"/>
                <w:szCs w:val="24"/>
              </w:rPr>
              <w:t>2</w:t>
            </w:r>
          </w:p>
        </w:tc>
        <w:tc>
          <w:tcPr>
            <w:tcW w:w="773" w:type="dxa"/>
            <w:vAlign w:val="center"/>
          </w:tcPr>
          <w:p w14:paraId="0363024A"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085B9346"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hint="eastAsia"/>
                <w:sz w:val="24"/>
                <w:szCs w:val="24"/>
              </w:rPr>
              <w:t>企业业绩</w:t>
            </w:r>
          </w:p>
        </w:tc>
        <w:tc>
          <w:tcPr>
            <w:tcW w:w="4689" w:type="dxa"/>
            <w:vAlign w:val="center"/>
          </w:tcPr>
          <w:p w14:paraId="3C2D955C" w14:textId="77777777" w:rsidR="00074D18" w:rsidRDefault="00074D1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近三年（指从开标日向前推算，精确到日，以此类推，以合同签订时间为准），投标人承揽的类似鉴定设备装置采购项目业绩；每有一个得</w:t>
            </w:r>
            <w:r>
              <w:rPr>
                <w:rFonts w:ascii="仿宋_GB2312" w:eastAsia="仿宋_GB2312" w:hAnsi="宋体"/>
                <w:sz w:val="24"/>
                <w:szCs w:val="24"/>
              </w:rPr>
              <w:t>1分，最高得3分。</w:t>
            </w:r>
          </w:p>
          <w:p w14:paraId="3BC7B55A" w14:textId="77777777" w:rsidR="00074D18" w:rsidRDefault="00074D1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【响应文件附合同扫描件，否则不得分。】</w:t>
            </w:r>
          </w:p>
        </w:tc>
        <w:tc>
          <w:tcPr>
            <w:tcW w:w="1026" w:type="dxa"/>
            <w:vAlign w:val="center"/>
          </w:tcPr>
          <w:p w14:paraId="778509BF"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45D3CC3D"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sz w:val="24"/>
                <w:szCs w:val="24"/>
              </w:rPr>
              <w:t>3</w:t>
            </w:r>
          </w:p>
        </w:tc>
      </w:tr>
      <w:tr w:rsidR="00074D18" w14:paraId="242586D1" w14:textId="77777777">
        <w:trPr>
          <w:trHeight w:val="454"/>
          <w:jc w:val="center"/>
        </w:trPr>
        <w:tc>
          <w:tcPr>
            <w:tcW w:w="826" w:type="dxa"/>
            <w:vAlign w:val="center"/>
          </w:tcPr>
          <w:p w14:paraId="1940D3B6"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sz w:val="24"/>
                <w:szCs w:val="24"/>
              </w:rPr>
              <w:t>3</w:t>
            </w:r>
          </w:p>
        </w:tc>
        <w:tc>
          <w:tcPr>
            <w:tcW w:w="773" w:type="dxa"/>
            <w:vAlign w:val="center"/>
          </w:tcPr>
          <w:p w14:paraId="6706AC6E"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0611E476"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hint="eastAsia"/>
                <w:sz w:val="24"/>
                <w:szCs w:val="24"/>
              </w:rPr>
              <w:t>产品技术性能</w:t>
            </w:r>
          </w:p>
        </w:tc>
        <w:tc>
          <w:tcPr>
            <w:tcW w:w="4689" w:type="dxa"/>
            <w:vAlign w:val="center"/>
          </w:tcPr>
          <w:p w14:paraId="777636F0" w14:textId="77777777" w:rsidR="00074D18" w:rsidRDefault="00074D1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委根据投标人所选用的产品的证明材料（包括不限于技术详细配置清单、生产制造商印制的产品彩页图片、检测机构出具的产品检测报告、相关证件资料等）和根据招标文件编制的“技术要求偏离表”进行评价：</w:t>
            </w:r>
          </w:p>
          <w:p w14:paraId="0D269E9C" w14:textId="77777777" w:rsidR="00074D18" w:rsidRDefault="00074D1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所投产品的技术参数对招标文件规定的技术条款无负偏离，质量可靠、性能稳定，技术水平领先，参数、指标完全满足采购需求并优于其它投标产品，得</w:t>
            </w:r>
            <w:r>
              <w:rPr>
                <w:rFonts w:ascii="仿宋_GB2312" w:eastAsia="仿宋_GB2312" w:hAnsi="宋体"/>
                <w:sz w:val="24"/>
                <w:szCs w:val="24"/>
              </w:rPr>
              <w:t>12-17分</w:t>
            </w:r>
          </w:p>
          <w:p w14:paraId="1D9F7F3F" w14:textId="77777777" w:rsidR="00074D18" w:rsidRDefault="00074D1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所投产品的技术参数对招标文件规定的技术条款存在细微负偏离，从产品整体看，能够较好的满足采购需求，得</w:t>
            </w:r>
            <w:r>
              <w:rPr>
                <w:rFonts w:ascii="仿宋_GB2312" w:eastAsia="仿宋_GB2312" w:hAnsi="宋体"/>
                <w:sz w:val="24"/>
                <w:szCs w:val="24"/>
              </w:rPr>
              <w:t>6-11分</w:t>
            </w:r>
          </w:p>
          <w:p w14:paraId="0AE14CB0" w14:textId="77777777" w:rsidR="00074D18" w:rsidRDefault="00074D1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所投报产品技术参数对招标文件规定的条款有较多负偏离，或整体产品质量一般，仅能满足招标文件的最低要求，得</w:t>
            </w:r>
            <w:r>
              <w:rPr>
                <w:rFonts w:ascii="仿宋_GB2312" w:eastAsia="仿宋_GB2312" w:hAnsi="宋体"/>
                <w:sz w:val="24"/>
                <w:szCs w:val="24"/>
              </w:rPr>
              <w:t>0-5分</w:t>
            </w:r>
          </w:p>
        </w:tc>
        <w:tc>
          <w:tcPr>
            <w:tcW w:w="1026" w:type="dxa"/>
            <w:vAlign w:val="center"/>
          </w:tcPr>
          <w:p w14:paraId="0047A347"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574F9C21"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sz w:val="24"/>
                <w:szCs w:val="24"/>
              </w:rPr>
              <w:t>17</w:t>
            </w:r>
          </w:p>
        </w:tc>
      </w:tr>
      <w:tr w:rsidR="00074D18" w14:paraId="77969172" w14:textId="77777777">
        <w:trPr>
          <w:trHeight w:val="454"/>
          <w:jc w:val="center"/>
        </w:trPr>
        <w:tc>
          <w:tcPr>
            <w:tcW w:w="826" w:type="dxa"/>
            <w:vAlign w:val="center"/>
          </w:tcPr>
          <w:p w14:paraId="4EB1C635"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sz w:val="24"/>
                <w:szCs w:val="24"/>
              </w:rPr>
              <w:t>4</w:t>
            </w:r>
          </w:p>
        </w:tc>
        <w:tc>
          <w:tcPr>
            <w:tcW w:w="773" w:type="dxa"/>
            <w:vAlign w:val="center"/>
          </w:tcPr>
          <w:p w14:paraId="150DC7A2"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4CB0464D"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hint="eastAsia"/>
                <w:sz w:val="24"/>
                <w:szCs w:val="24"/>
              </w:rPr>
              <w:t>供货方案</w:t>
            </w:r>
          </w:p>
        </w:tc>
        <w:tc>
          <w:tcPr>
            <w:tcW w:w="4689" w:type="dxa"/>
            <w:vAlign w:val="center"/>
          </w:tcPr>
          <w:p w14:paraId="2185D782" w14:textId="77777777" w:rsidR="00074D18" w:rsidRDefault="00074D1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评委根据供货方案以</w:t>
            </w:r>
            <w:r>
              <w:rPr>
                <w:rFonts w:ascii="仿宋_GB2312" w:eastAsia="仿宋_GB2312" w:hAnsi="宋体"/>
                <w:sz w:val="24"/>
                <w:szCs w:val="24"/>
              </w:rPr>
              <w:t>0.1分为单位进行打分：</w:t>
            </w:r>
          </w:p>
          <w:p w14:paraId="26A96068" w14:textId="77777777" w:rsidR="00074D18" w:rsidRDefault="00074D1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供货计划完整、方案详细、按期供货等措施及人员配备完美，能够很好的满足采购需求</w:t>
            </w:r>
            <w:r>
              <w:rPr>
                <w:rFonts w:ascii="仿宋_GB2312" w:eastAsia="仿宋_GB2312" w:hAnsi="宋体"/>
                <w:sz w:val="24"/>
                <w:szCs w:val="24"/>
              </w:rPr>
              <w:t xml:space="preserve">, 得7-10分 </w:t>
            </w:r>
          </w:p>
          <w:p w14:paraId="4AE448E0" w14:textId="77777777" w:rsidR="00074D18" w:rsidRDefault="00074D1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供货计划较完整、方案详细、按期供货等措施及人员配备良好，能够较好的满足采购需求</w:t>
            </w:r>
            <w:r>
              <w:rPr>
                <w:rFonts w:ascii="仿宋_GB2312" w:eastAsia="仿宋_GB2312" w:hAnsi="宋体"/>
                <w:sz w:val="24"/>
                <w:szCs w:val="24"/>
              </w:rPr>
              <w:t xml:space="preserve">, 得4-6分 </w:t>
            </w:r>
          </w:p>
          <w:p w14:paraId="32CCA413" w14:textId="77777777" w:rsidR="00074D18" w:rsidRDefault="00074D1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供货计划一般、方案一般、只有基本的供货措施及人员，仅能基本满足采购需求</w:t>
            </w:r>
            <w:r>
              <w:rPr>
                <w:rFonts w:ascii="仿宋_GB2312" w:eastAsia="仿宋_GB2312" w:hAnsi="宋体"/>
                <w:sz w:val="24"/>
                <w:szCs w:val="24"/>
              </w:rPr>
              <w:t>, 得0-3分</w:t>
            </w:r>
          </w:p>
        </w:tc>
        <w:tc>
          <w:tcPr>
            <w:tcW w:w="1026" w:type="dxa"/>
            <w:vAlign w:val="center"/>
          </w:tcPr>
          <w:p w14:paraId="6FBF398D"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160FCF76"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r w:rsidR="00074D18" w14:paraId="04419EFE" w14:textId="77777777">
        <w:trPr>
          <w:trHeight w:val="454"/>
          <w:jc w:val="center"/>
        </w:trPr>
        <w:tc>
          <w:tcPr>
            <w:tcW w:w="826" w:type="dxa"/>
            <w:vAlign w:val="center"/>
          </w:tcPr>
          <w:p w14:paraId="6656A95D"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sz w:val="24"/>
                <w:szCs w:val="24"/>
              </w:rPr>
              <w:t>5</w:t>
            </w:r>
          </w:p>
        </w:tc>
        <w:tc>
          <w:tcPr>
            <w:tcW w:w="773" w:type="dxa"/>
            <w:vAlign w:val="center"/>
          </w:tcPr>
          <w:p w14:paraId="25AC44CE"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5CD85B84"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hint="eastAsia"/>
                <w:sz w:val="24"/>
                <w:szCs w:val="24"/>
              </w:rPr>
              <w:t>安全保障措施</w:t>
            </w:r>
          </w:p>
        </w:tc>
        <w:tc>
          <w:tcPr>
            <w:tcW w:w="4689" w:type="dxa"/>
            <w:vAlign w:val="center"/>
          </w:tcPr>
          <w:p w14:paraId="733BB822" w14:textId="77777777" w:rsidR="00074D18" w:rsidRDefault="00074D1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评委根据安全保障措施以</w:t>
            </w:r>
            <w:r>
              <w:rPr>
                <w:rFonts w:ascii="仿宋_GB2312" w:eastAsia="仿宋_GB2312" w:hAnsi="宋体"/>
                <w:sz w:val="24"/>
                <w:szCs w:val="24"/>
              </w:rPr>
              <w:t>0.1分为单位进行打分：</w:t>
            </w:r>
          </w:p>
          <w:p w14:paraId="5513E0BE" w14:textId="77777777" w:rsidR="00074D18" w:rsidRDefault="00074D18">
            <w:pPr>
              <w:pStyle w:val="a3"/>
              <w:ind w:firstLineChars="100" w:firstLine="240"/>
              <w:rPr>
                <w:rFonts w:ascii="仿宋_GB2312" w:eastAsia="仿宋_GB2312" w:hAnsi="宋体"/>
                <w:sz w:val="24"/>
                <w:szCs w:val="24"/>
              </w:rPr>
            </w:pPr>
            <w:r>
              <w:rPr>
                <w:rFonts w:ascii="仿宋_GB2312" w:eastAsia="仿宋_GB2312" w:hAnsi="宋体" w:hint="eastAsia"/>
                <w:sz w:val="24"/>
                <w:szCs w:val="24"/>
              </w:rPr>
              <w:lastRenderedPageBreak/>
              <w:t>安全保障措施全面详细，覆盖人员、货物、运输、安装全流程，应急预案完善可行，得</w:t>
            </w:r>
            <w:r>
              <w:rPr>
                <w:rFonts w:ascii="仿宋_GB2312" w:eastAsia="仿宋_GB2312" w:hAnsi="宋体"/>
                <w:sz w:val="24"/>
                <w:szCs w:val="24"/>
              </w:rPr>
              <w:t>7-10分</w:t>
            </w:r>
          </w:p>
          <w:p w14:paraId="76A1C48B" w14:textId="77777777" w:rsidR="00074D18" w:rsidRDefault="00074D1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安全保障措施较完善，覆盖主要环节，有基本应急预案，得</w:t>
            </w:r>
            <w:r>
              <w:rPr>
                <w:rFonts w:ascii="仿宋_GB2312" w:eastAsia="仿宋_GB2312" w:hAnsi="宋体"/>
                <w:sz w:val="24"/>
                <w:szCs w:val="24"/>
              </w:rPr>
              <w:t>4-6 分：</w:t>
            </w:r>
          </w:p>
          <w:p w14:paraId="36FDFB70" w14:textId="77777777" w:rsidR="00074D18" w:rsidRDefault="00074D1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安全保障措施基本满足要求或存在重大漏洞，覆盖关键环节或覆盖不全，应急预案不够完善或缺失，得</w:t>
            </w:r>
            <w:r>
              <w:rPr>
                <w:rFonts w:ascii="仿宋_GB2312" w:eastAsia="仿宋_GB2312" w:hAnsi="宋体"/>
                <w:sz w:val="24"/>
                <w:szCs w:val="24"/>
              </w:rPr>
              <w:t>0-3分</w:t>
            </w:r>
          </w:p>
        </w:tc>
        <w:tc>
          <w:tcPr>
            <w:tcW w:w="1026" w:type="dxa"/>
            <w:vAlign w:val="center"/>
          </w:tcPr>
          <w:p w14:paraId="48A3C3BD"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主观分</w:t>
            </w:r>
          </w:p>
        </w:tc>
        <w:tc>
          <w:tcPr>
            <w:tcW w:w="773" w:type="dxa"/>
            <w:vAlign w:val="center"/>
          </w:tcPr>
          <w:p w14:paraId="4D991183"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r w:rsidR="00074D18" w14:paraId="467BFB2E" w14:textId="77777777">
        <w:trPr>
          <w:trHeight w:val="454"/>
          <w:jc w:val="center"/>
        </w:trPr>
        <w:tc>
          <w:tcPr>
            <w:tcW w:w="826" w:type="dxa"/>
            <w:vAlign w:val="center"/>
          </w:tcPr>
          <w:p w14:paraId="647D25ED"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sz w:val="24"/>
                <w:szCs w:val="24"/>
              </w:rPr>
              <w:t>6</w:t>
            </w:r>
          </w:p>
        </w:tc>
        <w:tc>
          <w:tcPr>
            <w:tcW w:w="773" w:type="dxa"/>
            <w:vAlign w:val="center"/>
          </w:tcPr>
          <w:p w14:paraId="3024E305"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1225FC34"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hint="eastAsia"/>
                <w:sz w:val="24"/>
                <w:szCs w:val="24"/>
              </w:rPr>
              <w:t>人员配备及培训方案</w:t>
            </w:r>
          </w:p>
        </w:tc>
        <w:tc>
          <w:tcPr>
            <w:tcW w:w="4689" w:type="dxa"/>
            <w:vAlign w:val="center"/>
          </w:tcPr>
          <w:p w14:paraId="56491202" w14:textId="77777777" w:rsidR="00074D18" w:rsidRDefault="00074D1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评委根据人员配备及培训方案以</w:t>
            </w:r>
            <w:r>
              <w:rPr>
                <w:rFonts w:ascii="仿宋_GB2312" w:eastAsia="仿宋_GB2312" w:hAnsi="宋体"/>
                <w:sz w:val="24"/>
                <w:szCs w:val="24"/>
              </w:rPr>
              <w:t>0.1分为单位进行打分：</w:t>
            </w:r>
          </w:p>
          <w:p w14:paraId="4C44BCA1" w14:textId="77777777" w:rsidR="00074D18" w:rsidRDefault="00074D1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人员配备充足且专业对口，培训方案内容全面、针对性强，可操作性高，能确保操作人员独立完成设备操作与日常检定工作，得</w:t>
            </w:r>
            <w:r>
              <w:rPr>
                <w:rFonts w:ascii="仿宋_GB2312" w:eastAsia="仿宋_GB2312" w:hAnsi="宋体"/>
                <w:sz w:val="24"/>
                <w:szCs w:val="24"/>
              </w:rPr>
              <w:t>7-10分</w:t>
            </w:r>
          </w:p>
          <w:p w14:paraId="04054788" w14:textId="77777777" w:rsidR="00074D18" w:rsidRDefault="00074D1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人员配备合理，培训方案内容完整，具有一定可操作性，得</w:t>
            </w:r>
            <w:r>
              <w:rPr>
                <w:rFonts w:ascii="仿宋_GB2312" w:eastAsia="仿宋_GB2312" w:hAnsi="宋体"/>
                <w:sz w:val="24"/>
                <w:szCs w:val="24"/>
              </w:rPr>
              <w:t>4-6分</w:t>
            </w:r>
          </w:p>
          <w:p w14:paraId="5995D41E" w14:textId="77777777" w:rsidR="00074D18" w:rsidRDefault="00074D1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人员配备基本满足要求或不足，培训方案内容简单或无有效培训方案，可操作性一般或差，得</w:t>
            </w:r>
            <w:r>
              <w:rPr>
                <w:rFonts w:ascii="仿宋_GB2312" w:eastAsia="仿宋_GB2312" w:hAnsi="宋体"/>
                <w:sz w:val="24"/>
                <w:szCs w:val="24"/>
              </w:rPr>
              <w:t>0-3分</w:t>
            </w:r>
          </w:p>
        </w:tc>
        <w:tc>
          <w:tcPr>
            <w:tcW w:w="1026" w:type="dxa"/>
            <w:vAlign w:val="center"/>
          </w:tcPr>
          <w:p w14:paraId="63F76713"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253A3E7D"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r w:rsidR="00074D18" w14:paraId="7ADBB9BB" w14:textId="77777777">
        <w:trPr>
          <w:trHeight w:val="454"/>
          <w:jc w:val="center"/>
        </w:trPr>
        <w:tc>
          <w:tcPr>
            <w:tcW w:w="826" w:type="dxa"/>
            <w:vAlign w:val="center"/>
          </w:tcPr>
          <w:p w14:paraId="1D5FEF47"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sz w:val="24"/>
                <w:szCs w:val="24"/>
              </w:rPr>
              <w:t>7</w:t>
            </w:r>
          </w:p>
        </w:tc>
        <w:tc>
          <w:tcPr>
            <w:tcW w:w="773" w:type="dxa"/>
            <w:vAlign w:val="center"/>
          </w:tcPr>
          <w:p w14:paraId="046B28ED"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1E0DAD12"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hint="eastAsia"/>
                <w:sz w:val="24"/>
                <w:szCs w:val="24"/>
              </w:rPr>
              <w:t>售后服务方案</w:t>
            </w:r>
          </w:p>
        </w:tc>
        <w:tc>
          <w:tcPr>
            <w:tcW w:w="4689" w:type="dxa"/>
            <w:vAlign w:val="center"/>
          </w:tcPr>
          <w:p w14:paraId="0DB53C05" w14:textId="77777777" w:rsidR="00074D18" w:rsidRDefault="00074D1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评委根据售后服务方案以</w:t>
            </w:r>
            <w:r>
              <w:rPr>
                <w:rFonts w:ascii="仿宋_GB2312" w:eastAsia="仿宋_GB2312" w:hAnsi="宋体"/>
                <w:sz w:val="24"/>
                <w:szCs w:val="24"/>
              </w:rPr>
              <w:t>0.1分为单位进行打分：</w:t>
            </w:r>
          </w:p>
          <w:p w14:paraId="7CCC534B" w14:textId="77777777" w:rsidR="00074D18" w:rsidRDefault="00074D1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售后服务体系完善，</w:t>
            </w:r>
            <w:r>
              <w:rPr>
                <w:rFonts w:ascii="仿宋_GB2312" w:eastAsia="仿宋_GB2312" w:hAnsi="宋体"/>
                <w:sz w:val="24"/>
                <w:szCs w:val="24"/>
              </w:rPr>
              <w:t>7</w:t>
            </w:r>
            <w:r>
              <w:rPr>
                <w:rFonts w:ascii="仿宋_GB2312" w:eastAsia="仿宋_GB2312" w:hAnsi="宋体"/>
                <w:sz w:val="24"/>
                <w:szCs w:val="24"/>
              </w:rPr>
              <w:t>×</w:t>
            </w:r>
            <w:r>
              <w:rPr>
                <w:rFonts w:ascii="仿宋_GB2312" w:eastAsia="仿宋_GB2312" w:hAnsi="宋体"/>
                <w:sz w:val="24"/>
                <w:szCs w:val="24"/>
              </w:rPr>
              <w:t>24 小时响应，现场服务及时，质保期优于要求，能提供终身技术支持与软件升级，得7-10分</w:t>
            </w:r>
          </w:p>
          <w:p w14:paraId="45A46F63" w14:textId="77777777" w:rsidR="00074D18" w:rsidRDefault="00074D1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售后服务体系较完善，响应及时，满足基本服务要求，得</w:t>
            </w:r>
            <w:r>
              <w:rPr>
                <w:rFonts w:ascii="仿宋_GB2312" w:eastAsia="仿宋_GB2312" w:hAnsi="宋体"/>
                <w:sz w:val="24"/>
                <w:szCs w:val="24"/>
              </w:rPr>
              <w:t>4-6分</w:t>
            </w:r>
          </w:p>
          <w:p w14:paraId="50520EA4" w14:textId="77777777" w:rsidR="00074D18" w:rsidRDefault="00074D1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售后服务体系基本建立或不完善，响应速度一般或无法保障及时服务，服务内容有限，得</w:t>
            </w:r>
            <w:r>
              <w:rPr>
                <w:rFonts w:ascii="仿宋_GB2312" w:eastAsia="仿宋_GB2312" w:hAnsi="宋体"/>
                <w:sz w:val="24"/>
                <w:szCs w:val="24"/>
              </w:rPr>
              <w:t>0-3分</w:t>
            </w:r>
          </w:p>
        </w:tc>
        <w:tc>
          <w:tcPr>
            <w:tcW w:w="1026" w:type="dxa"/>
            <w:vAlign w:val="center"/>
          </w:tcPr>
          <w:p w14:paraId="77089612"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1F723158"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r w:rsidR="00074D18" w14:paraId="3883C7F4" w14:textId="77777777">
        <w:trPr>
          <w:trHeight w:val="454"/>
          <w:jc w:val="center"/>
        </w:trPr>
        <w:tc>
          <w:tcPr>
            <w:tcW w:w="826" w:type="dxa"/>
            <w:vAlign w:val="center"/>
          </w:tcPr>
          <w:p w14:paraId="5A71470C"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sz w:val="24"/>
                <w:szCs w:val="24"/>
              </w:rPr>
              <w:t>8</w:t>
            </w:r>
          </w:p>
        </w:tc>
        <w:tc>
          <w:tcPr>
            <w:tcW w:w="773" w:type="dxa"/>
            <w:vAlign w:val="center"/>
          </w:tcPr>
          <w:p w14:paraId="46BF8AF9"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3D4356B6"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hint="eastAsia"/>
                <w:sz w:val="24"/>
                <w:szCs w:val="24"/>
              </w:rPr>
              <w:t>产品维护、保养措施</w:t>
            </w:r>
          </w:p>
        </w:tc>
        <w:tc>
          <w:tcPr>
            <w:tcW w:w="4689" w:type="dxa"/>
            <w:vAlign w:val="center"/>
          </w:tcPr>
          <w:p w14:paraId="5B625F4E" w14:textId="77777777" w:rsidR="00074D18" w:rsidRDefault="00074D1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评委根据产品维护、保养措施以</w:t>
            </w:r>
            <w:r>
              <w:rPr>
                <w:rFonts w:ascii="仿宋_GB2312" w:eastAsia="仿宋_GB2312" w:hAnsi="宋体"/>
                <w:sz w:val="24"/>
                <w:szCs w:val="24"/>
              </w:rPr>
              <w:t>0.1分为单位进行打分：</w:t>
            </w:r>
          </w:p>
          <w:p w14:paraId="67EF0F59" w14:textId="77777777" w:rsidR="00074D18" w:rsidRDefault="00074D1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维护保养方案全面细致，周期明确，配件供应保障充足，能有效延长设备使用寿命，得</w:t>
            </w:r>
            <w:r>
              <w:rPr>
                <w:rFonts w:ascii="仿宋_GB2312" w:eastAsia="仿宋_GB2312" w:hAnsi="宋体"/>
                <w:sz w:val="24"/>
                <w:szCs w:val="24"/>
              </w:rPr>
              <w:t>7-10分</w:t>
            </w:r>
          </w:p>
          <w:p w14:paraId="592CA545" w14:textId="77777777" w:rsidR="00074D18" w:rsidRDefault="00074D1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维护保养方案较完善，周期合理，配件供应有保障，得</w:t>
            </w:r>
            <w:r>
              <w:rPr>
                <w:rFonts w:ascii="仿宋_GB2312" w:eastAsia="仿宋_GB2312" w:hAnsi="宋体"/>
                <w:sz w:val="24"/>
                <w:szCs w:val="24"/>
              </w:rPr>
              <w:t>4-6分</w:t>
            </w:r>
          </w:p>
          <w:p w14:paraId="20CD1D0A" w14:textId="77777777" w:rsidR="00074D18" w:rsidRDefault="00074D1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维护保养方案基本满足要求或无明确方案，配件供应保障一般或无保障，得</w:t>
            </w:r>
            <w:r>
              <w:rPr>
                <w:rFonts w:ascii="仿宋_GB2312" w:eastAsia="仿宋_GB2312" w:hAnsi="宋体"/>
                <w:sz w:val="24"/>
                <w:szCs w:val="24"/>
              </w:rPr>
              <w:t>0-3分</w:t>
            </w:r>
          </w:p>
        </w:tc>
        <w:tc>
          <w:tcPr>
            <w:tcW w:w="1026" w:type="dxa"/>
            <w:vAlign w:val="center"/>
          </w:tcPr>
          <w:p w14:paraId="77DFBB5B"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5D239123"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bl>
    <w:p w14:paraId="329AA61F" w14:textId="77777777" w:rsidR="00074D18" w:rsidRDefault="00074D18">
      <w:pPr>
        <w:spacing w:line="520" w:lineRule="exact"/>
        <w:ind w:firstLineChars="200" w:firstLine="560"/>
        <w:rPr>
          <w:rFonts w:ascii="仿宋_GB2312" w:eastAsia="仿宋_GB2312" w:hAnsi="宋体"/>
          <w:sz w:val="28"/>
          <w:szCs w:val="21"/>
        </w:rPr>
      </w:pPr>
    </w:p>
    <w:p w14:paraId="71E3BBDD" w14:textId="77777777" w:rsidR="00074D18" w:rsidRDefault="00074D18">
      <w:pPr>
        <w:widowControl/>
        <w:spacing w:line="360" w:lineRule="auto"/>
        <w:rPr>
          <w:rFonts w:ascii="宋体" w:hAnsi="宋体"/>
          <w:sz w:val="24"/>
        </w:rPr>
        <w:sectPr w:rsidR="00074D18">
          <w:pgSz w:w="11906" w:h="16838"/>
          <w:pgMar w:top="1440" w:right="1080" w:bottom="1440" w:left="1080" w:header="851" w:footer="992" w:gutter="0"/>
          <w:cols w:space="720"/>
          <w:docGrid w:type="lines" w:linePitch="312"/>
        </w:sectPr>
      </w:pPr>
    </w:p>
    <w:p w14:paraId="48AB0DDD" w14:textId="77777777" w:rsidR="00074D18" w:rsidRDefault="00074D18">
      <w:pPr>
        <w:spacing w:before="100" w:beforeAutospacing="1" w:after="100" w:afterAutospacing="1" w:line="415" w:lineRule="auto"/>
        <w:ind w:left="720"/>
        <w:jc w:val="center"/>
        <w:outlineLvl w:val="0"/>
        <w:rPr>
          <w:rFonts w:ascii="楷体_GB2312" w:eastAsia="楷体_GB2312" w:hAnsi="宋体" w:cs="宋体"/>
          <w:b/>
          <w:bCs/>
          <w:sz w:val="44"/>
          <w:szCs w:val="44"/>
        </w:rPr>
        <w:sectPr w:rsidR="00074D18">
          <w:headerReference w:type="default" r:id="rId21"/>
          <w:footerReference w:type="default" r:id="rId22"/>
          <w:pgSz w:w="11906" w:h="16838"/>
          <w:pgMar w:top="1440" w:right="1077" w:bottom="1440" w:left="1077" w:header="851" w:footer="992" w:gutter="0"/>
          <w:cols w:space="720"/>
          <w:docGrid w:type="linesAndChars" w:linePitch="312"/>
        </w:sectPr>
      </w:pPr>
      <w:r>
        <w:rPr>
          <w:rFonts w:ascii="楷体_GB2312" w:eastAsia="楷体_GB2312" w:hAnsi="宋体" w:cs="宋体" w:hint="eastAsia"/>
          <w:b/>
          <w:bCs/>
          <w:sz w:val="44"/>
          <w:szCs w:val="44"/>
        </w:rPr>
        <w:lastRenderedPageBreak/>
        <w:t>第五章 投标（响应）文件格式</w:t>
      </w:r>
    </w:p>
    <w:p w14:paraId="653FA56F" w14:textId="77777777" w:rsidR="00074D18" w:rsidRDefault="00074D18">
      <w:pPr>
        <w:jc w:val="left"/>
        <w:rPr>
          <w:rFonts w:ascii="仿宋" w:eastAsia="仿宋" w:hAnsi="仿宋"/>
          <w:sz w:val="52"/>
        </w:rPr>
      </w:pPr>
    </w:p>
    <w:p w14:paraId="55BA7E78" w14:textId="77777777" w:rsidR="00074D18" w:rsidRDefault="00074D18">
      <w:pPr>
        <w:rPr>
          <w:rFonts w:ascii="方正小标宋简体" w:eastAsia="方正小标宋简体" w:hAnsi="仿宋"/>
          <w:bCs/>
          <w:sz w:val="84"/>
        </w:rPr>
      </w:pPr>
    </w:p>
    <w:p w14:paraId="6E92B80E" w14:textId="77777777" w:rsidR="00074D18" w:rsidRDefault="00074D18">
      <w:pPr>
        <w:jc w:val="center"/>
        <w:rPr>
          <w:rFonts w:ascii="方正小标宋简体" w:eastAsia="方正小标宋简体" w:hAnsi="仿宋"/>
          <w:bCs/>
          <w:sz w:val="84"/>
        </w:rPr>
      </w:pPr>
      <w:r>
        <w:rPr>
          <w:rFonts w:ascii="方正小标宋简体" w:eastAsia="方正小标宋简体" w:hAnsi="仿宋" w:hint="eastAsia"/>
          <w:bCs/>
          <w:sz w:val="84"/>
        </w:rPr>
        <w:t>响 应 文 件</w:t>
      </w:r>
    </w:p>
    <w:p w14:paraId="0DABD199" w14:textId="77777777" w:rsidR="00074D18" w:rsidRDefault="00074D18">
      <w:pPr>
        <w:jc w:val="center"/>
        <w:rPr>
          <w:rFonts w:ascii="仿宋" w:eastAsia="仿宋" w:hAnsi="仿宋"/>
          <w:sz w:val="72"/>
        </w:rPr>
      </w:pPr>
      <w:r>
        <w:rPr>
          <w:rFonts w:ascii="仿宋" w:eastAsia="仿宋" w:hAnsi="仿宋" w:cs="Calibri" w:hint="eastAsia"/>
          <w:color w:val="FF0000"/>
          <w:sz w:val="72"/>
        </w:rPr>
        <w:t>（第一册）</w:t>
      </w:r>
    </w:p>
    <w:p w14:paraId="13948C43" w14:textId="77777777" w:rsidR="00074D18" w:rsidRDefault="00074D18">
      <w:pPr>
        <w:jc w:val="center"/>
        <w:rPr>
          <w:rFonts w:ascii="仿宋" w:eastAsia="仿宋" w:hAnsi="仿宋"/>
          <w:sz w:val="72"/>
        </w:rPr>
      </w:pPr>
    </w:p>
    <w:p w14:paraId="44D5AA3A" w14:textId="77777777" w:rsidR="00074D18" w:rsidRDefault="00074D18">
      <w:pPr>
        <w:jc w:val="left"/>
        <w:rPr>
          <w:rFonts w:ascii="仿宋" w:eastAsia="仿宋" w:hAnsi="仿宋"/>
          <w:sz w:val="36"/>
          <w:szCs w:val="36"/>
        </w:rPr>
      </w:pPr>
      <w:r>
        <w:rPr>
          <w:rFonts w:ascii="黑体" w:eastAsia="黑体" w:hAnsi="黑体" w:hint="eastAsia"/>
          <w:bCs/>
          <w:sz w:val="36"/>
          <w:szCs w:val="36"/>
        </w:rPr>
        <w:t>采购项目：</w:t>
      </w:r>
      <w:r w:rsidRPr="00CD10B7">
        <w:rPr>
          <w:rFonts w:ascii="仿宋" w:eastAsia="仿宋" w:hAnsi="仿宋"/>
          <w:bCs/>
          <w:noProof/>
          <w:sz w:val="36"/>
          <w:szCs w:val="36"/>
        </w:rPr>
        <w:t>燃气表检定设备装置采购</w:t>
      </w:r>
    </w:p>
    <w:p w14:paraId="53F03C46" w14:textId="77777777" w:rsidR="00074D18" w:rsidRDefault="00074D18">
      <w:pPr>
        <w:jc w:val="left"/>
        <w:rPr>
          <w:rFonts w:ascii="仿宋" w:eastAsia="仿宋" w:hAnsi="仿宋"/>
          <w:b/>
          <w:sz w:val="36"/>
        </w:rPr>
      </w:pPr>
      <w:r>
        <w:rPr>
          <w:rFonts w:ascii="黑体" w:eastAsia="黑体" w:hAnsi="黑体" w:hint="eastAsia"/>
          <w:bCs/>
          <w:sz w:val="36"/>
          <w:szCs w:val="36"/>
        </w:rPr>
        <w:t>采购编号</w:t>
      </w:r>
      <w:r>
        <w:rPr>
          <w:rFonts w:ascii="仿宋" w:eastAsia="仿宋" w:hAnsi="仿宋" w:hint="eastAsia"/>
          <w:bCs/>
          <w:sz w:val="36"/>
          <w:szCs w:val="36"/>
        </w:rPr>
        <w:t>：</w:t>
      </w:r>
      <w:r w:rsidRPr="00CD10B7">
        <w:rPr>
          <w:rFonts w:ascii="仿宋" w:eastAsia="仿宋" w:hAnsi="仿宋"/>
          <w:noProof/>
          <w:sz w:val="36"/>
          <w:szCs w:val="36"/>
        </w:rPr>
        <w:t>SDRS-HD-2026086</w:t>
      </w:r>
    </w:p>
    <w:p w14:paraId="42453507" w14:textId="77777777" w:rsidR="00074D18" w:rsidRDefault="00074D18">
      <w:pPr>
        <w:jc w:val="left"/>
        <w:rPr>
          <w:rFonts w:ascii="黑体" w:eastAsia="黑体" w:hAnsi="黑体"/>
          <w:bCs/>
          <w:sz w:val="36"/>
          <w:szCs w:val="36"/>
        </w:rPr>
      </w:pPr>
      <w:r>
        <w:rPr>
          <w:rFonts w:ascii="黑体" w:eastAsia="黑体" w:hAnsi="黑体" w:hint="eastAsia"/>
          <w:bCs/>
          <w:sz w:val="36"/>
          <w:szCs w:val="36"/>
        </w:rPr>
        <w:t>所投包号：</w:t>
      </w:r>
      <w:r w:rsidRPr="00CD10B7">
        <w:rPr>
          <w:rFonts w:ascii="黑体" w:eastAsia="黑体" w:hAnsi="黑体"/>
          <w:bCs/>
          <w:noProof/>
          <w:sz w:val="36"/>
          <w:szCs w:val="36"/>
        </w:rPr>
        <w:t>A</w:t>
      </w:r>
    </w:p>
    <w:p w14:paraId="74102116" w14:textId="77777777" w:rsidR="00074D18" w:rsidRDefault="00074D18">
      <w:pPr>
        <w:jc w:val="left"/>
        <w:rPr>
          <w:rFonts w:ascii="仿宋" w:eastAsia="仿宋" w:hAnsi="仿宋"/>
          <w:sz w:val="36"/>
        </w:rPr>
      </w:pPr>
    </w:p>
    <w:p w14:paraId="29D23723" w14:textId="77777777" w:rsidR="00074D18" w:rsidRDefault="00074D18">
      <w:pPr>
        <w:tabs>
          <w:tab w:val="left" w:pos="580"/>
        </w:tabs>
        <w:ind w:leftChars="88" w:left="185" w:firstLineChars="500" w:firstLine="1800"/>
        <w:rPr>
          <w:rFonts w:ascii="仿宋" w:eastAsia="仿宋" w:hAnsi="仿宋"/>
          <w:sz w:val="36"/>
          <w:szCs w:val="21"/>
        </w:rPr>
      </w:pPr>
    </w:p>
    <w:p w14:paraId="009A1428" w14:textId="77777777" w:rsidR="00074D18" w:rsidRDefault="00074D18">
      <w:pPr>
        <w:tabs>
          <w:tab w:val="left" w:pos="580"/>
        </w:tabs>
        <w:ind w:leftChars="88" w:left="185" w:firstLineChars="500" w:firstLine="1800"/>
        <w:rPr>
          <w:rFonts w:ascii="仿宋_GB2312" w:eastAsia="仿宋_GB2312" w:hAnsi="仿宋"/>
          <w:sz w:val="36"/>
          <w:szCs w:val="36"/>
        </w:rPr>
      </w:pPr>
    </w:p>
    <w:p w14:paraId="3203FF39" w14:textId="77777777" w:rsidR="00074D18" w:rsidRDefault="00074D18">
      <w:pPr>
        <w:tabs>
          <w:tab w:val="left" w:pos="580"/>
        </w:tabs>
        <w:ind w:firstLineChars="500" w:firstLine="1800"/>
        <w:rPr>
          <w:rFonts w:ascii="仿宋_GB2312" w:eastAsia="仿宋_GB2312" w:hAnsi="仿宋"/>
          <w:sz w:val="36"/>
          <w:szCs w:val="36"/>
        </w:rPr>
      </w:pPr>
      <w:r>
        <w:rPr>
          <w:rFonts w:ascii="仿宋_GB2312" w:eastAsia="仿宋_GB2312" w:hAnsi="仿宋" w:hint="eastAsia"/>
          <w:sz w:val="36"/>
          <w:szCs w:val="36"/>
        </w:rPr>
        <w:t>供应商名称：***有限公司</w:t>
      </w:r>
    </w:p>
    <w:p w14:paraId="5E630C7E" w14:textId="77777777" w:rsidR="00074D18" w:rsidRDefault="00074D18">
      <w:pPr>
        <w:tabs>
          <w:tab w:val="left" w:pos="580"/>
        </w:tabs>
        <w:ind w:firstLineChars="500" w:firstLine="1800"/>
        <w:rPr>
          <w:rFonts w:ascii="仿宋_GB2312" w:eastAsia="仿宋_GB2312" w:hAnsi="仿宋"/>
          <w:sz w:val="36"/>
          <w:szCs w:val="36"/>
        </w:rPr>
      </w:pPr>
      <w:r>
        <w:rPr>
          <w:rFonts w:ascii="仿宋_GB2312" w:eastAsia="仿宋_GB2312" w:hAnsi="仿宋" w:hint="eastAsia"/>
          <w:sz w:val="36"/>
          <w:szCs w:val="36"/>
        </w:rPr>
        <w:t>日      期：</w:t>
      </w:r>
      <w:r>
        <w:rPr>
          <w:rFonts w:ascii="仿宋_GB2312" w:eastAsia="仿宋_GB2312" w:hAnsi="仿宋"/>
          <w:sz w:val="36"/>
          <w:szCs w:val="36"/>
        </w:rPr>
        <w:t xml:space="preserve">   </w:t>
      </w:r>
      <w:r>
        <w:rPr>
          <w:rFonts w:ascii="仿宋_GB2312" w:eastAsia="仿宋_GB2312" w:hAnsi="仿宋" w:hint="eastAsia"/>
          <w:sz w:val="36"/>
          <w:szCs w:val="36"/>
        </w:rPr>
        <w:t>年  月  日</w:t>
      </w:r>
    </w:p>
    <w:p w14:paraId="18E31A80" w14:textId="77777777" w:rsidR="00074D18" w:rsidRDefault="00074D18">
      <w:pPr>
        <w:widowControl/>
        <w:jc w:val="center"/>
      </w:pPr>
      <w:r>
        <w:rPr>
          <w:rFonts w:ascii="仿宋_GB2312" w:eastAsia="仿宋_GB2312" w:hAnsi="仿宋"/>
          <w:sz w:val="36"/>
          <w:szCs w:val="36"/>
        </w:rPr>
        <w:br w:type="page"/>
      </w:r>
      <w:r>
        <w:rPr>
          <w:rFonts w:ascii="黑体" w:eastAsia="黑体" w:hAnsi="黑体"/>
          <w:sz w:val="44"/>
          <w:szCs w:val="44"/>
        </w:rPr>
        <w:lastRenderedPageBreak/>
        <w:t>目录</w:t>
      </w:r>
    </w:p>
    <w:p w14:paraId="5B7C5EB0" w14:textId="77777777" w:rsidR="00074D18" w:rsidRDefault="00074D18">
      <w:pPr>
        <w:tabs>
          <w:tab w:val="right" w:leader="dot" w:pos="8296"/>
        </w:tabs>
        <w:jc w:val="center"/>
        <w:rPr>
          <w:rFonts w:ascii="仿宋_GB2312" w:eastAsia="仿宋_GB2312"/>
          <w:szCs w:val="21"/>
        </w:rPr>
      </w:pPr>
      <w:r>
        <w:rPr>
          <w:rFonts w:ascii="仿宋_GB2312" w:eastAsia="仿宋_GB2312" w:hint="eastAsia"/>
          <w:sz w:val="32"/>
          <w:szCs w:val="21"/>
        </w:rPr>
        <w:t>（由供应商自行编制）</w:t>
      </w:r>
    </w:p>
    <w:p w14:paraId="4D497D00" w14:textId="77777777" w:rsidR="00074D18" w:rsidRDefault="00074D18">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lastRenderedPageBreak/>
        <w:t>报价承诺函</w:t>
      </w:r>
    </w:p>
    <w:p w14:paraId="174D3488" w14:textId="77777777" w:rsidR="00074D18" w:rsidRDefault="00074D18">
      <w:pPr>
        <w:spacing w:line="560" w:lineRule="exact"/>
        <w:rPr>
          <w:rFonts w:ascii="仿宋_GB2312" w:eastAsia="仿宋_GB2312" w:hAnsi="仿宋"/>
          <w:color w:val="C00000"/>
          <w:sz w:val="30"/>
          <w:szCs w:val="30"/>
        </w:rPr>
      </w:pPr>
      <w:r w:rsidRPr="00CD10B7">
        <w:rPr>
          <w:rFonts w:ascii="仿宋_GB2312" w:eastAsia="仿宋_GB2312" w:hAnsi="仿宋"/>
          <w:noProof/>
          <w:sz w:val="30"/>
          <w:szCs w:val="30"/>
        </w:rPr>
        <w:t>乳山宏大工程咨询有限公司</w:t>
      </w:r>
      <w:r>
        <w:rPr>
          <w:rFonts w:ascii="仿宋_GB2312" w:eastAsia="仿宋_GB2312" w:hAnsi="仿宋" w:hint="eastAsia"/>
          <w:color w:val="000000"/>
          <w:sz w:val="30"/>
          <w:szCs w:val="30"/>
        </w:rPr>
        <w:t>：</w:t>
      </w:r>
    </w:p>
    <w:p w14:paraId="07E4FC7B" w14:textId="77777777" w:rsidR="00074D18" w:rsidRDefault="00074D18">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我方根据项目编号为</w:t>
      </w:r>
      <w:r w:rsidRPr="00CD10B7">
        <w:rPr>
          <w:rFonts w:ascii="仿宋_GB2312" w:eastAsia="仿宋_GB2312" w:hAnsi="仿宋"/>
          <w:noProof/>
          <w:sz w:val="30"/>
          <w:szCs w:val="30"/>
        </w:rPr>
        <w:t>SDRS-HD-2026086</w:t>
      </w:r>
      <w:r>
        <w:rPr>
          <w:rFonts w:ascii="仿宋_GB2312" w:eastAsia="仿宋_GB2312" w:hAnsi="仿宋" w:hint="eastAsia"/>
          <w:sz w:val="30"/>
          <w:szCs w:val="30"/>
        </w:rPr>
        <w:t>项目名称为</w:t>
      </w:r>
      <w:r w:rsidRPr="00CD10B7">
        <w:rPr>
          <w:rFonts w:ascii="仿宋_GB2312" w:eastAsia="仿宋_GB2312" w:hAnsi="仿宋"/>
          <w:noProof/>
          <w:sz w:val="30"/>
          <w:szCs w:val="30"/>
        </w:rPr>
        <w:t>燃气表检定设备装置采购</w:t>
      </w:r>
      <w:r>
        <w:rPr>
          <w:rFonts w:ascii="仿宋_GB2312" w:eastAsia="仿宋_GB2312" w:hAnsi="仿宋" w:hint="eastAsia"/>
          <w:sz w:val="30"/>
          <w:szCs w:val="30"/>
        </w:rPr>
        <w:t>谈判文件要求，经详细研究决定参加报价。</w:t>
      </w:r>
    </w:p>
    <w:p w14:paraId="76B6C190" w14:textId="77777777" w:rsidR="00074D18" w:rsidRDefault="00074D18">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1. 我方接受本采购文件中关于电子招投标的各项规定，遵守《中华人民共和国电子签名法》关于电子签名的各项规定。我方愿意按照谈判文件的规定和要求提供产品，报价详见《开标（报价）一览表》。</w:t>
      </w:r>
    </w:p>
    <w:p w14:paraId="5C2CAB12" w14:textId="77777777" w:rsidR="00074D18" w:rsidRDefault="00074D18">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2.我方同意</w:t>
      </w:r>
      <w:r>
        <w:rPr>
          <w:rFonts w:ascii="仿宋_GB2312" w:eastAsia="仿宋_GB2312" w:hAnsi="仿宋" w:cs="宋体" w:hint="eastAsia"/>
          <w:sz w:val="30"/>
          <w:szCs w:val="30"/>
        </w:rPr>
        <w:t>90天</w:t>
      </w:r>
      <w:r>
        <w:rPr>
          <w:rFonts w:ascii="仿宋_GB2312" w:eastAsia="仿宋_GB2312" w:hAnsi="仿宋" w:hint="eastAsia"/>
          <w:sz w:val="30"/>
          <w:szCs w:val="30"/>
        </w:rPr>
        <w:t>的报价有效期，严格遵守响应文件的各项承诺。在此期限届满之前，本响应文件始终对我方具有约束力，并随时接受成交。我方承诺在报价有效期内不修改、撤销响应文件。</w:t>
      </w:r>
    </w:p>
    <w:p w14:paraId="38ABB1D3" w14:textId="77777777" w:rsidR="00074D18" w:rsidRDefault="00074D18">
      <w:pPr>
        <w:spacing w:line="560" w:lineRule="exact"/>
        <w:ind w:firstLineChars="200" w:firstLine="600"/>
        <w:rPr>
          <w:rFonts w:ascii="仿宋_GB2312" w:eastAsia="仿宋_GB2312" w:hAnsi="仿宋"/>
          <w:strike/>
          <w:sz w:val="30"/>
          <w:szCs w:val="30"/>
        </w:rPr>
      </w:pPr>
      <w:r>
        <w:rPr>
          <w:rFonts w:ascii="仿宋_GB2312" w:eastAsia="仿宋_GB2312" w:hAnsi="仿宋" w:hint="eastAsia"/>
          <w:sz w:val="30"/>
          <w:szCs w:val="30"/>
        </w:rPr>
        <w:t>3.</w:t>
      </w:r>
      <w:r>
        <w:rPr>
          <w:rFonts w:ascii="仿宋_GB2312" w:eastAsia="仿宋_GB2312" w:hAnsi="仿宋" w:hint="eastAsia"/>
          <w:color w:val="000000"/>
          <w:sz w:val="30"/>
          <w:szCs w:val="30"/>
        </w:rPr>
        <w:t xml:space="preserve"> 我方愿意遵守本采购文件的规定和要求并提供谈判文件中要求的所有资料，若响应文件中存在虚假资料的，则视为我方隐瞒真实情况、提供虚假资料，我方愿意接受主管部门做出的行政处罚。</w:t>
      </w:r>
    </w:p>
    <w:p w14:paraId="2DD1AECA" w14:textId="77777777" w:rsidR="00074D18" w:rsidRDefault="00074D18">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4.我方同意最低价是成交的主要选择标准，但不是唯一的选择标准。</w:t>
      </w:r>
    </w:p>
    <w:p w14:paraId="602B4BA1" w14:textId="77777777" w:rsidR="00074D18" w:rsidRDefault="00074D18">
      <w:pPr>
        <w:spacing w:line="560" w:lineRule="exact"/>
        <w:ind w:firstLineChars="150" w:firstLine="450"/>
        <w:rPr>
          <w:rFonts w:ascii="仿宋_GB2312" w:eastAsia="仿宋_GB2312" w:hAnsi="仿宋"/>
          <w:sz w:val="30"/>
          <w:szCs w:val="30"/>
        </w:rPr>
      </w:pPr>
      <w:r>
        <w:rPr>
          <w:rFonts w:ascii="仿宋_GB2312" w:eastAsia="仿宋_GB2312" w:hAnsi="仿宋" w:hint="eastAsia"/>
          <w:sz w:val="30"/>
          <w:szCs w:val="30"/>
        </w:rPr>
        <w:t xml:space="preserve"> 5.如果我方成交：</w:t>
      </w:r>
    </w:p>
    <w:p w14:paraId="78014DEE" w14:textId="77777777" w:rsidR="00074D18" w:rsidRDefault="00074D18">
      <w:pPr>
        <w:ind w:firstLineChars="150" w:firstLine="450"/>
        <w:rPr>
          <w:rFonts w:ascii="仿宋_GB2312" w:eastAsia="仿宋_GB2312" w:hAnsi="仿宋"/>
          <w:sz w:val="30"/>
          <w:szCs w:val="30"/>
        </w:rPr>
      </w:pPr>
      <w:r>
        <w:rPr>
          <w:rFonts w:ascii="仿宋_GB2312" w:eastAsia="仿宋_GB2312" w:hAnsi="仿宋" w:hint="eastAsia"/>
          <w:sz w:val="30"/>
          <w:szCs w:val="30"/>
        </w:rPr>
        <w:t>（1）我方承诺在成交通知书发出后，在规定期限内与采购人签订合同；认同本项目的付款方式并了解其中的风险；</w:t>
      </w:r>
      <w:r>
        <w:rPr>
          <w:rFonts w:ascii="仿宋_GB2312" w:eastAsia="仿宋_GB2312" w:hAnsi="仿宋"/>
          <w:sz w:val="30"/>
          <w:szCs w:val="30"/>
        </w:rPr>
        <w:t xml:space="preserve"> </w:t>
      </w:r>
    </w:p>
    <w:p w14:paraId="6517999F" w14:textId="77777777" w:rsidR="00074D18" w:rsidRDefault="00074D18">
      <w:pPr>
        <w:spacing w:line="560" w:lineRule="exact"/>
        <w:ind w:firstLineChars="150" w:firstLine="450"/>
        <w:rPr>
          <w:rFonts w:ascii="仿宋_GB2312" w:eastAsia="仿宋_GB2312" w:hAnsi="仿宋"/>
          <w:sz w:val="30"/>
          <w:szCs w:val="30"/>
        </w:rPr>
      </w:pPr>
      <w:r>
        <w:rPr>
          <w:rFonts w:ascii="仿宋_GB2312" w:eastAsia="仿宋_GB2312" w:hAnsi="仿宋" w:hint="eastAsia"/>
          <w:sz w:val="30"/>
          <w:szCs w:val="30"/>
        </w:rPr>
        <w:t>（2）我方承诺在合同约定的期限内，按期、保质、保量完成供货任务；</w:t>
      </w:r>
    </w:p>
    <w:p w14:paraId="556D53D5" w14:textId="77777777" w:rsidR="00074D18" w:rsidRDefault="00074D18">
      <w:pPr>
        <w:spacing w:line="560" w:lineRule="exact"/>
        <w:ind w:firstLineChars="150" w:firstLine="450"/>
        <w:rPr>
          <w:rFonts w:ascii="仿宋_GB2312" w:eastAsia="仿宋_GB2312" w:hAnsi="仿宋"/>
          <w:sz w:val="30"/>
          <w:szCs w:val="30"/>
        </w:rPr>
      </w:pPr>
      <w:r>
        <w:rPr>
          <w:rFonts w:ascii="仿宋_GB2312" w:eastAsia="仿宋_GB2312" w:hAnsi="仿宋" w:hint="eastAsia"/>
          <w:sz w:val="30"/>
          <w:szCs w:val="30"/>
        </w:rPr>
        <w:t>（3）我方承诺将按照谈判文件的规定全额交纳代理服务费。</w:t>
      </w:r>
    </w:p>
    <w:p w14:paraId="5E3601DF" w14:textId="77777777" w:rsidR="00074D18" w:rsidRDefault="00074D18">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6.所有有关本报价的函电，请按下列地址联系：</w:t>
      </w:r>
    </w:p>
    <w:p w14:paraId="58F2ACA4" w14:textId="77777777" w:rsidR="00074D18" w:rsidRDefault="00074D18">
      <w:pPr>
        <w:spacing w:line="560" w:lineRule="exact"/>
        <w:ind w:firstLine="640"/>
        <w:rPr>
          <w:rFonts w:ascii="仿宋_GB2312" w:eastAsia="仿宋_GB2312" w:hAnsi="仿宋"/>
          <w:sz w:val="30"/>
          <w:szCs w:val="30"/>
        </w:rPr>
      </w:pPr>
      <w:r>
        <w:rPr>
          <w:rFonts w:ascii="仿宋_GB2312" w:eastAsia="仿宋_GB2312" w:hAnsi="仿宋" w:hint="eastAsia"/>
          <w:sz w:val="30"/>
          <w:szCs w:val="30"/>
        </w:rPr>
        <w:t>单    位：                     邮政编码：</w:t>
      </w:r>
    </w:p>
    <w:p w14:paraId="70D5E73E" w14:textId="77777777" w:rsidR="00074D18" w:rsidRDefault="00074D18">
      <w:pPr>
        <w:spacing w:line="560" w:lineRule="exact"/>
        <w:ind w:firstLine="640"/>
        <w:rPr>
          <w:rFonts w:ascii="仿宋_GB2312" w:eastAsia="仿宋_GB2312" w:hAnsi="仿宋"/>
          <w:sz w:val="30"/>
          <w:szCs w:val="30"/>
        </w:rPr>
      </w:pPr>
      <w:r>
        <w:rPr>
          <w:rFonts w:ascii="仿宋_GB2312" w:eastAsia="仿宋_GB2312" w:hAnsi="仿宋" w:hint="eastAsia"/>
          <w:sz w:val="30"/>
          <w:szCs w:val="30"/>
        </w:rPr>
        <w:t>地    址：                     联 系 人：</w:t>
      </w:r>
    </w:p>
    <w:p w14:paraId="5915234B" w14:textId="77777777" w:rsidR="00074D18" w:rsidRDefault="00074D18">
      <w:pPr>
        <w:spacing w:line="560" w:lineRule="exact"/>
        <w:ind w:firstLine="640"/>
        <w:rPr>
          <w:rFonts w:ascii="仿宋_GB2312" w:eastAsia="仿宋_GB2312" w:hAnsi="仿宋"/>
          <w:sz w:val="30"/>
          <w:szCs w:val="30"/>
        </w:rPr>
      </w:pPr>
      <w:r>
        <w:rPr>
          <w:rFonts w:ascii="仿宋_GB2312" w:eastAsia="仿宋_GB2312" w:hAnsi="仿宋" w:hint="eastAsia"/>
          <w:sz w:val="30"/>
          <w:szCs w:val="30"/>
        </w:rPr>
        <w:t>电    话：                     传    真：</w:t>
      </w:r>
    </w:p>
    <w:p w14:paraId="1AF7D222" w14:textId="77777777" w:rsidR="00074D18" w:rsidRDefault="00074D18">
      <w:pPr>
        <w:spacing w:line="560" w:lineRule="exact"/>
        <w:ind w:firstLine="640"/>
        <w:rPr>
          <w:rFonts w:ascii="仿宋_GB2312" w:eastAsia="仿宋_GB2312" w:hAnsi="仿宋"/>
          <w:sz w:val="30"/>
          <w:szCs w:val="30"/>
        </w:rPr>
      </w:pPr>
      <w:r>
        <w:rPr>
          <w:rFonts w:ascii="仿宋_GB2312" w:eastAsia="仿宋_GB2312" w:hAnsi="仿宋" w:hint="eastAsia"/>
          <w:sz w:val="30"/>
          <w:szCs w:val="30"/>
        </w:rPr>
        <w:t>开户名称：</w:t>
      </w:r>
    </w:p>
    <w:p w14:paraId="30452CAF" w14:textId="77777777" w:rsidR="00074D18" w:rsidRDefault="00074D18">
      <w:pPr>
        <w:spacing w:line="560" w:lineRule="exact"/>
        <w:ind w:firstLine="640"/>
        <w:rPr>
          <w:rFonts w:ascii="仿宋_GB2312" w:eastAsia="仿宋_GB2312" w:hAnsi="仿宋"/>
          <w:sz w:val="30"/>
          <w:szCs w:val="30"/>
        </w:rPr>
      </w:pPr>
      <w:r>
        <w:rPr>
          <w:rFonts w:ascii="仿宋_GB2312" w:eastAsia="仿宋_GB2312" w:hAnsi="仿宋" w:hint="eastAsia"/>
          <w:sz w:val="30"/>
          <w:szCs w:val="30"/>
        </w:rPr>
        <w:lastRenderedPageBreak/>
        <w:t>开户银行：</w:t>
      </w:r>
    </w:p>
    <w:p w14:paraId="68CFF03E" w14:textId="77777777" w:rsidR="00074D18" w:rsidRDefault="00074D18">
      <w:pPr>
        <w:spacing w:line="560" w:lineRule="exact"/>
        <w:ind w:firstLine="640"/>
        <w:rPr>
          <w:rFonts w:ascii="仿宋_GB2312" w:eastAsia="仿宋_GB2312" w:hAnsi="仿宋"/>
          <w:sz w:val="30"/>
          <w:szCs w:val="30"/>
        </w:rPr>
      </w:pPr>
      <w:r>
        <w:rPr>
          <w:rFonts w:ascii="仿宋_GB2312" w:eastAsia="仿宋_GB2312" w:hAnsi="仿宋" w:hint="eastAsia"/>
          <w:sz w:val="30"/>
          <w:szCs w:val="30"/>
        </w:rPr>
        <w:t>开户账号：</w:t>
      </w:r>
    </w:p>
    <w:p w14:paraId="0C405CFC" w14:textId="77777777" w:rsidR="00074D18" w:rsidRDefault="00074D18">
      <w:pPr>
        <w:spacing w:line="560" w:lineRule="exact"/>
        <w:ind w:firstLine="640"/>
        <w:rPr>
          <w:rFonts w:ascii="仿宋_GB2312" w:eastAsia="仿宋_GB2312" w:hAnsi="仿宋"/>
          <w:sz w:val="30"/>
          <w:szCs w:val="30"/>
        </w:rPr>
      </w:pPr>
      <w:r>
        <w:rPr>
          <w:rFonts w:ascii="仿宋_GB2312" w:eastAsia="仿宋_GB2312" w:hAnsi="仿宋" w:hint="eastAsia"/>
          <w:sz w:val="30"/>
          <w:szCs w:val="30"/>
        </w:rPr>
        <w:t xml:space="preserve">供应商（盖章）： </w:t>
      </w:r>
    </w:p>
    <w:p w14:paraId="1C3BD696" w14:textId="77777777" w:rsidR="00074D18" w:rsidRDefault="00074D18">
      <w:pPr>
        <w:spacing w:line="560" w:lineRule="exact"/>
        <w:ind w:firstLine="640"/>
        <w:rPr>
          <w:rFonts w:ascii="仿宋_GB2312" w:eastAsia="仿宋_GB2312" w:hAnsi="仿宋"/>
          <w:sz w:val="30"/>
          <w:szCs w:val="30"/>
        </w:rPr>
      </w:pPr>
      <w:r w:rsidRPr="001B271B">
        <w:rPr>
          <w:rFonts w:ascii="仿宋_GB2312" w:eastAsia="仿宋_GB2312" w:hAnsi="仿宋" w:hint="eastAsia"/>
          <w:bCs/>
          <w:kern w:val="0"/>
          <w:sz w:val="28"/>
          <w:szCs w:val="28"/>
        </w:rPr>
        <w:t>法定代表人（依法登记的负责人）或授权代表（签字或签章）</w:t>
      </w:r>
      <w:r>
        <w:rPr>
          <w:rFonts w:ascii="仿宋_GB2312" w:eastAsia="仿宋_GB2312" w:hAnsi="仿宋" w:hint="eastAsia"/>
          <w:sz w:val="30"/>
          <w:szCs w:val="30"/>
        </w:rPr>
        <w:t>：</w:t>
      </w:r>
    </w:p>
    <w:p w14:paraId="3EA40452" w14:textId="77777777" w:rsidR="00074D18" w:rsidRDefault="00074D18">
      <w:pPr>
        <w:spacing w:line="560" w:lineRule="exact"/>
        <w:ind w:firstLine="640"/>
        <w:rPr>
          <w:rFonts w:ascii="仿宋_GB2312" w:eastAsia="仿宋_GB2312" w:hAnsi="仿宋"/>
          <w:sz w:val="30"/>
          <w:szCs w:val="30"/>
        </w:rPr>
      </w:pPr>
      <w:r>
        <w:rPr>
          <w:rFonts w:ascii="仿宋_GB2312" w:eastAsia="仿宋_GB2312" w:hAnsi="仿宋" w:hint="eastAsia"/>
          <w:sz w:val="30"/>
          <w:szCs w:val="30"/>
        </w:rPr>
        <w:t>报价日期：××年××月××日</w:t>
      </w:r>
    </w:p>
    <w:p w14:paraId="354690BC" w14:textId="77777777" w:rsidR="00074D18" w:rsidRDefault="00074D18">
      <w:pPr>
        <w:spacing w:line="560" w:lineRule="exact"/>
        <w:ind w:firstLine="640"/>
        <w:rPr>
          <w:rFonts w:ascii="仿宋_GB2312" w:eastAsia="仿宋_GB2312" w:hAnsi="仿宋"/>
          <w:sz w:val="30"/>
          <w:szCs w:val="30"/>
        </w:rPr>
      </w:pPr>
      <w:r>
        <w:rPr>
          <w:rFonts w:ascii="仿宋_GB2312" w:eastAsia="仿宋_GB2312" w:hAnsi="仿宋" w:hint="eastAsia"/>
          <w:sz w:val="30"/>
          <w:szCs w:val="30"/>
        </w:rPr>
        <w:t xml:space="preserve">    </w:t>
      </w:r>
    </w:p>
    <w:p w14:paraId="6F2B590E" w14:textId="77777777" w:rsidR="00074D18" w:rsidRDefault="00074D18">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供应商资格证明文件</w:t>
      </w:r>
    </w:p>
    <w:p w14:paraId="6D046957" w14:textId="77777777" w:rsidR="00074D18" w:rsidRDefault="00074D18">
      <w:pPr>
        <w:keepNext/>
        <w:keepLines/>
        <w:spacing w:before="120" w:after="120" w:line="560" w:lineRule="exact"/>
        <w:jc w:val="center"/>
        <w:outlineLvl w:val="2"/>
        <w:rPr>
          <w:rFonts w:eastAsia="黑体"/>
          <w:bCs/>
          <w:sz w:val="32"/>
          <w:szCs w:val="32"/>
        </w:rPr>
      </w:pPr>
      <w:r>
        <w:rPr>
          <w:rFonts w:eastAsia="黑体" w:hint="eastAsia"/>
          <w:bCs/>
          <w:sz w:val="32"/>
          <w:szCs w:val="32"/>
        </w:rPr>
        <w:t>有效的营业执照副本扫描件</w:t>
      </w:r>
    </w:p>
    <w:p w14:paraId="5D4A272A" w14:textId="1D7DBFE9" w:rsidR="007B0EDE" w:rsidRDefault="00074D18" w:rsidP="007B0EDE">
      <w:pPr>
        <w:keepNext/>
        <w:keepLines/>
        <w:spacing w:before="120" w:after="120" w:line="560" w:lineRule="exact"/>
        <w:jc w:val="center"/>
        <w:outlineLvl w:val="2"/>
        <w:rPr>
          <w:rFonts w:eastAsia="黑体"/>
          <w:bCs/>
          <w:sz w:val="32"/>
          <w:szCs w:val="32"/>
        </w:rPr>
      </w:pPr>
      <w:r>
        <w:rPr>
          <w:rFonts w:eastAsia="黑体"/>
          <w:bCs/>
          <w:sz w:val="32"/>
          <w:szCs w:val="32"/>
        </w:rPr>
        <w:br w:type="page"/>
      </w:r>
    </w:p>
    <w:p w14:paraId="00CD5A24" w14:textId="0B7E9776" w:rsidR="00074D18" w:rsidRDefault="00074D18">
      <w:pPr>
        <w:keepNext/>
        <w:keepLines/>
        <w:spacing w:before="120" w:after="120" w:line="560" w:lineRule="exact"/>
        <w:jc w:val="center"/>
        <w:outlineLvl w:val="2"/>
        <w:rPr>
          <w:rFonts w:eastAsia="黑体"/>
          <w:bCs/>
          <w:sz w:val="32"/>
          <w:szCs w:val="32"/>
        </w:rPr>
      </w:pPr>
      <w:r>
        <w:rPr>
          <w:rFonts w:eastAsia="黑体" w:hint="eastAsia"/>
          <w:bCs/>
          <w:sz w:val="32"/>
          <w:szCs w:val="32"/>
        </w:rPr>
        <w:lastRenderedPageBreak/>
        <w:t>法定代表人或负责人身份证明书</w:t>
      </w:r>
    </w:p>
    <w:p w14:paraId="6107CF6C" w14:textId="77777777" w:rsidR="00074D18" w:rsidRDefault="00074D18">
      <w:pPr>
        <w:ind w:right="840"/>
        <w:jc w:val="center"/>
        <w:rPr>
          <w:rFonts w:hAnsi="宋体"/>
        </w:rPr>
      </w:pPr>
    </w:p>
    <w:p w14:paraId="03AD52DB" w14:textId="77777777" w:rsidR="00074D18" w:rsidRDefault="00074D18">
      <w:pPr>
        <w:spacing w:line="560" w:lineRule="exact"/>
        <w:rPr>
          <w:rFonts w:ascii="仿宋_GB2312" w:eastAsia="仿宋_GB2312" w:hAnsi="仿宋"/>
          <w:color w:val="C00000"/>
          <w:sz w:val="30"/>
          <w:szCs w:val="30"/>
        </w:rPr>
      </w:pPr>
      <w:r>
        <w:rPr>
          <w:rFonts w:ascii="仿宋_GB2312" w:eastAsia="仿宋_GB2312" w:hAnsi="仿宋" w:hint="eastAsia"/>
          <w:sz w:val="32"/>
          <w:szCs w:val="32"/>
        </w:rPr>
        <w:t>致</w:t>
      </w:r>
      <w:r w:rsidRPr="00CD10B7">
        <w:rPr>
          <w:rFonts w:ascii="仿宋_GB2312" w:eastAsia="仿宋_GB2312" w:hAnsi="仿宋"/>
          <w:noProof/>
          <w:color w:val="000000"/>
          <w:sz w:val="30"/>
          <w:szCs w:val="30"/>
        </w:rPr>
        <w:t>乳山宏大工程咨询有限公司</w:t>
      </w:r>
      <w:r>
        <w:rPr>
          <w:rFonts w:ascii="仿宋_GB2312" w:eastAsia="仿宋_GB2312" w:hAnsi="仿宋" w:hint="eastAsia"/>
          <w:color w:val="000000"/>
          <w:sz w:val="30"/>
          <w:szCs w:val="30"/>
        </w:rPr>
        <w:t>：</w:t>
      </w:r>
    </w:p>
    <w:p w14:paraId="2B505ABA" w14:textId="77777777" w:rsidR="00074D18" w:rsidRDefault="00074D18">
      <w:pPr>
        <w:tabs>
          <w:tab w:val="left" w:pos="5580"/>
        </w:tabs>
        <w:spacing w:line="600" w:lineRule="exact"/>
        <w:ind w:leftChars="-29" w:left="1100" w:hanging="1161"/>
        <w:rPr>
          <w:rFonts w:ascii="仿宋_GB2312" w:eastAsia="仿宋_GB2312" w:hAnsi="仿宋"/>
          <w:sz w:val="32"/>
          <w:szCs w:val="32"/>
        </w:rPr>
      </w:pPr>
    </w:p>
    <w:p w14:paraId="44B549C4" w14:textId="77777777" w:rsidR="00074D18" w:rsidRDefault="00074D18">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（董事长、总经理等）职务，是我单位的法定代表人/负责人。</w:t>
      </w:r>
    </w:p>
    <w:p w14:paraId="79DBC6E1" w14:textId="77777777" w:rsidR="00074D18" w:rsidRDefault="00074D18">
      <w:pPr>
        <w:tabs>
          <w:tab w:val="left" w:pos="5580"/>
        </w:tabs>
        <w:spacing w:line="600" w:lineRule="exact"/>
        <w:rPr>
          <w:rFonts w:ascii="仿宋_GB2312" w:eastAsia="仿宋_GB2312" w:hAnsi="仿宋"/>
          <w:sz w:val="32"/>
          <w:szCs w:val="32"/>
        </w:rPr>
      </w:pPr>
    </w:p>
    <w:p w14:paraId="7F69AE67" w14:textId="77777777" w:rsidR="00074D18" w:rsidRDefault="00074D18">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1454B19D" w14:textId="77777777" w:rsidR="00074D18" w:rsidRDefault="00074D18">
      <w:pPr>
        <w:spacing w:line="600" w:lineRule="exact"/>
        <w:rPr>
          <w:rFonts w:ascii="仿宋_GB2312" w:eastAsia="仿宋_GB2312" w:hAnsi="仿宋"/>
          <w:sz w:val="32"/>
          <w:szCs w:val="32"/>
        </w:rPr>
      </w:pPr>
    </w:p>
    <w:p w14:paraId="102E81D2" w14:textId="77777777" w:rsidR="00074D18" w:rsidRDefault="00074D18">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供应商名称（公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63370817" w14:textId="77777777" w:rsidR="00074D18" w:rsidRDefault="00074D18">
      <w:pPr>
        <w:keepNext/>
        <w:keepLines/>
        <w:spacing w:before="120" w:after="120" w:line="560" w:lineRule="exact"/>
        <w:jc w:val="center"/>
        <w:outlineLvl w:val="2"/>
        <w:rPr>
          <w:rFonts w:eastAsia="黑体"/>
          <w:bCs/>
          <w:sz w:val="44"/>
          <w:szCs w:val="32"/>
        </w:rPr>
      </w:pPr>
      <w:r>
        <w:br w:type="page"/>
      </w:r>
      <w:r>
        <w:rPr>
          <w:rFonts w:eastAsia="黑体" w:hint="eastAsia"/>
          <w:bCs/>
          <w:sz w:val="32"/>
          <w:szCs w:val="32"/>
        </w:rPr>
        <w:lastRenderedPageBreak/>
        <w:t>法人授权委托书</w:t>
      </w:r>
    </w:p>
    <w:p w14:paraId="513E3A0A" w14:textId="77777777" w:rsidR="00074D18" w:rsidRDefault="00074D18">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（法人代表姓名、职务）  （</w:t>
      </w:r>
      <w:r>
        <w:rPr>
          <w:rFonts w:ascii="仿宋_GB2312" w:eastAsia="仿宋_GB2312" w:hAnsi="仿宋" w:hint="eastAsia"/>
          <w:sz w:val="32"/>
          <w:szCs w:val="32"/>
        </w:rPr>
        <w:t>身份证</w:t>
      </w:r>
      <w:r>
        <w:rPr>
          <w:rFonts w:ascii="仿宋_GB2312" w:eastAsia="仿宋_GB2312" w:hAnsi="仿宋"/>
          <w:sz w:val="32"/>
          <w:szCs w:val="32"/>
        </w:rPr>
        <w:t>号码</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sz w:val="32"/>
          <w:szCs w:val="32"/>
        </w:rPr>
        <w:t>身份证</w:t>
      </w:r>
      <w:r>
        <w:rPr>
          <w:rFonts w:ascii="仿宋_GB2312" w:eastAsia="仿宋_GB2312" w:hAnsi="仿宋"/>
          <w:sz w:val="32"/>
          <w:szCs w:val="32"/>
        </w:rPr>
        <w:t>号码</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）为本公司的合法代理人，参加编号为</w:t>
      </w:r>
      <w:r w:rsidRPr="00CD10B7">
        <w:rPr>
          <w:rFonts w:ascii="仿宋_GB2312" w:eastAsia="仿宋_GB2312" w:hAnsi="仿宋"/>
          <w:noProof/>
          <w:sz w:val="32"/>
          <w:szCs w:val="32"/>
        </w:rPr>
        <w:t>SDRS-HD-2026086</w:t>
      </w:r>
      <w:r>
        <w:rPr>
          <w:rFonts w:ascii="仿宋_GB2312" w:eastAsia="仿宋_GB2312" w:hAnsi="仿宋" w:hint="eastAsia"/>
          <w:sz w:val="32"/>
          <w:szCs w:val="32"/>
        </w:rPr>
        <w:t>号的竞争谈判采购活动，以本公司名义处理一切与之有关的事宜。</w:t>
      </w:r>
    </w:p>
    <w:p w14:paraId="5B4569BF" w14:textId="77777777" w:rsidR="00074D18" w:rsidRDefault="00074D18">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如果本公司在此次采购活动中成交，被授权人有权代表本公司签署采购合同。</w:t>
      </w:r>
    </w:p>
    <w:p w14:paraId="10F6B59B" w14:textId="77777777" w:rsidR="00074D18" w:rsidRDefault="00074D18">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本授权书于</w:t>
      </w:r>
      <w:r>
        <w:rPr>
          <w:rFonts w:ascii="仿宋_GB2312" w:eastAsia="仿宋_GB2312" w:hAnsi="仿宋" w:hint="eastAsia"/>
          <w:sz w:val="32"/>
          <w:szCs w:val="32"/>
          <w:u w:val="single"/>
        </w:rPr>
        <w:t xml:space="preserve">      </w:t>
      </w:r>
      <w:r>
        <w:rPr>
          <w:rFonts w:ascii="仿宋_GB2312" w:eastAsia="仿宋_GB2312" w:hAnsi="仿宋" w:hint="eastAsia"/>
          <w:sz w:val="32"/>
          <w:szCs w:val="32"/>
        </w:rPr>
        <w:t>年</w:t>
      </w:r>
      <w:r>
        <w:rPr>
          <w:rFonts w:ascii="仿宋_GB2312" w:eastAsia="仿宋_GB2312" w:hAnsi="仿宋" w:hint="eastAsia"/>
          <w:sz w:val="32"/>
          <w:szCs w:val="32"/>
          <w:u w:val="single"/>
        </w:rPr>
        <w:t xml:space="preserve">    </w:t>
      </w:r>
      <w:r>
        <w:rPr>
          <w:rFonts w:ascii="仿宋_GB2312" w:eastAsia="仿宋_GB2312" w:hAnsi="仿宋" w:hint="eastAsia"/>
          <w:sz w:val="32"/>
          <w:szCs w:val="32"/>
        </w:rPr>
        <w:t>月</w:t>
      </w:r>
      <w:r>
        <w:rPr>
          <w:rFonts w:ascii="仿宋_GB2312" w:eastAsia="仿宋_GB2312" w:hAnsi="仿宋" w:hint="eastAsia"/>
          <w:sz w:val="32"/>
          <w:szCs w:val="32"/>
          <w:u w:val="single"/>
        </w:rPr>
        <w:t xml:space="preserve">    </w:t>
      </w:r>
      <w:r>
        <w:rPr>
          <w:rFonts w:ascii="仿宋_GB2312" w:eastAsia="仿宋_GB2312" w:hAnsi="仿宋" w:hint="eastAsia"/>
          <w:sz w:val="32"/>
          <w:szCs w:val="32"/>
        </w:rPr>
        <w:t>日法定代表人签字或盖章并由被授权人签字、单位盖章生效，特此声明。</w:t>
      </w:r>
    </w:p>
    <w:p w14:paraId="63A1C064" w14:textId="77777777" w:rsidR="00074D18" w:rsidRDefault="00074D18">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被授权人无转委托权。</w:t>
      </w:r>
    </w:p>
    <w:p w14:paraId="4F5EA84D" w14:textId="77777777" w:rsidR="00074D18" w:rsidRDefault="00074D18">
      <w:pPr>
        <w:spacing w:line="48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t>法定代表人（依法登记的负责人）签字或签章：</w:t>
      </w:r>
    </w:p>
    <w:p w14:paraId="7D6B61FE" w14:textId="77777777" w:rsidR="00074D18" w:rsidRDefault="00074D18">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被授权人签字：</w:t>
      </w:r>
    </w:p>
    <w:p w14:paraId="1B9B4D2E" w14:textId="77777777" w:rsidR="00074D18" w:rsidRDefault="00074D18">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投标人（公章）:</w:t>
      </w:r>
    </w:p>
    <w:p w14:paraId="2FEC9396" w14:textId="77777777" w:rsidR="00074D18" w:rsidRDefault="00074D18">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详细通讯地址：</w:t>
      </w:r>
    </w:p>
    <w:p w14:paraId="21E6ABF9" w14:textId="77777777" w:rsidR="00074D18" w:rsidRDefault="00074D18">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邮 政 编 码 ：</w:t>
      </w:r>
    </w:p>
    <w:p w14:paraId="29603810" w14:textId="77777777" w:rsidR="00074D18" w:rsidRDefault="00074D18">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 xml:space="preserve">传 </w:t>
      </w:r>
      <w:r>
        <w:rPr>
          <w:rFonts w:ascii="仿宋_GB2312" w:eastAsia="仿宋_GB2312" w:hAnsi="仿宋"/>
          <w:sz w:val="32"/>
          <w:szCs w:val="32"/>
        </w:rPr>
        <w:t xml:space="preserve">     </w:t>
      </w:r>
      <w:r>
        <w:rPr>
          <w:rFonts w:ascii="仿宋_GB2312" w:eastAsia="仿宋_GB2312" w:hAnsi="仿宋" w:hint="eastAsia"/>
          <w:sz w:val="32"/>
          <w:szCs w:val="32"/>
        </w:rPr>
        <w:t>真：</w:t>
      </w:r>
    </w:p>
    <w:p w14:paraId="6B539806" w14:textId="77777777" w:rsidR="00074D18" w:rsidRDefault="00074D18" w:rsidP="00BC29D8">
      <w:pPr>
        <w:widowControl/>
        <w:ind w:firstLineChars="200" w:firstLine="640"/>
        <w:jc w:val="left"/>
        <w:rPr>
          <w:vanish/>
        </w:rPr>
      </w:pPr>
      <w:r>
        <w:rPr>
          <w:rFonts w:ascii="仿宋_GB2312" w:eastAsia="仿宋_GB2312" w:hAnsi="仿宋" w:hint="eastAsia"/>
          <w:sz w:val="32"/>
          <w:szCs w:val="32"/>
        </w:rPr>
        <w:t xml:space="preserve">电 </w:t>
      </w:r>
      <w:r>
        <w:rPr>
          <w:rFonts w:ascii="仿宋_GB2312" w:eastAsia="仿宋_GB2312" w:hAnsi="仿宋"/>
          <w:sz w:val="32"/>
          <w:szCs w:val="32"/>
        </w:rPr>
        <w:t xml:space="preserve">     </w:t>
      </w:r>
      <w:r>
        <w:rPr>
          <w:rFonts w:ascii="仿宋_GB2312" w:eastAsia="仿宋_GB2312" w:hAnsi="仿宋" w:hint="eastAsia"/>
          <w:sz w:val="32"/>
          <w:szCs w:val="32"/>
        </w:rPr>
        <w:t>话：</w:t>
      </w:r>
    </w:p>
    <w:tbl>
      <w:tblPr>
        <w:tblpPr w:leftFromText="180" w:rightFromText="180" w:vertAnchor="text" w:horzAnchor="margin" w:tblpY="35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786"/>
        <w:gridCol w:w="4786"/>
      </w:tblGrid>
      <w:tr w:rsidR="00074D18" w14:paraId="206F1AC0" w14:textId="77777777">
        <w:trPr>
          <w:trHeight w:val="3112"/>
        </w:trPr>
        <w:tc>
          <w:tcPr>
            <w:tcW w:w="4786" w:type="dxa"/>
            <w:vAlign w:val="center"/>
          </w:tcPr>
          <w:p w14:paraId="00FC12B3" w14:textId="77777777" w:rsidR="00074D18" w:rsidRDefault="00074D18">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w:t>
            </w:r>
          </w:p>
        </w:tc>
        <w:tc>
          <w:tcPr>
            <w:tcW w:w="4786" w:type="dxa"/>
            <w:vAlign w:val="center"/>
          </w:tcPr>
          <w:p w14:paraId="6165FB85" w14:textId="77777777" w:rsidR="00074D18" w:rsidRDefault="00074D18">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w:t>
            </w:r>
          </w:p>
        </w:tc>
      </w:tr>
    </w:tbl>
    <w:p w14:paraId="6161F93C" w14:textId="77777777" w:rsidR="00074D18" w:rsidRDefault="00074D18">
      <w:pPr>
        <w:rPr>
          <w:vanish/>
        </w:rPr>
      </w:pPr>
    </w:p>
    <w:p w14:paraId="06A36990" w14:textId="77777777" w:rsidR="00074D18" w:rsidRDefault="00074D18">
      <w:pPr>
        <w:rPr>
          <w:rFonts w:ascii="仿宋_GB2312" w:eastAsia="仿宋_GB2312" w:hAnsi="仿宋"/>
          <w:b/>
          <w:sz w:val="36"/>
          <w:szCs w:val="21"/>
        </w:rPr>
      </w:pPr>
    </w:p>
    <w:p w14:paraId="461568F8" w14:textId="77777777" w:rsidR="00074D18" w:rsidRDefault="00074D18">
      <w:pPr>
        <w:keepNext/>
        <w:keepLines/>
        <w:spacing w:before="120" w:after="120" w:line="560" w:lineRule="exact"/>
        <w:jc w:val="center"/>
        <w:outlineLvl w:val="2"/>
        <w:rPr>
          <w:rFonts w:eastAsia="黑体"/>
          <w:bCs/>
          <w:sz w:val="32"/>
          <w:szCs w:val="32"/>
        </w:rPr>
      </w:pPr>
      <w:r>
        <w:rPr>
          <w:rFonts w:ascii="仿宋_GB2312" w:eastAsia="仿宋_GB2312" w:hAnsi="仿宋" w:hint="eastAsia"/>
          <w:b/>
          <w:bCs/>
          <w:sz w:val="28"/>
          <w:szCs w:val="28"/>
        </w:rPr>
        <w:br w:type="page"/>
      </w:r>
      <w:r>
        <w:rPr>
          <w:rFonts w:eastAsia="黑体" w:hint="eastAsia"/>
          <w:bCs/>
          <w:sz w:val="32"/>
          <w:szCs w:val="32"/>
        </w:rPr>
        <w:lastRenderedPageBreak/>
        <w:t>供应商依法缴纳税收和社会保障资金的声明</w:t>
      </w:r>
    </w:p>
    <w:p w14:paraId="3E68B9A7" w14:textId="77777777" w:rsidR="00074D18" w:rsidRDefault="00074D18">
      <w:pPr>
        <w:jc w:val="center"/>
        <w:rPr>
          <w:rFonts w:ascii="仿宋_GB2312" w:eastAsia="仿宋_GB2312"/>
          <w:sz w:val="28"/>
          <w:szCs w:val="28"/>
        </w:rPr>
      </w:pPr>
      <w:r>
        <w:rPr>
          <w:rFonts w:ascii="仿宋_GB2312" w:eastAsia="仿宋_GB2312" w:hint="eastAsia"/>
          <w:sz w:val="28"/>
          <w:szCs w:val="28"/>
        </w:rPr>
        <w:t>（格式自拟，加盖供应商公章）</w:t>
      </w:r>
    </w:p>
    <w:p w14:paraId="52A7010D" w14:textId="11663C8E" w:rsidR="00074D18" w:rsidRDefault="00074D18">
      <w:pPr>
        <w:keepNext/>
        <w:keepLines/>
        <w:spacing w:before="120" w:after="120" w:line="560" w:lineRule="exact"/>
        <w:jc w:val="center"/>
        <w:outlineLvl w:val="2"/>
        <w:rPr>
          <w:rFonts w:eastAsia="黑体"/>
          <w:bCs/>
          <w:sz w:val="32"/>
          <w:szCs w:val="32"/>
        </w:rPr>
      </w:pPr>
      <w:r>
        <w:rPr>
          <w:rFonts w:ascii="Arial" w:eastAsia="黑体" w:hAnsi="Arial"/>
          <w:b/>
          <w:bCs/>
          <w:sz w:val="32"/>
          <w:szCs w:val="32"/>
        </w:rPr>
        <w:br w:type="page"/>
      </w:r>
      <w:r w:rsidR="007B0EDE" w:rsidRPr="007B0EDE">
        <w:rPr>
          <w:rFonts w:eastAsia="黑体" w:hint="eastAsia"/>
          <w:bCs/>
          <w:sz w:val="32"/>
          <w:szCs w:val="32"/>
        </w:rPr>
        <w:lastRenderedPageBreak/>
        <w:t>投标截止日期前</w:t>
      </w:r>
      <w:r w:rsidR="007B0EDE" w:rsidRPr="007B0EDE">
        <w:rPr>
          <w:rFonts w:eastAsia="黑体" w:hint="eastAsia"/>
          <w:bCs/>
          <w:sz w:val="32"/>
          <w:szCs w:val="32"/>
        </w:rPr>
        <w:t>4</w:t>
      </w:r>
      <w:r w:rsidR="007B0EDE" w:rsidRPr="007B0EDE">
        <w:rPr>
          <w:rFonts w:eastAsia="黑体" w:hint="eastAsia"/>
          <w:bCs/>
          <w:sz w:val="32"/>
          <w:szCs w:val="32"/>
        </w:rPr>
        <w:t>个月内任意某一月的纳税和社会保障资金缴纳证明材料（依法免税或不需要缴纳社会保障资金的供应商，应提供相关材料）；</w:t>
      </w:r>
    </w:p>
    <w:p w14:paraId="6BE03134" w14:textId="77777777" w:rsidR="00074D18" w:rsidRDefault="00074D18" w:rsidP="00AD5D76">
      <w:pPr>
        <w:jc w:val="center"/>
        <w:rPr>
          <w:rFonts w:ascii="仿宋_GB2312" w:eastAsia="仿宋_GB2312"/>
          <w:sz w:val="28"/>
          <w:szCs w:val="28"/>
        </w:rPr>
      </w:pPr>
      <w:r>
        <w:rPr>
          <w:rFonts w:ascii="仿宋_GB2312" w:eastAsia="仿宋_GB2312" w:hint="eastAsia"/>
          <w:sz w:val="28"/>
          <w:szCs w:val="28"/>
        </w:rPr>
        <w:t>（加盖报价供应商签章）</w:t>
      </w:r>
    </w:p>
    <w:p w14:paraId="12CC7DCC" w14:textId="77777777" w:rsidR="00074D18" w:rsidRDefault="00074D18" w:rsidP="00AD5D76">
      <w:pPr>
        <w:jc w:val="center"/>
        <w:rPr>
          <w:rFonts w:ascii="仿宋_GB2312" w:eastAsia="仿宋_GB2312"/>
          <w:sz w:val="28"/>
          <w:szCs w:val="28"/>
        </w:rPr>
      </w:pPr>
    </w:p>
    <w:p w14:paraId="4A02AFC9" w14:textId="77777777" w:rsidR="00074D18" w:rsidRDefault="00074D18" w:rsidP="00AD5D76">
      <w:pPr>
        <w:jc w:val="center"/>
        <w:rPr>
          <w:rFonts w:ascii="仿宋_GB2312" w:eastAsia="仿宋_GB2312"/>
          <w:sz w:val="28"/>
          <w:szCs w:val="28"/>
        </w:rPr>
      </w:pPr>
    </w:p>
    <w:p w14:paraId="641E8018" w14:textId="77777777" w:rsidR="00074D18" w:rsidRDefault="00074D18" w:rsidP="00AD5D76">
      <w:pPr>
        <w:jc w:val="center"/>
        <w:rPr>
          <w:rFonts w:ascii="仿宋_GB2312" w:eastAsia="仿宋_GB2312"/>
          <w:sz w:val="28"/>
          <w:szCs w:val="28"/>
        </w:rPr>
      </w:pPr>
    </w:p>
    <w:p w14:paraId="0124FCE7" w14:textId="77777777" w:rsidR="00074D18" w:rsidRDefault="00074D18" w:rsidP="00AD5D76">
      <w:pPr>
        <w:jc w:val="center"/>
        <w:rPr>
          <w:rFonts w:ascii="仿宋_GB2312" w:eastAsia="仿宋_GB2312"/>
          <w:sz w:val="28"/>
          <w:szCs w:val="28"/>
        </w:rPr>
      </w:pPr>
    </w:p>
    <w:p w14:paraId="0306D7C7" w14:textId="77777777" w:rsidR="00074D18" w:rsidRDefault="00074D18" w:rsidP="00AD5D76">
      <w:pPr>
        <w:jc w:val="center"/>
        <w:rPr>
          <w:rFonts w:ascii="仿宋_GB2312" w:eastAsia="仿宋_GB2312"/>
          <w:sz w:val="28"/>
          <w:szCs w:val="28"/>
        </w:rPr>
      </w:pPr>
    </w:p>
    <w:p w14:paraId="3890A711" w14:textId="77777777" w:rsidR="00074D18" w:rsidRDefault="00074D18" w:rsidP="00AD5D76">
      <w:pPr>
        <w:jc w:val="center"/>
        <w:rPr>
          <w:rFonts w:ascii="仿宋_GB2312" w:eastAsia="仿宋_GB2312"/>
          <w:sz w:val="28"/>
          <w:szCs w:val="28"/>
        </w:rPr>
      </w:pPr>
    </w:p>
    <w:p w14:paraId="2065F7E0" w14:textId="77777777" w:rsidR="00074D18" w:rsidRDefault="00074D18" w:rsidP="00AD5D76">
      <w:pPr>
        <w:jc w:val="center"/>
        <w:rPr>
          <w:rFonts w:ascii="仿宋_GB2312" w:eastAsia="仿宋_GB2312"/>
          <w:sz w:val="28"/>
          <w:szCs w:val="28"/>
        </w:rPr>
      </w:pPr>
    </w:p>
    <w:p w14:paraId="02E31C8D" w14:textId="77777777" w:rsidR="00074D18" w:rsidRDefault="00074D18" w:rsidP="00AD5D76">
      <w:pPr>
        <w:jc w:val="center"/>
        <w:rPr>
          <w:rFonts w:ascii="仿宋_GB2312" w:eastAsia="仿宋_GB2312"/>
          <w:sz w:val="28"/>
          <w:szCs w:val="28"/>
        </w:rPr>
      </w:pPr>
    </w:p>
    <w:p w14:paraId="44589F85" w14:textId="77777777" w:rsidR="00074D18" w:rsidRDefault="00074D18" w:rsidP="00AD5D76">
      <w:pPr>
        <w:jc w:val="center"/>
        <w:rPr>
          <w:rFonts w:ascii="仿宋_GB2312" w:eastAsia="仿宋_GB2312"/>
          <w:sz w:val="28"/>
          <w:szCs w:val="28"/>
        </w:rPr>
      </w:pPr>
    </w:p>
    <w:p w14:paraId="16EC944D" w14:textId="77777777" w:rsidR="00074D18" w:rsidRDefault="00074D18" w:rsidP="00AD5D76">
      <w:pPr>
        <w:jc w:val="center"/>
        <w:rPr>
          <w:rFonts w:ascii="仿宋_GB2312" w:eastAsia="仿宋_GB2312"/>
          <w:sz w:val="28"/>
          <w:szCs w:val="28"/>
        </w:rPr>
      </w:pPr>
    </w:p>
    <w:p w14:paraId="0D01FF6E" w14:textId="77777777" w:rsidR="00074D18" w:rsidRDefault="00074D18" w:rsidP="00AD5D76">
      <w:pPr>
        <w:jc w:val="center"/>
        <w:rPr>
          <w:rFonts w:ascii="仿宋_GB2312" w:eastAsia="仿宋_GB2312"/>
          <w:sz w:val="28"/>
          <w:szCs w:val="28"/>
        </w:rPr>
      </w:pPr>
    </w:p>
    <w:p w14:paraId="20B0CDF1" w14:textId="77777777" w:rsidR="00074D18" w:rsidRDefault="00074D18" w:rsidP="00AD5D76">
      <w:pPr>
        <w:jc w:val="center"/>
        <w:rPr>
          <w:rFonts w:ascii="仿宋_GB2312" w:eastAsia="仿宋_GB2312"/>
          <w:sz w:val="28"/>
          <w:szCs w:val="28"/>
        </w:rPr>
      </w:pPr>
    </w:p>
    <w:p w14:paraId="39D96C1F" w14:textId="77777777" w:rsidR="00074D18" w:rsidRDefault="00074D18" w:rsidP="00AD5D76">
      <w:pPr>
        <w:jc w:val="center"/>
        <w:rPr>
          <w:rFonts w:ascii="仿宋_GB2312" w:eastAsia="仿宋_GB2312"/>
          <w:sz w:val="28"/>
          <w:szCs w:val="28"/>
        </w:rPr>
      </w:pPr>
    </w:p>
    <w:p w14:paraId="6515A55F" w14:textId="77777777" w:rsidR="00074D18" w:rsidRDefault="00074D18" w:rsidP="00AD5D76">
      <w:pPr>
        <w:jc w:val="center"/>
        <w:rPr>
          <w:rFonts w:ascii="仿宋_GB2312" w:eastAsia="仿宋_GB2312"/>
          <w:sz w:val="28"/>
          <w:szCs w:val="28"/>
        </w:rPr>
      </w:pPr>
      <w:r>
        <w:rPr>
          <w:rFonts w:ascii="仿宋_GB2312" w:eastAsia="仿宋_GB2312" w:hAnsi="宋体" w:hint="eastAsia"/>
          <w:noProof/>
          <w:sz w:val="28"/>
          <w:szCs w:val="28"/>
        </w:rPr>
        <w:t>注：依法免税的应提供无需缴纳税收期间的加盖公章的财务报表或税务系统下载的无欠税证明，并对真实性负责。</w:t>
      </w:r>
    </w:p>
    <w:p w14:paraId="0A760BA0" w14:textId="77777777" w:rsidR="00074D18" w:rsidRDefault="00074D18">
      <w:pPr>
        <w:jc w:val="center"/>
        <w:rPr>
          <w:rFonts w:ascii="仿宋_GB2312" w:eastAsia="仿宋_GB2312"/>
          <w:sz w:val="28"/>
          <w:szCs w:val="28"/>
        </w:rPr>
      </w:pPr>
    </w:p>
    <w:p w14:paraId="6DA8B1FE" w14:textId="77777777" w:rsidR="00074D18" w:rsidRDefault="00074D18" w:rsidP="00A47965">
      <w:pPr>
        <w:keepNext/>
        <w:keepLines/>
        <w:spacing w:before="120" w:after="120" w:line="560" w:lineRule="exact"/>
        <w:jc w:val="center"/>
        <w:outlineLvl w:val="2"/>
        <w:rPr>
          <w:rFonts w:eastAsia="黑体"/>
          <w:bCs/>
          <w:sz w:val="32"/>
          <w:szCs w:val="32"/>
        </w:rPr>
      </w:pPr>
      <w:r>
        <w:br w:type="page"/>
      </w:r>
      <w:r>
        <w:rPr>
          <w:rFonts w:eastAsia="黑体" w:hint="eastAsia"/>
          <w:bCs/>
          <w:sz w:val="32"/>
          <w:szCs w:val="32"/>
        </w:rPr>
        <w:lastRenderedPageBreak/>
        <w:t>无重大违法记录声明</w:t>
      </w:r>
    </w:p>
    <w:p w14:paraId="7BC1584D" w14:textId="77777777" w:rsidR="00074D18" w:rsidRDefault="00074D18" w:rsidP="00A47965">
      <w:pPr>
        <w:spacing w:line="460" w:lineRule="exact"/>
        <w:ind w:leftChars="832" w:left="1747"/>
        <w:jc w:val="center"/>
        <w:rPr>
          <w:rFonts w:ascii="仿宋_GB2312" w:eastAsia="仿宋_GB2312" w:hAnsi="仿宋"/>
          <w:b/>
          <w:bCs/>
          <w:sz w:val="28"/>
          <w:szCs w:val="28"/>
        </w:rPr>
      </w:pPr>
    </w:p>
    <w:p w14:paraId="43658C11" w14:textId="77777777" w:rsidR="00074D18" w:rsidRDefault="00074D18" w:rsidP="00A47965">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29BB3906" w14:textId="77777777" w:rsidR="00074D18" w:rsidRDefault="00074D18" w:rsidP="00A47965">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0E8774A6" w14:textId="77777777" w:rsidR="00074D18" w:rsidRDefault="00074D18" w:rsidP="00A47965">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7D92B322" w14:textId="77777777" w:rsidR="00074D18" w:rsidRDefault="00074D18" w:rsidP="00A47965">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7FEF0D58" w14:textId="77777777" w:rsidR="00074D18" w:rsidRDefault="00074D18" w:rsidP="00A47965">
      <w:pPr>
        <w:spacing w:line="480" w:lineRule="auto"/>
        <w:rPr>
          <w:rFonts w:ascii="仿宋_GB2312" w:eastAsia="仿宋_GB2312" w:hAnsi="仿宋"/>
          <w:bCs/>
          <w:sz w:val="28"/>
          <w:szCs w:val="28"/>
        </w:rPr>
      </w:pPr>
      <w:r>
        <w:rPr>
          <w:rFonts w:ascii="仿宋_GB2312" w:eastAsia="仿宋_GB2312" w:hAnsi="仿宋" w:hint="eastAsia"/>
          <w:bCs/>
          <w:sz w:val="28"/>
          <w:szCs w:val="28"/>
        </w:rPr>
        <w:t>特此声明！</w:t>
      </w:r>
    </w:p>
    <w:p w14:paraId="10DFDBB0" w14:textId="77777777" w:rsidR="00074D18" w:rsidRDefault="00074D18" w:rsidP="00A47965">
      <w:pPr>
        <w:spacing w:line="480" w:lineRule="auto"/>
        <w:rPr>
          <w:rFonts w:ascii="仿宋_GB2312" w:eastAsia="仿宋_GB2312" w:hAnsi="仿宋"/>
          <w:bCs/>
          <w:sz w:val="28"/>
          <w:szCs w:val="28"/>
        </w:rPr>
      </w:pPr>
    </w:p>
    <w:p w14:paraId="76FBA602" w14:textId="77777777" w:rsidR="00074D18" w:rsidRDefault="00074D18" w:rsidP="00A47965">
      <w:pPr>
        <w:spacing w:line="480" w:lineRule="auto"/>
        <w:rPr>
          <w:rFonts w:ascii="仿宋_GB2312" w:eastAsia="仿宋_GB2312" w:hAnsi="仿宋"/>
          <w:bCs/>
          <w:sz w:val="28"/>
          <w:szCs w:val="28"/>
        </w:rPr>
      </w:pPr>
    </w:p>
    <w:p w14:paraId="2F1C87F9" w14:textId="77777777" w:rsidR="00074D18" w:rsidRDefault="00074D18" w:rsidP="00A47965">
      <w:pPr>
        <w:spacing w:line="480" w:lineRule="auto"/>
        <w:rPr>
          <w:rFonts w:ascii="仿宋_GB2312" w:eastAsia="仿宋_GB2312" w:hAnsi="仿宋"/>
          <w:bCs/>
          <w:sz w:val="28"/>
          <w:szCs w:val="28"/>
        </w:rPr>
      </w:pPr>
    </w:p>
    <w:p w14:paraId="74992F00" w14:textId="77777777" w:rsidR="00074D18" w:rsidRDefault="00074D18" w:rsidP="00A47965">
      <w:pPr>
        <w:tabs>
          <w:tab w:val="left" w:pos="5580"/>
        </w:tabs>
        <w:wordWrap w:val="0"/>
        <w:spacing w:line="360" w:lineRule="auto"/>
        <w:jc w:val="right"/>
        <w:rPr>
          <w:rFonts w:ascii="仿宋_GB2312" w:eastAsia="仿宋_GB2312" w:hAnsi="宋体"/>
          <w:sz w:val="28"/>
          <w:szCs w:val="28"/>
        </w:rPr>
      </w:pPr>
      <w:r>
        <w:rPr>
          <w:rFonts w:ascii="仿宋_GB2312" w:eastAsia="仿宋_GB2312" w:hint="eastAsia"/>
          <w:sz w:val="28"/>
          <w:szCs w:val="28"/>
        </w:rPr>
        <w:t xml:space="preserve">供应商全称（公章）：          </w:t>
      </w:r>
    </w:p>
    <w:p w14:paraId="33AD0125" w14:textId="77777777" w:rsidR="00074D18" w:rsidRDefault="00074D18" w:rsidP="00A47965">
      <w:pPr>
        <w:tabs>
          <w:tab w:val="left" w:pos="5580"/>
        </w:tabs>
        <w:spacing w:line="360" w:lineRule="auto"/>
        <w:ind w:firstLineChars="1476" w:firstLine="4133"/>
        <w:jc w:val="right"/>
        <w:rPr>
          <w:rFonts w:ascii="仿宋_GB2312" w:eastAsia="仿宋_GB2312"/>
          <w:sz w:val="28"/>
          <w:szCs w:val="28"/>
        </w:rPr>
      </w:pPr>
    </w:p>
    <w:p w14:paraId="0F11C2E2" w14:textId="77777777" w:rsidR="00074D18" w:rsidRDefault="00074D18" w:rsidP="00A47965">
      <w:pPr>
        <w:tabs>
          <w:tab w:val="left" w:pos="5580"/>
        </w:tabs>
        <w:wordWrap w:val="0"/>
        <w:spacing w:line="360" w:lineRule="auto"/>
        <w:jc w:val="right"/>
        <w:rPr>
          <w:rFonts w:ascii="仿宋_GB2312" w:eastAsia="仿宋_GB2312"/>
          <w:sz w:val="28"/>
          <w:szCs w:val="28"/>
        </w:rPr>
      </w:pPr>
      <w:r>
        <w:rPr>
          <w:rFonts w:ascii="仿宋_GB2312" w:eastAsia="仿宋_GB2312" w:hAnsi="仿宋" w:hint="eastAsia"/>
          <w:bCs/>
          <w:sz w:val="28"/>
          <w:szCs w:val="28"/>
        </w:rPr>
        <w:t xml:space="preserve">法定代表人（依法登记的负责人）或授权代表（签字或签章）：         </w:t>
      </w:r>
    </w:p>
    <w:p w14:paraId="376E14CB" w14:textId="77777777" w:rsidR="00074D18" w:rsidRDefault="00074D18" w:rsidP="00A47965">
      <w:pPr>
        <w:tabs>
          <w:tab w:val="left" w:pos="5580"/>
        </w:tabs>
        <w:spacing w:line="360" w:lineRule="auto"/>
        <w:ind w:firstLineChars="1476" w:firstLine="4133"/>
        <w:rPr>
          <w:rFonts w:ascii="仿宋_GB2312" w:eastAsia="仿宋_GB2312"/>
          <w:sz w:val="28"/>
          <w:szCs w:val="28"/>
        </w:rPr>
      </w:pPr>
    </w:p>
    <w:p w14:paraId="15208E89" w14:textId="77777777" w:rsidR="00074D18" w:rsidRDefault="00074D18" w:rsidP="00A47965">
      <w:pPr>
        <w:widowControl/>
        <w:jc w:val="right"/>
        <w:rPr>
          <w:rFonts w:ascii="仿宋_GB2312" w:eastAsia="仿宋_GB2312"/>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日</w:t>
      </w:r>
    </w:p>
    <w:p w14:paraId="1D08C8A2" w14:textId="77777777" w:rsidR="00074D18" w:rsidRPr="009E3DCC" w:rsidRDefault="00074D18" w:rsidP="00A47965">
      <w:pPr>
        <w:keepNext/>
        <w:keepLines/>
        <w:spacing w:before="120" w:after="120" w:line="560" w:lineRule="exact"/>
        <w:jc w:val="center"/>
        <w:outlineLvl w:val="2"/>
        <w:rPr>
          <w:rFonts w:eastAsia="黑体"/>
          <w:bCs/>
          <w:sz w:val="32"/>
          <w:szCs w:val="32"/>
        </w:rPr>
      </w:pPr>
      <w:r>
        <w:rPr>
          <w:rFonts w:ascii="仿宋_GB2312" w:eastAsia="仿宋_GB2312"/>
          <w:sz w:val="28"/>
          <w:szCs w:val="28"/>
        </w:rPr>
        <w:br w:type="page"/>
      </w:r>
      <w:r w:rsidRPr="009E3DCC">
        <w:rPr>
          <w:rFonts w:eastAsia="黑体" w:hint="eastAsia"/>
          <w:bCs/>
          <w:sz w:val="32"/>
          <w:szCs w:val="32"/>
        </w:rPr>
        <w:lastRenderedPageBreak/>
        <w:t>供应商失信查询</w:t>
      </w:r>
    </w:p>
    <w:p w14:paraId="75059E6E" w14:textId="77777777" w:rsidR="00074D18" w:rsidRDefault="00074D18" w:rsidP="00A47965">
      <w:pPr>
        <w:jc w:val="center"/>
        <w:rPr>
          <w:rFonts w:ascii="仿宋_GB2312" w:eastAsia="仿宋_GB2312"/>
          <w:sz w:val="28"/>
          <w:szCs w:val="28"/>
        </w:rPr>
      </w:pPr>
      <w:r>
        <w:rPr>
          <w:rFonts w:ascii="仿宋_GB2312" w:eastAsia="仿宋_GB2312" w:hint="eastAsia"/>
          <w:sz w:val="28"/>
          <w:szCs w:val="28"/>
        </w:rPr>
        <w:t>（加盖供应商公章）</w:t>
      </w:r>
    </w:p>
    <w:p w14:paraId="739BC8E9" w14:textId="77777777" w:rsidR="00074D18" w:rsidRDefault="00074D18" w:rsidP="00A4796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供应商在工商行政管理机关全国企业信用信息公示系统中未被列入严重违法失信企业名单截图或报告（</w:t>
      </w:r>
      <w:r>
        <w:rPr>
          <w:rFonts w:ascii="仿宋_GB2312" w:eastAsia="仿宋_GB2312" w:hAnsi="宋体" w:hint="eastAsia"/>
          <w:sz w:val="28"/>
          <w:szCs w:val="28"/>
          <w:lang w:val="zh-CN"/>
        </w:rPr>
        <w:t>网址</w:t>
      </w:r>
      <w:hyperlink r:id="rId23" w:history="1">
        <w:r>
          <w:rPr>
            <w:rStyle w:val="aff3"/>
            <w:rFonts w:ascii="仿宋_GB2312" w:eastAsia="仿宋_GB2312" w:hAnsi="宋体"/>
            <w:sz w:val="28"/>
            <w:szCs w:val="28"/>
          </w:rPr>
          <w:t>http://www.gsxt.gov.cn/index.html</w:t>
        </w:r>
      </w:hyperlink>
      <w:r>
        <w:rPr>
          <w:rFonts w:ascii="仿宋_GB2312" w:eastAsia="仿宋_GB2312" w:hAnsi="宋体" w:hint="eastAsia"/>
          <w:sz w:val="28"/>
          <w:szCs w:val="28"/>
        </w:rPr>
        <w:t>）；</w:t>
      </w:r>
    </w:p>
    <w:p w14:paraId="3A7782AA" w14:textId="77777777" w:rsidR="00074D18" w:rsidRDefault="00074D18" w:rsidP="00A47965">
      <w:pPr>
        <w:jc w:val="center"/>
        <w:rPr>
          <w:rFonts w:ascii="仿宋_GB2312" w:eastAsia="仿宋_GB2312" w:hAnsi="宋体"/>
          <w:sz w:val="28"/>
          <w:szCs w:val="28"/>
        </w:rPr>
      </w:pPr>
      <w:r>
        <w:rPr>
          <w:rFonts w:ascii="仿宋_GB2312" w:eastAsia="仿宋_GB2312" w:hAnsi="宋体"/>
          <w:color w:val="FF0000"/>
          <w:sz w:val="28"/>
          <w:szCs w:val="28"/>
        </w:rPr>
        <w:br w:type="page"/>
      </w:r>
      <w:r>
        <w:rPr>
          <w:rFonts w:ascii="仿宋_GB2312" w:eastAsia="仿宋_GB2312" w:hAnsi="宋体" w:hint="eastAsia"/>
          <w:sz w:val="28"/>
          <w:szCs w:val="28"/>
        </w:rPr>
        <w:lastRenderedPageBreak/>
        <w:t>供应商、法定代表人(授权委托人)未被最高院列入失信被执行人截图（</w:t>
      </w:r>
      <w:r>
        <w:rPr>
          <w:rFonts w:ascii="仿宋_GB2312" w:eastAsia="仿宋_GB2312" w:hAnsi="宋体" w:hint="eastAsia"/>
          <w:sz w:val="28"/>
          <w:szCs w:val="28"/>
          <w:lang w:val="zh-CN"/>
        </w:rPr>
        <w:t>网址</w:t>
      </w:r>
      <w:hyperlink r:id="rId24" w:history="1">
        <w:r w:rsidRPr="00880C61">
          <w:rPr>
            <w:rStyle w:val="aff3"/>
            <w:rFonts w:ascii="仿宋_GB2312" w:eastAsia="仿宋_GB2312" w:hAnsi="宋体" w:hint="eastAsia"/>
            <w:sz w:val="28"/>
            <w:szCs w:val="28"/>
          </w:rPr>
          <w:t>http://zxgk.court.gov.cn/</w:t>
        </w:r>
        <w:r w:rsidRPr="00880C61">
          <w:rPr>
            <w:rStyle w:val="aff3"/>
            <w:rFonts w:ascii="仿宋_GB2312" w:eastAsia="仿宋_GB2312" w:hAnsi="宋体"/>
            <w:sz w:val="28"/>
            <w:szCs w:val="28"/>
          </w:rPr>
          <w:t>shixin</w:t>
        </w:r>
        <w:r w:rsidRPr="00880C61">
          <w:rPr>
            <w:rStyle w:val="aff3"/>
            <w:rFonts w:ascii="仿宋_GB2312" w:eastAsia="仿宋_GB2312" w:hAnsi="宋体" w:hint="eastAsia"/>
            <w:sz w:val="28"/>
            <w:szCs w:val="28"/>
          </w:rPr>
          <w:t>/</w:t>
        </w:r>
      </w:hyperlink>
      <w:r>
        <w:rPr>
          <w:rFonts w:ascii="仿宋_GB2312" w:eastAsia="仿宋_GB2312" w:hAnsi="宋体" w:hint="eastAsia"/>
          <w:sz w:val="28"/>
          <w:szCs w:val="28"/>
        </w:rPr>
        <w:t>）</w:t>
      </w:r>
    </w:p>
    <w:p w14:paraId="15DC7C84" w14:textId="77777777" w:rsidR="00074D18" w:rsidRDefault="00074D18" w:rsidP="00A47965">
      <w:pPr>
        <w:jc w:val="center"/>
        <w:rPr>
          <w:rFonts w:ascii="仿宋_GB2312" w:eastAsia="仿宋_GB2312" w:hAnsi="宋体"/>
          <w:sz w:val="28"/>
          <w:szCs w:val="28"/>
        </w:rPr>
      </w:pPr>
    </w:p>
    <w:p w14:paraId="46A195BD" w14:textId="77777777" w:rsidR="00074D18" w:rsidRPr="00BF61F2" w:rsidRDefault="00074D18" w:rsidP="00A47965">
      <w:pPr>
        <w:keepNext/>
        <w:keepLines/>
        <w:spacing w:before="120" w:after="120" w:line="560" w:lineRule="exact"/>
        <w:jc w:val="center"/>
        <w:outlineLvl w:val="2"/>
        <w:rPr>
          <w:rFonts w:eastAsia="黑体"/>
          <w:bCs/>
          <w:sz w:val="32"/>
          <w:szCs w:val="32"/>
        </w:rPr>
      </w:pPr>
      <w:r>
        <w:rPr>
          <w:rFonts w:eastAsia="黑体"/>
          <w:bCs/>
          <w:sz w:val="32"/>
          <w:szCs w:val="32"/>
        </w:rPr>
        <w:br w:type="page"/>
      </w:r>
      <w:r w:rsidRPr="000F380F">
        <w:rPr>
          <w:rFonts w:eastAsia="黑体" w:hint="eastAsia"/>
          <w:bCs/>
          <w:sz w:val="32"/>
          <w:szCs w:val="32"/>
        </w:rPr>
        <w:lastRenderedPageBreak/>
        <w:t>财务状况报告等相关材</w:t>
      </w:r>
      <w:r>
        <w:rPr>
          <w:rFonts w:eastAsia="黑体" w:hint="eastAsia"/>
          <w:bCs/>
          <w:sz w:val="32"/>
          <w:szCs w:val="32"/>
        </w:rPr>
        <w:t>料</w:t>
      </w:r>
    </w:p>
    <w:p w14:paraId="3FFA5FEF" w14:textId="77777777" w:rsidR="00074D18" w:rsidRPr="001A001D" w:rsidRDefault="00074D18" w:rsidP="00A47965">
      <w:pPr>
        <w:jc w:val="center"/>
      </w:pPr>
    </w:p>
    <w:p w14:paraId="033F195D" w14:textId="77777777" w:rsidR="00074D18" w:rsidRDefault="00074D18" w:rsidP="00A47965">
      <w:pPr>
        <w:keepNext/>
        <w:keepLines/>
        <w:spacing w:before="120" w:after="120" w:line="560" w:lineRule="exact"/>
        <w:jc w:val="center"/>
        <w:outlineLvl w:val="2"/>
        <w:rPr>
          <w:rFonts w:eastAsia="黑体"/>
          <w:bCs/>
          <w:sz w:val="32"/>
          <w:szCs w:val="32"/>
        </w:rPr>
      </w:pPr>
      <w:r>
        <w:br w:type="page"/>
      </w:r>
      <w:r>
        <w:rPr>
          <w:rFonts w:eastAsia="黑体" w:hint="eastAsia"/>
          <w:bCs/>
          <w:sz w:val="32"/>
          <w:szCs w:val="32"/>
        </w:rPr>
        <w:lastRenderedPageBreak/>
        <w:t>供应商具有履行合同所必需的设备和专业技术能力承诺函</w:t>
      </w:r>
    </w:p>
    <w:p w14:paraId="26BCA77B" w14:textId="77777777" w:rsidR="00074D18" w:rsidRDefault="00074D18" w:rsidP="00A47965">
      <w:pPr>
        <w:jc w:val="center"/>
        <w:rPr>
          <w:rFonts w:ascii="黑体" w:eastAsia="黑体" w:hAnsi="黑体"/>
          <w:sz w:val="32"/>
          <w:szCs w:val="32"/>
        </w:rPr>
      </w:pPr>
      <w:r>
        <w:rPr>
          <w:rFonts w:ascii="仿宋_GB2312" w:eastAsia="仿宋_GB2312" w:hint="eastAsia"/>
          <w:sz w:val="28"/>
          <w:szCs w:val="28"/>
        </w:rPr>
        <w:t>（格式自拟，加盖供应商公章）</w:t>
      </w:r>
      <w:r>
        <w:rPr>
          <w:rFonts w:ascii="黑体" w:eastAsia="黑体" w:hAnsi="黑体"/>
          <w:sz w:val="32"/>
          <w:szCs w:val="32"/>
        </w:rPr>
        <w:br w:type="page"/>
      </w:r>
      <w:r>
        <w:rPr>
          <w:rFonts w:ascii="黑体" w:eastAsia="黑体" w:hAnsi="黑体" w:hint="eastAsia"/>
          <w:sz w:val="32"/>
          <w:szCs w:val="32"/>
        </w:rPr>
        <w:lastRenderedPageBreak/>
        <w:t>其他资质资格文件（如有）</w:t>
      </w:r>
    </w:p>
    <w:p w14:paraId="2E71D0FC" w14:textId="77777777" w:rsidR="00074D18" w:rsidRDefault="00074D18">
      <w:pPr>
        <w:jc w:val="center"/>
      </w:pPr>
      <w:r>
        <w:rPr>
          <w:rFonts w:ascii="仿宋_GB2312" w:eastAsia="仿宋_GB2312" w:hint="eastAsia"/>
          <w:sz w:val="28"/>
          <w:szCs w:val="28"/>
        </w:rPr>
        <w:t>（加盖供应商公章）</w:t>
      </w:r>
    </w:p>
    <w:p w14:paraId="5F6B1FF9" w14:textId="77777777" w:rsidR="00074D18" w:rsidRDefault="00074D18">
      <w:pPr>
        <w:widowControl/>
        <w:jc w:val="center"/>
        <w:rPr>
          <w:rFonts w:ascii="黑体" w:eastAsia="黑体" w:hAnsi="黑体"/>
          <w:sz w:val="44"/>
          <w:szCs w:val="44"/>
        </w:rPr>
      </w:pPr>
      <w:r>
        <w:br w:type="page"/>
      </w:r>
      <w:r>
        <w:rPr>
          <w:rFonts w:ascii="黑体" w:eastAsia="黑体" w:hAnsi="黑体" w:hint="eastAsia"/>
          <w:sz w:val="44"/>
          <w:szCs w:val="44"/>
        </w:rPr>
        <w:lastRenderedPageBreak/>
        <w:t>供应商基本情况表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074D18" w14:paraId="45B2E567" w14:textId="77777777">
        <w:trPr>
          <w:cantSplit/>
          <w:trHeight w:val="227"/>
          <w:jc w:val="center"/>
        </w:trPr>
        <w:tc>
          <w:tcPr>
            <w:tcW w:w="2214" w:type="dxa"/>
            <w:gridSpan w:val="2"/>
            <w:vAlign w:val="center"/>
          </w:tcPr>
          <w:p w14:paraId="2BB677CA" w14:textId="77777777" w:rsidR="00074D18" w:rsidRDefault="00074D18">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vAlign w:val="center"/>
          </w:tcPr>
          <w:p w14:paraId="121E3C2E" w14:textId="77777777" w:rsidR="00074D18" w:rsidRDefault="00074D18">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c>
          <w:tcPr>
            <w:tcW w:w="2106" w:type="dxa"/>
            <w:gridSpan w:val="3"/>
            <w:vAlign w:val="center"/>
          </w:tcPr>
          <w:p w14:paraId="2CF7623D" w14:textId="77777777" w:rsidR="00074D18" w:rsidRDefault="00074D18">
            <w:pPr>
              <w:spacing w:line="440" w:lineRule="exact"/>
              <w:jc w:val="center"/>
              <w:rPr>
                <w:rFonts w:ascii="仿宋_GB2312" w:eastAsia="仿宋_GB2312" w:hAnsi="仿宋"/>
                <w:sz w:val="28"/>
                <w:szCs w:val="28"/>
              </w:rPr>
            </w:pPr>
            <w:r>
              <w:rPr>
                <w:rFonts w:ascii="仿宋_GB2312" w:eastAsia="仿宋_GB2312" w:hAnsi="仿宋" w:hint="eastAsia"/>
                <w:sz w:val="28"/>
                <w:szCs w:val="28"/>
              </w:rPr>
              <w:t>地址</w:t>
            </w:r>
          </w:p>
        </w:tc>
        <w:tc>
          <w:tcPr>
            <w:tcW w:w="2049" w:type="dxa"/>
            <w:vAlign w:val="center"/>
          </w:tcPr>
          <w:p w14:paraId="29809A79" w14:textId="77777777" w:rsidR="00074D18" w:rsidRDefault="00074D18">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074D18" w14:paraId="78D50F3B" w14:textId="77777777">
        <w:trPr>
          <w:cantSplit/>
          <w:trHeight w:val="227"/>
          <w:jc w:val="center"/>
        </w:trPr>
        <w:tc>
          <w:tcPr>
            <w:tcW w:w="2214" w:type="dxa"/>
            <w:gridSpan w:val="2"/>
            <w:vAlign w:val="center"/>
          </w:tcPr>
          <w:p w14:paraId="7B178B43" w14:textId="77777777" w:rsidR="00074D18" w:rsidRDefault="00074D18">
            <w:pPr>
              <w:spacing w:line="440" w:lineRule="exact"/>
              <w:jc w:val="cente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vAlign w:val="center"/>
          </w:tcPr>
          <w:p w14:paraId="51468A4A" w14:textId="77777777" w:rsidR="00074D18" w:rsidRDefault="00074D18">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c>
          <w:tcPr>
            <w:tcW w:w="2106" w:type="dxa"/>
            <w:gridSpan w:val="3"/>
            <w:vAlign w:val="center"/>
          </w:tcPr>
          <w:p w14:paraId="1A3429F4" w14:textId="77777777" w:rsidR="00074D18" w:rsidRDefault="00074D18">
            <w:pPr>
              <w:spacing w:line="440" w:lineRule="exact"/>
              <w:jc w:val="center"/>
              <w:rPr>
                <w:rFonts w:ascii="仿宋_GB2312" w:eastAsia="仿宋_GB2312" w:hAnsi="仿宋"/>
                <w:sz w:val="28"/>
                <w:szCs w:val="28"/>
              </w:rPr>
            </w:pPr>
            <w:r>
              <w:rPr>
                <w:rFonts w:ascii="仿宋_GB2312" w:eastAsia="仿宋_GB2312" w:hAnsi="仿宋" w:hint="eastAsia"/>
                <w:sz w:val="28"/>
                <w:szCs w:val="28"/>
              </w:rPr>
              <w:t>联系人</w:t>
            </w:r>
          </w:p>
        </w:tc>
        <w:tc>
          <w:tcPr>
            <w:tcW w:w="2049" w:type="dxa"/>
            <w:vAlign w:val="center"/>
          </w:tcPr>
          <w:p w14:paraId="5E3A2CC9" w14:textId="77777777" w:rsidR="00074D18" w:rsidRDefault="00074D18">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074D18" w14:paraId="3BE9EB03" w14:textId="77777777">
        <w:trPr>
          <w:cantSplit/>
          <w:trHeight w:val="227"/>
          <w:jc w:val="center"/>
        </w:trPr>
        <w:tc>
          <w:tcPr>
            <w:tcW w:w="2214" w:type="dxa"/>
            <w:gridSpan w:val="2"/>
            <w:vAlign w:val="center"/>
          </w:tcPr>
          <w:p w14:paraId="20B64013" w14:textId="77777777" w:rsidR="00074D18" w:rsidRDefault="00074D18">
            <w:pPr>
              <w:spacing w:line="440" w:lineRule="exact"/>
              <w:jc w:val="cente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vAlign w:val="center"/>
          </w:tcPr>
          <w:p w14:paraId="0AC4D346" w14:textId="77777777" w:rsidR="00074D18" w:rsidRDefault="00074D18">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074D18" w14:paraId="54F6BBCC" w14:textId="77777777">
        <w:trPr>
          <w:cantSplit/>
          <w:trHeight w:val="227"/>
          <w:jc w:val="center"/>
        </w:trPr>
        <w:tc>
          <w:tcPr>
            <w:tcW w:w="2214" w:type="dxa"/>
            <w:gridSpan w:val="2"/>
            <w:vAlign w:val="center"/>
          </w:tcPr>
          <w:p w14:paraId="17E9AFFA" w14:textId="77777777" w:rsidR="00074D18" w:rsidRDefault="00074D18">
            <w:pPr>
              <w:spacing w:line="440" w:lineRule="exact"/>
              <w:jc w:val="cente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vAlign w:val="center"/>
          </w:tcPr>
          <w:p w14:paraId="7B10D425" w14:textId="77777777" w:rsidR="00074D18" w:rsidRDefault="00074D18">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c>
          <w:tcPr>
            <w:tcW w:w="2827" w:type="dxa"/>
            <w:gridSpan w:val="4"/>
            <w:vAlign w:val="center"/>
          </w:tcPr>
          <w:p w14:paraId="4FA796D6" w14:textId="77777777" w:rsidR="00074D18" w:rsidRDefault="00074D18">
            <w:pPr>
              <w:spacing w:line="440" w:lineRule="exact"/>
              <w:jc w:val="cente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vAlign w:val="center"/>
          </w:tcPr>
          <w:p w14:paraId="6B527245" w14:textId="77777777" w:rsidR="00074D18" w:rsidRDefault="00074D18">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074D18" w14:paraId="2B661180" w14:textId="77777777">
        <w:trPr>
          <w:cantSplit/>
          <w:trHeight w:val="227"/>
          <w:jc w:val="center"/>
        </w:trPr>
        <w:tc>
          <w:tcPr>
            <w:tcW w:w="567" w:type="dxa"/>
            <w:vMerge w:val="restart"/>
            <w:vAlign w:val="center"/>
          </w:tcPr>
          <w:p w14:paraId="188F6F55" w14:textId="77777777" w:rsidR="00074D18" w:rsidRDefault="00074D18">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vAlign w:val="center"/>
          </w:tcPr>
          <w:p w14:paraId="51AECAC6" w14:textId="77777777" w:rsidR="00074D18" w:rsidRDefault="00074D18">
            <w:pPr>
              <w:spacing w:line="440" w:lineRule="exact"/>
              <w:jc w:val="cente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vAlign w:val="center"/>
          </w:tcPr>
          <w:p w14:paraId="39A5DEEE" w14:textId="77777777" w:rsidR="00074D18" w:rsidRDefault="00074D18">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074D18" w14:paraId="3FEB5B6D" w14:textId="77777777">
        <w:trPr>
          <w:cantSplit/>
          <w:trHeight w:val="227"/>
          <w:jc w:val="center"/>
        </w:trPr>
        <w:tc>
          <w:tcPr>
            <w:tcW w:w="567" w:type="dxa"/>
            <w:vMerge/>
            <w:textDirection w:val="tbRlV"/>
            <w:vAlign w:val="center"/>
          </w:tcPr>
          <w:p w14:paraId="05BA2875" w14:textId="77777777" w:rsidR="00074D18" w:rsidRDefault="00074D18">
            <w:pPr>
              <w:spacing w:line="440" w:lineRule="exact"/>
              <w:jc w:val="center"/>
              <w:rPr>
                <w:rFonts w:ascii="仿宋_GB2312" w:eastAsia="仿宋_GB2312" w:hAnsi="仿宋"/>
                <w:sz w:val="28"/>
                <w:szCs w:val="28"/>
              </w:rPr>
            </w:pPr>
          </w:p>
        </w:tc>
        <w:tc>
          <w:tcPr>
            <w:tcW w:w="2214" w:type="dxa"/>
            <w:gridSpan w:val="2"/>
            <w:vAlign w:val="center"/>
          </w:tcPr>
          <w:p w14:paraId="51AEB285" w14:textId="77777777" w:rsidR="00074D18" w:rsidRDefault="00074D18">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vAlign w:val="center"/>
          </w:tcPr>
          <w:p w14:paraId="360383FD" w14:textId="77777777" w:rsidR="00074D18" w:rsidRDefault="00074D18">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074D18" w14:paraId="1D05A677" w14:textId="77777777">
        <w:trPr>
          <w:cantSplit/>
          <w:trHeight w:val="227"/>
          <w:jc w:val="center"/>
        </w:trPr>
        <w:tc>
          <w:tcPr>
            <w:tcW w:w="567" w:type="dxa"/>
            <w:vMerge/>
            <w:textDirection w:val="tbRlV"/>
            <w:vAlign w:val="center"/>
          </w:tcPr>
          <w:p w14:paraId="431F2842" w14:textId="77777777" w:rsidR="00074D18" w:rsidRDefault="00074D18">
            <w:pPr>
              <w:spacing w:line="440" w:lineRule="exact"/>
              <w:jc w:val="center"/>
              <w:rPr>
                <w:rFonts w:ascii="仿宋_GB2312" w:eastAsia="仿宋_GB2312" w:hAnsi="仿宋"/>
                <w:sz w:val="28"/>
                <w:szCs w:val="28"/>
              </w:rPr>
            </w:pPr>
          </w:p>
        </w:tc>
        <w:tc>
          <w:tcPr>
            <w:tcW w:w="2214" w:type="dxa"/>
            <w:gridSpan w:val="2"/>
            <w:vAlign w:val="center"/>
          </w:tcPr>
          <w:p w14:paraId="1D5846A4" w14:textId="77777777" w:rsidR="00074D18" w:rsidRDefault="00074D18">
            <w:pPr>
              <w:spacing w:line="440" w:lineRule="exact"/>
              <w:jc w:val="cente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vAlign w:val="center"/>
          </w:tcPr>
          <w:p w14:paraId="5E9AD32C" w14:textId="77777777" w:rsidR="00074D18" w:rsidRDefault="00074D18">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c>
          <w:tcPr>
            <w:tcW w:w="2214" w:type="dxa"/>
            <w:gridSpan w:val="2"/>
            <w:vAlign w:val="center"/>
          </w:tcPr>
          <w:p w14:paraId="74A437C4" w14:textId="77777777" w:rsidR="00074D18" w:rsidRDefault="00074D18">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vAlign w:val="center"/>
          </w:tcPr>
          <w:p w14:paraId="5AFC52E9" w14:textId="77777777" w:rsidR="00074D18" w:rsidRDefault="00074D18">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074D18" w14:paraId="38CB33FC" w14:textId="77777777">
        <w:trPr>
          <w:cantSplit/>
          <w:trHeight w:val="227"/>
          <w:jc w:val="center"/>
        </w:trPr>
        <w:tc>
          <w:tcPr>
            <w:tcW w:w="567" w:type="dxa"/>
            <w:vMerge/>
            <w:textDirection w:val="tbRlV"/>
            <w:vAlign w:val="center"/>
          </w:tcPr>
          <w:p w14:paraId="7CCFD355" w14:textId="77777777" w:rsidR="00074D18" w:rsidRDefault="00074D18">
            <w:pPr>
              <w:spacing w:line="440" w:lineRule="exact"/>
              <w:jc w:val="center"/>
              <w:rPr>
                <w:rFonts w:ascii="仿宋_GB2312" w:eastAsia="仿宋_GB2312" w:hAnsi="仿宋"/>
                <w:sz w:val="28"/>
                <w:szCs w:val="28"/>
              </w:rPr>
            </w:pPr>
          </w:p>
        </w:tc>
        <w:tc>
          <w:tcPr>
            <w:tcW w:w="2214" w:type="dxa"/>
            <w:gridSpan w:val="2"/>
            <w:vAlign w:val="center"/>
          </w:tcPr>
          <w:p w14:paraId="4BEB553F" w14:textId="77777777" w:rsidR="00074D18" w:rsidRDefault="00074D18">
            <w:pPr>
              <w:spacing w:line="440" w:lineRule="exact"/>
              <w:jc w:val="cente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vAlign w:val="center"/>
          </w:tcPr>
          <w:p w14:paraId="1E3224FC" w14:textId="77777777" w:rsidR="00074D18" w:rsidRDefault="00074D18">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c>
          <w:tcPr>
            <w:tcW w:w="2214" w:type="dxa"/>
            <w:gridSpan w:val="2"/>
            <w:vAlign w:val="center"/>
          </w:tcPr>
          <w:p w14:paraId="04C19BE3" w14:textId="77777777" w:rsidR="00074D18" w:rsidRDefault="00074D18">
            <w:pPr>
              <w:spacing w:line="440" w:lineRule="exact"/>
              <w:jc w:val="cente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vAlign w:val="center"/>
          </w:tcPr>
          <w:p w14:paraId="1285F9C2" w14:textId="77777777" w:rsidR="00074D18" w:rsidRDefault="00074D18">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074D18" w14:paraId="13095E96" w14:textId="77777777">
        <w:trPr>
          <w:cantSplit/>
          <w:trHeight w:val="227"/>
          <w:jc w:val="center"/>
        </w:trPr>
        <w:tc>
          <w:tcPr>
            <w:tcW w:w="567" w:type="dxa"/>
            <w:vMerge/>
            <w:textDirection w:val="tbRlV"/>
            <w:vAlign w:val="center"/>
          </w:tcPr>
          <w:p w14:paraId="66962056" w14:textId="77777777" w:rsidR="00074D18" w:rsidRDefault="00074D18">
            <w:pPr>
              <w:spacing w:line="440" w:lineRule="exact"/>
              <w:jc w:val="center"/>
              <w:rPr>
                <w:rFonts w:ascii="仿宋_GB2312" w:eastAsia="仿宋_GB2312" w:hAnsi="仿宋"/>
                <w:sz w:val="28"/>
                <w:szCs w:val="28"/>
              </w:rPr>
            </w:pPr>
          </w:p>
        </w:tc>
        <w:tc>
          <w:tcPr>
            <w:tcW w:w="2214" w:type="dxa"/>
            <w:gridSpan w:val="2"/>
            <w:vAlign w:val="center"/>
          </w:tcPr>
          <w:p w14:paraId="2863829F" w14:textId="77777777" w:rsidR="00074D18" w:rsidRDefault="00074D18">
            <w:pPr>
              <w:spacing w:line="440" w:lineRule="exact"/>
              <w:jc w:val="cente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vAlign w:val="center"/>
          </w:tcPr>
          <w:p w14:paraId="0C96DF83" w14:textId="77777777" w:rsidR="00074D18" w:rsidRDefault="00074D18">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074D18" w14:paraId="31CC3BB6" w14:textId="77777777">
        <w:trPr>
          <w:cantSplit/>
          <w:trHeight w:val="227"/>
          <w:jc w:val="center"/>
        </w:trPr>
        <w:tc>
          <w:tcPr>
            <w:tcW w:w="9258" w:type="dxa"/>
            <w:gridSpan w:val="10"/>
            <w:vAlign w:val="center"/>
          </w:tcPr>
          <w:p w14:paraId="697E6A98" w14:textId="77777777" w:rsidR="00074D18" w:rsidRDefault="00074D18">
            <w:pPr>
              <w:spacing w:line="440" w:lineRule="exact"/>
              <w:jc w:val="center"/>
              <w:rPr>
                <w:rFonts w:ascii="仿宋_GB2312" w:eastAsia="仿宋_GB2312" w:hAnsi="仿宋"/>
                <w:sz w:val="28"/>
                <w:szCs w:val="28"/>
              </w:rPr>
            </w:pPr>
            <w:r>
              <w:rPr>
                <w:rFonts w:ascii="仿宋_GB2312" w:eastAsia="仿宋_GB2312" w:hAnsi="仿宋" w:hint="eastAsia"/>
                <w:sz w:val="28"/>
                <w:szCs w:val="28"/>
              </w:rPr>
              <w:t>报价供应商情况简介</w:t>
            </w:r>
          </w:p>
        </w:tc>
      </w:tr>
      <w:tr w:rsidR="00074D18" w14:paraId="50AD3CAE" w14:textId="77777777">
        <w:trPr>
          <w:cantSplit/>
          <w:trHeight w:val="3590"/>
          <w:jc w:val="center"/>
        </w:trPr>
        <w:tc>
          <w:tcPr>
            <w:tcW w:w="9258" w:type="dxa"/>
            <w:gridSpan w:val="10"/>
          </w:tcPr>
          <w:p w14:paraId="031B7D94" w14:textId="77777777" w:rsidR="00074D18" w:rsidRDefault="00074D18">
            <w:pPr>
              <w:spacing w:line="440" w:lineRule="exact"/>
              <w:rPr>
                <w:rFonts w:ascii="仿宋_GB2312" w:eastAsia="仿宋_GB2312" w:hAnsi="仿宋"/>
                <w:sz w:val="28"/>
                <w:szCs w:val="28"/>
              </w:rPr>
            </w:pPr>
            <w:r>
              <w:rPr>
                <w:rFonts w:ascii="仿宋_GB2312" w:eastAsia="仿宋_GB2312" w:hAnsi="仿宋"/>
                <w:sz w:val="28"/>
                <w:szCs w:val="28"/>
              </w:rPr>
              <w:t xml:space="preserve">  </w:t>
            </w:r>
          </w:p>
        </w:tc>
      </w:tr>
    </w:tbl>
    <w:p w14:paraId="20FDB59C" w14:textId="77777777" w:rsidR="00074D18" w:rsidRDefault="00074D18">
      <w:pPr>
        <w:rPr>
          <w:rFonts w:ascii="仿宋_GB2312" w:eastAsia="仿宋_GB2312" w:hAnsi="仿宋"/>
          <w:b/>
          <w:sz w:val="44"/>
          <w:szCs w:val="44"/>
        </w:rPr>
      </w:pPr>
    </w:p>
    <w:p w14:paraId="402CD659" w14:textId="77777777" w:rsidR="00074D18" w:rsidRDefault="00074D18">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报价供应商（盖章）： </w:t>
      </w:r>
      <w:r>
        <w:rPr>
          <w:rFonts w:ascii="仿宋_GB2312" w:eastAsia="仿宋_GB2312" w:hAnsi="仿宋"/>
          <w:sz w:val="28"/>
          <w:szCs w:val="28"/>
        </w:rPr>
        <w:t xml:space="preserve">  </w:t>
      </w:r>
      <w:r>
        <w:rPr>
          <w:rFonts w:ascii="仿宋_GB2312" w:eastAsia="仿宋_GB2312" w:hAnsi="仿宋" w:hint="eastAsia"/>
          <w:sz w:val="32"/>
          <w:szCs w:val="32"/>
        </w:rPr>
        <w:t xml:space="preserve">  </w:t>
      </w:r>
    </w:p>
    <w:p w14:paraId="1327E269" w14:textId="77777777" w:rsidR="00074D18" w:rsidRDefault="00074D18">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法定代表人（依法登记的负责人）或授权代表（签字或签章）： </w:t>
      </w:r>
      <w:r>
        <w:rPr>
          <w:rFonts w:ascii="仿宋_GB2312" w:eastAsia="仿宋_GB2312" w:hAnsi="仿宋"/>
          <w:sz w:val="28"/>
          <w:szCs w:val="28"/>
        </w:rPr>
        <w:t xml:space="preserve">  </w:t>
      </w:r>
      <w:r>
        <w:rPr>
          <w:rFonts w:ascii="仿宋_GB2312" w:eastAsia="仿宋_GB2312" w:hAnsi="仿宋" w:hint="eastAsia"/>
          <w:sz w:val="32"/>
          <w:szCs w:val="32"/>
        </w:rPr>
        <w:t xml:space="preserve">  </w:t>
      </w:r>
    </w:p>
    <w:p w14:paraId="7C2593F5" w14:textId="77777777" w:rsidR="00074D18" w:rsidRDefault="00074D18">
      <w:pPr>
        <w:spacing w:line="560" w:lineRule="exact"/>
        <w:jc w:val="right"/>
        <w:rPr>
          <w:rFonts w:ascii="黑体" w:eastAsia="黑体" w:hAnsi="黑体"/>
          <w:sz w:val="44"/>
          <w:szCs w:val="44"/>
        </w:rPr>
      </w:pPr>
      <w:r>
        <w:rPr>
          <w:rFonts w:ascii="仿宋_GB2312" w:eastAsia="仿宋_GB2312" w:hAnsi="仿宋"/>
          <w:sz w:val="30"/>
          <w:szCs w:val="30"/>
          <w:u w:val="single"/>
        </w:rPr>
        <w:br w:type="page"/>
      </w:r>
      <w:r>
        <w:rPr>
          <w:rFonts w:ascii="黑体" w:eastAsia="黑体" w:hAnsi="黑体" w:hint="eastAsia"/>
          <w:sz w:val="44"/>
          <w:szCs w:val="44"/>
        </w:rPr>
        <w:lastRenderedPageBreak/>
        <w:t>报价内的备品备件、易损件及专用工具清单(如有)</w:t>
      </w:r>
    </w:p>
    <w:p w14:paraId="48AA1896" w14:textId="77777777" w:rsidR="00074D18" w:rsidRDefault="00074D18">
      <w:pPr>
        <w:spacing w:line="360" w:lineRule="exact"/>
        <w:jc w:val="right"/>
        <w:rPr>
          <w:rFonts w:ascii="仿宋" w:eastAsia="仿宋" w:hAnsi="仿宋"/>
          <w:sz w:val="24"/>
        </w:rPr>
      </w:pPr>
      <w:r>
        <w:rPr>
          <w:rFonts w:ascii="仿宋" w:eastAsia="仿宋" w:hAnsi="仿宋" w:hint="eastAsia"/>
          <w:sz w:val="24"/>
        </w:rPr>
        <w:t>单位：元</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986"/>
        <w:gridCol w:w="1275"/>
        <w:gridCol w:w="939"/>
        <w:gridCol w:w="1294"/>
        <w:gridCol w:w="1294"/>
        <w:gridCol w:w="1295"/>
        <w:gridCol w:w="1295"/>
      </w:tblGrid>
      <w:tr w:rsidR="00074D18" w14:paraId="72BA28EB" w14:textId="77777777">
        <w:trPr>
          <w:trHeight w:val="510"/>
          <w:jc w:val="center"/>
        </w:trPr>
        <w:tc>
          <w:tcPr>
            <w:tcW w:w="1986" w:type="dxa"/>
            <w:vAlign w:val="center"/>
          </w:tcPr>
          <w:p w14:paraId="407E12A0" w14:textId="77777777" w:rsidR="00074D18" w:rsidRDefault="00074D18">
            <w:pPr>
              <w:spacing w:line="360" w:lineRule="exact"/>
              <w:jc w:val="center"/>
              <w:rPr>
                <w:rFonts w:ascii="仿宋_GB2312" w:eastAsia="仿宋_GB2312" w:hAnsi="仿宋"/>
                <w:sz w:val="24"/>
              </w:rPr>
            </w:pPr>
            <w:r>
              <w:rPr>
                <w:rFonts w:ascii="仿宋_GB2312" w:eastAsia="仿宋_GB2312" w:hAnsi="仿宋" w:hint="eastAsia"/>
                <w:sz w:val="24"/>
              </w:rPr>
              <w:t>备品备件名称</w:t>
            </w:r>
          </w:p>
        </w:tc>
        <w:tc>
          <w:tcPr>
            <w:tcW w:w="1275" w:type="dxa"/>
            <w:vAlign w:val="center"/>
          </w:tcPr>
          <w:p w14:paraId="3F9D5FB0" w14:textId="77777777" w:rsidR="00074D18" w:rsidRDefault="00074D18">
            <w:pPr>
              <w:spacing w:line="360" w:lineRule="exact"/>
              <w:jc w:val="center"/>
              <w:rPr>
                <w:rFonts w:ascii="仿宋_GB2312" w:eastAsia="仿宋_GB2312" w:hAnsi="仿宋"/>
                <w:sz w:val="24"/>
              </w:rPr>
            </w:pPr>
            <w:r>
              <w:rPr>
                <w:rFonts w:ascii="仿宋_GB2312" w:eastAsia="仿宋_GB2312" w:hAnsi="仿宋" w:hint="eastAsia"/>
                <w:sz w:val="24"/>
              </w:rPr>
              <w:t>规格型号</w:t>
            </w:r>
          </w:p>
        </w:tc>
        <w:tc>
          <w:tcPr>
            <w:tcW w:w="939" w:type="dxa"/>
            <w:vAlign w:val="center"/>
          </w:tcPr>
          <w:p w14:paraId="136CBB6E" w14:textId="77777777" w:rsidR="00074D18" w:rsidRDefault="00074D18">
            <w:pPr>
              <w:spacing w:line="360" w:lineRule="exact"/>
              <w:jc w:val="center"/>
              <w:rPr>
                <w:rFonts w:ascii="仿宋_GB2312" w:eastAsia="仿宋_GB2312" w:hAnsi="仿宋"/>
                <w:sz w:val="24"/>
              </w:rPr>
            </w:pPr>
            <w:r>
              <w:rPr>
                <w:rFonts w:ascii="仿宋_GB2312" w:eastAsia="仿宋_GB2312" w:hAnsi="仿宋" w:hint="eastAsia"/>
                <w:sz w:val="24"/>
              </w:rPr>
              <w:t>数量</w:t>
            </w:r>
          </w:p>
        </w:tc>
        <w:tc>
          <w:tcPr>
            <w:tcW w:w="1294" w:type="dxa"/>
            <w:vAlign w:val="center"/>
          </w:tcPr>
          <w:p w14:paraId="4D5F324B" w14:textId="77777777" w:rsidR="00074D18" w:rsidRDefault="00074D18">
            <w:pPr>
              <w:spacing w:line="360" w:lineRule="exact"/>
              <w:jc w:val="center"/>
              <w:rPr>
                <w:rFonts w:ascii="仿宋_GB2312" w:eastAsia="仿宋_GB2312" w:hAnsi="仿宋"/>
                <w:sz w:val="24"/>
              </w:rPr>
            </w:pPr>
            <w:r>
              <w:rPr>
                <w:rFonts w:ascii="仿宋_GB2312" w:eastAsia="仿宋_GB2312" w:hAnsi="仿宋" w:hint="eastAsia"/>
                <w:sz w:val="24"/>
              </w:rPr>
              <w:t>产地</w:t>
            </w:r>
          </w:p>
        </w:tc>
        <w:tc>
          <w:tcPr>
            <w:tcW w:w="1294" w:type="dxa"/>
            <w:vAlign w:val="center"/>
          </w:tcPr>
          <w:p w14:paraId="58193E16" w14:textId="77777777" w:rsidR="00074D18" w:rsidRDefault="00074D18">
            <w:pPr>
              <w:spacing w:line="360" w:lineRule="exact"/>
              <w:jc w:val="center"/>
              <w:rPr>
                <w:rFonts w:ascii="仿宋_GB2312" w:eastAsia="仿宋_GB2312" w:hAnsi="仿宋"/>
                <w:sz w:val="24"/>
              </w:rPr>
            </w:pPr>
            <w:r>
              <w:rPr>
                <w:rFonts w:ascii="仿宋_GB2312" w:eastAsia="仿宋_GB2312" w:hAnsi="仿宋" w:hint="eastAsia"/>
                <w:sz w:val="24"/>
              </w:rPr>
              <w:t>品牌</w:t>
            </w:r>
          </w:p>
        </w:tc>
        <w:tc>
          <w:tcPr>
            <w:tcW w:w="1295" w:type="dxa"/>
            <w:vAlign w:val="center"/>
          </w:tcPr>
          <w:p w14:paraId="5B6FBFD6" w14:textId="77777777" w:rsidR="00074D18" w:rsidRDefault="00074D18">
            <w:pPr>
              <w:spacing w:line="360" w:lineRule="exact"/>
              <w:jc w:val="center"/>
              <w:rPr>
                <w:rFonts w:ascii="仿宋_GB2312" w:eastAsia="仿宋_GB2312" w:hAnsi="仿宋"/>
                <w:sz w:val="24"/>
              </w:rPr>
            </w:pPr>
            <w:r>
              <w:rPr>
                <w:rFonts w:ascii="仿宋_GB2312" w:eastAsia="仿宋_GB2312" w:hAnsi="仿宋" w:hint="eastAsia"/>
                <w:sz w:val="24"/>
              </w:rPr>
              <w:t>单价</w:t>
            </w:r>
          </w:p>
        </w:tc>
        <w:tc>
          <w:tcPr>
            <w:tcW w:w="1295" w:type="dxa"/>
            <w:vAlign w:val="center"/>
          </w:tcPr>
          <w:p w14:paraId="691F5985" w14:textId="77777777" w:rsidR="00074D18" w:rsidRDefault="00074D18">
            <w:pPr>
              <w:spacing w:line="360" w:lineRule="exact"/>
              <w:jc w:val="center"/>
              <w:rPr>
                <w:rFonts w:ascii="仿宋_GB2312" w:eastAsia="仿宋_GB2312" w:hAnsi="仿宋"/>
                <w:sz w:val="24"/>
              </w:rPr>
            </w:pPr>
            <w:r>
              <w:rPr>
                <w:rFonts w:ascii="仿宋_GB2312" w:eastAsia="仿宋_GB2312" w:hAnsi="仿宋" w:hint="eastAsia"/>
                <w:sz w:val="24"/>
              </w:rPr>
              <w:t>合价</w:t>
            </w:r>
          </w:p>
        </w:tc>
      </w:tr>
      <w:tr w:rsidR="00074D18" w14:paraId="11E837BC" w14:textId="77777777">
        <w:trPr>
          <w:trHeight w:val="510"/>
          <w:jc w:val="center"/>
        </w:trPr>
        <w:tc>
          <w:tcPr>
            <w:tcW w:w="1986" w:type="dxa"/>
            <w:vAlign w:val="center"/>
          </w:tcPr>
          <w:p w14:paraId="6AC0A4E6" w14:textId="77777777" w:rsidR="00074D18" w:rsidRDefault="00074D18">
            <w:pPr>
              <w:spacing w:line="360" w:lineRule="exact"/>
              <w:jc w:val="center"/>
              <w:rPr>
                <w:rFonts w:ascii="仿宋_GB2312" w:eastAsia="仿宋_GB2312" w:hAnsi="宋体"/>
                <w:b/>
                <w:sz w:val="24"/>
              </w:rPr>
            </w:pPr>
          </w:p>
        </w:tc>
        <w:tc>
          <w:tcPr>
            <w:tcW w:w="1275" w:type="dxa"/>
            <w:vAlign w:val="center"/>
          </w:tcPr>
          <w:p w14:paraId="7B82EA30" w14:textId="77777777" w:rsidR="00074D18" w:rsidRDefault="00074D18">
            <w:pPr>
              <w:spacing w:line="360" w:lineRule="exact"/>
              <w:jc w:val="center"/>
              <w:rPr>
                <w:rFonts w:ascii="仿宋_GB2312" w:eastAsia="仿宋_GB2312" w:hAnsi="宋体"/>
                <w:b/>
                <w:sz w:val="24"/>
              </w:rPr>
            </w:pPr>
          </w:p>
        </w:tc>
        <w:tc>
          <w:tcPr>
            <w:tcW w:w="939" w:type="dxa"/>
            <w:vAlign w:val="center"/>
          </w:tcPr>
          <w:p w14:paraId="685F1D16" w14:textId="77777777" w:rsidR="00074D18" w:rsidRDefault="00074D18">
            <w:pPr>
              <w:spacing w:line="360" w:lineRule="exact"/>
              <w:jc w:val="center"/>
              <w:rPr>
                <w:rFonts w:ascii="仿宋_GB2312" w:eastAsia="仿宋_GB2312" w:hAnsi="宋体"/>
                <w:b/>
                <w:sz w:val="24"/>
              </w:rPr>
            </w:pPr>
          </w:p>
        </w:tc>
        <w:tc>
          <w:tcPr>
            <w:tcW w:w="1294" w:type="dxa"/>
            <w:vAlign w:val="center"/>
          </w:tcPr>
          <w:p w14:paraId="23EBB354" w14:textId="77777777" w:rsidR="00074D18" w:rsidRDefault="00074D18">
            <w:pPr>
              <w:spacing w:line="360" w:lineRule="exact"/>
              <w:jc w:val="center"/>
              <w:rPr>
                <w:rFonts w:ascii="仿宋_GB2312" w:eastAsia="仿宋_GB2312" w:hAnsi="宋体"/>
                <w:b/>
                <w:sz w:val="24"/>
              </w:rPr>
            </w:pPr>
          </w:p>
        </w:tc>
        <w:tc>
          <w:tcPr>
            <w:tcW w:w="1294" w:type="dxa"/>
            <w:vAlign w:val="center"/>
          </w:tcPr>
          <w:p w14:paraId="244B6B4B" w14:textId="77777777" w:rsidR="00074D18" w:rsidRDefault="00074D18">
            <w:pPr>
              <w:spacing w:line="360" w:lineRule="exact"/>
              <w:jc w:val="center"/>
              <w:rPr>
                <w:rFonts w:ascii="仿宋_GB2312" w:eastAsia="仿宋_GB2312" w:hAnsi="宋体"/>
                <w:b/>
                <w:sz w:val="24"/>
              </w:rPr>
            </w:pPr>
          </w:p>
        </w:tc>
        <w:tc>
          <w:tcPr>
            <w:tcW w:w="1295" w:type="dxa"/>
            <w:vAlign w:val="center"/>
          </w:tcPr>
          <w:p w14:paraId="7C5FE48C" w14:textId="77777777" w:rsidR="00074D18" w:rsidRDefault="00074D18">
            <w:pPr>
              <w:spacing w:line="360" w:lineRule="exact"/>
              <w:jc w:val="center"/>
              <w:rPr>
                <w:rFonts w:ascii="仿宋_GB2312" w:eastAsia="仿宋_GB2312" w:hAnsi="宋体"/>
                <w:b/>
                <w:sz w:val="24"/>
              </w:rPr>
            </w:pPr>
          </w:p>
        </w:tc>
        <w:tc>
          <w:tcPr>
            <w:tcW w:w="1295" w:type="dxa"/>
            <w:vAlign w:val="center"/>
          </w:tcPr>
          <w:p w14:paraId="05CFD9EE" w14:textId="77777777" w:rsidR="00074D18" w:rsidRDefault="00074D18">
            <w:pPr>
              <w:spacing w:line="360" w:lineRule="exact"/>
              <w:jc w:val="center"/>
              <w:rPr>
                <w:rFonts w:ascii="仿宋_GB2312" w:eastAsia="仿宋_GB2312" w:hAnsi="宋体"/>
                <w:b/>
                <w:sz w:val="24"/>
              </w:rPr>
            </w:pPr>
          </w:p>
        </w:tc>
      </w:tr>
      <w:tr w:rsidR="00074D18" w14:paraId="78B6C06B" w14:textId="77777777">
        <w:trPr>
          <w:trHeight w:val="510"/>
          <w:jc w:val="center"/>
        </w:trPr>
        <w:tc>
          <w:tcPr>
            <w:tcW w:w="1986" w:type="dxa"/>
            <w:vAlign w:val="center"/>
          </w:tcPr>
          <w:p w14:paraId="14AEEA96" w14:textId="77777777" w:rsidR="00074D18" w:rsidRDefault="00074D18">
            <w:pPr>
              <w:spacing w:line="360" w:lineRule="exact"/>
              <w:jc w:val="center"/>
              <w:rPr>
                <w:rFonts w:ascii="仿宋_GB2312" w:eastAsia="仿宋_GB2312" w:hAnsi="宋体"/>
                <w:b/>
                <w:sz w:val="24"/>
              </w:rPr>
            </w:pPr>
          </w:p>
        </w:tc>
        <w:tc>
          <w:tcPr>
            <w:tcW w:w="1275" w:type="dxa"/>
            <w:vAlign w:val="center"/>
          </w:tcPr>
          <w:p w14:paraId="156A3451" w14:textId="77777777" w:rsidR="00074D18" w:rsidRDefault="00074D18">
            <w:pPr>
              <w:spacing w:line="360" w:lineRule="exact"/>
              <w:jc w:val="center"/>
              <w:rPr>
                <w:rFonts w:ascii="仿宋_GB2312" w:eastAsia="仿宋_GB2312" w:hAnsi="宋体"/>
                <w:b/>
                <w:sz w:val="24"/>
              </w:rPr>
            </w:pPr>
          </w:p>
        </w:tc>
        <w:tc>
          <w:tcPr>
            <w:tcW w:w="939" w:type="dxa"/>
            <w:vAlign w:val="center"/>
          </w:tcPr>
          <w:p w14:paraId="2665C744" w14:textId="77777777" w:rsidR="00074D18" w:rsidRDefault="00074D18">
            <w:pPr>
              <w:spacing w:line="360" w:lineRule="exact"/>
              <w:jc w:val="center"/>
              <w:rPr>
                <w:rFonts w:ascii="仿宋_GB2312" w:eastAsia="仿宋_GB2312" w:hAnsi="宋体"/>
                <w:b/>
                <w:sz w:val="24"/>
              </w:rPr>
            </w:pPr>
          </w:p>
        </w:tc>
        <w:tc>
          <w:tcPr>
            <w:tcW w:w="1294" w:type="dxa"/>
            <w:vAlign w:val="center"/>
          </w:tcPr>
          <w:p w14:paraId="299A4C41" w14:textId="77777777" w:rsidR="00074D18" w:rsidRDefault="00074D18">
            <w:pPr>
              <w:spacing w:line="360" w:lineRule="exact"/>
              <w:jc w:val="center"/>
              <w:rPr>
                <w:rFonts w:ascii="仿宋_GB2312" w:eastAsia="仿宋_GB2312" w:hAnsi="宋体"/>
                <w:b/>
                <w:sz w:val="24"/>
              </w:rPr>
            </w:pPr>
          </w:p>
        </w:tc>
        <w:tc>
          <w:tcPr>
            <w:tcW w:w="1294" w:type="dxa"/>
            <w:vAlign w:val="center"/>
          </w:tcPr>
          <w:p w14:paraId="1F6C1735" w14:textId="77777777" w:rsidR="00074D18" w:rsidRDefault="00074D18">
            <w:pPr>
              <w:spacing w:line="360" w:lineRule="exact"/>
              <w:jc w:val="center"/>
              <w:rPr>
                <w:rFonts w:ascii="仿宋_GB2312" w:eastAsia="仿宋_GB2312" w:hAnsi="宋体"/>
                <w:b/>
                <w:sz w:val="24"/>
              </w:rPr>
            </w:pPr>
          </w:p>
        </w:tc>
        <w:tc>
          <w:tcPr>
            <w:tcW w:w="1295" w:type="dxa"/>
            <w:vAlign w:val="center"/>
          </w:tcPr>
          <w:p w14:paraId="10C30B92" w14:textId="77777777" w:rsidR="00074D18" w:rsidRDefault="00074D18">
            <w:pPr>
              <w:spacing w:line="360" w:lineRule="exact"/>
              <w:jc w:val="center"/>
              <w:rPr>
                <w:rFonts w:ascii="仿宋_GB2312" w:eastAsia="仿宋_GB2312" w:hAnsi="宋体"/>
                <w:b/>
                <w:sz w:val="24"/>
              </w:rPr>
            </w:pPr>
          </w:p>
        </w:tc>
        <w:tc>
          <w:tcPr>
            <w:tcW w:w="1295" w:type="dxa"/>
            <w:vAlign w:val="center"/>
          </w:tcPr>
          <w:p w14:paraId="259FA62D" w14:textId="77777777" w:rsidR="00074D18" w:rsidRDefault="00074D18">
            <w:pPr>
              <w:spacing w:line="360" w:lineRule="exact"/>
              <w:jc w:val="center"/>
              <w:rPr>
                <w:rFonts w:ascii="仿宋_GB2312" w:eastAsia="仿宋_GB2312" w:hAnsi="宋体"/>
                <w:b/>
                <w:sz w:val="24"/>
              </w:rPr>
            </w:pPr>
          </w:p>
        </w:tc>
      </w:tr>
      <w:tr w:rsidR="00074D18" w14:paraId="013F1ED2" w14:textId="77777777">
        <w:trPr>
          <w:trHeight w:val="510"/>
          <w:jc w:val="center"/>
        </w:trPr>
        <w:tc>
          <w:tcPr>
            <w:tcW w:w="1986" w:type="dxa"/>
            <w:vAlign w:val="center"/>
          </w:tcPr>
          <w:p w14:paraId="1600D24B" w14:textId="77777777" w:rsidR="00074D18" w:rsidRDefault="00074D18">
            <w:pPr>
              <w:spacing w:line="360" w:lineRule="exact"/>
              <w:jc w:val="center"/>
              <w:rPr>
                <w:rFonts w:ascii="仿宋_GB2312" w:eastAsia="仿宋_GB2312" w:hAnsi="宋体"/>
                <w:b/>
                <w:sz w:val="24"/>
              </w:rPr>
            </w:pPr>
          </w:p>
        </w:tc>
        <w:tc>
          <w:tcPr>
            <w:tcW w:w="1275" w:type="dxa"/>
            <w:vAlign w:val="center"/>
          </w:tcPr>
          <w:p w14:paraId="38903FD1" w14:textId="77777777" w:rsidR="00074D18" w:rsidRDefault="00074D18">
            <w:pPr>
              <w:spacing w:line="360" w:lineRule="exact"/>
              <w:jc w:val="center"/>
              <w:rPr>
                <w:rFonts w:ascii="仿宋_GB2312" w:eastAsia="仿宋_GB2312" w:hAnsi="宋体"/>
                <w:b/>
                <w:sz w:val="24"/>
              </w:rPr>
            </w:pPr>
          </w:p>
        </w:tc>
        <w:tc>
          <w:tcPr>
            <w:tcW w:w="939" w:type="dxa"/>
            <w:vAlign w:val="center"/>
          </w:tcPr>
          <w:p w14:paraId="10ED1417" w14:textId="77777777" w:rsidR="00074D18" w:rsidRDefault="00074D18">
            <w:pPr>
              <w:spacing w:line="360" w:lineRule="exact"/>
              <w:jc w:val="center"/>
              <w:rPr>
                <w:rFonts w:ascii="仿宋_GB2312" w:eastAsia="仿宋_GB2312" w:hAnsi="宋体"/>
                <w:b/>
                <w:sz w:val="24"/>
              </w:rPr>
            </w:pPr>
          </w:p>
        </w:tc>
        <w:tc>
          <w:tcPr>
            <w:tcW w:w="1294" w:type="dxa"/>
            <w:vAlign w:val="center"/>
          </w:tcPr>
          <w:p w14:paraId="72285DB1" w14:textId="77777777" w:rsidR="00074D18" w:rsidRDefault="00074D18">
            <w:pPr>
              <w:spacing w:line="360" w:lineRule="exact"/>
              <w:jc w:val="center"/>
              <w:rPr>
                <w:rFonts w:ascii="仿宋_GB2312" w:eastAsia="仿宋_GB2312" w:hAnsi="宋体"/>
                <w:b/>
                <w:sz w:val="24"/>
              </w:rPr>
            </w:pPr>
          </w:p>
        </w:tc>
        <w:tc>
          <w:tcPr>
            <w:tcW w:w="1294" w:type="dxa"/>
            <w:vAlign w:val="center"/>
          </w:tcPr>
          <w:p w14:paraId="119F3701" w14:textId="77777777" w:rsidR="00074D18" w:rsidRDefault="00074D18">
            <w:pPr>
              <w:spacing w:line="360" w:lineRule="exact"/>
              <w:jc w:val="center"/>
              <w:rPr>
                <w:rFonts w:ascii="仿宋_GB2312" w:eastAsia="仿宋_GB2312" w:hAnsi="宋体"/>
                <w:b/>
                <w:sz w:val="24"/>
              </w:rPr>
            </w:pPr>
          </w:p>
        </w:tc>
        <w:tc>
          <w:tcPr>
            <w:tcW w:w="1295" w:type="dxa"/>
            <w:vAlign w:val="center"/>
          </w:tcPr>
          <w:p w14:paraId="240DE3D4" w14:textId="77777777" w:rsidR="00074D18" w:rsidRDefault="00074D18">
            <w:pPr>
              <w:spacing w:line="360" w:lineRule="exact"/>
              <w:jc w:val="center"/>
              <w:rPr>
                <w:rFonts w:ascii="仿宋_GB2312" w:eastAsia="仿宋_GB2312" w:hAnsi="宋体"/>
                <w:b/>
                <w:sz w:val="24"/>
              </w:rPr>
            </w:pPr>
          </w:p>
        </w:tc>
        <w:tc>
          <w:tcPr>
            <w:tcW w:w="1295" w:type="dxa"/>
            <w:vAlign w:val="center"/>
          </w:tcPr>
          <w:p w14:paraId="43E9F3EA" w14:textId="77777777" w:rsidR="00074D18" w:rsidRDefault="00074D18">
            <w:pPr>
              <w:spacing w:line="360" w:lineRule="exact"/>
              <w:jc w:val="center"/>
              <w:rPr>
                <w:rFonts w:ascii="仿宋_GB2312" w:eastAsia="仿宋_GB2312" w:hAnsi="宋体"/>
                <w:b/>
                <w:sz w:val="24"/>
              </w:rPr>
            </w:pPr>
          </w:p>
        </w:tc>
      </w:tr>
      <w:tr w:rsidR="00074D18" w14:paraId="54A88F1D" w14:textId="77777777">
        <w:trPr>
          <w:trHeight w:val="510"/>
          <w:jc w:val="center"/>
        </w:trPr>
        <w:tc>
          <w:tcPr>
            <w:tcW w:w="1986" w:type="dxa"/>
            <w:vAlign w:val="center"/>
          </w:tcPr>
          <w:p w14:paraId="6D8E045A" w14:textId="77777777" w:rsidR="00074D18" w:rsidRDefault="00074D18">
            <w:pPr>
              <w:spacing w:line="360" w:lineRule="exact"/>
              <w:jc w:val="center"/>
              <w:rPr>
                <w:rFonts w:ascii="仿宋_GB2312" w:eastAsia="仿宋_GB2312" w:hAnsi="宋体"/>
                <w:b/>
                <w:sz w:val="24"/>
              </w:rPr>
            </w:pPr>
          </w:p>
        </w:tc>
        <w:tc>
          <w:tcPr>
            <w:tcW w:w="1275" w:type="dxa"/>
            <w:vAlign w:val="center"/>
          </w:tcPr>
          <w:p w14:paraId="7C49D506" w14:textId="77777777" w:rsidR="00074D18" w:rsidRDefault="00074D18">
            <w:pPr>
              <w:spacing w:line="360" w:lineRule="exact"/>
              <w:jc w:val="center"/>
              <w:rPr>
                <w:rFonts w:ascii="仿宋_GB2312" w:eastAsia="仿宋_GB2312" w:hAnsi="宋体"/>
                <w:b/>
                <w:sz w:val="24"/>
              </w:rPr>
            </w:pPr>
          </w:p>
        </w:tc>
        <w:tc>
          <w:tcPr>
            <w:tcW w:w="939" w:type="dxa"/>
            <w:vAlign w:val="center"/>
          </w:tcPr>
          <w:p w14:paraId="377E34F3" w14:textId="77777777" w:rsidR="00074D18" w:rsidRDefault="00074D18">
            <w:pPr>
              <w:spacing w:line="360" w:lineRule="exact"/>
              <w:jc w:val="center"/>
              <w:rPr>
                <w:rFonts w:ascii="仿宋_GB2312" w:eastAsia="仿宋_GB2312" w:hAnsi="宋体"/>
                <w:b/>
                <w:sz w:val="24"/>
              </w:rPr>
            </w:pPr>
          </w:p>
        </w:tc>
        <w:tc>
          <w:tcPr>
            <w:tcW w:w="1294" w:type="dxa"/>
            <w:vAlign w:val="center"/>
          </w:tcPr>
          <w:p w14:paraId="7FC22C29" w14:textId="77777777" w:rsidR="00074D18" w:rsidRDefault="00074D18">
            <w:pPr>
              <w:spacing w:line="360" w:lineRule="exact"/>
              <w:jc w:val="center"/>
              <w:rPr>
                <w:rFonts w:ascii="仿宋_GB2312" w:eastAsia="仿宋_GB2312" w:hAnsi="宋体"/>
                <w:b/>
                <w:sz w:val="24"/>
              </w:rPr>
            </w:pPr>
          </w:p>
        </w:tc>
        <w:tc>
          <w:tcPr>
            <w:tcW w:w="1294" w:type="dxa"/>
            <w:vAlign w:val="center"/>
          </w:tcPr>
          <w:p w14:paraId="57251196" w14:textId="77777777" w:rsidR="00074D18" w:rsidRDefault="00074D18">
            <w:pPr>
              <w:spacing w:line="360" w:lineRule="exact"/>
              <w:jc w:val="center"/>
              <w:rPr>
                <w:rFonts w:ascii="仿宋_GB2312" w:eastAsia="仿宋_GB2312" w:hAnsi="宋体"/>
                <w:b/>
                <w:sz w:val="24"/>
              </w:rPr>
            </w:pPr>
          </w:p>
        </w:tc>
        <w:tc>
          <w:tcPr>
            <w:tcW w:w="1295" w:type="dxa"/>
            <w:vAlign w:val="center"/>
          </w:tcPr>
          <w:p w14:paraId="44208886" w14:textId="77777777" w:rsidR="00074D18" w:rsidRDefault="00074D18">
            <w:pPr>
              <w:spacing w:line="360" w:lineRule="exact"/>
              <w:jc w:val="center"/>
              <w:rPr>
                <w:rFonts w:ascii="仿宋_GB2312" w:eastAsia="仿宋_GB2312" w:hAnsi="宋体"/>
                <w:b/>
                <w:sz w:val="24"/>
              </w:rPr>
            </w:pPr>
          </w:p>
        </w:tc>
        <w:tc>
          <w:tcPr>
            <w:tcW w:w="1295" w:type="dxa"/>
            <w:vAlign w:val="center"/>
          </w:tcPr>
          <w:p w14:paraId="2F225F23" w14:textId="77777777" w:rsidR="00074D18" w:rsidRDefault="00074D18">
            <w:pPr>
              <w:spacing w:line="360" w:lineRule="exact"/>
              <w:jc w:val="center"/>
              <w:rPr>
                <w:rFonts w:ascii="仿宋_GB2312" w:eastAsia="仿宋_GB2312" w:hAnsi="宋体"/>
                <w:b/>
                <w:sz w:val="24"/>
              </w:rPr>
            </w:pPr>
          </w:p>
        </w:tc>
      </w:tr>
      <w:tr w:rsidR="00074D18" w14:paraId="6CC1B67D" w14:textId="77777777">
        <w:trPr>
          <w:trHeight w:val="510"/>
          <w:jc w:val="center"/>
        </w:trPr>
        <w:tc>
          <w:tcPr>
            <w:tcW w:w="1986" w:type="dxa"/>
            <w:vAlign w:val="center"/>
          </w:tcPr>
          <w:p w14:paraId="61873DB9" w14:textId="77777777" w:rsidR="00074D18" w:rsidRDefault="00074D18">
            <w:pPr>
              <w:spacing w:line="360" w:lineRule="exact"/>
              <w:jc w:val="center"/>
              <w:rPr>
                <w:rFonts w:ascii="仿宋_GB2312" w:eastAsia="仿宋_GB2312" w:hAnsi="宋体"/>
                <w:b/>
                <w:sz w:val="24"/>
              </w:rPr>
            </w:pPr>
          </w:p>
        </w:tc>
        <w:tc>
          <w:tcPr>
            <w:tcW w:w="1275" w:type="dxa"/>
            <w:vAlign w:val="center"/>
          </w:tcPr>
          <w:p w14:paraId="1C57DB85" w14:textId="77777777" w:rsidR="00074D18" w:rsidRDefault="00074D18">
            <w:pPr>
              <w:spacing w:line="360" w:lineRule="exact"/>
              <w:jc w:val="center"/>
              <w:rPr>
                <w:rFonts w:ascii="仿宋_GB2312" w:eastAsia="仿宋_GB2312" w:hAnsi="宋体"/>
                <w:b/>
                <w:sz w:val="24"/>
              </w:rPr>
            </w:pPr>
          </w:p>
        </w:tc>
        <w:tc>
          <w:tcPr>
            <w:tcW w:w="939" w:type="dxa"/>
            <w:vAlign w:val="center"/>
          </w:tcPr>
          <w:p w14:paraId="718D33B6" w14:textId="77777777" w:rsidR="00074D18" w:rsidRDefault="00074D18">
            <w:pPr>
              <w:spacing w:line="360" w:lineRule="exact"/>
              <w:jc w:val="center"/>
              <w:rPr>
                <w:rFonts w:ascii="仿宋_GB2312" w:eastAsia="仿宋_GB2312" w:hAnsi="宋体"/>
                <w:b/>
                <w:sz w:val="24"/>
              </w:rPr>
            </w:pPr>
          </w:p>
        </w:tc>
        <w:tc>
          <w:tcPr>
            <w:tcW w:w="1294" w:type="dxa"/>
            <w:vAlign w:val="center"/>
          </w:tcPr>
          <w:p w14:paraId="5105C860" w14:textId="77777777" w:rsidR="00074D18" w:rsidRDefault="00074D18">
            <w:pPr>
              <w:spacing w:line="360" w:lineRule="exact"/>
              <w:jc w:val="center"/>
              <w:rPr>
                <w:rFonts w:ascii="仿宋_GB2312" w:eastAsia="仿宋_GB2312" w:hAnsi="宋体"/>
                <w:b/>
                <w:sz w:val="24"/>
              </w:rPr>
            </w:pPr>
          </w:p>
        </w:tc>
        <w:tc>
          <w:tcPr>
            <w:tcW w:w="1294" w:type="dxa"/>
            <w:vAlign w:val="center"/>
          </w:tcPr>
          <w:p w14:paraId="65E4DD12" w14:textId="77777777" w:rsidR="00074D18" w:rsidRDefault="00074D18">
            <w:pPr>
              <w:spacing w:line="360" w:lineRule="exact"/>
              <w:jc w:val="center"/>
              <w:rPr>
                <w:rFonts w:ascii="仿宋_GB2312" w:eastAsia="仿宋_GB2312" w:hAnsi="宋体"/>
                <w:b/>
                <w:sz w:val="24"/>
              </w:rPr>
            </w:pPr>
          </w:p>
        </w:tc>
        <w:tc>
          <w:tcPr>
            <w:tcW w:w="1295" w:type="dxa"/>
            <w:vAlign w:val="center"/>
          </w:tcPr>
          <w:p w14:paraId="1801DF59" w14:textId="77777777" w:rsidR="00074D18" w:rsidRDefault="00074D18">
            <w:pPr>
              <w:spacing w:line="360" w:lineRule="exact"/>
              <w:jc w:val="center"/>
              <w:rPr>
                <w:rFonts w:ascii="仿宋_GB2312" w:eastAsia="仿宋_GB2312" w:hAnsi="宋体"/>
                <w:b/>
                <w:sz w:val="24"/>
              </w:rPr>
            </w:pPr>
          </w:p>
        </w:tc>
        <w:tc>
          <w:tcPr>
            <w:tcW w:w="1295" w:type="dxa"/>
            <w:vAlign w:val="center"/>
          </w:tcPr>
          <w:p w14:paraId="1AE20AB6" w14:textId="77777777" w:rsidR="00074D18" w:rsidRDefault="00074D18">
            <w:pPr>
              <w:spacing w:line="360" w:lineRule="exact"/>
              <w:jc w:val="center"/>
              <w:rPr>
                <w:rFonts w:ascii="仿宋_GB2312" w:eastAsia="仿宋_GB2312" w:hAnsi="宋体"/>
                <w:b/>
                <w:sz w:val="24"/>
              </w:rPr>
            </w:pPr>
          </w:p>
        </w:tc>
      </w:tr>
      <w:tr w:rsidR="00074D18" w14:paraId="5448E098" w14:textId="77777777">
        <w:trPr>
          <w:trHeight w:val="510"/>
          <w:jc w:val="center"/>
        </w:trPr>
        <w:tc>
          <w:tcPr>
            <w:tcW w:w="1986" w:type="dxa"/>
            <w:vAlign w:val="center"/>
          </w:tcPr>
          <w:p w14:paraId="5E82D976" w14:textId="77777777" w:rsidR="00074D18" w:rsidRDefault="00074D18">
            <w:pPr>
              <w:spacing w:line="360" w:lineRule="exact"/>
              <w:jc w:val="center"/>
              <w:rPr>
                <w:rFonts w:ascii="仿宋_GB2312" w:eastAsia="仿宋_GB2312" w:hAnsi="宋体"/>
                <w:b/>
                <w:sz w:val="24"/>
              </w:rPr>
            </w:pPr>
          </w:p>
        </w:tc>
        <w:tc>
          <w:tcPr>
            <w:tcW w:w="1275" w:type="dxa"/>
            <w:vAlign w:val="center"/>
          </w:tcPr>
          <w:p w14:paraId="5CDD6E0A" w14:textId="77777777" w:rsidR="00074D18" w:rsidRDefault="00074D18">
            <w:pPr>
              <w:spacing w:line="360" w:lineRule="exact"/>
              <w:jc w:val="center"/>
              <w:rPr>
                <w:rFonts w:ascii="仿宋_GB2312" w:eastAsia="仿宋_GB2312" w:hAnsi="宋体"/>
                <w:b/>
                <w:sz w:val="24"/>
              </w:rPr>
            </w:pPr>
          </w:p>
        </w:tc>
        <w:tc>
          <w:tcPr>
            <w:tcW w:w="939" w:type="dxa"/>
            <w:vAlign w:val="center"/>
          </w:tcPr>
          <w:p w14:paraId="35D35E3C" w14:textId="77777777" w:rsidR="00074D18" w:rsidRDefault="00074D18">
            <w:pPr>
              <w:spacing w:line="360" w:lineRule="exact"/>
              <w:jc w:val="center"/>
              <w:rPr>
                <w:rFonts w:ascii="仿宋_GB2312" w:eastAsia="仿宋_GB2312" w:hAnsi="宋体"/>
                <w:b/>
                <w:sz w:val="24"/>
              </w:rPr>
            </w:pPr>
          </w:p>
        </w:tc>
        <w:tc>
          <w:tcPr>
            <w:tcW w:w="1294" w:type="dxa"/>
            <w:vAlign w:val="center"/>
          </w:tcPr>
          <w:p w14:paraId="08D2ED28" w14:textId="77777777" w:rsidR="00074D18" w:rsidRDefault="00074D18">
            <w:pPr>
              <w:spacing w:line="360" w:lineRule="exact"/>
              <w:jc w:val="center"/>
              <w:rPr>
                <w:rFonts w:ascii="仿宋_GB2312" w:eastAsia="仿宋_GB2312" w:hAnsi="宋体"/>
                <w:b/>
                <w:sz w:val="24"/>
              </w:rPr>
            </w:pPr>
          </w:p>
        </w:tc>
        <w:tc>
          <w:tcPr>
            <w:tcW w:w="1294" w:type="dxa"/>
            <w:vAlign w:val="center"/>
          </w:tcPr>
          <w:p w14:paraId="1EE0C457" w14:textId="77777777" w:rsidR="00074D18" w:rsidRDefault="00074D18">
            <w:pPr>
              <w:spacing w:line="360" w:lineRule="exact"/>
              <w:jc w:val="center"/>
              <w:rPr>
                <w:rFonts w:ascii="仿宋_GB2312" w:eastAsia="仿宋_GB2312" w:hAnsi="宋体"/>
                <w:b/>
                <w:sz w:val="24"/>
              </w:rPr>
            </w:pPr>
          </w:p>
        </w:tc>
        <w:tc>
          <w:tcPr>
            <w:tcW w:w="1295" w:type="dxa"/>
            <w:vAlign w:val="center"/>
          </w:tcPr>
          <w:p w14:paraId="2FD908E9" w14:textId="77777777" w:rsidR="00074D18" w:rsidRDefault="00074D18">
            <w:pPr>
              <w:spacing w:line="360" w:lineRule="exact"/>
              <w:jc w:val="center"/>
              <w:rPr>
                <w:rFonts w:ascii="仿宋_GB2312" w:eastAsia="仿宋_GB2312" w:hAnsi="宋体"/>
                <w:b/>
                <w:sz w:val="24"/>
              </w:rPr>
            </w:pPr>
          </w:p>
        </w:tc>
        <w:tc>
          <w:tcPr>
            <w:tcW w:w="1295" w:type="dxa"/>
            <w:vAlign w:val="center"/>
          </w:tcPr>
          <w:p w14:paraId="34379B2D" w14:textId="77777777" w:rsidR="00074D18" w:rsidRDefault="00074D18">
            <w:pPr>
              <w:spacing w:line="360" w:lineRule="exact"/>
              <w:jc w:val="center"/>
              <w:rPr>
                <w:rFonts w:ascii="仿宋_GB2312" w:eastAsia="仿宋_GB2312" w:hAnsi="宋体"/>
                <w:b/>
                <w:sz w:val="24"/>
              </w:rPr>
            </w:pPr>
          </w:p>
        </w:tc>
      </w:tr>
      <w:tr w:rsidR="00074D18" w14:paraId="1F427F30" w14:textId="77777777">
        <w:trPr>
          <w:trHeight w:val="510"/>
          <w:jc w:val="center"/>
        </w:trPr>
        <w:tc>
          <w:tcPr>
            <w:tcW w:w="1986" w:type="dxa"/>
            <w:vAlign w:val="center"/>
          </w:tcPr>
          <w:p w14:paraId="0ADCF97E" w14:textId="77777777" w:rsidR="00074D18" w:rsidRDefault="00074D18">
            <w:pPr>
              <w:spacing w:line="360" w:lineRule="exact"/>
              <w:jc w:val="center"/>
              <w:rPr>
                <w:rFonts w:ascii="仿宋_GB2312" w:eastAsia="仿宋_GB2312" w:hAnsi="宋体"/>
                <w:b/>
                <w:sz w:val="24"/>
              </w:rPr>
            </w:pPr>
          </w:p>
        </w:tc>
        <w:tc>
          <w:tcPr>
            <w:tcW w:w="1275" w:type="dxa"/>
            <w:vAlign w:val="center"/>
          </w:tcPr>
          <w:p w14:paraId="5A5C1B2F" w14:textId="77777777" w:rsidR="00074D18" w:rsidRDefault="00074D18">
            <w:pPr>
              <w:spacing w:line="360" w:lineRule="exact"/>
              <w:jc w:val="center"/>
              <w:rPr>
                <w:rFonts w:ascii="仿宋_GB2312" w:eastAsia="仿宋_GB2312" w:hAnsi="宋体"/>
                <w:b/>
                <w:sz w:val="24"/>
              </w:rPr>
            </w:pPr>
          </w:p>
        </w:tc>
        <w:tc>
          <w:tcPr>
            <w:tcW w:w="939" w:type="dxa"/>
            <w:vAlign w:val="center"/>
          </w:tcPr>
          <w:p w14:paraId="1A8BADB2" w14:textId="77777777" w:rsidR="00074D18" w:rsidRDefault="00074D18">
            <w:pPr>
              <w:spacing w:line="360" w:lineRule="exact"/>
              <w:jc w:val="center"/>
              <w:rPr>
                <w:rFonts w:ascii="仿宋_GB2312" w:eastAsia="仿宋_GB2312" w:hAnsi="宋体"/>
                <w:b/>
                <w:sz w:val="24"/>
              </w:rPr>
            </w:pPr>
          </w:p>
        </w:tc>
        <w:tc>
          <w:tcPr>
            <w:tcW w:w="1294" w:type="dxa"/>
            <w:vAlign w:val="center"/>
          </w:tcPr>
          <w:p w14:paraId="7B935469" w14:textId="77777777" w:rsidR="00074D18" w:rsidRDefault="00074D18">
            <w:pPr>
              <w:spacing w:line="360" w:lineRule="exact"/>
              <w:jc w:val="center"/>
              <w:rPr>
                <w:rFonts w:ascii="仿宋_GB2312" w:eastAsia="仿宋_GB2312" w:hAnsi="宋体"/>
                <w:b/>
                <w:sz w:val="24"/>
              </w:rPr>
            </w:pPr>
          </w:p>
        </w:tc>
        <w:tc>
          <w:tcPr>
            <w:tcW w:w="1294" w:type="dxa"/>
            <w:vAlign w:val="center"/>
          </w:tcPr>
          <w:p w14:paraId="5E1A3CAD" w14:textId="77777777" w:rsidR="00074D18" w:rsidRDefault="00074D18">
            <w:pPr>
              <w:spacing w:line="360" w:lineRule="exact"/>
              <w:jc w:val="center"/>
              <w:rPr>
                <w:rFonts w:ascii="仿宋_GB2312" w:eastAsia="仿宋_GB2312" w:hAnsi="宋体"/>
                <w:b/>
                <w:sz w:val="24"/>
              </w:rPr>
            </w:pPr>
          </w:p>
        </w:tc>
        <w:tc>
          <w:tcPr>
            <w:tcW w:w="1295" w:type="dxa"/>
            <w:vAlign w:val="center"/>
          </w:tcPr>
          <w:p w14:paraId="2F968E7E" w14:textId="77777777" w:rsidR="00074D18" w:rsidRDefault="00074D18">
            <w:pPr>
              <w:spacing w:line="360" w:lineRule="exact"/>
              <w:jc w:val="center"/>
              <w:rPr>
                <w:rFonts w:ascii="仿宋_GB2312" w:eastAsia="仿宋_GB2312" w:hAnsi="宋体"/>
                <w:b/>
                <w:sz w:val="24"/>
              </w:rPr>
            </w:pPr>
          </w:p>
        </w:tc>
        <w:tc>
          <w:tcPr>
            <w:tcW w:w="1295" w:type="dxa"/>
            <w:vAlign w:val="center"/>
          </w:tcPr>
          <w:p w14:paraId="3DE542DA" w14:textId="77777777" w:rsidR="00074D18" w:rsidRDefault="00074D18">
            <w:pPr>
              <w:spacing w:line="360" w:lineRule="exact"/>
              <w:jc w:val="center"/>
              <w:rPr>
                <w:rFonts w:ascii="仿宋_GB2312" w:eastAsia="仿宋_GB2312" w:hAnsi="宋体"/>
                <w:b/>
                <w:sz w:val="24"/>
              </w:rPr>
            </w:pPr>
          </w:p>
        </w:tc>
      </w:tr>
      <w:tr w:rsidR="00074D18" w14:paraId="23E70CAF" w14:textId="77777777">
        <w:trPr>
          <w:trHeight w:val="510"/>
          <w:jc w:val="center"/>
        </w:trPr>
        <w:tc>
          <w:tcPr>
            <w:tcW w:w="1986" w:type="dxa"/>
            <w:vAlign w:val="center"/>
          </w:tcPr>
          <w:p w14:paraId="55160DAF" w14:textId="77777777" w:rsidR="00074D18" w:rsidRDefault="00074D18">
            <w:pPr>
              <w:spacing w:line="360" w:lineRule="exact"/>
              <w:jc w:val="center"/>
              <w:rPr>
                <w:rFonts w:ascii="仿宋_GB2312" w:eastAsia="仿宋_GB2312" w:hAnsi="宋体"/>
                <w:b/>
                <w:sz w:val="24"/>
              </w:rPr>
            </w:pPr>
          </w:p>
        </w:tc>
        <w:tc>
          <w:tcPr>
            <w:tcW w:w="1275" w:type="dxa"/>
            <w:vAlign w:val="center"/>
          </w:tcPr>
          <w:p w14:paraId="4A17C3B9" w14:textId="77777777" w:rsidR="00074D18" w:rsidRDefault="00074D18">
            <w:pPr>
              <w:spacing w:line="360" w:lineRule="exact"/>
              <w:jc w:val="center"/>
              <w:rPr>
                <w:rFonts w:ascii="仿宋_GB2312" w:eastAsia="仿宋_GB2312" w:hAnsi="宋体"/>
                <w:b/>
                <w:sz w:val="24"/>
              </w:rPr>
            </w:pPr>
          </w:p>
        </w:tc>
        <w:tc>
          <w:tcPr>
            <w:tcW w:w="939" w:type="dxa"/>
            <w:vAlign w:val="center"/>
          </w:tcPr>
          <w:p w14:paraId="0CBC5F2F" w14:textId="77777777" w:rsidR="00074D18" w:rsidRDefault="00074D18">
            <w:pPr>
              <w:spacing w:line="360" w:lineRule="exact"/>
              <w:jc w:val="center"/>
              <w:rPr>
                <w:rFonts w:ascii="仿宋_GB2312" w:eastAsia="仿宋_GB2312" w:hAnsi="宋体"/>
                <w:b/>
                <w:sz w:val="24"/>
              </w:rPr>
            </w:pPr>
          </w:p>
        </w:tc>
        <w:tc>
          <w:tcPr>
            <w:tcW w:w="1294" w:type="dxa"/>
            <w:vAlign w:val="center"/>
          </w:tcPr>
          <w:p w14:paraId="319C52C9" w14:textId="77777777" w:rsidR="00074D18" w:rsidRDefault="00074D18">
            <w:pPr>
              <w:spacing w:line="360" w:lineRule="exact"/>
              <w:jc w:val="center"/>
              <w:rPr>
                <w:rFonts w:ascii="仿宋_GB2312" w:eastAsia="仿宋_GB2312" w:hAnsi="宋体"/>
                <w:b/>
                <w:sz w:val="24"/>
              </w:rPr>
            </w:pPr>
          </w:p>
        </w:tc>
        <w:tc>
          <w:tcPr>
            <w:tcW w:w="1294" w:type="dxa"/>
            <w:vAlign w:val="center"/>
          </w:tcPr>
          <w:p w14:paraId="5520B226" w14:textId="77777777" w:rsidR="00074D18" w:rsidRDefault="00074D18">
            <w:pPr>
              <w:spacing w:line="360" w:lineRule="exact"/>
              <w:jc w:val="center"/>
              <w:rPr>
                <w:rFonts w:ascii="仿宋_GB2312" w:eastAsia="仿宋_GB2312" w:hAnsi="宋体"/>
                <w:b/>
                <w:sz w:val="24"/>
              </w:rPr>
            </w:pPr>
          </w:p>
        </w:tc>
        <w:tc>
          <w:tcPr>
            <w:tcW w:w="1295" w:type="dxa"/>
            <w:vAlign w:val="center"/>
          </w:tcPr>
          <w:p w14:paraId="625F406E" w14:textId="77777777" w:rsidR="00074D18" w:rsidRDefault="00074D18">
            <w:pPr>
              <w:spacing w:line="360" w:lineRule="exact"/>
              <w:jc w:val="center"/>
              <w:rPr>
                <w:rFonts w:ascii="仿宋_GB2312" w:eastAsia="仿宋_GB2312" w:hAnsi="宋体"/>
                <w:b/>
                <w:sz w:val="24"/>
              </w:rPr>
            </w:pPr>
          </w:p>
        </w:tc>
        <w:tc>
          <w:tcPr>
            <w:tcW w:w="1295" w:type="dxa"/>
            <w:vAlign w:val="center"/>
          </w:tcPr>
          <w:p w14:paraId="7B37B9FD" w14:textId="77777777" w:rsidR="00074D18" w:rsidRDefault="00074D18">
            <w:pPr>
              <w:spacing w:line="360" w:lineRule="exact"/>
              <w:jc w:val="center"/>
              <w:rPr>
                <w:rFonts w:ascii="仿宋_GB2312" w:eastAsia="仿宋_GB2312" w:hAnsi="宋体"/>
                <w:b/>
                <w:sz w:val="24"/>
              </w:rPr>
            </w:pPr>
          </w:p>
        </w:tc>
      </w:tr>
      <w:tr w:rsidR="00074D18" w14:paraId="41267FB0" w14:textId="77777777">
        <w:trPr>
          <w:trHeight w:val="510"/>
          <w:jc w:val="center"/>
        </w:trPr>
        <w:tc>
          <w:tcPr>
            <w:tcW w:w="1986" w:type="dxa"/>
            <w:vAlign w:val="center"/>
          </w:tcPr>
          <w:p w14:paraId="71DE4D18" w14:textId="77777777" w:rsidR="00074D18" w:rsidRDefault="00074D18">
            <w:pPr>
              <w:spacing w:line="360" w:lineRule="exact"/>
              <w:jc w:val="center"/>
              <w:rPr>
                <w:rFonts w:ascii="仿宋_GB2312" w:eastAsia="仿宋_GB2312" w:hAnsi="宋体"/>
                <w:b/>
                <w:sz w:val="24"/>
              </w:rPr>
            </w:pPr>
          </w:p>
        </w:tc>
        <w:tc>
          <w:tcPr>
            <w:tcW w:w="1275" w:type="dxa"/>
            <w:vAlign w:val="center"/>
          </w:tcPr>
          <w:p w14:paraId="78408268" w14:textId="77777777" w:rsidR="00074D18" w:rsidRDefault="00074D18">
            <w:pPr>
              <w:spacing w:line="360" w:lineRule="exact"/>
              <w:jc w:val="center"/>
              <w:rPr>
                <w:rFonts w:ascii="仿宋_GB2312" w:eastAsia="仿宋_GB2312" w:hAnsi="宋体"/>
                <w:b/>
                <w:sz w:val="24"/>
              </w:rPr>
            </w:pPr>
          </w:p>
        </w:tc>
        <w:tc>
          <w:tcPr>
            <w:tcW w:w="939" w:type="dxa"/>
            <w:vAlign w:val="center"/>
          </w:tcPr>
          <w:p w14:paraId="5DD7D72D" w14:textId="77777777" w:rsidR="00074D18" w:rsidRDefault="00074D18">
            <w:pPr>
              <w:spacing w:line="360" w:lineRule="exact"/>
              <w:jc w:val="center"/>
              <w:rPr>
                <w:rFonts w:ascii="仿宋_GB2312" w:eastAsia="仿宋_GB2312" w:hAnsi="宋体"/>
                <w:b/>
                <w:sz w:val="24"/>
              </w:rPr>
            </w:pPr>
          </w:p>
        </w:tc>
        <w:tc>
          <w:tcPr>
            <w:tcW w:w="1294" w:type="dxa"/>
            <w:vAlign w:val="center"/>
          </w:tcPr>
          <w:p w14:paraId="3C66BBE1" w14:textId="77777777" w:rsidR="00074D18" w:rsidRDefault="00074D18">
            <w:pPr>
              <w:spacing w:line="360" w:lineRule="exact"/>
              <w:jc w:val="center"/>
              <w:rPr>
                <w:rFonts w:ascii="仿宋_GB2312" w:eastAsia="仿宋_GB2312" w:hAnsi="宋体"/>
                <w:b/>
                <w:sz w:val="24"/>
              </w:rPr>
            </w:pPr>
          </w:p>
        </w:tc>
        <w:tc>
          <w:tcPr>
            <w:tcW w:w="1294" w:type="dxa"/>
            <w:vAlign w:val="center"/>
          </w:tcPr>
          <w:p w14:paraId="4C427B1B" w14:textId="77777777" w:rsidR="00074D18" w:rsidRDefault="00074D18">
            <w:pPr>
              <w:spacing w:line="360" w:lineRule="exact"/>
              <w:jc w:val="center"/>
              <w:rPr>
                <w:rFonts w:ascii="仿宋_GB2312" w:eastAsia="仿宋_GB2312" w:hAnsi="宋体"/>
                <w:b/>
                <w:sz w:val="24"/>
              </w:rPr>
            </w:pPr>
          </w:p>
        </w:tc>
        <w:tc>
          <w:tcPr>
            <w:tcW w:w="1295" w:type="dxa"/>
            <w:vAlign w:val="center"/>
          </w:tcPr>
          <w:p w14:paraId="2D79A8E1" w14:textId="77777777" w:rsidR="00074D18" w:rsidRDefault="00074D18">
            <w:pPr>
              <w:spacing w:line="360" w:lineRule="exact"/>
              <w:jc w:val="center"/>
              <w:rPr>
                <w:rFonts w:ascii="仿宋_GB2312" w:eastAsia="仿宋_GB2312" w:hAnsi="宋体"/>
                <w:b/>
                <w:sz w:val="24"/>
              </w:rPr>
            </w:pPr>
          </w:p>
        </w:tc>
        <w:tc>
          <w:tcPr>
            <w:tcW w:w="1295" w:type="dxa"/>
            <w:vAlign w:val="center"/>
          </w:tcPr>
          <w:p w14:paraId="2F50930F" w14:textId="77777777" w:rsidR="00074D18" w:rsidRDefault="00074D18">
            <w:pPr>
              <w:spacing w:line="360" w:lineRule="exact"/>
              <w:jc w:val="center"/>
              <w:rPr>
                <w:rFonts w:ascii="仿宋_GB2312" w:eastAsia="仿宋_GB2312" w:hAnsi="宋体"/>
                <w:b/>
                <w:sz w:val="24"/>
              </w:rPr>
            </w:pPr>
          </w:p>
        </w:tc>
      </w:tr>
      <w:tr w:rsidR="00074D18" w14:paraId="78B8F77C" w14:textId="77777777">
        <w:trPr>
          <w:trHeight w:val="510"/>
          <w:jc w:val="center"/>
        </w:trPr>
        <w:tc>
          <w:tcPr>
            <w:tcW w:w="1986" w:type="dxa"/>
            <w:vAlign w:val="center"/>
          </w:tcPr>
          <w:p w14:paraId="7CFD6996" w14:textId="77777777" w:rsidR="00074D18" w:rsidRDefault="00074D18">
            <w:pPr>
              <w:spacing w:line="360" w:lineRule="exact"/>
              <w:jc w:val="center"/>
              <w:rPr>
                <w:rFonts w:ascii="仿宋_GB2312" w:eastAsia="仿宋_GB2312" w:hAnsi="宋体"/>
                <w:b/>
                <w:sz w:val="24"/>
              </w:rPr>
            </w:pPr>
          </w:p>
        </w:tc>
        <w:tc>
          <w:tcPr>
            <w:tcW w:w="1275" w:type="dxa"/>
            <w:vAlign w:val="center"/>
          </w:tcPr>
          <w:p w14:paraId="20C899DA" w14:textId="77777777" w:rsidR="00074D18" w:rsidRDefault="00074D18">
            <w:pPr>
              <w:spacing w:line="360" w:lineRule="exact"/>
              <w:jc w:val="center"/>
              <w:rPr>
                <w:rFonts w:ascii="仿宋_GB2312" w:eastAsia="仿宋_GB2312" w:hAnsi="宋体"/>
                <w:b/>
                <w:sz w:val="24"/>
              </w:rPr>
            </w:pPr>
          </w:p>
        </w:tc>
        <w:tc>
          <w:tcPr>
            <w:tcW w:w="939" w:type="dxa"/>
            <w:vAlign w:val="center"/>
          </w:tcPr>
          <w:p w14:paraId="4AC30B7F" w14:textId="77777777" w:rsidR="00074D18" w:rsidRDefault="00074D18">
            <w:pPr>
              <w:spacing w:line="360" w:lineRule="exact"/>
              <w:jc w:val="center"/>
              <w:rPr>
                <w:rFonts w:ascii="仿宋_GB2312" w:eastAsia="仿宋_GB2312" w:hAnsi="宋体"/>
                <w:b/>
                <w:sz w:val="24"/>
              </w:rPr>
            </w:pPr>
          </w:p>
        </w:tc>
        <w:tc>
          <w:tcPr>
            <w:tcW w:w="1294" w:type="dxa"/>
            <w:vAlign w:val="center"/>
          </w:tcPr>
          <w:p w14:paraId="379CF608" w14:textId="77777777" w:rsidR="00074D18" w:rsidRDefault="00074D18">
            <w:pPr>
              <w:spacing w:line="360" w:lineRule="exact"/>
              <w:jc w:val="center"/>
              <w:rPr>
                <w:rFonts w:ascii="仿宋_GB2312" w:eastAsia="仿宋_GB2312" w:hAnsi="宋体"/>
                <w:b/>
                <w:sz w:val="24"/>
              </w:rPr>
            </w:pPr>
          </w:p>
        </w:tc>
        <w:tc>
          <w:tcPr>
            <w:tcW w:w="1294" w:type="dxa"/>
            <w:vAlign w:val="center"/>
          </w:tcPr>
          <w:p w14:paraId="1B976427" w14:textId="77777777" w:rsidR="00074D18" w:rsidRDefault="00074D18">
            <w:pPr>
              <w:spacing w:line="360" w:lineRule="exact"/>
              <w:jc w:val="center"/>
              <w:rPr>
                <w:rFonts w:ascii="仿宋_GB2312" w:eastAsia="仿宋_GB2312" w:hAnsi="宋体"/>
                <w:b/>
                <w:sz w:val="24"/>
              </w:rPr>
            </w:pPr>
          </w:p>
        </w:tc>
        <w:tc>
          <w:tcPr>
            <w:tcW w:w="1295" w:type="dxa"/>
            <w:vAlign w:val="center"/>
          </w:tcPr>
          <w:p w14:paraId="19E9FE71" w14:textId="77777777" w:rsidR="00074D18" w:rsidRDefault="00074D18">
            <w:pPr>
              <w:spacing w:line="360" w:lineRule="exact"/>
              <w:jc w:val="center"/>
              <w:rPr>
                <w:rFonts w:ascii="仿宋_GB2312" w:eastAsia="仿宋_GB2312" w:hAnsi="宋体"/>
                <w:b/>
                <w:sz w:val="24"/>
              </w:rPr>
            </w:pPr>
          </w:p>
        </w:tc>
        <w:tc>
          <w:tcPr>
            <w:tcW w:w="1295" w:type="dxa"/>
            <w:vAlign w:val="center"/>
          </w:tcPr>
          <w:p w14:paraId="40D2F976" w14:textId="77777777" w:rsidR="00074D18" w:rsidRDefault="00074D18">
            <w:pPr>
              <w:spacing w:line="360" w:lineRule="exact"/>
              <w:jc w:val="center"/>
              <w:rPr>
                <w:rFonts w:ascii="仿宋_GB2312" w:eastAsia="仿宋_GB2312" w:hAnsi="宋体"/>
                <w:b/>
                <w:sz w:val="24"/>
              </w:rPr>
            </w:pPr>
          </w:p>
        </w:tc>
      </w:tr>
      <w:tr w:rsidR="00074D18" w14:paraId="5B02F6FD" w14:textId="77777777">
        <w:trPr>
          <w:trHeight w:val="510"/>
          <w:jc w:val="center"/>
        </w:trPr>
        <w:tc>
          <w:tcPr>
            <w:tcW w:w="1986" w:type="dxa"/>
            <w:vAlign w:val="center"/>
          </w:tcPr>
          <w:p w14:paraId="6AFB4528" w14:textId="77777777" w:rsidR="00074D18" w:rsidRDefault="00074D18">
            <w:pPr>
              <w:spacing w:line="360" w:lineRule="exact"/>
              <w:jc w:val="center"/>
              <w:rPr>
                <w:rFonts w:ascii="仿宋_GB2312" w:eastAsia="仿宋_GB2312" w:hAnsi="宋体"/>
                <w:b/>
                <w:sz w:val="24"/>
              </w:rPr>
            </w:pPr>
          </w:p>
        </w:tc>
        <w:tc>
          <w:tcPr>
            <w:tcW w:w="1275" w:type="dxa"/>
            <w:vAlign w:val="center"/>
          </w:tcPr>
          <w:p w14:paraId="44990C23" w14:textId="77777777" w:rsidR="00074D18" w:rsidRDefault="00074D18">
            <w:pPr>
              <w:spacing w:line="360" w:lineRule="exact"/>
              <w:jc w:val="center"/>
              <w:rPr>
                <w:rFonts w:ascii="仿宋_GB2312" w:eastAsia="仿宋_GB2312" w:hAnsi="宋体"/>
                <w:b/>
                <w:sz w:val="24"/>
              </w:rPr>
            </w:pPr>
          </w:p>
        </w:tc>
        <w:tc>
          <w:tcPr>
            <w:tcW w:w="939" w:type="dxa"/>
            <w:vAlign w:val="center"/>
          </w:tcPr>
          <w:p w14:paraId="3E737740" w14:textId="77777777" w:rsidR="00074D18" w:rsidRDefault="00074D18">
            <w:pPr>
              <w:spacing w:line="360" w:lineRule="exact"/>
              <w:jc w:val="center"/>
              <w:rPr>
                <w:rFonts w:ascii="仿宋_GB2312" w:eastAsia="仿宋_GB2312" w:hAnsi="宋体"/>
                <w:b/>
                <w:sz w:val="24"/>
              </w:rPr>
            </w:pPr>
          </w:p>
        </w:tc>
        <w:tc>
          <w:tcPr>
            <w:tcW w:w="1294" w:type="dxa"/>
            <w:vAlign w:val="center"/>
          </w:tcPr>
          <w:p w14:paraId="6EB2B899" w14:textId="77777777" w:rsidR="00074D18" w:rsidRDefault="00074D18">
            <w:pPr>
              <w:spacing w:line="360" w:lineRule="exact"/>
              <w:jc w:val="center"/>
              <w:rPr>
                <w:rFonts w:ascii="仿宋_GB2312" w:eastAsia="仿宋_GB2312" w:hAnsi="宋体"/>
                <w:b/>
                <w:sz w:val="24"/>
              </w:rPr>
            </w:pPr>
          </w:p>
        </w:tc>
        <w:tc>
          <w:tcPr>
            <w:tcW w:w="1294" w:type="dxa"/>
            <w:vAlign w:val="center"/>
          </w:tcPr>
          <w:p w14:paraId="5960CA6E" w14:textId="77777777" w:rsidR="00074D18" w:rsidRDefault="00074D18">
            <w:pPr>
              <w:spacing w:line="360" w:lineRule="exact"/>
              <w:jc w:val="center"/>
              <w:rPr>
                <w:rFonts w:ascii="仿宋_GB2312" w:eastAsia="仿宋_GB2312" w:hAnsi="宋体"/>
                <w:b/>
                <w:sz w:val="24"/>
              </w:rPr>
            </w:pPr>
          </w:p>
        </w:tc>
        <w:tc>
          <w:tcPr>
            <w:tcW w:w="1295" w:type="dxa"/>
            <w:vAlign w:val="center"/>
          </w:tcPr>
          <w:p w14:paraId="7142B9BF" w14:textId="77777777" w:rsidR="00074D18" w:rsidRDefault="00074D18">
            <w:pPr>
              <w:spacing w:line="360" w:lineRule="exact"/>
              <w:jc w:val="center"/>
              <w:rPr>
                <w:rFonts w:ascii="仿宋_GB2312" w:eastAsia="仿宋_GB2312" w:hAnsi="宋体"/>
                <w:b/>
                <w:sz w:val="24"/>
              </w:rPr>
            </w:pPr>
          </w:p>
        </w:tc>
        <w:tc>
          <w:tcPr>
            <w:tcW w:w="1295" w:type="dxa"/>
            <w:vAlign w:val="center"/>
          </w:tcPr>
          <w:p w14:paraId="27DCC1C9" w14:textId="77777777" w:rsidR="00074D18" w:rsidRDefault="00074D18">
            <w:pPr>
              <w:spacing w:line="360" w:lineRule="exact"/>
              <w:jc w:val="center"/>
              <w:rPr>
                <w:rFonts w:ascii="仿宋_GB2312" w:eastAsia="仿宋_GB2312" w:hAnsi="宋体"/>
                <w:b/>
                <w:sz w:val="24"/>
              </w:rPr>
            </w:pPr>
          </w:p>
        </w:tc>
      </w:tr>
      <w:tr w:rsidR="00074D18" w14:paraId="4D674F14" w14:textId="77777777">
        <w:trPr>
          <w:trHeight w:val="510"/>
          <w:jc w:val="center"/>
        </w:trPr>
        <w:tc>
          <w:tcPr>
            <w:tcW w:w="1986" w:type="dxa"/>
            <w:vAlign w:val="center"/>
          </w:tcPr>
          <w:p w14:paraId="1BCA1FE1" w14:textId="77777777" w:rsidR="00074D18" w:rsidRDefault="00074D18">
            <w:pPr>
              <w:spacing w:line="360" w:lineRule="exact"/>
              <w:jc w:val="center"/>
              <w:rPr>
                <w:rFonts w:ascii="仿宋_GB2312" w:eastAsia="仿宋_GB2312" w:hAnsi="宋体"/>
                <w:b/>
                <w:sz w:val="24"/>
              </w:rPr>
            </w:pPr>
          </w:p>
        </w:tc>
        <w:tc>
          <w:tcPr>
            <w:tcW w:w="1275" w:type="dxa"/>
            <w:vAlign w:val="center"/>
          </w:tcPr>
          <w:p w14:paraId="3435B7A8" w14:textId="77777777" w:rsidR="00074D18" w:rsidRDefault="00074D18">
            <w:pPr>
              <w:spacing w:line="360" w:lineRule="exact"/>
              <w:jc w:val="center"/>
              <w:rPr>
                <w:rFonts w:ascii="仿宋_GB2312" w:eastAsia="仿宋_GB2312" w:hAnsi="宋体"/>
                <w:b/>
                <w:sz w:val="24"/>
              </w:rPr>
            </w:pPr>
          </w:p>
        </w:tc>
        <w:tc>
          <w:tcPr>
            <w:tcW w:w="939" w:type="dxa"/>
            <w:vAlign w:val="center"/>
          </w:tcPr>
          <w:p w14:paraId="0BD3755C" w14:textId="77777777" w:rsidR="00074D18" w:rsidRDefault="00074D18">
            <w:pPr>
              <w:spacing w:line="360" w:lineRule="exact"/>
              <w:jc w:val="center"/>
              <w:rPr>
                <w:rFonts w:ascii="仿宋_GB2312" w:eastAsia="仿宋_GB2312" w:hAnsi="宋体"/>
                <w:b/>
                <w:sz w:val="24"/>
              </w:rPr>
            </w:pPr>
          </w:p>
        </w:tc>
        <w:tc>
          <w:tcPr>
            <w:tcW w:w="1294" w:type="dxa"/>
            <w:vAlign w:val="center"/>
          </w:tcPr>
          <w:p w14:paraId="4A4A0F48" w14:textId="77777777" w:rsidR="00074D18" w:rsidRDefault="00074D18">
            <w:pPr>
              <w:spacing w:line="360" w:lineRule="exact"/>
              <w:jc w:val="center"/>
              <w:rPr>
                <w:rFonts w:ascii="仿宋_GB2312" w:eastAsia="仿宋_GB2312" w:hAnsi="宋体"/>
                <w:b/>
                <w:sz w:val="24"/>
              </w:rPr>
            </w:pPr>
          </w:p>
        </w:tc>
        <w:tc>
          <w:tcPr>
            <w:tcW w:w="1294" w:type="dxa"/>
            <w:vAlign w:val="center"/>
          </w:tcPr>
          <w:p w14:paraId="1639143A" w14:textId="77777777" w:rsidR="00074D18" w:rsidRDefault="00074D18">
            <w:pPr>
              <w:spacing w:line="360" w:lineRule="exact"/>
              <w:jc w:val="center"/>
              <w:rPr>
                <w:rFonts w:ascii="仿宋_GB2312" w:eastAsia="仿宋_GB2312" w:hAnsi="宋体"/>
                <w:b/>
                <w:sz w:val="24"/>
              </w:rPr>
            </w:pPr>
          </w:p>
        </w:tc>
        <w:tc>
          <w:tcPr>
            <w:tcW w:w="1295" w:type="dxa"/>
            <w:vAlign w:val="center"/>
          </w:tcPr>
          <w:p w14:paraId="26C9AB18" w14:textId="77777777" w:rsidR="00074D18" w:rsidRDefault="00074D18">
            <w:pPr>
              <w:spacing w:line="360" w:lineRule="exact"/>
              <w:jc w:val="center"/>
              <w:rPr>
                <w:rFonts w:ascii="仿宋_GB2312" w:eastAsia="仿宋_GB2312" w:hAnsi="宋体"/>
                <w:b/>
                <w:sz w:val="24"/>
              </w:rPr>
            </w:pPr>
          </w:p>
        </w:tc>
        <w:tc>
          <w:tcPr>
            <w:tcW w:w="1295" w:type="dxa"/>
            <w:vAlign w:val="center"/>
          </w:tcPr>
          <w:p w14:paraId="21B59023" w14:textId="77777777" w:rsidR="00074D18" w:rsidRDefault="00074D18">
            <w:pPr>
              <w:spacing w:line="360" w:lineRule="exact"/>
              <w:jc w:val="center"/>
              <w:rPr>
                <w:rFonts w:ascii="仿宋_GB2312" w:eastAsia="仿宋_GB2312" w:hAnsi="宋体"/>
                <w:b/>
                <w:sz w:val="24"/>
              </w:rPr>
            </w:pPr>
          </w:p>
        </w:tc>
      </w:tr>
      <w:tr w:rsidR="00074D18" w14:paraId="0C4B0257" w14:textId="77777777">
        <w:trPr>
          <w:trHeight w:val="510"/>
          <w:jc w:val="center"/>
        </w:trPr>
        <w:tc>
          <w:tcPr>
            <w:tcW w:w="1986" w:type="dxa"/>
            <w:vAlign w:val="center"/>
          </w:tcPr>
          <w:p w14:paraId="0F518D3B" w14:textId="77777777" w:rsidR="00074D18" w:rsidRDefault="00074D18">
            <w:pPr>
              <w:spacing w:line="360" w:lineRule="exact"/>
              <w:jc w:val="center"/>
              <w:rPr>
                <w:rFonts w:ascii="仿宋_GB2312" w:eastAsia="仿宋_GB2312" w:hAnsi="宋体"/>
                <w:b/>
                <w:sz w:val="24"/>
              </w:rPr>
            </w:pPr>
          </w:p>
        </w:tc>
        <w:tc>
          <w:tcPr>
            <w:tcW w:w="1275" w:type="dxa"/>
            <w:vAlign w:val="center"/>
          </w:tcPr>
          <w:p w14:paraId="46A3D78A" w14:textId="77777777" w:rsidR="00074D18" w:rsidRDefault="00074D18">
            <w:pPr>
              <w:spacing w:line="360" w:lineRule="exact"/>
              <w:jc w:val="center"/>
              <w:rPr>
                <w:rFonts w:ascii="仿宋_GB2312" w:eastAsia="仿宋_GB2312" w:hAnsi="宋体"/>
                <w:b/>
                <w:sz w:val="24"/>
              </w:rPr>
            </w:pPr>
          </w:p>
        </w:tc>
        <w:tc>
          <w:tcPr>
            <w:tcW w:w="939" w:type="dxa"/>
            <w:vAlign w:val="center"/>
          </w:tcPr>
          <w:p w14:paraId="1690B170" w14:textId="77777777" w:rsidR="00074D18" w:rsidRDefault="00074D18">
            <w:pPr>
              <w:spacing w:line="360" w:lineRule="exact"/>
              <w:jc w:val="center"/>
              <w:rPr>
                <w:rFonts w:ascii="仿宋_GB2312" w:eastAsia="仿宋_GB2312" w:hAnsi="宋体"/>
                <w:b/>
                <w:sz w:val="24"/>
              </w:rPr>
            </w:pPr>
          </w:p>
        </w:tc>
        <w:tc>
          <w:tcPr>
            <w:tcW w:w="1294" w:type="dxa"/>
            <w:vAlign w:val="center"/>
          </w:tcPr>
          <w:p w14:paraId="47F3C32B" w14:textId="77777777" w:rsidR="00074D18" w:rsidRDefault="00074D18">
            <w:pPr>
              <w:spacing w:line="360" w:lineRule="exact"/>
              <w:jc w:val="center"/>
              <w:rPr>
                <w:rFonts w:ascii="仿宋_GB2312" w:eastAsia="仿宋_GB2312" w:hAnsi="宋体"/>
                <w:b/>
                <w:sz w:val="24"/>
              </w:rPr>
            </w:pPr>
          </w:p>
        </w:tc>
        <w:tc>
          <w:tcPr>
            <w:tcW w:w="1294" w:type="dxa"/>
            <w:vAlign w:val="center"/>
          </w:tcPr>
          <w:p w14:paraId="6D932C46" w14:textId="77777777" w:rsidR="00074D18" w:rsidRDefault="00074D18">
            <w:pPr>
              <w:spacing w:line="360" w:lineRule="exact"/>
              <w:jc w:val="center"/>
              <w:rPr>
                <w:rFonts w:ascii="仿宋_GB2312" w:eastAsia="仿宋_GB2312" w:hAnsi="宋体"/>
                <w:b/>
                <w:sz w:val="24"/>
              </w:rPr>
            </w:pPr>
          </w:p>
        </w:tc>
        <w:tc>
          <w:tcPr>
            <w:tcW w:w="1295" w:type="dxa"/>
            <w:vAlign w:val="center"/>
          </w:tcPr>
          <w:p w14:paraId="42166999" w14:textId="77777777" w:rsidR="00074D18" w:rsidRDefault="00074D18">
            <w:pPr>
              <w:spacing w:line="360" w:lineRule="exact"/>
              <w:jc w:val="center"/>
              <w:rPr>
                <w:rFonts w:ascii="仿宋_GB2312" w:eastAsia="仿宋_GB2312" w:hAnsi="宋体"/>
                <w:b/>
                <w:sz w:val="24"/>
              </w:rPr>
            </w:pPr>
          </w:p>
        </w:tc>
        <w:tc>
          <w:tcPr>
            <w:tcW w:w="1295" w:type="dxa"/>
            <w:vAlign w:val="center"/>
          </w:tcPr>
          <w:p w14:paraId="70DDE945" w14:textId="77777777" w:rsidR="00074D18" w:rsidRDefault="00074D18">
            <w:pPr>
              <w:spacing w:line="360" w:lineRule="exact"/>
              <w:jc w:val="center"/>
              <w:rPr>
                <w:rFonts w:ascii="仿宋_GB2312" w:eastAsia="仿宋_GB2312" w:hAnsi="宋体"/>
                <w:b/>
                <w:sz w:val="24"/>
              </w:rPr>
            </w:pPr>
          </w:p>
        </w:tc>
      </w:tr>
      <w:tr w:rsidR="00074D18" w14:paraId="326F5972" w14:textId="77777777">
        <w:trPr>
          <w:trHeight w:val="510"/>
          <w:jc w:val="center"/>
        </w:trPr>
        <w:tc>
          <w:tcPr>
            <w:tcW w:w="1986" w:type="dxa"/>
            <w:vAlign w:val="center"/>
          </w:tcPr>
          <w:p w14:paraId="34A58A44" w14:textId="77777777" w:rsidR="00074D18" w:rsidRDefault="00074D18">
            <w:pPr>
              <w:spacing w:line="360" w:lineRule="exact"/>
              <w:jc w:val="center"/>
              <w:rPr>
                <w:rFonts w:ascii="仿宋_GB2312" w:eastAsia="仿宋_GB2312" w:hAnsi="宋体"/>
                <w:b/>
                <w:sz w:val="24"/>
              </w:rPr>
            </w:pPr>
          </w:p>
        </w:tc>
        <w:tc>
          <w:tcPr>
            <w:tcW w:w="1275" w:type="dxa"/>
            <w:vAlign w:val="center"/>
          </w:tcPr>
          <w:p w14:paraId="4DB61131" w14:textId="77777777" w:rsidR="00074D18" w:rsidRDefault="00074D18">
            <w:pPr>
              <w:spacing w:line="360" w:lineRule="exact"/>
              <w:jc w:val="center"/>
              <w:rPr>
                <w:rFonts w:ascii="仿宋_GB2312" w:eastAsia="仿宋_GB2312" w:hAnsi="宋体"/>
                <w:b/>
                <w:sz w:val="24"/>
              </w:rPr>
            </w:pPr>
          </w:p>
        </w:tc>
        <w:tc>
          <w:tcPr>
            <w:tcW w:w="939" w:type="dxa"/>
            <w:vAlign w:val="center"/>
          </w:tcPr>
          <w:p w14:paraId="5CBE715F" w14:textId="77777777" w:rsidR="00074D18" w:rsidRDefault="00074D18">
            <w:pPr>
              <w:spacing w:line="360" w:lineRule="exact"/>
              <w:jc w:val="center"/>
              <w:rPr>
                <w:rFonts w:ascii="仿宋_GB2312" w:eastAsia="仿宋_GB2312" w:hAnsi="宋体"/>
                <w:b/>
                <w:sz w:val="24"/>
              </w:rPr>
            </w:pPr>
          </w:p>
        </w:tc>
        <w:tc>
          <w:tcPr>
            <w:tcW w:w="1294" w:type="dxa"/>
            <w:vAlign w:val="center"/>
          </w:tcPr>
          <w:p w14:paraId="11102AEC" w14:textId="77777777" w:rsidR="00074D18" w:rsidRDefault="00074D18">
            <w:pPr>
              <w:spacing w:line="360" w:lineRule="exact"/>
              <w:jc w:val="center"/>
              <w:rPr>
                <w:rFonts w:ascii="仿宋_GB2312" w:eastAsia="仿宋_GB2312" w:hAnsi="宋体"/>
                <w:b/>
                <w:sz w:val="24"/>
              </w:rPr>
            </w:pPr>
          </w:p>
        </w:tc>
        <w:tc>
          <w:tcPr>
            <w:tcW w:w="1294" w:type="dxa"/>
            <w:vAlign w:val="center"/>
          </w:tcPr>
          <w:p w14:paraId="344B584E" w14:textId="77777777" w:rsidR="00074D18" w:rsidRDefault="00074D18">
            <w:pPr>
              <w:spacing w:line="360" w:lineRule="exact"/>
              <w:jc w:val="center"/>
              <w:rPr>
                <w:rFonts w:ascii="仿宋_GB2312" w:eastAsia="仿宋_GB2312" w:hAnsi="宋体"/>
                <w:b/>
                <w:sz w:val="24"/>
              </w:rPr>
            </w:pPr>
          </w:p>
        </w:tc>
        <w:tc>
          <w:tcPr>
            <w:tcW w:w="1295" w:type="dxa"/>
            <w:vAlign w:val="center"/>
          </w:tcPr>
          <w:p w14:paraId="4987877F" w14:textId="77777777" w:rsidR="00074D18" w:rsidRDefault="00074D18">
            <w:pPr>
              <w:spacing w:line="360" w:lineRule="exact"/>
              <w:jc w:val="center"/>
              <w:rPr>
                <w:rFonts w:ascii="仿宋_GB2312" w:eastAsia="仿宋_GB2312" w:hAnsi="宋体"/>
                <w:b/>
                <w:sz w:val="24"/>
              </w:rPr>
            </w:pPr>
          </w:p>
        </w:tc>
        <w:tc>
          <w:tcPr>
            <w:tcW w:w="1295" w:type="dxa"/>
            <w:vAlign w:val="center"/>
          </w:tcPr>
          <w:p w14:paraId="6F65E0D6" w14:textId="77777777" w:rsidR="00074D18" w:rsidRDefault="00074D18">
            <w:pPr>
              <w:spacing w:line="360" w:lineRule="exact"/>
              <w:jc w:val="center"/>
              <w:rPr>
                <w:rFonts w:ascii="仿宋_GB2312" w:eastAsia="仿宋_GB2312" w:hAnsi="宋体"/>
                <w:b/>
                <w:sz w:val="24"/>
              </w:rPr>
            </w:pPr>
          </w:p>
        </w:tc>
      </w:tr>
      <w:tr w:rsidR="00074D18" w14:paraId="12233C07" w14:textId="77777777">
        <w:trPr>
          <w:trHeight w:val="510"/>
          <w:jc w:val="center"/>
        </w:trPr>
        <w:tc>
          <w:tcPr>
            <w:tcW w:w="1986" w:type="dxa"/>
            <w:vAlign w:val="center"/>
          </w:tcPr>
          <w:p w14:paraId="74C72CDF" w14:textId="77777777" w:rsidR="00074D18" w:rsidRDefault="00074D18">
            <w:pPr>
              <w:spacing w:line="360" w:lineRule="exact"/>
              <w:jc w:val="center"/>
              <w:rPr>
                <w:rFonts w:ascii="仿宋_GB2312" w:eastAsia="仿宋_GB2312" w:hAnsi="宋体"/>
                <w:b/>
                <w:sz w:val="24"/>
              </w:rPr>
            </w:pPr>
          </w:p>
        </w:tc>
        <w:tc>
          <w:tcPr>
            <w:tcW w:w="1275" w:type="dxa"/>
            <w:vAlign w:val="center"/>
          </w:tcPr>
          <w:p w14:paraId="18116BA3" w14:textId="77777777" w:rsidR="00074D18" w:rsidRDefault="00074D18">
            <w:pPr>
              <w:spacing w:line="360" w:lineRule="exact"/>
              <w:jc w:val="center"/>
              <w:rPr>
                <w:rFonts w:ascii="仿宋_GB2312" w:eastAsia="仿宋_GB2312" w:hAnsi="宋体"/>
                <w:b/>
                <w:sz w:val="24"/>
              </w:rPr>
            </w:pPr>
          </w:p>
        </w:tc>
        <w:tc>
          <w:tcPr>
            <w:tcW w:w="939" w:type="dxa"/>
            <w:vAlign w:val="center"/>
          </w:tcPr>
          <w:p w14:paraId="6F5B132B" w14:textId="77777777" w:rsidR="00074D18" w:rsidRDefault="00074D18">
            <w:pPr>
              <w:spacing w:line="360" w:lineRule="exact"/>
              <w:jc w:val="center"/>
              <w:rPr>
                <w:rFonts w:ascii="仿宋_GB2312" w:eastAsia="仿宋_GB2312" w:hAnsi="宋体"/>
                <w:b/>
                <w:sz w:val="24"/>
              </w:rPr>
            </w:pPr>
          </w:p>
        </w:tc>
        <w:tc>
          <w:tcPr>
            <w:tcW w:w="1294" w:type="dxa"/>
            <w:vAlign w:val="center"/>
          </w:tcPr>
          <w:p w14:paraId="13FB595A" w14:textId="77777777" w:rsidR="00074D18" w:rsidRDefault="00074D18">
            <w:pPr>
              <w:spacing w:line="360" w:lineRule="exact"/>
              <w:jc w:val="center"/>
              <w:rPr>
                <w:rFonts w:ascii="仿宋_GB2312" w:eastAsia="仿宋_GB2312" w:hAnsi="宋体"/>
                <w:b/>
                <w:sz w:val="24"/>
              </w:rPr>
            </w:pPr>
          </w:p>
        </w:tc>
        <w:tc>
          <w:tcPr>
            <w:tcW w:w="1294" w:type="dxa"/>
            <w:vAlign w:val="center"/>
          </w:tcPr>
          <w:p w14:paraId="2C9F8792" w14:textId="77777777" w:rsidR="00074D18" w:rsidRDefault="00074D18">
            <w:pPr>
              <w:spacing w:line="360" w:lineRule="exact"/>
              <w:jc w:val="center"/>
              <w:rPr>
                <w:rFonts w:ascii="仿宋_GB2312" w:eastAsia="仿宋_GB2312" w:hAnsi="宋体"/>
                <w:b/>
                <w:sz w:val="24"/>
              </w:rPr>
            </w:pPr>
          </w:p>
        </w:tc>
        <w:tc>
          <w:tcPr>
            <w:tcW w:w="1295" w:type="dxa"/>
            <w:vAlign w:val="center"/>
          </w:tcPr>
          <w:p w14:paraId="7F20B684" w14:textId="77777777" w:rsidR="00074D18" w:rsidRDefault="00074D18">
            <w:pPr>
              <w:spacing w:line="360" w:lineRule="exact"/>
              <w:jc w:val="center"/>
              <w:rPr>
                <w:rFonts w:ascii="仿宋_GB2312" w:eastAsia="仿宋_GB2312" w:hAnsi="宋体"/>
                <w:b/>
                <w:sz w:val="24"/>
              </w:rPr>
            </w:pPr>
          </w:p>
        </w:tc>
        <w:tc>
          <w:tcPr>
            <w:tcW w:w="1295" w:type="dxa"/>
            <w:vAlign w:val="center"/>
          </w:tcPr>
          <w:p w14:paraId="2506D4ED" w14:textId="77777777" w:rsidR="00074D18" w:rsidRDefault="00074D18">
            <w:pPr>
              <w:spacing w:line="360" w:lineRule="exact"/>
              <w:jc w:val="center"/>
              <w:rPr>
                <w:rFonts w:ascii="仿宋_GB2312" w:eastAsia="仿宋_GB2312" w:hAnsi="宋体"/>
                <w:b/>
                <w:sz w:val="24"/>
              </w:rPr>
            </w:pPr>
          </w:p>
        </w:tc>
      </w:tr>
      <w:tr w:rsidR="00074D18" w14:paraId="74C9A0E1" w14:textId="77777777">
        <w:trPr>
          <w:trHeight w:val="510"/>
          <w:jc w:val="center"/>
        </w:trPr>
        <w:tc>
          <w:tcPr>
            <w:tcW w:w="1986" w:type="dxa"/>
            <w:vAlign w:val="center"/>
          </w:tcPr>
          <w:p w14:paraId="6CC2874C" w14:textId="77777777" w:rsidR="00074D18" w:rsidRDefault="00074D18">
            <w:pPr>
              <w:spacing w:line="360" w:lineRule="exact"/>
              <w:jc w:val="left"/>
              <w:rPr>
                <w:rFonts w:ascii="仿宋_GB2312" w:eastAsia="仿宋_GB2312" w:hAnsi="宋体"/>
                <w:sz w:val="24"/>
              </w:rPr>
            </w:pPr>
            <w:r>
              <w:rPr>
                <w:rFonts w:ascii="仿宋_GB2312" w:eastAsia="仿宋_GB2312" w:hAnsi="仿宋" w:hint="eastAsia"/>
                <w:sz w:val="24"/>
              </w:rPr>
              <w:t>总计</w:t>
            </w:r>
          </w:p>
        </w:tc>
        <w:tc>
          <w:tcPr>
            <w:tcW w:w="1275" w:type="dxa"/>
            <w:vAlign w:val="center"/>
          </w:tcPr>
          <w:p w14:paraId="7DCD55A2" w14:textId="77777777" w:rsidR="00074D18" w:rsidRDefault="00074D18">
            <w:pPr>
              <w:spacing w:line="360" w:lineRule="exact"/>
              <w:jc w:val="center"/>
              <w:rPr>
                <w:rFonts w:ascii="仿宋_GB2312" w:eastAsia="仿宋_GB2312" w:hAnsi="宋体"/>
                <w:b/>
                <w:sz w:val="24"/>
              </w:rPr>
            </w:pPr>
          </w:p>
        </w:tc>
        <w:tc>
          <w:tcPr>
            <w:tcW w:w="939" w:type="dxa"/>
            <w:vAlign w:val="center"/>
          </w:tcPr>
          <w:p w14:paraId="495B1EC3" w14:textId="77777777" w:rsidR="00074D18" w:rsidRDefault="00074D18">
            <w:pPr>
              <w:spacing w:line="360" w:lineRule="exact"/>
              <w:jc w:val="center"/>
              <w:rPr>
                <w:rFonts w:ascii="仿宋_GB2312" w:eastAsia="仿宋_GB2312" w:hAnsi="宋体"/>
                <w:b/>
                <w:sz w:val="24"/>
              </w:rPr>
            </w:pPr>
          </w:p>
        </w:tc>
        <w:tc>
          <w:tcPr>
            <w:tcW w:w="1294" w:type="dxa"/>
            <w:vAlign w:val="center"/>
          </w:tcPr>
          <w:p w14:paraId="47B802DE" w14:textId="77777777" w:rsidR="00074D18" w:rsidRDefault="00074D18">
            <w:pPr>
              <w:spacing w:line="360" w:lineRule="exact"/>
              <w:jc w:val="center"/>
              <w:rPr>
                <w:rFonts w:ascii="仿宋_GB2312" w:eastAsia="仿宋_GB2312" w:hAnsi="宋体"/>
                <w:b/>
                <w:sz w:val="24"/>
              </w:rPr>
            </w:pPr>
          </w:p>
        </w:tc>
        <w:tc>
          <w:tcPr>
            <w:tcW w:w="1294" w:type="dxa"/>
            <w:vAlign w:val="center"/>
          </w:tcPr>
          <w:p w14:paraId="7952EB4B" w14:textId="77777777" w:rsidR="00074D18" w:rsidRDefault="00074D18">
            <w:pPr>
              <w:spacing w:line="360" w:lineRule="exact"/>
              <w:jc w:val="center"/>
              <w:rPr>
                <w:rFonts w:ascii="仿宋_GB2312" w:eastAsia="仿宋_GB2312" w:hAnsi="宋体"/>
                <w:b/>
                <w:sz w:val="24"/>
              </w:rPr>
            </w:pPr>
          </w:p>
        </w:tc>
        <w:tc>
          <w:tcPr>
            <w:tcW w:w="1295" w:type="dxa"/>
            <w:vAlign w:val="center"/>
          </w:tcPr>
          <w:p w14:paraId="7D19849E" w14:textId="77777777" w:rsidR="00074D18" w:rsidRDefault="00074D18">
            <w:pPr>
              <w:spacing w:line="360" w:lineRule="exact"/>
              <w:jc w:val="center"/>
              <w:rPr>
                <w:rFonts w:ascii="仿宋_GB2312" w:eastAsia="仿宋_GB2312" w:hAnsi="宋体"/>
                <w:b/>
                <w:sz w:val="24"/>
              </w:rPr>
            </w:pPr>
          </w:p>
        </w:tc>
        <w:tc>
          <w:tcPr>
            <w:tcW w:w="1295" w:type="dxa"/>
            <w:vAlign w:val="center"/>
          </w:tcPr>
          <w:p w14:paraId="5701A2A6" w14:textId="77777777" w:rsidR="00074D18" w:rsidRDefault="00074D18">
            <w:pPr>
              <w:spacing w:line="360" w:lineRule="exact"/>
              <w:jc w:val="center"/>
              <w:rPr>
                <w:rFonts w:ascii="仿宋_GB2312" w:eastAsia="仿宋_GB2312" w:hAnsi="宋体"/>
                <w:b/>
                <w:sz w:val="24"/>
              </w:rPr>
            </w:pPr>
          </w:p>
        </w:tc>
      </w:tr>
    </w:tbl>
    <w:p w14:paraId="762DCB20" w14:textId="77777777" w:rsidR="00074D18" w:rsidRDefault="00074D18">
      <w:pPr>
        <w:spacing w:line="360" w:lineRule="exact"/>
        <w:rPr>
          <w:rFonts w:ascii="仿宋_GB2312" w:eastAsia="仿宋_GB2312" w:hAnsi="仿宋"/>
          <w:sz w:val="30"/>
        </w:rPr>
      </w:pPr>
    </w:p>
    <w:p w14:paraId="55D68056" w14:textId="77777777" w:rsidR="00074D18" w:rsidRDefault="00074D18">
      <w:pPr>
        <w:spacing w:line="360" w:lineRule="exact"/>
        <w:rPr>
          <w:rFonts w:ascii="仿宋_GB2312" w:eastAsia="仿宋_GB2312" w:hAnsi="仿宋"/>
          <w:sz w:val="30"/>
        </w:rPr>
      </w:pPr>
    </w:p>
    <w:p w14:paraId="21064ADF" w14:textId="77777777" w:rsidR="00074D18" w:rsidRDefault="00074D18">
      <w:pPr>
        <w:spacing w:line="360" w:lineRule="exact"/>
        <w:rPr>
          <w:rFonts w:ascii="仿宋_GB2312" w:eastAsia="仿宋_GB2312" w:hAnsi="仿宋"/>
          <w:sz w:val="32"/>
          <w:szCs w:val="32"/>
        </w:rPr>
      </w:pPr>
    </w:p>
    <w:p w14:paraId="09730882" w14:textId="77777777" w:rsidR="00074D18" w:rsidRDefault="00074D18">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报价供应商(盖章): </w:t>
      </w:r>
      <w:r>
        <w:rPr>
          <w:rFonts w:ascii="仿宋_GB2312" w:eastAsia="仿宋_GB2312" w:hAnsi="仿宋"/>
          <w:sz w:val="28"/>
          <w:szCs w:val="28"/>
        </w:rPr>
        <w:t xml:space="preserve">  </w:t>
      </w:r>
      <w:r>
        <w:rPr>
          <w:rFonts w:ascii="仿宋_GB2312" w:eastAsia="仿宋_GB2312" w:hAnsi="仿宋" w:hint="eastAsia"/>
          <w:sz w:val="30"/>
          <w:szCs w:val="30"/>
        </w:rPr>
        <w:t xml:space="preserve">   </w:t>
      </w:r>
    </w:p>
    <w:p w14:paraId="1D1A1F3F" w14:textId="77777777" w:rsidR="00074D18" w:rsidRDefault="00074D18">
      <w:pPr>
        <w:wordWrap w:val="0"/>
        <w:spacing w:line="440" w:lineRule="exact"/>
        <w:jc w:val="right"/>
        <w:rPr>
          <w:rFonts w:ascii="仿宋_GB2312" w:eastAsia="仿宋_GB2312" w:hAnsi="宋体"/>
          <w:b/>
          <w:sz w:val="32"/>
          <w:szCs w:val="32"/>
        </w:rPr>
      </w:pPr>
      <w:r>
        <w:rPr>
          <w:rFonts w:ascii="仿宋_GB2312" w:eastAsia="仿宋_GB2312" w:hAnsi="仿宋" w:hint="eastAsia"/>
          <w:sz w:val="30"/>
          <w:szCs w:val="30"/>
        </w:rPr>
        <w:t xml:space="preserve">法定代表人（依法登记的负责人）或授权代表（签字或签章）： </w:t>
      </w:r>
      <w:r>
        <w:rPr>
          <w:rFonts w:ascii="仿宋_GB2312" w:eastAsia="仿宋_GB2312" w:hAnsi="仿宋"/>
          <w:sz w:val="28"/>
          <w:szCs w:val="28"/>
        </w:rPr>
        <w:t xml:space="preserve">  </w:t>
      </w:r>
      <w:r>
        <w:rPr>
          <w:rFonts w:ascii="仿宋_GB2312" w:eastAsia="仿宋_GB2312" w:hAnsi="仿宋" w:hint="eastAsia"/>
          <w:sz w:val="30"/>
          <w:szCs w:val="30"/>
        </w:rPr>
        <w:t xml:space="preserve">   </w:t>
      </w:r>
    </w:p>
    <w:p w14:paraId="0E2D7A53" w14:textId="77777777" w:rsidR="00074D18" w:rsidRDefault="00074D18">
      <w:pPr>
        <w:spacing w:line="560" w:lineRule="exact"/>
        <w:jc w:val="center"/>
        <w:rPr>
          <w:rFonts w:ascii="黑体" w:eastAsia="黑体" w:hAnsi="黑体"/>
          <w:sz w:val="44"/>
          <w:szCs w:val="44"/>
        </w:rPr>
      </w:pPr>
      <w:r>
        <w:rPr>
          <w:rFonts w:ascii="仿宋_GB2312" w:eastAsia="仿宋_GB2312" w:hAnsi="仿宋"/>
          <w:b/>
          <w:bCs/>
          <w:sz w:val="30"/>
          <w:szCs w:val="30"/>
        </w:rPr>
        <w:br w:type="page"/>
      </w:r>
      <w:r>
        <w:rPr>
          <w:rFonts w:ascii="黑体" w:eastAsia="黑体" w:hAnsi="黑体" w:hint="eastAsia"/>
          <w:sz w:val="44"/>
          <w:szCs w:val="44"/>
        </w:rPr>
        <w:lastRenderedPageBreak/>
        <w:t>质保期内能供应的备品备件价格明细表（如有）</w:t>
      </w:r>
    </w:p>
    <w:p w14:paraId="01BA6BBE" w14:textId="77777777" w:rsidR="00074D18" w:rsidRDefault="00074D18">
      <w:pPr>
        <w:ind w:right="280"/>
        <w:jc w:val="right"/>
        <w:rPr>
          <w:rFonts w:ascii="仿宋_GB2312" w:eastAsia="仿宋_GB2312" w:hAnsi="仿宋"/>
          <w:bCs/>
          <w:sz w:val="30"/>
          <w:szCs w:val="30"/>
          <w:u w:val="single"/>
        </w:rPr>
      </w:pPr>
      <w:r>
        <w:rPr>
          <w:rFonts w:ascii="仿宋_GB2312" w:eastAsia="仿宋_GB2312" w:hAnsi="仿宋" w:hint="eastAsia"/>
          <w:sz w:val="30"/>
          <w:szCs w:val="30"/>
        </w:rPr>
        <w:t>单位：元</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08"/>
        <w:gridCol w:w="1800"/>
        <w:gridCol w:w="2340"/>
        <w:gridCol w:w="900"/>
        <w:gridCol w:w="1260"/>
        <w:gridCol w:w="1080"/>
        <w:gridCol w:w="1170"/>
      </w:tblGrid>
      <w:tr w:rsidR="00074D18" w14:paraId="78395CF3" w14:textId="77777777">
        <w:trPr>
          <w:trHeight w:val="1036"/>
          <w:jc w:val="center"/>
        </w:trPr>
        <w:tc>
          <w:tcPr>
            <w:tcW w:w="1008" w:type="dxa"/>
            <w:tcBorders>
              <w:top w:val="single" w:sz="4" w:space="0" w:color="auto"/>
              <w:left w:val="single" w:sz="4" w:space="0" w:color="auto"/>
              <w:bottom w:val="single" w:sz="4" w:space="0" w:color="auto"/>
              <w:right w:val="single" w:sz="4" w:space="0" w:color="auto"/>
            </w:tcBorders>
            <w:vAlign w:val="center"/>
          </w:tcPr>
          <w:p w14:paraId="67C4043B" w14:textId="77777777" w:rsidR="00074D18" w:rsidRDefault="00074D18">
            <w:pPr>
              <w:spacing w:line="360" w:lineRule="auto"/>
              <w:jc w:val="center"/>
              <w:rPr>
                <w:rFonts w:ascii="仿宋_GB2312" w:eastAsia="仿宋_GB2312" w:hAnsi="仿宋"/>
                <w:sz w:val="30"/>
                <w:szCs w:val="30"/>
              </w:rPr>
            </w:pPr>
            <w:r>
              <w:rPr>
                <w:rFonts w:ascii="仿宋_GB2312" w:eastAsia="仿宋_GB2312" w:hAnsi="仿宋" w:hint="eastAsia"/>
                <w:sz w:val="30"/>
                <w:szCs w:val="30"/>
              </w:rPr>
              <w:t>序号</w:t>
            </w:r>
          </w:p>
        </w:tc>
        <w:tc>
          <w:tcPr>
            <w:tcW w:w="1800" w:type="dxa"/>
            <w:tcBorders>
              <w:top w:val="single" w:sz="4" w:space="0" w:color="auto"/>
              <w:left w:val="single" w:sz="4" w:space="0" w:color="auto"/>
              <w:bottom w:val="single" w:sz="4" w:space="0" w:color="auto"/>
              <w:right w:val="single" w:sz="4" w:space="0" w:color="auto"/>
            </w:tcBorders>
            <w:vAlign w:val="center"/>
          </w:tcPr>
          <w:p w14:paraId="65E32BB8" w14:textId="77777777" w:rsidR="00074D18" w:rsidRDefault="00074D18">
            <w:pPr>
              <w:spacing w:line="360" w:lineRule="auto"/>
              <w:jc w:val="center"/>
              <w:rPr>
                <w:rFonts w:ascii="仿宋_GB2312" w:eastAsia="仿宋_GB2312" w:hAnsi="仿宋"/>
                <w:sz w:val="30"/>
                <w:szCs w:val="30"/>
              </w:rPr>
            </w:pPr>
            <w:r>
              <w:rPr>
                <w:rFonts w:ascii="仿宋_GB2312" w:eastAsia="仿宋_GB2312" w:hAnsi="仿宋" w:hint="eastAsia"/>
                <w:sz w:val="30"/>
                <w:szCs w:val="30"/>
              </w:rPr>
              <w:t>备品备件、</w:t>
            </w:r>
          </w:p>
          <w:p w14:paraId="57110BFB" w14:textId="77777777" w:rsidR="00074D18" w:rsidRDefault="00074D18">
            <w:pPr>
              <w:spacing w:line="360" w:lineRule="auto"/>
              <w:jc w:val="center"/>
              <w:rPr>
                <w:rFonts w:ascii="仿宋_GB2312" w:eastAsia="仿宋_GB2312" w:hAnsi="仿宋"/>
                <w:sz w:val="30"/>
                <w:szCs w:val="30"/>
              </w:rPr>
            </w:pPr>
            <w:r>
              <w:rPr>
                <w:rFonts w:ascii="仿宋_GB2312" w:eastAsia="仿宋_GB2312" w:hAnsi="仿宋" w:hint="eastAsia"/>
                <w:sz w:val="30"/>
                <w:szCs w:val="30"/>
              </w:rPr>
              <w:t>易损件名称</w:t>
            </w:r>
          </w:p>
        </w:tc>
        <w:tc>
          <w:tcPr>
            <w:tcW w:w="2340" w:type="dxa"/>
            <w:tcBorders>
              <w:top w:val="single" w:sz="4" w:space="0" w:color="auto"/>
              <w:left w:val="single" w:sz="4" w:space="0" w:color="auto"/>
              <w:bottom w:val="single" w:sz="4" w:space="0" w:color="auto"/>
              <w:right w:val="single" w:sz="4" w:space="0" w:color="auto"/>
            </w:tcBorders>
            <w:vAlign w:val="center"/>
          </w:tcPr>
          <w:p w14:paraId="440589BB" w14:textId="77777777" w:rsidR="00074D18" w:rsidRDefault="00074D18">
            <w:pPr>
              <w:spacing w:line="360" w:lineRule="auto"/>
              <w:jc w:val="center"/>
              <w:rPr>
                <w:rFonts w:ascii="仿宋_GB2312" w:eastAsia="仿宋_GB2312" w:hAnsi="仿宋"/>
                <w:sz w:val="30"/>
                <w:szCs w:val="30"/>
              </w:rPr>
            </w:pPr>
            <w:r>
              <w:rPr>
                <w:rFonts w:ascii="仿宋_GB2312" w:eastAsia="仿宋_GB2312" w:hAnsi="仿宋" w:hint="eastAsia"/>
                <w:sz w:val="30"/>
                <w:szCs w:val="30"/>
              </w:rPr>
              <w:t>规格型号</w:t>
            </w:r>
          </w:p>
        </w:tc>
        <w:tc>
          <w:tcPr>
            <w:tcW w:w="900" w:type="dxa"/>
            <w:tcBorders>
              <w:top w:val="single" w:sz="4" w:space="0" w:color="auto"/>
              <w:left w:val="single" w:sz="4" w:space="0" w:color="auto"/>
              <w:bottom w:val="single" w:sz="4" w:space="0" w:color="auto"/>
              <w:right w:val="single" w:sz="4" w:space="0" w:color="auto"/>
            </w:tcBorders>
            <w:vAlign w:val="center"/>
          </w:tcPr>
          <w:p w14:paraId="238193D7" w14:textId="77777777" w:rsidR="00074D18" w:rsidRDefault="00074D18">
            <w:pPr>
              <w:spacing w:line="360" w:lineRule="auto"/>
              <w:jc w:val="center"/>
              <w:rPr>
                <w:rFonts w:ascii="仿宋_GB2312" w:eastAsia="仿宋_GB2312" w:hAnsi="仿宋"/>
                <w:sz w:val="30"/>
                <w:szCs w:val="30"/>
              </w:rPr>
            </w:pPr>
            <w:r>
              <w:rPr>
                <w:rFonts w:ascii="仿宋_GB2312" w:eastAsia="仿宋_GB2312" w:hAnsi="仿宋" w:hint="eastAsia"/>
                <w:sz w:val="30"/>
                <w:szCs w:val="30"/>
              </w:rPr>
              <w:t>数量</w:t>
            </w:r>
          </w:p>
        </w:tc>
        <w:tc>
          <w:tcPr>
            <w:tcW w:w="1260" w:type="dxa"/>
            <w:tcBorders>
              <w:top w:val="single" w:sz="4" w:space="0" w:color="auto"/>
              <w:left w:val="single" w:sz="4" w:space="0" w:color="auto"/>
              <w:bottom w:val="single" w:sz="4" w:space="0" w:color="auto"/>
              <w:right w:val="single" w:sz="4" w:space="0" w:color="auto"/>
            </w:tcBorders>
            <w:vAlign w:val="center"/>
          </w:tcPr>
          <w:p w14:paraId="3D116ED4" w14:textId="77777777" w:rsidR="00074D18" w:rsidRDefault="00074D18">
            <w:pPr>
              <w:spacing w:line="360" w:lineRule="auto"/>
              <w:jc w:val="center"/>
              <w:rPr>
                <w:rFonts w:ascii="仿宋_GB2312" w:eastAsia="仿宋_GB2312" w:hAnsi="仿宋"/>
                <w:sz w:val="30"/>
                <w:szCs w:val="30"/>
              </w:rPr>
            </w:pPr>
            <w:r>
              <w:rPr>
                <w:rFonts w:ascii="仿宋_GB2312" w:eastAsia="仿宋_GB2312" w:hAnsi="仿宋" w:hint="eastAsia"/>
                <w:sz w:val="30"/>
                <w:szCs w:val="30"/>
              </w:rPr>
              <w:t>单价</w:t>
            </w:r>
          </w:p>
        </w:tc>
        <w:tc>
          <w:tcPr>
            <w:tcW w:w="1080" w:type="dxa"/>
            <w:tcBorders>
              <w:top w:val="single" w:sz="4" w:space="0" w:color="auto"/>
              <w:left w:val="single" w:sz="4" w:space="0" w:color="auto"/>
              <w:bottom w:val="single" w:sz="4" w:space="0" w:color="auto"/>
              <w:right w:val="single" w:sz="4" w:space="0" w:color="auto"/>
            </w:tcBorders>
            <w:vAlign w:val="center"/>
          </w:tcPr>
          <w:p w14:paraId="60D59F0B" w14:textId="77777777" w:rsidR="00074D18" w:rsidRDefault="00074D18">
            <w:pPr>
              <w:spacing w:line="360" w:lineRule="auto"/>
              <w:jc w:val="center"/>
              <w:rPr>
                <w:rFonts w:ascii="仿宋_GB2312" w:eastAsia="仿宋_GB2312" w:hAnsi="仿宋"/>
                <w:sz w:val="30"/>
                <w:szCs w:val="30"/>
              </w:rPr>
            </w:pPr>
            <w:r>
              <w:rPr>
                <w:rFonts w:ascii="仿宋_GB2312" w:eastAsia="仿宋_GB2312" w:hAnsi="仿宋" w:hint="eastAsia"/>
                <w:sz w:val="30"/>
                <w:szCs w:val="30"/>
              </w:rPr>
              <w:t>合价</w:t>
            </w:r>
          </w:p>
        </w:tc>
        <w:tc>
          <w:tcPr>
            <w:tcW w:w="1170" w:type="dxa"/>
            <w:tcBorders>
              <w:top w:val="single" w:sz="4" w:space="0" w:color="auto"/>
              <w:left w:val="single" w:sz="4" w:space="0" w:color="auto"/>
              <w:bottom w:val="single" w:sz="4" w:space="0" w:color="auto"/>
              <w:right w:val="single" w:sz="4" w:space="0" w:color="auto"/>
            </w:tcBorders>
            <w:vAlign w:val="center"/>
          </w:tcPr>
          <w:p w14:paraId="7E4355A3" w14:textId="77777777" w:rsidR="00074D18" w:rsidRDefault="00074D18">
            <w:pPr>
              <w:spacing w:line="360" w:lineRule="auto"/>
              <w:jc w:val="center"/>
              <w:rPr>
                <w:rFonts w:ascii="仿宋_GB2312" w:eastAsia="仿宋_GB2312" w:hAnsi="仿宋"/>
                <w:sz w:val="30"/>
                <w:szCs w:val="30"/>
              </w:rPr>
            </w:pPr>
            <w:r>
              <w:rPr>
                <w:rFonts w:ascii="仿宋_GB2312" w:eastAsia="仿宋_GB2312" w:hAnsi="仿宋" w:hint="eastAsia"/>
                <w:sz w:val="30"/>
                <w:szCs w:val="30"/>
              </w:rPr>
              <w:t>备注</w:t>
            </w:r>
          </w:p>
        </w:tc>
      </w:tr>
      <w:tr w:rsidR="00074D18" w14:paraId="58FCEF93" w14:textId="77777777">
        <w:trPr>
          <w:trHeight w:val="1693"/>
          <w:jc w:val="center"/>
        </w:trPr>
        <w:tc>
          <w:tcPr>
            <w:tcW w:w="1008" w:type="dxa"/>
            <w:tcBorders>
              <w:top w:val="single" w:sz="4" w:space="0" w:color="auto"/>
              <w:left w:val="single" w:sz="4" w:space="0" w:color="auto"/>
              <w:bottom w:val="single" w:sz="4" w:space="0" w:color="auto"/>
              <w:right w:val="single" w:sz="4" w:space="0" w:color="auto"/>
            </w:tcBorders>
            <w:vAlign w:val="center"/>
          </w:tcPr>
          <w:p w14:paraId="4BAFD787" w14:textId="77777777" w:rsidR="00074D18" w:rsidRDefault="00074D18">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33EC3C9F" w14:textId="77777777" w:rsidR="00074D18" w:rsidRDefault="00074D18">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08DE6CCB" w14:textId="77777777" w:rsidR="00074D18" w:rsidRDefault="00074D18">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580050BB" w14:textId="77777777" w:rsidR="00074D18" w:rsidRDefault="00074D18">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1F25FD7D" w14:textId="77777777" w:rsidR="00074D18" w:rsidRDefault="00074D18">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0F7A58F0" w14:textId="77777777" w:rsidR="00074D18" w:rsidRDefault="00074D18">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63B2AF53" w14:textId="77777777" w:rsidR="00074D18" w:rsidRDefault="00074D18">
            <w:pPr>
              <w:spacing w:line="360" w:lineRule="auto"/>
              <w:jc w:val="center"/>
              <w:rPr>
                <w:rFonts w:ascii="仿宋_GB2312" w:eastAsia="仿宋_GB2312" w:hAnsi="仿宋"/>
                <w:sz w:val="30"/>
                <w:szCs w:val="30"/>
              </w:rPr>
            </w:pPr>
          </w:p>
        </w:tc>
      </w:tr>
      <w:tr w:rsidR="00074D18" w14:paraId="383AF0EF" w14:textId="77777777">
        <w:trPr>
          <w:trHeight w:val="1693"/>
          <w:jc w:val="center"/>
        </w:trPr>
        <w:tc>
          <w:tcPr>
            <w:tcW w:w="1008" w:type="dxa"/>
            <w:tcBorders>
              <w:top w:val="single" w:sz="4" w:space="0" w:color="auto"/>
              <w:left w:val="single" w:sz="4" w:space="0" w:color="auto"/>
              <w:bottom w:val="single" w:sz="4" w:space="0" w:color="auto"/>
              <w:right w:val="single" w:sz="4" w:space="0" w:color="auto"/>
            </w:tcBorders>
            <w:vAlign w:val="center"/>
          </w:tcPr>
          <w:p w14:paraId="7A7FADDF" w14:textId="77777777" w:rsidR="00074D18" w:rsidRDefault="00074D18">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0F3E2B31" w14:textId="77777777" w:rsidR="00074D18" w:rsidRDefault="00074D18">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5F0BAEEC" w14:textId="77777777" w:rsidR="00074D18" w:rsidRDefault="00074D18">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5E426F72" w14:textId="77777777" w:rsidR="00074D18" w:rsidRDefault="00074D18">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35BA4ED8" w14:textId="77777777" w:rsidR="00074D18" w:rsidRDefault="00074D18">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476F738F" w14:textId="77777777" w:rsidR="00074D18" w:rsidRDefault="00074D18">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19B10C8B" w14:textId="77777777" w:rsidR="00074D18" w:rsidRDefault="00074D18">
            <w:pPr>
              <w:spacing w:line="360" w:lineRule="auto"/>
              <w:jc w:val="center"/>
              <w:rPr>
                <w:rFonts w:ascii="仿宋_GB2312" w:eastAsia="仿宋_GB2312" w:hAnsi="仿宋"/>
                <w:sz w:val="30"/>
                <w:szCs w:val="30"/>
              </w:rPr>
            </w:pPr>
          </w:p>
        </w:tc>
      </w:tr>
      <w:tr w:rsidR="00074D18" w14:paraId="61675E90" w14:textId="77777777">
        <w:trPr>
          <w:trHeight w:val="1693"/>
          <w:jc w:val="center"/>
        </w:trPr>
        <w:tc>
          <w:tcPr>
            <w:tcW w:w="1008" w:type="dxa"/>
            <w:tcBorders>
              <w:top w:val="single" w:sz="4" w:space="0" w:color="auto"/>
              <w:left w:val="single" w:sz="4" w:space="0" w:color="auto"/>
              <w:bottom w:val="single" w:sz="4" w:space="0" w:color="auto"/>
              <w:right w:val="single" w:sz="4" w:space="0" w:color="auto"/>
            </w:tcBorders>
            <w:vAlign w:val="center"/>
          </w:tcPr>
          <w:p w14:paraId="4839E2C1" w14:textId="77777777" w:rsidR="00074D18" w:rsidRDefault="00074D18">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6FBCEF76" w14:textId="77777777" w:rsidR="00074D18" w:rsidRDefault="00074D18">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3E3B6A8B" w14:textId="77777777" w:rsidR="00074D18" w:rsidRDefault="00074D18">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087326E6" w14:textId="77777777" w:rsidR="00074D18" w:rsidRDefault="00074D18">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44A7F536" w14:textId="77777777" w:rsidR="00074D18" w:rsidRDefault="00074D18">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7A76E02C" w14:textId="77777777" w:rsidR="00074D18" w:rsidRDefault="00074D18">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3D82E3BB" w14:textId="77777777" w:rsidR="00074D18" w:rsidRDefault="00074D18">
            <w:pPr>
              <w:spacing w:line="360" w:lineRule="auto"/>
              <w:jc w:val="center"/>
              <w:rPr>
                <w:rFonts w:ascii="仿宋_GB2312" w:eastAsia="仿宋_GB2312" w:hAnsi="仿宋"/>
                <w:sz w:val="30"/>
                <w:szCs w:val="30"/>
              </w:rPr>
            </w:pPr>
          </w:p>
        </w:tc>
      </w:tr>
      <w:tr w:rsidR="00074D18" w14:paraId="6BD2C1EC" w14:textId="77777777">
        <w:trPr>
          <w:trHeight w:val="1693"/>
          <w:jc w:val="center"/>
        </w:trPr>
        <w:tc>
          <w:tcPr>
            <w:tcW w:w="1008" w:type="dxa"/>
            <w:tcBorders>
              <w:top w:val="single" w:sz="4" w:space="0" w:color="auto"/>
              <w:left w:val="single" w:sz="4" w:space="0" w:color="auto"/>
              <w:bottom w:val="single" w:sz="4" w:space="0" w:color="auto"/>
              <w:right w:val="single" w:sz="4" w:space="0" w:color="auto"/>
            </w:tcBorders>
            <w:vAlign w:val="center"/>
          </w:tcPr>
          <w:p w14:paraId="55A3AE27" w14:textId="77777777" w:rsidR="00074D18" w:rsidRDefault="00074D18">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035CE0F8" w14:textId="77777777" w:rsidR="00074D18" w:rsidRDefault="00074D18">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1D2F328F" w14:textId="77777777" w:rsidR="00074D18" w:rsidRDefault="00074D18">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36B34EB9" w14:textId="77777777" w:rsidR="00074D18" w:rsidRDefault="00074D18">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17DFE095" w14:textId="77777777" w:rsidR="00074D18" w:rsidRDefault="00074D18">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02B771A6" w14:textId="77777777" w:rsidR="00074D18" w:rsidRDefault="00074D18">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528FA5A6" w14:textId="77777777" w:rsidR="00074D18" w:rsidRDefault="00074D18">
            <w:pPr>
              <w:spacing w:line="360" w:lineRule="auto"/>
              <w:jc w:val="center"/>
              <w:rPr>
                <w:rFonts w:ascii="仿宋_GB2312" w:eastAsia="仿宋_GB2312" w:hAnsi="仿宋"/>
                <w:sz w:val="30"/>
                <w:szCs w:val="30"/>
              </w:rPr>
            </w:pPr>
          </w:p>
        </w:tc>
      </w:tr>
      <w:tr w:rsidR="00074D18" w14:paraId="694AF0FB" w14:textId="77777777">
        <w:trPr>
          <w:trHeight w:val="1693"/>
          <w:jc w:val="center"/>
        </w:trPr>
        <w:tc>
          <w:tcPr>
            <w:tcW w:w="1008" w:type="dxa"/>
            <w:tcBorders>
              <w:top w:val="single" w:sz="4" w:space="0" w:color="auto"/>
              <w:left w:val="single" w:sz="4" w:space="0" w:color="auto"/>
              <w:bottom w:val="single" w:sz="4" w:space="0" w:color="auto"/>
              <w:right w:val="single" w:sz="4" w:space="0" w:color="auto"/>
            </w:tcBorders>
            <w:vAlign w:val="center"/>
          </w:tcPr>
          <w:p w14:paraId="0F666BCE" w14:textId="77777777" w:rsidR="00074D18" w:rsidRDefault="00074D18">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6742750E" w14:textId="77777777" w:rsidR="00074D18" w:rsidRDefault="00074D18">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7B919544" w14:textId="77777777" w:rsidR="00074D18" w:rsidRDefault="00074D18">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1B184339" w14:textId="77777777" w:rsidR="00074D18" w:rsidRDefault="00074D18">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0CD79C61" w14:textId="77777777" w:rsidR="00074D18" w:rsidRDefault="00074D18">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4696F155" w14:textId="77777777" w:rsidR="00074D18" w:rsidRDefault="00074D18">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27B51748" w14:textId="77777777" w:rsidR="00074D18" w:rsidRDefault="00074D18">
            <w:pPr>
              <w:spacing w:line="360" w:lineRule="auto"/>
              <w:jc w:val="center"/>
              <w:rPr>
                <w:rFonts w:ascii="仿宋_GB2312" w:eastAsia="仿宋_GB2312" w:hAnsi="仿宋"/>
                <w:sz w:val="30"/>
                <w:szCs w:val="30"/>
              </w:rPr>
            </w:pPr>
          </w:p>
        </w:tc>
      </w:tr>
    </w:tbl>
    <w:p w14:paraId="7B0BC67D" w14:textId="77777777" w:rsidR="00074D18" w:rsidRDefault="00074D18">
      <w:pPr>
        <w:spacing w:line="360" w:lineRule="exact"/>
        <w:rPr>
          <w:rFonts w:ascii="仿宋_GB2312" w:eastAsia="仿宋_GB2312" w:hAnsi="仿宋"/>
          <w:sz w:val="28"/>
        </w:rPr>
      </w:pPr>
    </w:p>
    <w:p w14:paraId="0DCAAC8A" w14:textId="77777777" w:rsidR="00074D18" w:rsidRDefault="00074D18">
      <w:pPr>
        <w:spacing w:line="360" w:lineRule="exact"/>
        <w:rPr>
          <w:rFonts w:ascii="仿宋_GB2312" w:eastAsia="仿宋_GB2312" w:hAnsi="仿宋"/>
          <w:sz w:val="28"/>
        </w:rPr>
      </w:pPr>
    </w:p>
    <w:p w14:paraId="3349D8D0" w14:textId="77777777" w:rsidR="00074D18" w:rsidRDefault="00074D18">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报价供应商(盖章):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330F839F" w14:textId="77777777" w:rsidR="00074D18" w:rsidRDefault="00074D18">
      <w:pPr>
        <w:wordWrap w:val="0"/>
        <w:spacing w:line="440" w:lineRule="exact"/>
        <w:jc w:val="right"/>
        <w:rPr>
          <w:rFonts w:ascii="仿宋_GB2312" w:eastAsia="仿宋_GB2312" w:hAnsi="宋体"/>
          <w:b/>
          <w:sz w:val="28"/>
          <w:szCs w:val="28"/>
        </w:rPr>
      </w:pPr>
      <w:r>
        <w:rPr>
          <w:rFonts w:ascii="仿宋_GB2312" w:eastAsia="仿宋_GB2312" w:hAnsi="仿宋" w:hint="eastAsia"/>
          <w:sz w:val="30"/>
          <w:szCs w:val="30"/>
        </w:rPr>
        <w:t xml:space="preserve">法定代表人（依法登记的负责人）或授权代表（签字或签章）：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75393F5A" w14:textId="77777777" w:rsidR="00074D18" w:rsidRDefault="00074D18">
      <w:pPr>
        <w:jc w:val="center"/>
        <w:rPr>
          <w:rFonts w:ascii="黑体" w:eastAsia="黑体" w:hAnsi="黑体"/>
          <w:sz w:val="32"/>
          <w:szCs w:val="32"/>
        </w:rPr>
      </w:pPr>
      <w:r>
        <w:rPr>
          <w:rFonts w:ascii="仿宋_GB2312" w:eastAsia="仿宋_GB2312" w:hAnsi="仿宋"/>
          <w:b/>
          <w:bCs/>
          <w:sz w:val="30"/>
          <w:szCs w:val="30"/>
        </w:rPr>
        <w:br w:type="page"/>
      </w:r>
      <w:r>
        <w:rPr>
          <w:rFonts w:ascii="黑体" w:eastAsia="黑体" w:hAnsi="黑体" w:hint="eastAsia"/>
          <w:sz w:val="32"/>
          <w:szCs w:val="32"/>
        </w:rPr>
        <w:lastRenderedPageBreak/>
        <w:t>项目负责人及拟派主要人员情况表</w:t>
      </w:r>
    </w:p>
    <w:tbl>
      <w:tblPr>
        <w:tblpPr w:leftFromText="180" w:rightFromText="180" w:vertAnchor="text" w:horzAnchor="margin" w:tblpXSpec="center" w:tblpY="267"/>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429"/>
        <w:gridCol w:w="652"/>
        <w:gridCol w:w="278"/>
        <w:gridCol w:w="740"/>
        <w:gridCol w:w="1323"/>
        <w:gridCol w:w="170"/>
        <w:gridCol w:w="1507"/>
        <w:gridCol w:w="246"/>
        <w:gridCol w:w="1254"/>
        <w:gridCol w:w="164"/>
        <w:gridCol w:w="2091"/>
      </w:tblGrid>
      <w:tr w:rsidR="00074D18" w14:paraId="31162771" w14:textId="77777777">
        <w:trPr>
          <w:trHeight w:val="315"/>
        </w:trPr>
        <w:tc>
          <w:tcPr>
            <w:tcW w:w="9854" w:type="dxa"/>
            <w:gridSpan w:val="11"/>
            <w:tcBorders>
              <w:top w:val="single" w:sz="4" w:space="0" w:color="auto"/>
              <w:left w:val="single" w:sz="4" w:space="0" w:color="auto"/>
              <w:bottom w:val="single" w:sz="4" w:space="0" w:color="auto"/>
              <w:right w:val="single" w:sz="4" w:space="0" w:color="auto"/>
            </w:tcBorders>
          </w:tcPr>
          <w:p w14:paraId="304062AC" w14:textId="77777777" w:rsidR="00074D18" w:rsidRDefault="00074D18">
            <w:pPr>
              <w:spacing w:line="460" w:lineRule="exact"/>
              <w:jc w:val="center"/>
              <w:rPr>
                <w:rFonts w:ascii="仿宋_GB2312" w:eastAsia="仿宋_GB2312" w:hAnsi="仿宋"/>
                <w:b/>
                <w:sz w:val="30"/>
                <w:szCs w:val="30"/>
              </w:rPr>
            </w:pPr>
            <w:r>
              <w:rPr>
                <w:rFonts w:ascii="仿宋_GB2312" w:eastAsia="仿宋_GB2312" w:hAnsi="仿宋" w:hint="eastAsia"/>
                <w:sz w:val="30"/>
                <w:szCs w:val="30"/>
              </w:rPr>
              <w:t>项目负责人情况</w:t>
            </w:r>
          </w:p>
        </w:tc>
      </w:tr>
      <w:tr w:rsidR="00074D18" w14:paraId="4DD45A98"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39F3F46A" w14:textId="77777777" w:rsidR="00074D18" w:rsidRDefault="00074D18">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1670" w:type="dxa"/>
            <w:gridSpan w:val="3"/>
            <w:tcBorders>
              <w:top w:val="single" w:sz="4" w:space="0" w:color="auto"/>
              <w:left w:val="single" w:sz="4" w:space="0" w:color="auto"/>
              <w:bottom w:val="single" w:sz="4" w:space="0" w:color="auto"/>
              <w:right w:val="single" w:sz="4" w:space="0" w:color="auto"/>
            </w:tcBorders>
            <w:vAlign w:val="center"/>
          </w:tcPr>
          <w:p w14:paraId="5EF46298" w14:textId="77777777" w:rsidR="00074D18" w:rsidRDefault="00074D18">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r>
              <w:rPr>
                <w:rFonts w:ascii="仿宋_GB2312" w:eastAsia="仿宋_GB2312" w:hAnsi="仿宋"/>
                <w:sz w:val="30"/>
                <w:szCs w:val="30"/>
              </w:rPr>
              <w:t xml:space="preserve"> </w:t>
            </w:r>
          </w:p>
        </w:tc>
        <w:tc>
          <w:tcPr>
            <w:tcW w:w="1323" w:type="dxa"/>
            <w:tcBorders>
              <w:top w:val="single" w:sz="4" w:space="0" w:color="auto"/>
              <w:left w:val="single" w:sz="4" w:space="0" w:color="auto"/>
              <w:bottom w:val="single" w:sz="4" w:space="0" w:color="auto"/>
              <w:right w:val="single" w:sz="4" w:space="0" w:color="auto"/>
            </w:tcBorders>
            <w:vAlign w:val="center"/>
          </w:tcPr>
          <w:p w14:paraId="6077441F" w14:textId="77777777" w:rsidR="00074D18" w:rsidRDefault="00074D18">
            <w:pPr>
              <w:spacing w:line="460" w:lineRule="exact"/>
              <w:jc w:val="center"/>
              <w:rPr>
                <w:rFonts w:ascii="仿宋_GB2312" w:eastAsia="仿宋_GB2312" w:hAnsi="仿宋"/>
                <w:sz w:val="30"/>
                <w:szCs w:val="30"/>
              </w:rPr>
            </w:pPr>
            <w:r>
              <w:rPr>
                <w:rFonts w:ascii="仿宋_GB2312" w:eastAsia="仿宋_GB2312" w:hAnsi="仿宋" w:hint="eastAsia"/>
                <w:sz w:val="30"/>
                <w:szCs w:val="30"/>
              </w:rPr>
              <w:t>性别</w:t>
            </w:r>
          </w:p>
        </w:tc>
        <w:tc>
          <w:tcPr>
            <w:tcW w:w="1677" w:type="dxa"/>
            <w:gridSpan w:val="2"/>
            <w:tcBorders>
              <w:top w:val="single" w:sz="4" w:space="0" w:color="auto"/>
              <w:left w:val="single" w:sz="4" w:space="0" w:color="auto"/>
              <w:bottom w:val="single" w:sz="4" w:space="0" w:color="auto"/>
              <w:right w:val="single" w:sz="4" w:space="0" w:color="auto"/>
            </w:tcBorders>
            <w:vAlign w:val="center"/>
          </w:tcPr>
          <w:p w14:paraId="5A7D5079" w14:textId="77777777" w:rsidR="00074D18" w:rsidRDefault="00074D18">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14850B6D" w14:textId="77777777" w:rsidR="00074D18" w:rsidRDefault="00074D18">
            <w:pPr>
              <w:spacing w:line="460" w:lineRule="exact"/>
              <w:jc w:val="center"/>
              <w:rPr>
                <w:rFonts w:ascii="仿宋_GB2312" w:eastAsia="仿宋_GB2312" w:hAnsi="仿宋"/>
                <w:sz w:val="30"/>
                <w:szCs w:val="30"/>
              </w:rPr>
            </w:pPr>
            <w:r>
              <w:rPr>
                <w:rFonts w:ascii="仿宋_GB2312" w:eastAsia="仿宋_GB2312" w:hAnsi="仿宋" w:hint="eastAsia"/>
                <w:sz w:val="30"/>
                <w:szCs w:val="30"/>
              </w:rPr>
              <w:t>年龄</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4F14036D" w14:textId="77777777" w:rsidR="00074D18" w:rsidRDefault="00074D18">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r>
      <w:tr w:rsidR="00074D18" w14:paraId="322FB887"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66A44592" w14:textId="77777777" w:rsidR="00074D18" w:rsidRDefault="00074D18">
            <w:pPr>
              <w:spacing w:line="460" w:lineRule="exact"/>
              <w:jc w:val="center"/>
              <w:rPr>
                <w:rFonts w:ascii="仿宋_GB2312" w:eastAsia="仿宋_GB2312" w:hAnsi="仿宋"/>
                <w:sz w:val="30"/>
                <w:szCs w:val="30"/>
              </w:rPr>
            </w:pPr>
            <w:r>
              <w:rPr>
                <w:rFonts w:ascii="仿宋_GB2312" w:eastAsia="仿宋_GB2312" w:hAnsi="仿宋" w:hint="eastAsia"/>
                <w:sz w:val="30"/>
                <w:szCs w:val="30"/>
              </w:rPr>
              <w:t>职务</w:t>
            </w:r>
          </w:p>
        </w:tc>
        <w:tc>
          <w:tcPr>
            <w:tcW w:w="4670" w:type="dxa"/>
            <w:gridSpan w:val="6"/>
            <w:tcBorders>
              <w:top w:val="single" w:sz="4" w:space="0" w:color="auto"/>
              <w:left w:val="single" w:sz="4" w:space="0" w:color="auto"/>
              <w:bottom w:val="single" w:sz="4" w:space="0" w:color="auto"/>
              <w:right w:val="single" w:sz="4" w:space="0" w:color="auto"/>
            </w:tcBorders>
            <w:vAlign w:val="center"/>
          </w:tcPr>
          <w:p w14:paraId="470DCF66" w14:textId="77777777" w:rsidR="00074D18" w:rsidRDefault="00074D18">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77DA6254" w14:textId="77777777" w:rsidR="00074D18" w:rsidRDefault="00074D18">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0FFB2E66" w14:textId="77777777" w:rsidR="00074D18" w:rsidRDefault="00074D18">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r>
      <w:tr w:rsidR="00074D18" w14:paraId="494B6F51" w14:textId="77777777">
        <w:trPr>
          <w:trHeight w:val="479"/>
        </w:trPr>
        <w:tc>
          <w:tcPr>
            <w:tcW w:w="2359" w:type="dxa"/>
            <w:gridSpan w:val="3"/>
            <w:tcBorders>
              <w:top w:val="single" w:sz="4" w:space="0" w:color="auto"/>
              <w:left w:val="single" w:sz="4" w:space="0" w:color="auto"/>
              <w:bottom w:val="single" w:sz="4" w:space="0" w:color="auto"/>
              <w:right w:val="single" w:sz="4" w:space="0" w:color="auto"/>
            </w:tcBorders>
            <w:vAlign w:val="center"/>
          </w:tcPr>
          <w:p w14:paraId="6BC6D2BB" w14:textId="77777777" w:rsidR="00074D18" w:rsidRDefault="00074D18">
            <w:pPr>
              <w:spacing w:line="460" w:lineRule="exact"/>
              <w:jc w:val="center"/>
              <w:rPr>
                <w:rFonts w:ascii="仿宋_GB2312" w:eastAsia="仿宋_GB2312" w:hAnsi="仿宋"/>
                <w:sz w:val="30"/>
                <w:szCs w:val="30"/>
              </w:rPr>
            </w:pPr>
            <w:r>
              <w:rPr>
                <w:rFonts w:ascii="仿宋_GB2312" w:eastAsia="仿宋_GB2312" w:hAnsi="仿宋" w:hint="eastAsia"/>
                <w:sz w:val="30"/>
                <w:szCs w:val="30"/>
              </w:rPr>
              <w:t>参加工作时间</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458F38E8" w14:textId="77777777" w:rsidR="00074D18" w:rsidRDefault="00074D18">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2287088E" w14:textId="77777777" w:rsidR="00074D18" w:rsidRDefault="00074D18">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从事该工作时间</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315FF51F" w14:textId="77777777" w:rsidR="00074D18" w:rsidRDefault="00074D18">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r>
      <w:tr w:rsidR="00074D18" w14:paraId="6ACC83EC" w14:textId="77777777">
        <w:trPr>
          <w:trHeight w:val="463"/>
        </w:trPr>
        <w:tc>
          <w:tcPr>
            <w:tcW w:w="2359" w:type="dxa"/>
            <w:gridSpan w:val="3"/>
            <w:tcBorders>
              <w:top w:val="single" w:sz="4" w:space="0" w:color="auto"/>
              <w:left w:val="single" w:sz="4" w:space="0" w:color="auto"/>
              <w:bottom w:val="single" w:sz="4" w:space="0" w:color="auto"/>
              <w:right w:val="single" w:sz="4" w:space="0" w:color="auto"/>
            </w:tcBorders>
            <w:vAlign w:val="center"/>
          </w:tcPr>
          <w:p w14:paraId="6DFA5415" w14:textId="77777777" w:rsidR="00074D18" w:rsidRDefault="00074D18">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3778ABC8" w14:textId="77777777" w:rsidR="00074D18" w:rsidRDefault="00074D18">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2B62DEC4" w14:textId="77777777" w:rsidR="00074D18" w:rsidRDefault="00074D18">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0B08C725" w14:textId="77777777" w:rsidR="00074D18" w:rsidRDefault="00074D18">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r>
      <w:tr w:rsidR="00074D18" w14:paraId="39933E48"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42EDD864" w14:textId="77777777" w:rsidR="00074D18" w:rsidRDefault="00074D18">
            <w:pPr>
              <w:spacing w:line="460" w:lineRule="exact"/>
              <w:jc w:val="center"/>
              <w:rPr>
                <w:rFonts w:ascii="仿宋_GB2312" w:eastAsia="仿宋_GB2312" w:hAnsi="仿宋"/>
                <w:sz w:val="30"/>
                <w:szCs w:val="30"/>
              </w:rPr>
            </w:pPr>
            <w:r>
              <w:rPr>
                <w:rFonts w:ascii="仿宋_GB2312" w:eastAsia="仿宋_GB2312" w:hAnsi="仿宋" w:hint="eastAsia"/>
                <w:sz w:val="30"/>
                <w:szCs w:val="30"/>
              </w:rPr>
              <w:t>近三年承担的项目情况一览表</w:t>
            </w:r>
          </w:p>
        </w:tc>
      </w:tr>
      <w:tr w:rsidR="00074D18" w14:paraId="6DE079B3"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60C934B5" w14:textId="77777777" w:rsidR="00074D18" w:rsidRDefault="00074D18">
            <w:pPr>
              <w:spacing w:line="460" w:lineRule="exact"/>
              <w:jc w:val="center"/>
              <w:rPr>
                <w:rFonts w:ascii="仿宋_GB2312" w:eastAsia="仿宋_GB2312" w:hAnsi="仿宋"/>
                <w:sz w:val="30"/>
                <w:szCs w:val="30"/>
              </w:rPr>
            </w:pPr>
            <w:r>
              <w:rPr>
                <w:rFonts w:ascii="仿宋_GB2312" w:eastAsia="仿宋_GB2312" w:hAnsi="仿宋" w:hint="eastAsia"/>
                <w:sz w:val="30"/>
                <w:szCs w:val="30"/>
              </w:rPr>
              <w:t>项目名称</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21F7FAD1" w14:textId="77777777" w:rsidR="00074D18" w:rsidRDefault="00074D18">
            <w:pPr>
              <w:spacing w:line="460" w:lineRule="exact"/>
              <w:jc w:val="center"/>
              <w:rPr>
                <w:rFonts w:ascii="仿宋_GB2312" w:eastAsia="仿宋_GB2312" w:hAnsi="仿宋"/>
                <w:sz w:val="30"/>
                <w:szCs w:val="30"/>
              </w:rPr>
            </w:pPr>
            <w:r>
              <w:rPr>
                <w:rFonts w:ascii="仿宋_GB2312" w:eastAsia="仿宋_GB2312" w:hAnsi="仿宋" w:hint="eastAsia"/>
                <w:sz w:val="30"/>
                <w:szCs w:val="30"/>
              </w:rPr>
              <w:t>委托单位</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415DEF74" w14:textId="77777777" w:rsidR="00074D18" w:rsidRDefault="00074D18">
            <w:pPr>
              <w:spacing w:line="460" w:lineRule="exact"/>
              <w:jc w:val="center"/>
              <w:rPr>
                <w:rFonts w:ascii="仿宋_GB2312" w:eastAsia="仿宋_GB2312" w:hAnsi="仿宋"/>
                <w:sz w:val="30"/>
                <w:szCs w:val="30"/>
              </w:rPr>
            </w:pPr>
            <w:r>
              <w:rPr>
                <w:rFonts w:ascii="仿宋_GB2312" w:eastAsia="仿宋_GB2312" w:hAnsi="仿宋" w:hint="eastAsia"/>
                <w:sz w:val="30"/>
                <w:szCs w:val="30"/>
              </w:rPr>
              <w:t>合同额</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BB81293" w14:textId="77777777" w:rsidR="00074D18" w:rsidRDefault="00074D18">
            <w:pPr>
              <w:spacing w:line="460" w:lineRule="exact"/>
              <w:jc w:val="center"/>
              <w:rPr>
                <w:rFonts w:ascii="仿宋_GB2312" w:eastAsia="仿宋_GB2312" w:hAnsi="仿宋"/>
                <w:sz w:val="30"/>
                <w:szCs w:val="30"/>
              </w:rPr>
            </w:pPr>
            <w:r>
              <w:rPr>
                <w:rFonts w:ascii="仿宋_GB2312" w:eastAsia="仿宋_GB2312" w:hAnsi="仿宋" w:hint="eastAsia"/>
                <w:sz w:val="30"/>
                <w:szCs w:val="30"/>
              </w:rPr>
              <w:t>验收时间</w:t>
            </w:r>
          </w:p>
        </w:tc>
        <w:tc>
          <w:tcPr>
            <w:tcW w:w="2091" w:type="dxa"/>
            <w:tcBorders>
              <w:top w:val="single" w:sz="4" w:space="0" w:color="auto"/>
              <w:left w:val="single" w:sz="4" w:space="0" w:color="auto"/>
              <w:bottom w:val="single" w:sz="4" w:space="0" w:color="auto"/>
              <w:right w:val="single" w:sz="4" w:space="0" w:color="auto"/>
            </w:tcBorders>
            <w:vAlign w:val="center"/>
          </w:tcPr>
          <w:p w14:paraId="6FAD7EA5" w14:textId="77777777" w:rsidR="00074D18" w:rsidRDefault="00074D18">
            <w:pPr>
              <w:spacing w:line="460" w:lineRule="exact"/>
              <w:jc w:val="center"/>
              <w:rPr>
                <w:rFonts w:ascii="仿宋_GB2312" w:eastAsia="仿宋_GB2312" w:hAnsi="仿宋"/>
                <w:sz w:val="30"/>
                <w:szCs w:val="30"/>
              </w:rPr>
            </w:pPr>
            <w:r>
              <w:rPr>
                <w:rFonts w:ascii="仿宋_GB2312" w:eastAsia="仿宋_GB2312" w:hAnsi="仿宋" w:hint="eastAsia"/>
                <w:sz w:val="30"/>
                <w:szCs w:val="30"/>
              </w:rPr>
              <w:t>联系人及电话</w:t>
            </w:r>
          </w:p>
        </w:tc>
      </w:tr>
      <w:tr w:rsidR="00074D18" w14:paraId="54252900"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57A9A84F" w14:textId="77777777" w:rsidR="00074D18" w:rsidRDefault="00074D18">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22AAC846" w14:textId="77777777" w:rsidR="00074D18" w:rsidRDefault="00074D18">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0CD1FCA6" w14:textId="77777777" w:rsidR="00074D18" w:rsidRDefault="00074D18">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ED63043" w14:textId="77777777" w:rsidR="00074D18" w:rsidRDefault="00074D18">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2A0670E1" w14:textId="77777777" w:rsidR="00074D18" w:rsidRDefault="00074D18">
            <w:pPr>
              <w:spacing w:line="460" w:lineRule="exact"/>
              <w:jc w:val="center"/>
              <w:rPr>
                <w:rFonts w:ascii="仿宋_GB2312" w:eastAsia="仿宋_GB2312" w:hAnsi="仿宋"/>
                <w:sz w:val="30"/>
                <w:szCs w:val="30"/>
              </w:rPr>
            </w:pPr>
          </w:p>
        </w:tc>
      </w:tr>
      <w:tr w:rsidR="00074D18" w14:paraId="780C7D09"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30A2C6DC" w14:textId="77777777" w:rsidR="00074D18" w:rsidRDefault="00074D18">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6FB3A1F0" w14:textId="77777777" w:rsidR="00074D18" w:rsidRDefault="00074D18">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595860FB" w14:textId="77777777" w:rsidR="00074D18" w:rsidRDefault="00074D18">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E8D737F" w14:textId="77777777" w:rsidR="00074D18" w:rsidRDefault="00074D18">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0394A1B6" w14:textId="77777777" w:rsidR="00074D18" w:rsidRDefault="00074D18">
            <w:pPr>
              <w:spacing w:line="460" w:lineRule="exact"/>
              <w:jc w:val="center"/>
              <w:rPr>
                <w:rFonts w:ascii="仿宋_GB2312" w:eastAsia="仿宋_GB2312" w:hAnsi="仿宋"/>
                <w:sz w:val="30"/>
                <w:szCs w:val="30"/>
              </w:rPr>
            </w:pPr>
          </w:p>
        </w:tc>
      </w:tr>
      <w:tr w:rsidR="00074D18" w14:paraId="1B56AA60"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1225ABC6" w14:textId="77777777" w:rsidR="00074D18" w:rsidRDefault="00074D18">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4A3B74D0" w14:textId="77777777" w:rsidR="00074D18" w:rsidRDefault="00074D18">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65FD3E01" w14:textId="77777777" w:rsidR="00074D18" w:rsidRDefault="00074D18">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F40A287" w14:textId="77777777" w:rsidR="00074D18" w:rsidRDefault="00074D18">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2DA7D9AE" w14:textId="77777777" w:rsidR="00074D18" w:rsidRDefault="00074D18">
            <w:pPr>
              <w:spacing w:line="460" w:lineRule="exact"/>
              <w:jc w:val="center"/>
              <w:rPr>
                <w:rFonts w:ascii="仿宋_GB2312" w:eastAsia="仿宋_GB2312" w:hAnsi="仿宋"/>
                <w:sz w:val="30"/>
                <w:szCs w:val="30"/>
              </w:rPr>
            </w:pPr>
          </w:p>
        </w:tc>
      </w:tr>
      <w:tr w:rsidR="00074D18" w14:paraId="43FECCA2"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66D2E742" w14:textId="77777777" w:rsidR="00074D18" w:rsidRDefault="00074D18">
            <w:pPr>
              <w:spacing w:line="460" w:lineRule="exact"/>
              <w:jc w:val="center"/>
              <w:rPr>
                <w:rFonts w:ascii="仿宋_GB2312" w:eastAsia="仿宋_GB2312" w:hAnsi="仿宋"/>
                <w:sz w:val="30"/>
                <w:szCs w:val="30"/>
              </w:rPr>
            </w:pPr>
            <w:r>
              <w:rPr>
                <w:rFonts w:ascii="仿宋_GB2312" w:eastAsia="仿宋_GB2312" w:hAnsi="仿宋" w:hint="eastAsia"/>
                <w:sz w:val="30"/>
                <w:szCs w:val="30"/>
              </w:rPr>
              <w:t>其他人员情况</w:t>
            </w:r>
          </w:p>
        </w:tc>
      </w:tr>
      <w:tr w:rsidR="00074D18" w14:paraId="0CB166CC"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20FD2DC8" w14:textId="77777777" w:rsidR="00074D18" w:rsidRDefault="00074D18">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2BD21DB6" w14:textId="77777777" w:rsidR="00074D18" w:rsidRDefault="00074D18">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36CA909B" w14:textId="77777777" w:rsidR="00074D18" w:rsidRDefault="00074D18">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41A5AB6" w14:textId="77777777" w:rsidR="00074D18" w:rsidRDefault="00074D18">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091" w:type="dxa"/>
            <w:tcBorders>
              <w:top w:val="single" w:sz="4" w:space="0" w:color="auto"/>
              <w:left w:val="single" w:sz="4" w:space="0" w:color="auto"/>
              <w:bottom w:val="single" w:sz="4" w:space="0" w:color="auto"/>
              <w:right w:val="single" w:sz="4" w:space="0" w:color="auto"/>
            </w:tcBorders>
            <w:vAlign w:val="center"/>
          </w:tcPr>
          <w:p w14:paraId="5216A7C5" w14:textId="77777777" w:rsidR="00074D18" w:rsidRDefault="00074D18">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w:t>
            </w:r>
          </w:p>
          <w:p w14:paraId="4A2F1E7C" w14:textId="77777777" w:rsidR="00074D18" w:rsidRDefault="00074D18">
            <w:pPr>
              <w:spacing w:line="460" w:lineRule="exact"/>
              <w:jc w:val="center"/>
              <w:rPr>
                <w:rFonts w:ascii="仿宋_GB2312" w:eastAsia="仿宋_GB2312" w:hAnsi="仿宋"/>
                <w:sz w:val="30"/>
                <w:szCs w:val="30"/>
              </w:rPr>
            </w:pPr>
            <w:r>
              <w:rPr>
                <w:rFonts w:ascii="仿宋_GB2312" w:eastAsia="仿宋_GB2312" w:hAnsi="仿宋" w:hint="eastAsia"/>
                <w:sz w:val="30"/>
                <w:szCs w:val="30"/>
              </w:rPr>
              <w:t>时间</w:t>
            </w:r>
          </w:p>
        </w:tc>
      </w:tr>
      <w:tr w:rsidR="00074D18" w14:paraId="52B19138"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0CC15B3B" w14:textId="77777777" w:rsidR="00074D18" w:rsidRDefault="00074D18">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70D5A5F8" w14:textId="77777777" w:rsidR="00074D18" w:rsidRDefault="00074D18">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4F4D1C7F" w14:textId="77777777" w:rsidR="00074D18" w:rsidRDefault="00074D18">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C4B0249" w14:textId="77777777" w:rsidR="00074D18" w:rsidRDefault="00074D18">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44A395AB" w14:textId="77777777" w:rsidR="00074D18" w:rsidRDefault="00074D18">
            <w:pPr>
              <w:spacing w:line="460" w:lineRule="exact"/>
              <w:jc w:val="center"/>
              <w:rPr>
                <w:rFonts w:ascii="仿宋_GB2312" w:eastAsia="仿宋_GB2312" w:hAnsi="仿宋"/>
                <w:sz w:val="30"/>
                <w:szCs w:val="30"/>
              </w:rPr>
            </w:pPr>
          </w:p>
        </w:tc>
      </w:tr>
      <w:tr w:rsidR="00074D18" w14:paraId="7E6CBF75"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011CF1DB" w14:textId="77777777" w:rsidR="00074D18" w:rsidRDefault="00074D18">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4E77103C" w14:textId="77777777" w:rsidR="00074D18" w:rsidRDefault="00074D18">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48B6B80C" w14:textId="77777777" w:rsidR="00074D18" w:rsidRDefault="00074D18">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4BF7908" w14:textId="77777777" w:rsidR="00074D18" w:rsidRDefault="00074D18">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6092E51F" w14:textId="77777777" w:rsidR="00074D18" w:rsidRDefault="00074D18">
            <w:pPr>
              <w:spacing w:line="460" w:lineRule="exact"/>
              <w:jc w:val="center"/>
              <w:rPr>
                <w:rFonts w:ascii="仿宋_GB2312" w:eastAsia="仿宋_GB2312" w:hAnsi="仿宋"/>
                <w:sz w:val="30"/>
                <w:szCs w:val="30"/>
              </w:rPr>
            </w:pPr>
          </w:p>
        </w:tc>
      </w:tr>
      <w:tr w:rsidR="00074D18" w14:paraId="1F4611D2"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2CF9EC9B" w14:textId="77777777" w:rsidR="00074D18" w:rsidRDefault="00074D18">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0AF6CEF4" w14:textId="77777777" w:rsidR="00074D18" w:rsidRDefault="00074D18">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396E158C" w14:textId="77777777" w:rsidR="00074D18" w:rsidRDefault="00074D18">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F3D6A75" w14:textId="77777777" w:rsidR="00074D18" w:rsidRDefault="00074D18">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0229F91A" w14:textId="77777777" w:rsidR="00074D18" w:rsidRDefault="00074D18">
            <w:pPr>
              <w:spacing w:line="460" w:lineRule="exact"/>
              <w:jc w:val="center"/>
              <w:rPr>
                <w:rFonts w:ascii="仿宋_GB2312" w:eastAsia="仿宋_GB2312" w:hAnsi="仿宋"/>
                <w:sz w:val="30"/>
                <w:szCs w:val="30"/>
              </w:rPr>
            </w:pPr>
          </w:p>
        </w:tc>
      </w:tr>
      <w:tr w:rsidR="00074D18" w14:paraId="65673ED1"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5E2661AF" w14:textId="77777777" w:rsidR="00074D18" w:rsidRDefault="00074D18">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017E507E" w14:textId="77777777" w:rsidR="00074D18" w:rsidRDefault="00074D18">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65E2A40C" w14:textId="77777777" w:rsidR="00074D18" w:rsidRDefault="00074D18">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2BC5BFE" w14:textId="77777777" w:rsidR="00074D18" w:rsidRDefault="00074D18">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4F21F956" w14:textId="77777777" w:rsidR="00074D18" w:rsidRDefault="00074D18">
            <w:pPr>
              <w:spacing w:line="460" w:lineRule="exact"/>
              <w:jc w:val="center"/>
              <w:rPr>
                <w:rFonts w:ascii="仿宋_GB2312" w:eastAsia="仿宋_GB2312" w:hAnsi="仿宋"/>
                <w:sz w:val="30"/>
                <w:szCs w:val="30"/>
              </w:rPr>
            </w:pPr>
          </w:p>
        </w:tc>
      </w:tr>
    </w:tbl>
    <w:p w14:paraId="44E1CB51" w14:textId="77777777" w:rsidR="00074D18" w:rsidRDefault="00074D18">
      <w:pPr>
        <w:spacing w:line="460" w:lineRule="exact"/>
        <w:ind w:firstLineChars="100" w:firstLine="240"/>
        <w:rPr>
          <w:rFonts w:ascii="仿宋_GB2312" w:eastAsia="仿宋_GB2312" w:hAnsi="仿宋"/>
          <w:sz w:val="24"/>
        </w:rPr>
      </w:pPr>
      <w:r>
        <w:rPr>
          <w:rFonts w:ascii="仿宋_GB2312" w:eastAsia="仿宋_GB2312" w:hAnsi="仿宋" w:hint="eastAsia"/>
          <w:sz w:val="24"/>
        </w:rPr>
        <w:t>注：1、本表可由供应商根据实际情况自行扩展。</w:t>
      </w:r>
    </w:p>
    <w:p w14:paraId="644DE07B" w14:textId="77777777" w:rsidR="00074D18" w:rsidRDefault="00074D18">
      <w:pPr>
        <w:spacing w:line="460" w:lineRule="exact"/>
        <w:ind w:firstLineChars="200" w:firstLine="420"/>
        <w:rPr>
          <w:rFonts w:ascii="仿宋_GB2312" w:eastAsia="仿宋_GB2312" w:hAnsi="宋体"/>
        </w:rPr>
      </w:pPr>
    </w:p>
    <w:p w14:paraId="1AA9A993" w14:textId="77777777" w:rsidR="00074D18" w:rsidRDefault="00074D18">
      <w:pPr>
        <w:wordWrap w:val="0"/>
        <w:spacing w:line="520" w:lineRule="exact"/>
        <w:ind w:firstLineChars="1300" w:firstLine="3900"/>
        <w:jc w:val="right"/>
        <w:rPr>
          <w:rFonts w:ascii="仿宋_GB2312" w:eastAsia="仿宋_GB2312" w:hAnsi="仿宋"/>
          <w:sz w:val="30"/>
          <w:szCs w:val="30"/>
        </w:rPr>
      </w:pPr>
      <w:r>
        <w:rPr>
          <w:rFonts w:ascii="仿宋_GB2312" w:eastAsia="仿宋_GB2312" w:hAnsi="仿宋" w:hint="eastAsia"/>
          <w:sz w:val="30"/>
          <w:szCs w:val="30"/>
        </w:rPr>
        <w:t xml:space="preserve">供应商名称(盖章):     </w:t>
      </w:r>
    </w:p>
    <w:p w14:paraId="79DB2C8A" w14:textId="77777777" w:rsidR="00074D18" w:rsidRDefault="00074D18">
      <w:pPr>
        <w:widowControl/>
        <w:wordWrap w:val="0"/>
        <w:jc w:val="right"/>
        <w:rPr>
          <w:rFonts w:ascii="仿宋_GB2312" w:eastAsia="仿宋_GB2312" w:hAnsi="仿宋"/>
          <w:sz w:val="30"/>
          <w:szCs w:val="30"/>
        </w:rPr>
      </w:pPr>
      <w:r>
        <w:rPr>
          <w:rFonts w:ascii="仿宋_GB2312" w:eastAsia="仿宋_GB2312" w:hAnsi="仿宋" w:hint="eastAsia"/>
          <w:sz w:val="30"/>
          <w:szCs w:val="30"/>
        </w:rPr>
        <w:t xml:space="preserve">法定代表人（依法登记的负责人）或授权代表（签字或签章）：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6848968D" w14:textId="77777777" w:rsidR="00074D18" w:rsidRDefault="00074D18">
      <w:pPr>
        <w:jc w:val="center"/>
        <w:rPr>
          <w:rFonts w:ascii="Arial" w:eastAsia="黑体" w:hAnsi="Arial"/>
          <w:bCs/>
          <w:sz w:val="44"/>
          <w:szCs w:val="32"/>
        </w:rPr>
      </w:pPr>
      <w:r>
        <w:rPr>
          <w:rFonts w:ascii="仿宋_GB2312" w:eastAsia="仿宋_GB2312" w:hAnsi="仿宋"/>
          <w:sz w:val="30"/>
          <w:szCs w:val="30"/>
        </w:rPr>
        <w:br w:type="page"/>
      </w:r>
      <w:r>
        <w:rPr>
          <w:rFonts w:ascii="黑体" w:eastAsia="黑体" w:hAnsi="黑体" w:hint="eastAsia"/>
          <w:sz w:val="44"/>
          <w:szCs w:val="44"/>
        </w:rPr>
        <w:lastRenderedPageBreak/>
        <w:t>技术文件</w:t>
      </w:r>
    </w:p>
    <w:p w14:paraId="43C49922" w14:textId="77777777" w:rsidR="00074D18" w:rsidRDefault="00074D18">
      <w:pPr>
        <w:widowControl/>
        <w:jc w:val="center"/>
        <w:rPr>
          <w:rFonts w:ascii="仿宋_GB2312" w:eastAsia="仿宋_GB2312" w:hAnsi="仿宋"/>
          <w:sz w:val="30"/>
          <w:szCs w:val="30"/>
        </w:rPr>
      </w:pPr>
    </w:p>
    <w:p w14:paraId="68337521" w14:textId="77777777" w:rsidR="00074D18" w:rsidRDefault="00074D18">
      <w:pPr>
        <w:widowControl/>
        <w:jc w:val="center"/>
        <w:rPr>
          <w:rFonts w:ascii="黑体" w:eastAsia="黑体" w:hAnsi="黑体"/>
          <w:sz w:val="32"/>
          <w:szCs w:val="32"/>
        </w:rPr>
      </w:pPr>
      <w:r>
        <w:rPr>
          <w:rFonts w:ascii="仿宋_GB2312" w:eastAsia="仿宋_GB2312" w:hAnsi="仿宋"/>
          <w:sz w:val="30"/>
          <w:szCs w:val="30"/>
        </w:rPr>
        <w:br w:type="page"/>
      </w:r>
      <w:r>
        <w:rPr>
          <w:rFonts w:ascii="黑体" w:eastAsia="黑体" w:hAnsi="黑体" w:hint="eastAsia"/>
          <w:sz w:val="32"/>
          <w:szCs w:val="32"/>
        </w:rPr>
        <w:lastRenderedPageBreak/>
        <w:t>技术服务、培训和售后服务内容及承诺书</w:t>
      </w:r>
    </w:p>
    <w:p w14:paraId="192173A5" w14:textId="77777777" w:rsidR="00074D18" w:rsidRDefault="00074D18">
      <w:pPr>
        <w:rPr>
          <w:rFonts w:ascii="仿宋" w:eastAsia="仿宋" w:hAnsi="仿宋"/>
        </w:rPr>
      </w:pP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820"/>
      </w:tblGrid>
      <w:tr w:rsidR="00074D18" w14:paraId="46FFA4C6" w14:textId="77777777">
        <w:trPr>
          <w:trHeight w:val="4134"/>
          <w:jc w:val="center"/>
        </w:trPr>
        <w:tc>
          <w:tcPr>
            <w:tcW w:w="8820" w:type="dxa"/>
            <w:tcBorders>
              <w:top w:val="single" w:sz="4" w:space="0" w:color="auto"/>
              <w:left w:val="single" w:sz="4" w:space="0" w:color="auto"/>
              <w:bottom w:val="single" w:sz="4" w:space="0" w:color="auto"/>
              <w:right w:val="single" w:sz="4" w:space="0" w:color="auto"/>
            </w:tcBorders>
          </w:tcPr>
          <w:p w14:paraId="335E2FB3" w14:textId="77777777" w:rsidR="00074D18" w:rsidRDefault="00074D18">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技术、培训和售后服务承诺：</w:t>
            </w:r>
          </w:p>
          <w:p w14:paraId="3F58A6B1" w14:textId="77777777" w:rsidR="00074D18" w:rsidRDefault="00074D18">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tc>
      </w:tr>
      <w:tr w:rsidR="00074D18" w14:paraId="4753AD54" w14:textId="77777777">
        <w:trPr>
          <w:trHeight w:val="5963"/>
          <w:jc w:val="center"/>
        </w:trPr>
        <w:tc>
          <w:tcPr>
            <w:tcW w:w="8820" w:type="dxa"/>
            <w:tcBorders>
              <w:top w:val="single" w:sz="4" w:space="0" w:color="auto"/>
              <w:left w:val="single" w:sz="4" w:space="0" w:color="auto"/>
              <w:bottom w:val="single" w:sz="4" w:space="0" w:color="auto"/>
              <w:right w:val="single" w:sz="4" w:space="0" w:color="auto"/>
            </w:tcBorders>
          </w:tcPr>
          <w:p w14:paraId="58611CEA" w14:textId="77777777" w:rsidR="00074D18" w:rsidRDefault="00074D18">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售后服务承诺至少包含下列内容</w:t>
            </w:r>
          </w:p>
          <w:p w14:paraId="209F26CF" w14:textId="77777777" w:rsidR="00074D18" w:rsidRDefault="00074D18">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响应时间：</w:t>
            </w:r>
          </w:p>
          <w:p w14:paraId="14A098F6" w14:textId="77777777" w:rsidR="00074D18" w:rsidRDefault="00074D18">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到达现场时间：</w:t>
            </w:r>
          </w:p>
          <w:p w14:paraId="7018CCF6" w14:textId="77777777" w:rsidR="00074D18" w:rsidRDefault="00074D18">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完成修复时间：</w:t>
            </w:r>
          </w:p>
          <w:p w14:paraId="027BF108" w14:textId="77777777" w:rsidR="00074D18" w:rsidRDefault="00074D18">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不能修复的保证措施：</w:t>
            </w:r>
          </w:p>
          <w:p w14:paraId="67DA7687" w14:textId="77777777" w:rsidR="00074D18" w:rsidRDefault="00074D18">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质保期内措施：</w:t>
            </w:r>
          </w:p>
          <w:p w14:paraId="430202D8" w14:textId="77777777" w:rsidR="00074D18" w:rsidRDefault="00074D18">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质保期外措施：</w:t>
            </w:r>
          </w:p>
          <w:p w14:paraId="3F33F53B" w14:textId="77777777" w:rsidR="00074D18" w:rsidRDefault="00074D18">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w:t>
            </w:r>
          </w:p>
        </w:tc>
      </w:tr>
    </w:tbl>
    <w:p w14:paraId="702D41A2" w14:textId="77777777" w:rsidR="00074D18" w:rsidRDefault="00074D18">
      <w:pPr>
        <w:ind w:firstLineChars="1400" w:firstLine="4200"/>
        <w:rPr>
          <w:rFonts w:ascii="仿宋" w:eastAsia="仿宋" w:hAnsi="仿宋"/>
          <w:sz w:val="30"/>
          <w:szCs w:val="30"/>
        </w:rPr>
      </w:pPr>
    </w:p>
    <w:p w14:paraId="133BE70E" w14:textId="77777777" w:rsidR="00074D18" w:rsidRDefault="00074D18">
      <w:pPr>
        <w:wordWrap w:val="0"/>
        <w:spacing w:line="520" w:lineRule="exact"/>
        <w:ind w:firstLineChars="1350" w:firstLine="4050"/>
        <w:jc w:val="right"/>
        <w:rPr>
          <w:rFonts w:ascii="仿宋" w:eastAsia="仿宋" w:hAnsi="仿宋"/>
          <w:sz w:val="30"/>
          <w:szCs w:val="30"/>
        </w:rPr>
      </w:pPr>
      <w:r>
        <w:rPr>
          <w:rFonts w:ascii="仿宋" w:eastAsia="仿宋" w:hAnsi="仿宋" w:hint="eastAsia"/>
          <w:sz w:val="30"/>
          <w:szCs w:val="30"/>
        </w:rPr>
        <w:t xml:space="preserve">供应商名称(盖章):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r>
        <w:rPr>
          <w:rFonts w:ascii="仿宋" w:eastAsia="仿宋" w:hAnsi="仿宋" w:hint="eastAsia"/>
          <w:sz w:val="30"/>
          <w:szCs w:val="30"/>
        </w:rPr>
        <w:t xml:space="preserve">   </w:t>
      </w:r>
    </w:p>
    <w:p w14:paraId="7C1BB9A8" w14:textId="77777777" w:rsidR="00074D18" w:rsidRDefault="00074D18">
      <w:pPr>
        <w:wordWrap w:val="0"/>
        <w:spacing w:line="560" w:lineRule="exact"/>
        <w:ind w:firstLineChars="200" w:firstLine="600"/>
        <w:jc w:val="right"/>
        <w:rPr>
          <w:rFonts w:ascii="仿宋_GB2312" w:eastAsia="仿宋_GB2312" w:hAnsi="宋体" w:cs="宋体"/>
          <w:sz w:val="28"/>
          <w:szCs w:val="28"/>
        </w:rPr>
      </w:pPr>
      <w:r>
        <w:rPr>
          <w:rFonts w:ascii="仿宋" w:eastAsia="仿宋" w:hAnsi="仿宋" w:hint="eastAsia"/>
          <w:sz w:val="30"/>
          <w:szCs w:val="30"/>
        </w:rPr>
        <w:t xml:space="preserve">法定代表人（依法登记的负责人）或授权代表（签字或签章）： </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r>
        <w:rPr>
          <w:rFonts w:ascii="仿宋" w:eastAsia="仿宋" w:hAnsi="仿宋" w:hint="eastAsia"/>
          <w:sz w:val="30"/>
          <w:szCs w:val="30"/>
        </w:rPr>
        <w:t xml:space="preserve">   </w:t>
      </w:r>
    </w:p>
    <w:p w14:paraId="4EAE5D5D" w14:textId="77777777" w:rsidR="00074D18" w:rsidRDefault="00074D18">
      <w:pPr>
        <w:jc w:val="right"/>
        <w:rPr>
          <w:rFonts w:ascii="仿宋_GB2312" w:eastAsia="仿宋_GB2312" w:hAnsi="宋体"/>
          <w:sz w:val="22"/>
          <w:szCs w:val="28"/>
        </w:rPr>
      </w:pPr>
      <w:r>
        <w:rPr>
          <w:rFonts w:ascii="仿宋_GB2312" w:eastAsia="仿宋_GB2312" w:hAnsi="宋体" w:cs="宋体"/>
          <w:bCs/>
          <w:sz w:val="28"/>
          <w:szCs w:val="28"/>
        </w:rPr>
        <w:br w:type="page"/>
      </w:r>
    </w:p>
    <w:p w14:paraId="12409207" w14:textId="77777777" w:rsidR="00074D18" w:rsidRDefault="00074D18">
      <w:pPr>
        <w:widowControl/>
        <w:jc w:val="right"/>
        <w:rPr>
          <w:rFonts w:ascii="仿宋_GB2312" w:eastAsia="仿宋_GB2312" w:hAnsi="仿宋" w:cs="Arial"/>
          <w:sz w:val="32"/>
          <w:szCs w:val="32"/>
        </w:rPr>
      </w:pPr>
      <w:r>
        <w:rPr>
          <w:rFonts w:ascii="仿宋_GB2312" w:eastAsia="仿宋_GB2312" w:hAnsi="宋体" w:hint="eastAsia"/>
          <w:sz w:val="22"/>
          <w:szCs w:val="28"/>
        </w:rPr>
        <w:lastRenderedPageBreak/>
        <w:t>如中标（成交），随中标（成交）公告公示</w:t>
      </w:r>
    </w:p>
    <w:p w14:paraId="522ED6D5" w14:textId="77777777" w:rsidR="00074D18" w:rsidRDefault="00074D18">
      <w:pPr>
        <w:widowControl/>
        <w:jc w:val="center"/>
        <w:rPr>
          <w:rFonts w:ascii="仿宋_GB2312" w:eastAsia="仿宋_GB2312" w:hAnsi="仿宋" w:cs="Arial"/>
          <w:sz w:val="32"/>
          <w:szCs w:val="32"/>
        </w:rPr>
      </w:pPr>
    </w:p>
    <w:p w14:paraId="69F47D5F" w14:textId="77777777" w:rsidR="00074D18" w:rsidRDefault="00074D18">
      <w:pPr>
        <w:widowControl/>
        <w:jc w:val="center"/>
        <w:rPr>
          <w:rFonts w:ascii="黑体" w:eastAsia="黑体" w:hAnsi="黑体"/>
          <w:sz w:val="44"/>
          <w:szCs w:val="44"/>
        </w:rPr>
      </w:pPr>
      <w:r>
        <w:rPr>
          <w:rFonts w:ascii="黑体" w:eastAsia="黑体" w:hAnsi="黑体" w:hint="eastAsia"/>
          <w:sz w:val="44"/>
          <w:szCs w:val="44"/>
        </w:rPr>
        <w:t>国内同类项目业绩表</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34"/>
        <w:gridCol w:w="917"/>
        <w:gridCol w:w="2552"/>
        <w:gridCol w:w="1134"/>
        <w:gridCol w:w="1417"/>
        <w:gridCol w:w="1276"/>
        <w:gridCol w:w="1210"/>
      </w:tblGrid>
      <w:tr w:rsidR="00074D18" w14:paraId="66F43526" w14:textId="77777777">
        <w:trPr>
          <w:trHeight w:val="465"/>
        </w:trPr>
        <w:tc>
          <w:tcPr>
            <w:tcW w:w="1034" w:type="dxa"/>
            <w:vAlign w:val="center"/>
          </w:tcPr>
          <w:p w14:paraId="637A971A" w14:textId="77777777" w:rsidR="00074D18" w:rsidRDefault="00074D18">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序号</w:t>
            </w:r>
          </w:p>
        </w:tc>
        <w:tc>
          <w:tcPr>
            <w:tcW w:w="917" w:type="dxa"/>
            <w:vAlign w:val="center"/>
          </w:tcPr>
          <w:p w14:paraId="7103A85E" w14:textId="77777777" w:rsidR="00074D18" w:rsidRDefault="00074D18">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用户名称</w:t>
            </w:r>
          </w:p>
        </w:tc>
        <w:tc>
          <w:tcPr>
            <w:tcW w:w="2552" w:type="dxa"/>
            <w:vAlign w:val="center"/>
          </w:tcPr>
          <w:p w14:paraId="345F1BE1" w14:textId="77777777" w:rsidR="00074D18" w:rsidRDefault="00074D18">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项目名称</w:t>
            </w:r>
          </w:p>
        </w:tc>
        <w:tc>
          <w:tcPr>
            <w:tcW w:w="1134" w:type="dxa"/>
            <w:vAlign w:val="center"/>
          </w:tcPr>
          <w:p w14:paraId="3FBD58C9" w14:textId="77777777" w:rsidR="00074D18" w:rsidRDefault="00074D18">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合同额</w:t>
            </w:r>
          </w:p>
        </w:tc>
        <w:tc>
          <w:tcPr>
            <w:tcW w:w="1417" w:type="dxa"/>
            <w:vAlign w:val="center"/>
          </w:tcPr>
          <w:p w14:paraId="5E03ECE3" w14:textId="77777777" w:rsidR="00074D18" w:rsidRDefault="00074D18">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签订时间</w:t>
            </w:r>
          </w:p>
        </w:tc>
        <w:tc>
          <w:tcPr>
            <w:tcW w:w="1276" w:type="dxa"/>
            <w:vAlign w:val="center"/>
          </w:tcPr>
          <w:p w14:paraId="57A3A072" w14:textId="77777777" w:rsidR="00074D18" w:rsidRDefault="00074D18">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电话/联系人</w:t>
            </w:r>
          </w:p>
        </w:tc>
        <w:tc>
          <w:tcPr>
            <w:tcW w:w="1210" w:type="dxa"/>
            <w:vAlign w:val="center"/>
          </w:tcPr>
          <w:p w14:paraId="3B4F2967" w14:textId="77777777" w:rsidR="00074D18" w:rsidRDefault="00074D18">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备注</w:t>
            </w:r>
          </w:p>
        </w:tc>
      </w:tr>
      <w:tr w:rsidR="00074D18" w14:paraId="08F82156" w14:textId="77777777">
        <w:trPr>
          <w:trHeight w:val="600"/>
        </w:trPr>
        <w:tc>
          <w:tcPr>
            <w:tcW w:w="1034" w:type="dxa"/>
            <w:vAlign w:val="center"/>
          </w:tcPr>
          <w:p w14:paraId="41A7DFC0" w14:textId="77777777" w:rsidR="00074D18" w:rsidRDefault="00074D18">
            <w:pPr>
              <w:jc w:val="center"/>
              <w:rPr>
                <w:rFonts w:ascii="仿宋_GB2312" w:eastAsia="仿宋_GB2312" w:hAnsi="仿宋"/>
                <w:sz w:val="30"/>
                <w:szCs w:val="30"/>
              </w:rPr>
            </w:pPr>
          </w:p>
        </w:tc>
        <w:tc>
          <w:tcPr>
            <w:tcW w:w="917" w:type="dxa"/>
            <w:vAlign w:val="center"/>
          </w:tcPr>
          <w:p w14:paraId="603FA6A2" w14:textId="77777777" w:rsidR="00074D18" w:rsidRDefault="00074D18">
            <w:pPr>
              <w:jc w:val="center"/>
              <w:rPr>
                <w:rFonts w:ascii="仿宋_GB2312" w:eastAsia="仿宋_GB2312" w:hAnsi="仿宋"/>
                <w:sz w:val="30"/>
                <w:szCs w:val="30"/>
              </w:rPr>
            </w:pPr>
          </w:p>
        </w:tc>
        <w:tc>
          <w:tcPr>
            <w:tcW w:w="2552" w:type="dxa"/>
            <w:vAlign w:val="center"/>
          </w:tcPr>
          <w:p w14:paraId="04E8858C" w14:textId="77777777" w:rsidR="00074D18" w:rsidRDefault="00074D18">
            <w:pPr>
              <w:jc w:val="center"/>
              <w:rPr>
                <w:rFonts w:ascii="仿宋_GB2312" w:eastAsia="仿宋_GB2312" w:hAnsi="仿宋"/>
                <w:sz w:val="30"/>
                <w:szCs w:val="30"/>
              </w:rPr>
            </w:pPr>
          </w:p>
        </w:tc>
        <w:tc>
          <w:tcPr>
            <w:tcW w:w="1134" w:type="dxa"/>
            <w:vAlign w:val="center"/>
          </w:tcPr>
          <w:p w14:paraId="67580687" w14:textId="77777777" w:rsidR="00074D18" w:rsidRDefault="00074D18">
            <w:pPr>
              <w:jc w:val="center"/>
              <w:rPr>
                <w:rFonts w:ascii="仿宋_GB2312" w:eastAsia="仿宋_GB2312" w:hAnsi="仿宋"/>
                <w:sz w:val="30"/>
                <w:szCs w:val="30"/>
              </w:rPr>
            </w:pPr>
          </w:p>
        </w:tc>
        <w:tc>
          <w:tcPr>
            <w:tcW w:w="1417" w:type="dxa"/>
            <w:vAlign w:val="center"/>
          </w:tcPr>
          <w:p w14:paraId="36FF4B80" w14:textId="77777777" w:rsidR="00074D18" w:rsidRDefault="00074D18">
            <w:pPr>
              <w:jc w:val="center"/>
              <w:rPr>
                <w:rFonts w:ascii="仿宋_GB2312" w:eastAsia="仿宋_GB2312" w:hAnsi="仿宋"/>
                <w:sz w:val="30"/>
                <w:szCs w:val="30"/>
              </w:rPr>
            </w:pPr>
          </w:p>
        </w:tc>
        <w:tc>
          <w:tcPr>
            <w:tcW w:w="1276" w:type="dxa"/>
            <w:vAlign w:val="center"/>
          </w:tcPr>
          <w:p w14:paraId="7B003AE6" w14:textId="77777777" w:rsidR="00074D18" w:rsidRDefault="00074D18">
            <w:pPr>
              <w:jc w:val="center"/>
              <w:rPr>
                <w:rFonts w:ascii="仿宋_GB2312" w:eastAsia="仿宋_GB2312" w:hAnsi="仿宋"/>
                <w:sz w:val="30"/>
                <w:szCs w:val="30"/>
              </w:rPr>
            </w:pPr>
          </w:p>
        </w:tc>
        <w:tc>
          <w:tcPr>
            <w:tcW w:w="1210" w:type="dxa"/>
            <w:vAlign w:val="center"/>
          </w:tcPr>
          <w:p w14:paraId="52E07BBF" w14:textId="77777777" w:rsidR="00074D18" w:rsidRDefault="00074D18">
            <w:pPr>
              <w:jc w:val="center"/>
              <w:rPr>
                <w:rFonts w:ascii="仿宋_GB2312" w:eastAsia="仿宋_GB2312" w:hAnsi="仿宋"/>
                <w:sz w:val="30"/>
                <w:szCs w:val="30"/>
              </w:rPr>
            </w:pPr>
          </w:p>
        </w:tc>
      </w:tr>
      <w:tr w:rsidR="00074D18" w14:paraId="11641F28" w14:textId="77777777">
        <w:trPr>
          <w:trHeight w:val="600"/>
        </w:trPr>
        <w:tc>
          <w:tcPr>
            <w:tcW w:w="1034" w:type="dxa"/>
            <w:vAlign w:val="center"/>
          </w:tcPr>
          <w:p w14:paraId="322396A4" w14:textId="77777777" w:rsidR="00074D18" w:rsidRDefault="00074D18">
            <w:pPr>
              <w:jc w:val="center"/>
              <w:rPr>
                <w:rFonts w:ascii="仿宋_GB2312" w:eastAsia="仿宋_GB2312" w:hAnsi="仿宋"/>
                <w:sz w:val="30"/>
                <w:szCs w:val="30"/>
              </w:rPr>
            </w:pPr>
          </w:p>
        </w:tc>
        <w:tc>
          <w:tcPr>
            <w:tcW w:w="917" w:type="dxa"/>
            <w:vAlign w:val="center"/>
          </w:tcPr>
          <w:p w14:paraId="1A56E679" w14:textId="77777777" w:rsidR="00074D18" w:rsidRDefault="00074D18">
            <w:pPr>
              <w:jc w:val="center"/>
              <w:rPr>
                <w:rFonts w:ascii="仿宋_GB2312" w:eastAsia="仿宋_GB2312" w:hAnsi="仿宋"/>
                <w:sz w:val="30"/>
                <w:szCs w:val="30"/>
              </w:rPr>
            </w:pPr>
          </w:p>
        </w:tc>
        <w:tc>
          <w:tcPr>
            <w:tcW w:w="2552" w:type="dxa"/>
            <w:vAlign w:val="center"/>
          </w:tcPr>
          <w:p w14:paraId="12D48215" w14:textId="77777777" w:rsidR="00074D18" w:rsidRDefault="00074D18">
            <w:pPr>
              <w:jc w:val="center"/>
              <w:rPr>
                <w:rFonts w:ascii="仿宋_GB2312" w:eastAsia="仿宋_GB2312" w:hAnsi="仿宋"/>
                <w:sz w:val="30"/>
                <w:szCs w:val="30"/>
              </w:rPr>
            </w:pPr>
          </w:p>
        </w:tc>
        <w:tc>
          <w:tcPr>
            <w:tcW w:w="1134" w:type="dxa"/>
            <w:vAlign w:val="center"/>
          </w:tcPr>
          <w:p w14:paraId="7D8F1619" w14:textId="77777777" w:rsidR="00074D18" w:rsidRDefault="00074D18">
            <w:pPr>
              <w:jc w:val="center"/>
              <w:rPr>
                <w:rFonts w:ascii="仿宋_GB2312" w:eastAsia="仿宋_GB2312" w:hAnsi="仿宋"/>
                <w:sz w:val="30"/>
                <w:szCs w:val="30"/>
              </w:rPr>
            </w:pPr>
          </w:p>
        </w:tc>
        <w:tc>
          <w:tcPr>
            <w:tcW w:w="1417" w:type="dxa"/>
            <w:vAlign w:val="center"/>
          </w:tcPr>
          <w:p w14:paraId="754FBF4E" w14:textId="77777777" w:rsidR="00074D18" w:rsidRDefault="00074D18">
            <w:pPr>
              <w:jc w:val="center"/>
              <w:rPr>
                <w:rFonts w:ascii="仿宋_GB2312" w:eastAsia="仿宋_GB2312" w:hAnsi="仿宋"/>
                <w:sz w:val="30"/>
                <w:szCs w:val="30"/>
              </w:rPr>
            </w:pPr>
          </w:p>
        </w:tc>
        <w:tc>
          <w:tcPr>
            <w:tcW w:w="1276" w:type="dxa"/>
            <w:vAlign w:val="center"/>
          </w:tcPr>
          <w:p w14:paraId="0F6B07DA" w14:textId="77777777" w:rsidR="00074D18" w:rsidRDefault="00074D18">
            <w:pPr>
              <w:jc w:val="center"/>
              <w:rPr>
                <w:rFonts w:ascii="仿宋_GB2312" w:eastAsia="仿宋_GB2312" w:hAnsi="仿宋"/>
                <w:sz w:val="30"/>
                <w:szCs w:val="30"/>
              </w:rPr>
            </w:pPr>
          </w:p>
        </w:tc>
        <w:tc>
          <w:tcPr>
            <w:tcW w:w="1210" w:type="dxa"/>
            <w:vAlign w:val="center"/>
          </w:tcPr>
          <w:p w14:paraId="1818FB0F" w14:textId="77777777" w:rsidR="00074D18" w:rsidRDefault="00074D18">
            <w:pPr>
              <w:jc w:val="center"/>
              <w:rPr>
                <w:rFonts w:ascii="仿宋_GB2312" w:eastAsia="仿宋_GB2312" w:hAnsi="仿宋"/>
                <w:sz w:val="30"/>
                <w:szCs w:val="30"/>
              </w:rPr>
            </w:pPr>
          </w:p>
        </w:tc>
      </w:tr>
      <w:tr w:rsidR="00074D18" w14:paraId="5D890387" w14:textId="77777777">
        <w:trPr>
          <w:trHeight w:val="600"/>
        </w:trPr>
        <w:tc>
          <w:tcPr>
            <w:tcW w:w="1034" w:type="dxa"/>
            <w:vAlign w:val="center"/>
          </w:tcPr>
          <w:p w14:paraId="490BF78E" w14:textId="77777777" w:rsidR="00074D18" w:rsidRDefault="00074D18">
            <w:pPr>
              <w:jc w:val="center"/>
              <w:rPr>
                <w:rFonts w:ascii="仿宋_GB2312" w:eastAsia="仿宋_GB2312" w:hAnsi="仿宋"/>
                <w:sz w:val="30"/>
                <w:szCs w:val="30"/>
              </w:rPr>
            </w:pPr>
          </w:p>
        </w:tc>
        <w:tc>
          <w:tcPr>
            <w:tcW w:w="917" w:type="dxa"/>
            <w:vAlign w:val="center"/>
          </w:tcPr>
          <w:p w14:paraId="6B24DB00" w14:textId="77777777" w:rsidR="00074D18" w:rsidRDefault="00074D18">
            <w:pPr>
              <w:jc w:val="center"/>
              <w:rPr>
                <w:rFonts w:ascii="仿宋_GB2312" w:eastAsia="仿宋_GB2312" w:hAnsi="仿宋"/>
                <w:sz w:val="30"/>
                <w:szCs w:val="30"/>
              </w:rPr>
            </w:pPr>
          </w:p>
        </w:tc>
        <w:tc>
          <w:tcPr>
            <w:tcW w:w="2552" w:type="dxa"/>
            <w:vAlign w:val="center"/>
          </w:tcPr>
          <w:p w14:paraId="7FF275B9" w14:textId="77777777" w:rsidR="00074D18" w:rsidRDefault="00074D18">
            <w:pPr>
              <w:jc w:val="center"/>
              <w:rPr>
                <w:rFonts w:ascii="仿宋_GB2312" w:eastAsia="仿宋_GB2312" w:hAnsi="仿宋"/>
                <w:sz w:val="30"/>
                <w:szCs w:val="30"/>
              </w:rPr>
            </w:pPr>
          </w:p>
        </w:tc>
        <w:tc>
          <w:tcPr>
            <w:tcW w:w="1134" w:type="dxa"/>
            <w:vAlign w:val="center"/>
          </w:tcPr>
          <w:p w14:paraId="139B3B9C" w14:textId="77777777" w:rsidR="00074D18" w:rsidRDefault="00074D18">
            <w:pPr>
              <w:jc w:val="center"/>
              <w:rPr>
                <w:rFonts w:ascii="仿宋_GB2312" w:eastAsia="仿宋_GB2312" w:hAnsi="仿宋"/>
                <w:sz w:val="30"/>
                <w:szCs w:val="30"/>
              </w:rPr>
            </w:pPr>
          </w:p>
        </w:tc>
        <w:tc>
          <w:tcPr>
            <w:tcW w:w="1417" w:type="dxa"/>
            <w:vAlign w:val="center"/>
          </w:tcPr>
          <w:p w14:paraId="454A9DD2" w14:textId="77777777" w:rsidR="00074D18" w:rsidRDefault="00074D18">
            <w:pPr>
              <w:jc w:val="center"/>
              <w:rPr>
                <w:rFonts w:ascii="仿宋_GB2312" w:eastAsia="仿宋_GB2312" w:hAnsi="仿宋"/>
                <w:sz w:val="30"/>
                <w:szCs w:val="30"/>
              </w:rPr>
            </w:pPr>
          </w:p>
        </w:tc>
        <w:tc>
          <w:tcPr>
            <w:tcW w:w="1276" w:type="dxa"/>
            <w:vAlign w:val="center"/>
          </w:tcPr>
          <w:p w14:paraId="5A956C6F" w14:textId="77777777" w:rsidR="00074D18" w:rsidRDefault="00074D18">
            <w:pPr>
              <w:jc w:val="center"/>
              <w:rPr>
                <w:rFonts w:ascii="仿宋_GB2312" w:eastAsia="仿宋_GB2312" w:hAnsi="仿宋"/>
                <w:sz w:val="30"/>
                <w:szCs w:val="30"/>
              </w:rPr>
            </w:pPr>
          </w:p>
        </w:tc>
        <w:tc>
          <w:tcPr>
            <w:tcW w:w="1210" w:type="dxa"/>
            <w:vAlign w:val="center"/>
          </w:tcPr>
          <w:p w14:paraId="316DD4C9" w14:textId="77777777" w:rsidR="00074D18" w:rsidRDefault="00074D18">
            <w:pPr>
              <w:jc w:val="center"/>
              <w:rPr>
                <w:rFonts w:ascii="仿宋_GB2312" w:eastAsia="仿宋_GB2312" w:hAnsi="仿宋"/>
                <w:sz w:val="30"/>
                <w:szCs w:val="30"/>
              </w:rPr>
            </w:pPr>
          </w:p>
        </w:tc>
      </w:tr>
      <w:tr w:rsidR="00074D18" w14:paraId="6C1FD49A" w14:textId="77777777">
        <w:trPr>
          <w:trHeight w:val="600"/>
        </w:trPr>
        <w:tc>
          <w:tcPr>
            <w:tcW w:w="1034" w:type="dxa"/>
            <w:vAlign w:val="center"/>
          </w:tcPr>
          <w:p w14:paraId="6C592A15" w14:textId="77777777" w:rsidR="00074D18" w:rsidRDefault="00074D18">
            <w:pPr>
              <w:jc w:val="center"/>
              <w:rPr>
                <w:rFonts w:ascii="仿宋_GB2312" w:eastAsia="仿宋_GB2312" w:hAnsi="仿宋"/>
                <w:sz w:val="30"/>
                <w:szCs w:val="30"/>
              </w:rPr>
            </w:pPr>
          </w:p>
        </w:tc>
        <w:tc>
          <w:tcPr>
            <w:tcW w:w="917" w:type="dxa"/>
            <w:vAlign w:val="center"/>
          </w:tcPr>
          <w:p w14:paraId="33B051E1" w14:textId="77777777" w:rsidR="00074D18" w:rsidRDefault="00074D18">
            <w:pPr>
              <w:jc w:val="center"/>
              <w:rPr>
                <w:rFonts w:ascii="仿宋_GB2312" w:eastAsia="仿宋_GB2312" w:hAnsi="仿宋"/>
                <w:sz w:val="30"/>
                <w:szCs w:val="30"/>
              </w:rPr>
            </w:pPr>
          </w:p>
        </w:tc>
        <w:tc>
          <w:tcPr>
            <w:tcW w:w="2552" w:type="dxa"/>
            <w:vAlign w:val="center"/>
          </w:tcPr>
          <w:p w14:paraId="0E41EE19" w14:textId="77777777" w:rsidR="00074D18" w:rsidRDefault="00074D18">
            <w:pPr>
              <w:jc w:val="center"/>
              <w:rPr>
                <w:rFonts w:ascii="仿宋_GB2312" w:eastAsia="仿宋_GB2312" w:hAnsi="仿宋"/>
                <w:sz w:val="30"/>
                <w:szCs w:val="30"/>
              </w:rPr>
            </w:pPr>
          </w:p>
        </w:tc>
        <w:tc>
          <w:tcPr>
            <w:tcW w:w="1134" w:type="dxa"/>
            <w:vAlign w:val="center"/>
          </w:tcPr>
          <w:p w14:paraId="1257E1E4" w14:textId="77777777" w:rsidR="00074D18" w:rsidRDefault="00074D18">
            <w:pPr>
              <w:jc w:val="center"/>
              <w:rPr>
                <w:rFonts w:ascii="仿宋_GB2312" w:eastAsia="仿宋_GB2312" w:hAnsi="仿宋"/>
                <w:sz w:val="30"/>
                <w:szCs w:val="30"/>
              </w:rPr>
            </w:pPr>
          </w:p>
        </w:tc>
        <w:tc>
          <w:tcPr>
            <w:tcW w:w="1417" w:type="dxa"/>
            <w:vAlign w:val="center"/>
          </w:tcPr>
          <w:p w14:paraId="5081B321" w14:textId="77777777" w:rsidR="00074D18" w:rsidRDefault="00074D18">
            <w:pPr>
              <w:jc w:val="center"/>
              <w:rPr>
                <w:rFonts w:ascii="仿宋_GB2312" w:eastAsia="仿宋_GB2312" w:hAnsi="仿宋"/>
                <w:sz w:val="30"/>
                <w:szCs w:val="30"/>
              </w:rPr>
            </w:pPr>
          </w:p>
        </w:tc>
        <w:tc>
          <w:tcPr>
            <w:tcW w:w="1276" w:type="dxa"/>
            <w:vAlign w:val="center"/>
          </w:tcPr>
          <w:p w14:paraId="1AC1E7E2" w14:textId="77777777" w:rsidR="00074D18" w:rsidRDefault="00074D18">
            <w:pPr>
              <w:jc w:val="center"/>
              <w:rPr>
                <w:rFonts w:ascii="仿宋_GB2312" w:eastAsia="仿宋_GB2312" w:hAnsi="仿宋"/>
                <w:sz w:val="30"/>
                <w:szCs w:val="30"/>
              </w:rPr>
            </w:pPr>
          </w:p>
        </w:tc>
        <w:tc>
          <w:tcPr>
            <w:tcW w:w="1210" w:type="dxa"/>
            <w:vAlign w:val="center"/>
          </w:tcPr>
          <w:p w14:paraId="1BE99C59" w14:textId="77777777" w:rsidR="00074D18" w:rsidRDefault="00074D18">
            <w:pPr>
              <w:jc w:val="center"/>
              <w:rPr>
                <w:rFonts w:ascii="仿宋_GB2312" w:eastAsia="仿宋_GB2312" w:hAnsi="仿宋"/>
                <w:sz w:val="30"/>
                <w:szCs w:val="30"/>
              </w:rPr>
            </w:pPr>
          </w:p>
        </w:tc>
      </w:tr>
      <w:tr w:rsidR="00074D18" w14:paraId="0D9372AC" w14:textId="77777777">
        <w:trPr>
          <w:trHeight w:val="600"/>
        </w:trPr>
        <w:tc>
          <w:tcPr>
            <w:tcW w:w="1034" w:type="dxa"/>
            <w:vAlign w:val="center"/>
          </w:tcPr>
          <w:p w14:paraId="1C2C02B8" w14:textId="77777777" w:rsidR="00074D18" w:rsidRDefault="00074D18">
            <w:pPr>
              <w:jc w:val="center"/>
              <w:rPr>
                <w:rFonts w:ascii="仿宋_GB2312" w:eastAsia="仿宋_GB2312" w:hAnsi="仿宋"/>
                <w:sz w:val="30"/>
                <w:szCs w:val="30"/>
              </w:rPr>
            </w:pPr>
          </w:p>
        </w:tc>
        <w:tc>
          <w:tcPr>
            <w:tcW w:w="917" w:type="dxa"/>
            <w:vAlign w:val="center"/>
          </w:tcPr>
          <w:p w14:paraId="5F712089" w14:textId="77777777" w:rsidR="00074D18" w:rsidRDefault="00074D18">
            <w:pPr>
              <w:jc w:val="center"/>
              <w:rPr>
                <w:rFonts w:ascii="仿宋_GB2312" w:eastAsia="仿宋_GB2312" w:hAnsi="仿宋"/>
                <w:sz w:val="30"/>
                <w:szCs w:val="30"/>
              </w:rPr>
            </w:pPr>
          </w:p>
        </w:tc>
        <w:tc>
          <w:tcPr>
            <w:tcW w:w="2552" w:type="dxa"/>
            <w:vAlign w:val="center"/>
          </w:tcPr>
          <w:p w14:paraId="11FA23DB" w14:textId="77777777" w:rsidR="00074D18" w:rsidRDefault="00074D18">
            <w:pPr>
              <w:jc w:val="center"/>
              <w:rPr>
                <w:rFonts w:ascii="仿宋_GB2312" w:eastAsia="仿宋_GB2312" w:hAnsi="仿宋"/>
                <w:sz w:val="30"/>
                <w:szCs w:val="30"/>
              </w:rPr>
            </w:pPr>
          </w:p>
        </w:tc>
        <w:tc>
          <w:tcPr>
            <w:tcW w:w="1134" w:type="dxa"/>
            <w:vAlign w:val="center"/>
          </w:tcPr>
          <w:p w14:paraId="443E343E" w14:textId="77777777" w:rsidR="00074D18" w:rsidRDefault="00074D18">
            <w:pPr>
              <w:jc w:val="center"/>
              <w:rPr>
                <w:rFonts w:ascii="仿宋_GB2312" w:eastAsia="仿宋_GB2312" w:hAnsi="仿宋"/>
                <w:sz w:val="30"/>
                <w:szCs w:val="30"/>
              </w:rPr>
            </w:pPr>
          </w:p>
        </w:tc>
        <w:tc>
          <w:tcPr>
            <w:tcW w:w="1417" w:type="dxa"/>
            <w:vAlign w:val="center"/>
          </w:tcPr>
          <w:p w14:paraId="21670465" w14:textId="77777777" w:rsidR="00074D18" w:rsidRDefault="00074D18">
            <w:pPr>
              <w:jc w:val="center"/>
              <w:rPr>
                <w:rFonts w:ascii="仿宋_GB2312" w:eastAsia="仿宋_GB2312" w:hAnsi="仿宋"/>
                <w:sz w:val="30"/>
                <w:szCs w:val="30"/>
              </w:rPr>
            </w:pPr>
          </w:p>
        </w:tc>
        <w:tc>
          <w:tcPr>
            <w:tcW w:w="1276" w:type="dxa"/>
            <w:vAlign w:val="center"/>
          </w:tcPr>
          <w:p w14:paraId="08205051" w14:textId="77777777" w:rsidR="00074D18" w:rsidRDefault="00074D18">
            <w:pPr>
              <w:jc w:val="center"/>
              <w:rPr>
                <w:rFonts w:ascii="仿宋_GB2312" w:eastAsia="仿宋_GB2312" w:hAnsi="仿宋"/>
                <w:sz w:val="30"/>
                <w:szCs w:val="30"/>
              </w:rPr>
            </w:pPr>
          </w:p>
        </w:tc>
        <w:tc>
          <w:tcPr>
            <w:tcW w:w="1210" w:type="dxa"/>
            <w:vAlign w:val="center"/>
          </w:tcPr>
          <w:p w14:paraId="5AB5DAB0" w14:textId="77777777" w:rsidR="00074D18" w:rsidRDefault="00074D18">
            <w:pPr>
              <w:jc w:val="center"/>
              <w:rPr>
                <w:rFonts w:ascii="仿宋_GB2312" w:eastAsia="仿宋_GB2312" w:hAnsi="仿宋"/>
                <w:sz w:val="30"/>
                <w:szCs w:val="30"/>
              </w:rPr>
            </w:pPr>
          </w:p>
        </w:tc>
      </w:tr>
      <w:tr w:rsidR="00074D18" w14:paraId="63F296A5" w14:textId="77777777">
        <w:trPr>
          <w:trHeight w:val="600"/>
        </w:trPr>
        <w:tc>
          <w:tcPr>
            <w:tcW w:w="1034" w:type="dxa"/>
            <w:vAlign w:val="center"/>
          </w:tcPr>
          <w:p w14:paraId="6CA2F710" w14:textId="77777777" w:rsidR="00074D18" w:rsidRDefault="00074D18">
            <w:pPr>
              <w:jc w:val="center"/>
              <w:rPr>
                <w:rFonts w:ascii="仿宋_GB2312" w:eastAsia="仿宋_GB2312" w:hAnsi="仿宋"/>
                <w:sz w:val="30"/>
                <w:szCs w:val="30"/>
              </w:rPr>
            </w:pPr>
          </w:p>
        </w:tc>
        <w:tc>
          <w:tcPr>
            <w:tcW w:w="917" w:type="dxa"/>
            <w:vAlign w:val="center"/>
          </w:tcPr>
          <w:p w14:paraId="42ED2510" w14:textId="77777777" w:rsidR="00074D18" w:rsidRDefault="00074D18">
            <w:pPr>
              <w:jc w:val="center"/>
              <w:rPr>
                <w:rFonts w:ascii="仿宋_GB2312" w:eastAsia="仿宋_GB2312" w:hAnsi="仿宋"/>
                <w:sz w:val="30"/>
                <w:szCs w:val="30"/>
              </w:rPr>
            </w:pPr>
          </w:p>
        </w:tc>
        <w:tc>
          <w:tcPr>
            <w:tcW w:w="2552" w:type="dxa"/>
            <w:vAlign w:val="center"/>
          </w:tcPr>
          <w:p w14:paraId="1EB3A138" w14:textId="77777777" w:rsidR="00074D18" w:rsidRDefault="00074D18">
            <w:pPr>
              <w:jc w:val="center"/>
              <w:rPr>
                <w:rFonts w:ascii="仿宋_GB2312" w:eastAsia="仿宋_GB2312" w:hAnsi="仿宋"/>
                <w:sz w:val="30"/>
                <w:szCs w:val="30"/>
              </w:rPr>
            </w:pPr>
          </w:p>
        </w:tc>
        <w:tc>
          <w:tcPr>
            <w:tcW w:w="1134" w:type="dxa"/>
            <w:vAlign w:val="center"/>
          </w:tcPr>
          <w:p w14:paraId="6C3CA2FB" w14:textId="77777777" w:rsidR="00074D18" w:rsidRDefault="00074D18">
            <w:pPr>
              <w:jc w:val="center"/>
              <w:rPr>
                <w:rFonts w:ascii="仿宋_GB2312" w:eastAsia="仿宋_GB2312" w:hAnsi="仿宋"/>
                <w:sz w:val="30"/>
                <w:szCs w:val="30"/>
              </w:rPr>
            </w:pPr>
          </w:p>
        </w:tc>
        <w:tc>
          <w:tcPr>
            <w:tcW w:w="1417" w:type="dxa"/>
            <w:vAlign w:val="center"/>
          </w:tcPr>
          <w:p w14:paraId="6D455584" w14:textId="77777777" w:rsidR="00074D18" w:rsidRDefault="00074D18">
            <w:pPr>
              <w:jc w:val="center"/>
              <w:rPr>
                <w:rFonts w:ascii="仿宋_GB2312" w:eastAsia="仿宋_GB2312" w:hAnsi="仿宋"/>
                <w:sz w:val="30"/>
                <w:szCs w:val="30"/>
              </w:rPr>
            </w:pPr>
          </w:p>
        </w:tc>
        <w:tc>
          <w:tcPr>
            <w:tcW w:w="1276" w:type="dxa"/>
            <w:vAlign w:val="center"/>
          </w:tcPr>
          <w:p w14:paraId="17EE9D2B" w14:textId="77777777" w:rsidR="00074D18" w:rsidRDefault="00074D18">
            <w:pPr>
              <w:jc w:val="center"/>
              <w:rPr>
                <w:rFonts w:ascii="仿宋_GB2312" w:eastAsia="仿宋_GB2312" w:hAnsi="仿宋"/>
                <w:sz w:val="30"/>
                <w:szCs w:val="30"/>
              </w:rPr>
            </w:pPr>
          </w:p>
        </w:tc>
        <w:tc>
          <w:tcPr>
            <w:tcW w:w="1210" w:type="dxa"/>
            <w:vAlign w:val="center"/>
          </w:tcPr>
          <w:p w14:paraId="381049F9" w14:textId="77777777" w:rsidR="00074D18" w:rsidRDefault="00074D18">
            <w:pPr>
              <w:jc w:val="center"/>
              <w:rPr>
                <w:rFonts w:ascii="仿宋_GB2312" w:eastAsia="仿宋_GB2312" w:hAnsi="仿宋"/>
                <w:sz w:val="30"/>
                <w:szCs w:val="30"/>
              </w:rPr>
            </w:pPr>
          </w:p>
        </w:tc>
      </w:tr>
      <w:tr w:rsidR="00074D18" w14:paraId="639BCFBC" w14:textId="77777777">
        <w:trPr>
          <w:trHeight w:val="600"/>
        </w:trPr>
        <w:tc>
          <w:tcPr>
            <w:tcW w:w="1034" w:type="dxa"/>
            <w:vAlign w:val="center"/>
          </w:tcPr>
          <w:p w14:paraId="6C8A12D4" w14:textId="77777777" w:rsidR="00074D18" w:rsidRDefault="00074D18">
            <w:pPr>
              <w:jc w:val="center"/>
              <w:rPr>
                <w:rFonts w:ascii="仿宋_GB2312" w:eastAsia="仿宋_GB2312" w:hAnsi="仿宋"/>
                <w:sz w:val="30"/>
                <w:szCs w:val="30"/>
              </w:rPr>
            </w:pPr>
          </w:p>
        </w:tc>
        <w:tc>
          <w:tcPr>
            <w:tcW w:w="917" w:type="dxa"/>
            <w:vAlign w:val="center"/>
          </w:tcPr>
          <w:p w14:paraId="08013585" w14:textId="77777777" w:rsidR="00074D18" w:rsidRDefault="00074D18">
            <w:pPr>
              <w:jc w:val="center"/>
              <w:rPr>
                <w:rFonts w:ascii="仿宋_GB2312" w:eastAsia="仿宋_GB2312" w:hAnsi="仿宋"/>
                <w:sz w:val="30"/>
                <w:szCs w:val="30"/>
              </w:rPr>
            </w:pPr>
          </w:p>
        </w:tc>
        <w:tc>
          <w:tcPr>
            <w:tcW w:w="2552" w:type="dxa"/>
            <w:vAlign w:val="center"/>
          </w:tcPr>
          <w:p w14:paraId="316EF560" w14:textId="77777777" w:rsidR="00074D18" w:rsidRDefault="00074D18">
            <w:pPr>
              <w:jc w:val="center"/>
              <w:rPr>
                <w:rFonts w:ascii="仿宋_GB2312" w:eastAsia="仿宋_GB2312" w:hAnsi="仿宋"/>
                <w:sz w:val="30"/>
                <w:szCs w:val="30"/>
              </w:rPr>
            </w:pPr>
          </w:p>
        </w:tc>
        <w:tc>
          <w:tcPr>
            <w:tcW w:w="1134" w:type="dxa"/>
            <w:vAlign w:val="center"/>
          </w:tcPr>
          <w:p w14:paraId="08C83759" w14:textId="77777777" w:rsidR="00074D18" w:rsidRDefault="00074D18">
            <w:pPr>
              <w:jc w:val="center"/>
              <w:rPr>
                <w:rFonts w:ascii="仿宋_GB2312" w:eastAsia="仿宋_GB2312" w:hAnsi="仿宋"/>
                <w:sz w:val="30"/>
                <w:szCs w:val="30"/>
              </w:rPr>
            </w:pPr>
          </w:p>
        </w:tc>
        <w:tc>
          <w:tcPr>
            <w:tcW w:w="1417" w:type="dxa"/>
            <w:vAlign w:val="center"/>
          </w:tcPr>
          <w:p w14:paraId="04001226" w14:textId="77777777" w:rsidR="00074D18" w:rsidRDefault="00074D18">
            <w:pPr>
              <w:jc w:val="center"/>
              <w:rPr>
                <w:rFonts w:ascii="仿宋_GB2312" w:eastAsia="仿宋_GB2312" w:hAnsi="仿宋"/>
                <w:sz w:val="30"/>
                <w:szCs w:val="30"/>
              </w:rPr>
            </w:pPr>
          </w:p>
        </w:tc>
        <w:tc>
          <w:tcPr>
            <w:tcW w:w="1276" w:type="dxa"/>
            <w:vAlign w:val="center"/>
          </w:tcPr>
          <w:p w14:paraId="11C4F3DB" w14:textId="77777777" w:rsidR="00074D18" w:rsidRDefault="00074D18">
            <w:pPr>
              <w:jc w:val="center"/>
              <w:rPr>
                <w:rFonts w:ascii="仿宋_GB2312" w:eastAsia="仿宋_GB2312" w:hAnsi="仿宋"/>
                <w:sz w:val="30"/>
                <w:szCs w:val="30"/>
              </w:rPr>
            </w:pPr>
          </w:p>
        </w:tc>
        <w:tc>
          <w:tcPr>
            <w:tcW w:w="1210" w:type="dxa"/>
            <w:vAlign w:val="center"/>
          </w:tcPr>
          <w:p w14:paraId="4BCBC6F0" w14:textId="77777777" w:rsidR="00074D18" w:rsidRDefault="00074D18">
            <w:pPr>
              <w:jc w:val="center"/>
              <w:rPr>
                <w:rFonts w:ascii="仿宋_GB2312" w:eastAsia="仿宋_GB2312" w:hAnsi="仿宋"/>
                <w:sz w:val="30"/>
                <w:szCs w:val="30"/>
              </w:rPr>
            </w:pPr>
          </w:p>
        </w:tc>
      </w:tr>
      <w:tr w:rsidR="00074D18" w14:paraId="65CD66A2" w14:textId="77777777">
        <w:trPr>
          <w:trHeight w:val="600"/>
        </w:trPr>
        <w:tc>
          <w:tcPr>
            <w:tcW w:w="1034" w:type="dxa"/>
            <w:vAlign w:val="center"/>
          </w:tcPr>
          <w:p w14:paraId="6B7D445F" w14:textId="77777777" w:rsidR="00074D18" w:rsidRDefault="00074D18">
            <w:pPr>
              <w:jc w:val="center"/>
              <w:rPr>
                <w:rFonts w:ascii="仿宋_GB2312" w:eastAsia="仿宋_GB2312" w:hAnsi="仿宋"/>
                <w:sz w:val="30"/>
                <w:szCs w:val="30"/>
              </w:rPr>
            </w:pPr>
          </w:p>
        </w:tc>
        <w:tc>
          <w:tcPr>
            <w:tcW w:w="917" w:type="dxa"/>
            <w:vAlign w:val="center"/>
          </w:tcPr>
          <w:p w14:paraId="3FB4F1FD" w14:textId="77777777" w:rsidR="00074D18" w:rsidRDefault="00074D18">
            <w:pPr>
              <w:jc w:val="center"/>
              <w:rPr>
                <w:rFonts w:ascii="仿宋_GB2312" w:eastAsia="仿宋_GB2312" w:hAnsi="仿宋"/>
                <w:sz w:val="30"/>
                <w:szCs w:val="30"/>
              </w:rPr>
            </w:pPr>
          </w:p>
        </w:tc>
        <w:tc>
          <w:tcPr>
            <w:tcW w:w="2552" w:type="dxa"/>
            <w:vAlign w:val="center"/>
          </w:tcPr>
          <w:p w14:paraId="1BB44BF5" w14:textId="77777777" w:rsidR="00074D18" w:rsidRDefault="00074D18">
            <w:pPr>
              <w:jc w:val="center"/>
              <w:rPr>
                <w:rFonts w:ascii="仿宋_GB2312" w:eastAsia="仿宋_GB2312" w:hAnsi="仿宋"/>
                <w:sz w:val="30"/>
                <w:szCs w:val="30"/>
              </w:rPr>
            </w:pPr>
          </w:p>
        </w:tc>
        <w:tc>
          <w:tcPr>
            <w:tcW w:w="1134" w:type="dxa"/>
            <w:vAlign w:val="center"/>
          </w:tcPr>
          <w:p w14:paraId="6ED2AFB2" w14:textId="77777777" w:rsidR="00074D18" w:rsidRDefault="00074D18">
            <w:pPr>
              <w:jc w:val="center"/>
              <w:rPr>
                <w:rFonts w:ascii="仿宋_GB2312" w:eastAsia="仿宋_GB2312" w:hAnsi="仿宋"/>
                <w:sz w:val="30"/>
                <w:szCs w:val="30"/>
              </w:rPr>
            </w:pPr>
          </w:p>
        </w:tc>
        <w:tc>
          <w:tcPr>
            <w:tcW w:w="1417" w:type="dxa"/>
            <w:vAlign w:val="center"/>
          </w:tcPr>
          <w:p w14:paraId="23AB3AA0" w14:textId="77777777" w:rsidR="00074D18" w:rsidRDefault="00074D18">
            <w:pPr>
              <w:jc w:val="center"/>
              <w:rPr>
                <w:rFonts w:ascii="仿宋_GB2312" w:eastAsia="仿宋_GB2312" w:hAnsi="仿宋"/>
                <w:sz w:val="30"/>
                <w:szCs w:val="30"/>
              </w:rPr>
            </w:pPr>
          </w:p>
        </w:tc>
        <w:tc>
          <w:tcPr>
            <w:tcW w:w="1276" w:type="dxa"/>
            <w:vAlign w:val="center"/>
          </w:tcPr>
          <w:p w14:paraId="7AF4C272" w14:textId="77777777" w:rsidR="00074D18" w:rsidRDefault="00074D18">
            <w:pPr>
              <w:jc w:val="center"/>
              <w:rPr>
                <w:rFonts w:ascii="仿宋_GB2312" w:eastAsia="仿宋_GB2312" w:hAnsi="仿宋"/>
                <w:sz w:val="30"/>
                <w:szCs w:val="30"/>
              </w:rPr>
            </w:pPr>
          </w:p>
        </w:tc>
        <w:tc>
          <w:tcPr>
            <w:tcW w:w="1210" w:type="dxa"/>
            <w:vAlign w:val="center"/>
          </w:tcPr>
          <w:p w14:paraId="1AD483B5" w14:textId="77777777" w:rsidR="00074D18" w:rsidRDefault="00074D18">
            <w:pPr>
              <w:jc w:val="center"/>
              <w:rPr>
                <w:rFonts w:ascii="仿宋_GB2312" w:eastAsia="仿宋_GB2312" w:hAnsi="仿宋"/>
                <w:sz w:val="30"/>
                <w:szCs w:val="30"/>
              </w:rPr>
            </w:pPr>
          </w:p>
        </w:tc>
      </w:tr>
      <w:tr w:rsidR="00074D18" w14:paraId="066541AC" w14:textId="77777777">
        <w:trPr>
          <w:trHeight w:val="600"/>
        </w:trPr>
        <w:tc>
          <w:tcPr>
            <w:tcW w:w="1034" w:type="dxa"/>
            <w:vAlign w:val="center"/>
          </w:tcPr>
          <w:p w14:paraId="13E73151" w14:textId="77777777" w:rsidR="00074D18" w:rsidRDefault="00074D18">
            <w:pPr>
              <w:jc w:val="center"/>
              <w:rPr>
                <w:rFonts w:ascii="仿宋_GB2312" w:eastAsia="仿宋_GB2312" w:hAnsi="仿宋"/>
                <w:sz w:val="30"/>
                <w:szCs w:val="30"/>
              </w:rPr>
            </w:pPr>
          </w:p>
        </w:tc>
        <w:tc>
          <w:tcPr>
            <w:tcW w:w="917" w:type="dxa"/>
            <w:vAlign w:val="center"/>
          </w:tcPr>
          <w:p w14:paraId="275BA973" w14:textId="77777777" w:rsidR="00074D18" w:rsidRDefault="00074D18">
            <w:pPr>
              <w:jc w:val="center"/>
              <w:rPr>
                <w:rFonts w:ascii="仿宋_GB2312" w:eastAsia="仿宋_GB2312" w:hAnsi="仿宋"/>
                <w:sz w:val="30"/>
                <w:szCs w:val="30"/>
              </w:rPr>
            </w:pPr>
          </w:p>
        </w:tc>
        <w:tc>
          <w:tcPr>
            <w:tcW w:w="2552" w:type="dxa"/>
            <w:vAlign w:val="center"/>
          </w:tcPr>
          <w:p w14:paraId="02805D06" w14:textId="77777777" w:rsidR="00074D18" w:rsidRDefault="00074D18">
            <w:pPr>
              <w:jc w:val="center"/>
              <w:rPr>
                <w:rFonts w:ascii="仿宋_GB2312" w:eastAsia="仿宋_GB2312" w:hAnsi="仿宋"/>
                <w:sz w:val="30"/>
                <w:szCs w:val="30"/>
              </w:rPr>
            </w:pPr>
          </w:p>
        </w:tc>
        <w:tc>
          <w:tcPr>
            <w:tcW w:w="1134" w:type="dxa"/>
            <w:vAlign w:val="center"/>
          </w:tcPr>
          <w:p w14:paraId="117D6428" w14:textId="77777777" w:rsidR="00074D18" w:rsidRDefault="00074D18">
            <w:pPr>
              <w:jc w:val="center"/>
              <w:rPr>
                <w:rFonts w:ascii="仿宋_GB2312" w:eastAsia="仿宋_GB2312" w:hAnsi="仿宋"/>
                <w:sz w:val="30"/>
                <w:szCs w:val="30"/>
              </w:rPr>
            </w:pPr>
          </w:p>
        </w:tc>
        <w:tc>
          <w:tcPr>
            <w:tcW w:w="1417" w:type="dxa"/>
            <w:vAlign w:val="center"/>
          </w:tcPr>
          <w:p w14:paraId="1278161F" w14:textId="77777777" w:rsidR="00074D18" w:rsidRDefault="00074D18">
            <w:pPr>
              <w:jc w:val="center"/>
              <w:rPr>
                <w:rFonts w:ascii="仿宋_GB2312" w:eastAsia="仿宋_GB2312" w:hAnsi="仿宋"/>
                <w:sz w:val="30"/>
                <w:szCs w:val="30"/>
              </w:rPr>
            </w:pPr>
          </w:p>
        </w:tc>
        <w:tc>
          <w:tcPr>
            <w:tcW w:w="1276" w:type="dxa"/>
            <w:vAlign w:val="center"/>
          </w:tcPr>
          <w:p w14:paraId="23F56799" w14:textId="77777777" w:rsidR="00074D18" w:rsidRDefault="00074D18">
            <w:pPr>
              <w:jc w:val="center"/>
              <w:rPr>
                <w:rFonts w:ascii="仿宋_GB2312" w:eastAsia="仿宋_GB2312" w:hAnsi="仿宋"/>
                <w:sz w:val="30"/>
                <w:szCs w:val="30"/>
              </w:rPr>
            </w:pPr>
          </w:p>
        </w:tc>
        <w:tc>
          <w:tcPr>
            <w:tcW w:w="1210" w:type="dxa"/>
            <w:vAlign w:val="center"/>
          </w:tcPr>
          <w:p w14:paraId="1894253D" w14:textId="77777777" w:rsidR="00074D18" w:rsidRDefault="00074D18">
            <w:pPr>
              <w:jc w:val="center"/>
              <w:rPr>
                <w:rFonts w:ascii="仿宋_GB2312" w:eastAsia="仿宋_GB2312" w:hAnsi="仿宋"/>
                <w:sz w:val="30"/>
                <w:szCs w:val="30"/>
              </w:rPr>
            </w:pPr>
          </w:p>
        </w:tc>
      </w:tr>
      <w:tr w:rsidR="00074D18" w14:paraId="1393571C" w14:textId="77777777">
        <w:trPr>
          <w:trHeight w:val="600"/>
        </w:trPr>
        <w:tc>
          <w:tcPr>
            <w:tcW w:w="1034" w:type="dxa"/>
            <w:vAlign w:val="center"/>
          </w:tcPr>
          <w:p w14:paraId="759512E9" w14:textId="77777777" w:rsidR="00074D18" w:rsidRDefault="00074D18">
            <w:pPr>
              <w:jc w:val="center"/>
              <w:rPr>
                <w:rFonts w:ascii="仿宋_GB2312" w:eastAsia="仿宋_GB2312" w:hAnsi="仿宋"/>
                <w:sz w:val="30"/>
                <w:szCs w:val="30"/>
              </w:rPr>
            </w:pPr>
          </w:p>
        </w:tc>
        <w:tc>
          <w:tcPr>
            <w:tcW w:w="917" w:type="dxa"/>
            <w:vAlign w:val="center"/>
          </w:tcPr>
          <w:p w14:paraId="73037405" w14:textId="77777777" w:rsidR="00074D18" w:rsidRDefault="00074D18">
            <w:pPr>
              <w:jc w:val="center"/>
              <w:rPr>
                <w:rFonts w:ascii="仿宋_GB2312" w:eastAsia="仿宋_GB2312" w:hAnsi="仿宋"/>
                <w:sz w:val="30"/>
                <w:szCs w:val="30"/>
              </w:rPr>
            </w:pPr>
          </w:p>
        </w:tc>
        <w:tc>
          <w:tcPr>
            <w:tcW w:w="2552" w:type="dxa"/>
            <w:vAlign w:val="center"/>
          </w:tcPr>
          <w:p w14:paraId="6686DBED" w14:textId="77777777" w:rsidR="00074D18" w:rsidRDefault="00074D18">
            <w:pPr>
              <w:jc w:val="center"/>
              <w:rPr>
                <w:rFonts w:ascii="仿宋_GB2312" w:eastAsia="仿宋_GB2312" w:hAnsi="仿宋"/>
                <w:sz w:val="30"/>
                <w:szCs w:val="30"/>
              </w:rPr>
            </w:pPr>
          </w:p>
        </w:tc>
        <w:tc>
          <w:tcPr>
            <w:tcW w:w="1134" w:type="dxa"/>
            <w:vAlign w:val="center"/>
          </w:tcPr>
          <w:p w14:paraId="5EAFF387" w14:textId="77777777" w:rsidR="00074D18" w:rsidRDefault="00074D18">
            <w:pPr>
              <w:jc w:val="center"/>
              <w:rPr>
                <w:rFonts w:ascii="仿宋_GB2312" w:eastAsia="仿宋_GB2312" w:hAnsi="仿宋"/>
                <w:sz w:val="30"/>
                <w:szCs w:val="30"/>
              </w:rPr>
            </w:pPr>
          </w:p>
        </w:tc>
        <w:tc>
          <w:tcPr>
            <w:tcW w:w="1417" w:type="dxa"/>
            <w:vAlign w:val="center"/>
          </w:tcPr>
          <w:p w14:paraId="1F1E797B" w14:textId="77777777" w:rsidR="00074D18" w:rsidRDefault="00074D18">
            <w:pPr>
              <w:jc w:val="center"/>
              <w:rPr>
                <w:rFonts w:ascii="仿宋_GB2312" w:eastAsia="仿宋_GB2312" w:hAnsi="仿宋"/>
                <w:sz w:val="30"/>
                <w:szCs w:val="30"/>
              </w:rPr>
            </w:pPr>
          </w:p>
        </w:tc>
        <w:tc>
          <w:tcPr>
            <w:tcW w:w="1276" w:type="dxa"/>
            <w:vAlign w:val="center"/>
          </w:tcPr>
          <w:p w14:paraId="6F272BB0" w14:textId="77777777" w:rsidR="00074D18" w:rsidRDefault="00074D18">
            <w:pPr>
              <w:jc w:val="center"/>
              <w:rPr>
                <w:rFonts w:ascii="仿宋_GB2312" w:eastAsia="仿宋_GB2312" w:hAnsi="仿宋"/>
                <w:sz w:val="30"/>
                <w:szCs w:val="30"/>
              </w:rPr>
            </w:pPr>
          </w:p>
        </w:tc>
        <w:tc>
          <w:tcPr>
            <w:tcW w:w="1210" w:type="dxa"/>
            <w:vAlign w:val="center"/>
          </w:tcPr>
          <w:p w14:paraId="4CC3EE21" w14:textId="77777777" w:rsidR="00074D18" w:rsidRDefault="00074D18">
            <w:pPr>
              <w:jc w:val="center"/>
              <w:rPr>
                <w:rFonts w:ascii="仿宋_GB2312" w:eastAsia="仿宋_GB2312" w:hAnsi="仿宋"/>
                <w:sz w:val="30"/>
                <w:szCs w:val="30"/>
              </w:rPr>
            </w:pPr>
          </w:p>
        </w:tc>
      </w:tr>
      <w:tr w:rsidR="00074D18" w14:paraId="12F4F957" w14:textId="77777777">
        <w:trPr>
          <w:trHeight w:val="600"/>
        </w:trPr>
        <w:tc>
          <w:tcPr>
            <w:tcW w:w="1034" w:type="dxa"/>
            <w:vAlign w:val="center"/>
          </w:tcPr>
          <w:p w14:paraId="16818EF6" w14:textId="77777777" w:rsidR="00074D18" w:rsidRDefault="00074D18">
            <w:pPr>
              <w:jc w:val="center"/>
              <w:rPr>
                <w:rFonts w:ascii="仿宋_GB2312" w:eastAsia="仿宋_GB2312" w:hAnsi="仿宋"/>
                <w:sz w:val="30"/>
                <w:szCs w:val="30"/>
              </w:rPr>
            </w:pPr>
          </w:p>
        </w:tc>
        <w:tc>
          <w:tcPr>
            <w:tcW w:w="917" w:type="dxa"/>
            <w:vAlign w:val="center"/>
          </w:tcPr>
          <w:p w14:paraId="03563948" w14:textId="77777777" w:rsidR="00074D18" w:rsidRDefault="00074D18">
            <w:pPr>
              <w:jc w:val="center"/>
              <w:rPr>
                <w:rFonts w:ascii="仿宋_GB2312" w:eastAsia="仿宋_GB2312" w:hAnsi="仿宋"/>
                <w:sz w:val="30"/>
                <w:szCs w:val="30"/>
              </w:rPr>
            </w:pPr>
          </w:p>
        </w:tc>
        <w:tc>
          <w:tcPr>
            <w:tcW w:w="2552" w:type="dxa"/>
            <w:vAlign w:val="center"/>
          </w:tcPr>
          <w:p w14:paraId="1DE01E54" w14:textId="77777777" w:rsidR="00074D18" w:rsidRDefault="00074D18">
            <w:pPr>
              <w:jc w:val="center"/>
              <w:rPr>
                <w:rFonts w:ascii="仿宋_GB2312" w:eastAsia="仿宋_GB2312" w:hAnsi="仿宋"/>
                <w:sz w:val="30"/>
                <w:szCs w:val="30"/>
              </w:rPr>
            </w:pPr>
          </w:p>
        </w:tc>
        <w:tc>
          <w:tcPr>
            <w:tcW w:w="1134" w:type="dxa"/>
            <w:vAlign w:val="center"/>
          </w:tcPr>
          <w:p w14:paraId="39F84592" w14:textId="77777777" w:rsidR="00074D18" w:rsidRDefault="00074D18">
            <w:pPr>
              <w:jc w:val="center"/>
              <w:rPr>
                <w:rFonts w:ascii="仿宋_GB2312" w:eastAsia="仿宋_GB2312" w:hAnsi="仿宋"/>
                <w:sz w:val="30"/>
                <w:szCs w:val="30"/>
              </w:rPr>
            </w:pPr>
          </w:p>
        </w:tc>
        <w:tc>
          <w:tcPr>
            <w:tcW w:w="1417" w:type="dxa"/>
            <w:vAlign w:val="center"/>
          </w:tcPr>
          <w:p w14:paraId="0491CFB4" w14:textId="77777777" w:rsidR="00074D18" w:rsidRDefault="00074D18">
            <w:pPr>
              <w:jc w:val="center"/>
              <w:rPr>
                <w:rFonts w:ascii="仿宋_GB2312" w:eastAsia="仿宋_GB2312" w:hAnsi="仿宋"/>
                <w:sz w:val="30"/>
                <w:szCs w:val="30"/>
              </w:rPr>
            </w:pPr>
          </w:p>
        </w:tc>
        <w:tc>
          <w:tcPr>
            <w:tcW w:w="1276" w:type="dxa"/>
            <w:vAlign w:val="center"/>
          </w:tcPr>
          <w:p w14:paraId="68D9E1D0" w14:textId="77777777" w:rsidR="00074D18" w:rsidRDefault="00074D18">
            <w:pPr>
              <w:jc w:val="center"/>
              <w:rPr>
                <w:rFonts w:ascii="仿宋_GB2312" w:eastAsia="仿宋_GB2312" w:hAnsi="仿宋"/>
                <w:sz w:val="30"/>
                <w:szCs w:val="30"/>
              </w:rPr>
            </w:pPr>
          </w:p>
        </w:tc>
        <w:tc>
          <w:tcPr>
            <w:tcW w:w="1210" w:type="dxa"/>
            <w:vAlign w:val="center"/>
          </w:tcPr>
          <w:p w14:paraId="09B8D5F6" w14:textId="77777777" w:rsidR="00074D18" w:rsidRDefault="00074D18">
            <w:pPr>
              <w:jc w:val="center"/>
              <w:rPr>
                <w:rFonts w:ascii="仿宋_GB2312" w:eastAsia="仿宋_GB2312" w:hAnsi="仿宋"/>
                <w:sz w:val="30"/>
                <w:szCs w:val="30"/>
              </w:rPr>
            </w:pPr>
          </w:p>
        </w:tc>
      </w:tr>
      <w:tr w:rsidR="00074D18" w14:paraId="4686E10D" w14:textId="77777777">
        <w:trPr>
          <w:trHeight w:val="600"/>
        </w:trPr>
        <w:tc>
          <w:tcPr>
            <w:tcW w:w="1034" w:type="dxa"/>
            <w:vAlign w:val="center"/>
          </w:tcPr>
          <w:p w14:paraId="5B0E3035" w14:textId="77777777" w:rsidR="00074D18" w:rsidRDefault="00074D18">
            <w:pPr>
              <w:jc w:val="center"/>
              <w:rPr>
                <w:rFonts w:ascii="仿宋_GB2312" w:eastAsia="仿宋_GB2312" w:hAnsi="仿宋"/>
                <w:sz w:val="30"/>
                <w:szCs w:val="30"/>
              </w:rPr>
            </w:pPr>
          </w:p>
        </w:tc>
        <w:tc>
          <w:tcPr>
            <w:tcW w:w="917" w:type="dxa"/>
            <w:vAlign w:val="center"/>
          </w:tcPr>
          <w:p w14:paraId="4A5C4489" w14:textId="77777777" w:rsidR="00074D18" w:rsidRDefault="00074D18">
            <w:pPr>
              <w:jc w:val="center"/>
              <w:rPr>
                <w:rFonts w:ascii="仿宋_GB2312" w:eastAsia="仿宋_GB2312" w:hAnsi="仿宋"/>
                <w:sz w:val="30"/>
                <w:szCs w:val="30"/>
              </w:rPr>
            </w:pPr>
          </w:p>
        </w:tc>
        <w:tc>
          <w:tcPr>
            <w:tcW w:w="2552" w:type="dxa"/>
            <w:vAlign w:val="center"/>
          </w:tcPr>
          <w:p w14:paraId="50BE0918" w14:textId="77777777" w:rsidR="00074D18" w:rsidRDefault="00074D18">
            <w:pPr>
              <w:jc w:val="center"/>
              <w:rPr>
                <w:rFonts w:ascii="仿宋_GB2312" w:eastAsia="仿宋_GB2312" w:hAnsi="仿宋"/>
                <w:sz w:val="30"/>
                <w:szCs w:val="30"/>
              </w:rPr>
            </w:pPr>
          </w:p>
        </w:tc>
        <w:tc>
          <w:tcPr>
            <w:tcW w:w="1134" w:type="dxa"/>
            <w:vAlign w:val="center"/>
          </w:tcPr>
          <w:p w14:paraId="256FC8F1" w14:textId="77777777" w:rsidR="00074D18" w:rsidRDefault="00074D18">
            <w:pPr>
              <w:jc w:val="center"/>
              <w:rPr>
                <w:rFonts w:ascii="仿宋_GB2312" w:eastAsia="仿宋_GB2312" w:hAnsi="仿宋"/>
                <w:sz w:val="30"/>
                <w:szCs w:val="30"/>
              </w:rPr>
            </w:pPr>
          </w:p>
        </w:tc>
        <w:tc>
          <w:tcPr>
            <w:tcW w:w="1417" w:type="dxa"/>
            <w:vAlign w:val="center"/>
          </w:tcPr>
          <w:p w14:paraId="4C7C9C9E" w14:textId="77777777" w:rsidR="00074D18" w:rsidRDefault="00074D18">
            <w:pPr>
              <w:jc w:val="center"/>
              <w:rPr>
                <w:rFonts w:ascii="仿宋_GB2312" w:eastAsia="仿宋_GB2312" w:hAnsi="仿宋"/>
                <w:sz w:val="30"/>
                <w:szCs w:val="30"/>
              </w:rPr>
            </w:pPr>
          </w:p>
        </w:tc>
        <w:tc>
          <w:tcPr>
            <w:tcW w:w="1276" w:type="dxa"/>
            <w:vAlign w:val="center"/>
          </w:tcPr>
          <w:p w14:paraId="639135C8" w14:textId="77777777" w:rsidR="00074D18" w:rsidRDefault="00074D18">
            <w:pPr>
              <w:jc w:val="center"/>
              <w:rPr>
                <w:rFonts w:ascii="仿宋_GB2312" w:eastAsia="仿宋_GB2312" w:hAnsi="仿宋"/>
                <w:sz w:val="30"/>
                <w:szCs w:val="30"/>
              </w:rPr>
            </w:pPr>
          </w:p>
        </w:tc>
        <w:tc>
          <w:tcPr>
            <w:tcW w:w="1210" w:type="dxa"/>
            <w:vAlign w:val="center"/>
          </w:tcPr>
          <w:p w14:paraId="54C9386F" w14:textId="77777777" w:rsidR="00074D18" w:rsidRDefault="00074D18">
            <w:pPr>
              <w:jc w:val="center"/>
              <w:rPr>
                <w:rFonts w:ascii="仿宋_GB2312" w:eastAsia="仿宋_GB2312" w:hAnsi="仿宋"/>
                <w:sz w:val="30"/>
                <w:szCs w:val="30"/>
              </w:rPr>
            </w:pPr>
          </w:p>
        </w:tc>
      </w:tr>
    </w:tbl>
    <w:p w14:paraId="3F748AB0" w14:textId="77777777" w:rsidR="00074D18" w:rsidRDefault="00074D18">
      <w:pPr>
        <w:rPr>
          <w:rFonts w:ascii="仿宋_GB2312" w:eastAsia="仿宋_GB2312" w:hAnsi="仿宋"/>
          <w:sz w:val="24"/>
        </w:rPr>
      </w:pPr>
      <w:r>
        <w:rPr>
          <w:rFonts w:ascii="仿宋_GB2312" w:eastAsia="仿宋_GB2312" w:hAnsi="仿宋" w:hint="eastAsia"/>
          <w:sz w:val="24"/>
        </w:rPr>
        <w:t>备注：此表应认真填写，不得提供虚假业绩。</w:t>
      </w:r>
    </w:p>
    <w:p w14:paraId="74F9490B" w14:textId="77777777" w:rsidR="00074D18" w:rsidRDefault="00074D18">
      <w:pPr>
        <w:ind w:firstLineChars="300" w:firstLine="720"/>
        <w:rPr>
          <w:rFonts w:ascii="仿宋_GB2312" w:eastAsia="仿宋_GB2312" w:hAnsi="仿宋"/>
          <w:sz w:val="24"/>
        </w:rPr>
      </w:pPr>
      <w:r>
        <w:rPr>
          <w:rFonts w:ascii="仿宋_GB2312" w:eastAsia="仿宋_GB2312" w:hAnsi="仿宋" w:hint="eastAsia"/>
          <w:sz w:val="24"/>
        </w:rPr>
        <w:t>后附合同书的扫描件；</w:t>
      </w:r>
    </w:p>
    <w:p w14:paraId="1A74134D" w14:textId="77777777" w:rsidR="00074D18" w:rsidRDefault="00074D18">
      <w:pPr>
        <w:ind w:firstLineChars="300" w:firstLine="720"/>
        <w:rPr>
          <w:rFonts w:ascii="仿宋_GB2312" w:eastAsia="仿宋_GB2312" w:hAnsi="仿宋"/>
          <w:sz w:val="24"/>
        </w:rPr>
      </w:pPr>
      <w:r>
        <w:rPr>
          <w:rFonts w:ascii="仿宋_GB2312" w:eastAsia="仿宋_GB2312" w:hAnsi="仿宋" w:hint="eastAsia"/>
          <w:sz w:val="24"/>
        </w:rPr>
        <w:t>界定日期以合同签订时间为准。</w:t>
      </w:r>
    </w:p>
    <w:p w14:paraId="72151E74" w14:textId="77777777" w:rsidR="00074D18" w:rsidRDefault="00074D18">
      <w:pPr>
        <w:wordWrap w:val="0"/>
        <w:jc w:val="right"/>
        <w:rPr>
          <w:rFonts w:ascii="仿宋_GB2312" w:eastAsia="仿宋_GB2312" w:hAnsi="仿宋"/>
          <w:sz w:val="24"/>
        </w:rPr>
      </w:pPr>
      <w:r>
        <w:rPr>
          <w:rFonts w:ascii="仿宋_GB2312" w:eastAsia="仿宋_GB2312" w:hAnsi="仿宋" w:hint="eastAsia"/>
          <w:sz w:val="30"/>
          <w:szCs w:val="30"/>
        </w:rPr>
        <w:t xml:space="preserve">供应商名称(盖章):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2F3E2BCC" w14:textId="77777777" w:rsidR="00074D18" w:rsidRDefault="00074D18">
      <w:pPr>
        <w:wordWrap w:val="0"/>
        <w:jc w:val="right"/>
        <w:rPr>
          <w:rFonts w:ascii="仿宋_GB2312" w:eastAsia="仿宋_GB2312" w:hAnsi="仿宋"/>
          <w:sz w:val="24"/>
        </w:rPr>
      </w:pPr>
      <w:r>
        <w:rPr>
          <w:rFonts w:ascii="仿宋_GB2312" w:eastAsia="仿宋_GB2312" w:hAnsi="仿宋" w:hint="eastAsia"/>
          <w:sz w:val="30"/>
          <w:szCs w:val="30"/>
        </w:rPr>
        <w:t xml:space="preserve">法定代表人（依法登记的负责人）或授权代表（签字或签章）：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7F22FB0F" w14:textId="77777777" w:rsidR="00074D18" w:rsidRDefault="00074D18">
      <w:pPr>
        <w:jc w:val="center"/>
        <w:rPr>
          <w:rFonts w:ascii="黑体" w:eastAsia="黑体" w:hAnsi="黑体"/>
          <w:sz w:val="44"/>
          <w:szCs w:val="44"/>
        </w:rPr>
      </w:pPr>
      <w:r>
        <w:rPr>
          <w:rFonts w:ascii="仿宋_GB2312" w:eastAsia="仿宋_GB2312" w:hAnsi="仿宋"/>
          <w:b/>
          <w:bCs/>
          <w:sz w:val="30"/>
          <w:szCs w:val="30"/>
        </w:rPr>
        <w:br w:type="page"/>
      </w:r>
      <w:r>
        <w:rPr>
          <w:rFonts w:ascii="黑体" w:eastAsia="黑体" w:hAnsi="黑体" w:hint="eastAsia"/>
          <w:sz w:val="44"/>
          <w:szCs w:val="44"/>
        </w:rPr>
        <w:lastRenderedPageBreak/>
        <w:t>需要采购人提供的配合</w:t>
      </w:r>
    </w:p>
    <w:p w14:paraId="7C06795D" w14:textId="77777777" w:rsidR="00074D18" w:rsidRDefault="00074D18">
      <w:pPr>
        <w:sectPr w:rsidR="00074D18">
          <w:headerReference w:type="default" r:id="rId25"/>
          <w:footerReference w:type="default" r:id="rId26"/>
          <w:pgSz w:w="11906" w:h="16838"/>
          <w:pgMar w:top="1440" w:right="1080" w:bottom="1440" w:left="1080" w:header="851" w:footer="992" w:gutter="0"/>
          <w:cols w:space="720"/>
          <w:docGrid w:type="lines" w:linePitch="312"/>
        </w:sectPr>
      </w:pPr>
      <w:r>
        <w:br w:type="page"/>
      </w:r>
    </w:p>
    <w:p w14:paraId="1F6ADC00" w14:textId="77777777" w:rsidR="00074D18" w:rsidRDefault="00074D18">
      <w:pPr>
        <w:pStyle w:val="afb"/>
        <w:spacing w:before="100" w:beforeAutospacing="1" w:after="100" w:afterAutospacing="1" w:line="415" w:lineRule="auto"/>
        <w:ind w:left="1440"/>
        <w:rPr>
          <w:rFonts w:ascii="楷体_GB2312" w:eastAsia="楷体_GB2312" w:hAnsi="宋体" w:cs="宋体"/>
          <w:sz w:val="44"/>
          <w:szCs w:val="44"/>
        </w:rPr>
      </w:pPr>
      <w:r>
        <w:rPr>
          <w:rFonts w:ascii="楷体_GB2312" w:eastAsia="楷体_GB2312" w:hAnsi="宋体" w:cs="宋体" w:hint="eastAsia"/>
          <w:sz w:val="44"/>
          <w:szCs w:val="44"/>
        </w:rPr>
        <w:lastRenderedPageBreak/>
        <w:t>第六章 采购合同（范本）</w:t>
      </w:r>
    </w:p>
    <w:p w14:paraId="61869F2D" w14:textId="77777777" w:rsidR="00074D18" w:rsidRDefault="00074D18"/>
    <w:p w14:paraId="04955D83" w14:textId="77777777" w:rsidR="00074D18" w:rsidRDefault="00074D18">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Pr>
          <w:rFonts w:hAnsi="宋体"/>
          <w:sz w:val="52"/>
          <w:szCs w:val="52"/>
        </w:rPr>
        <w:br w:type="page"/>
      </w:r>
      <w:r>
        <w:rPr>
          <w:rFonts w:ascii="仿宋_GB2312" w:eastAsia="仿宋_GB2312" w:hAnsi="仿宋" w:cs="宋体" w:hint="eastAsia"/>
          <w:b/>
          <w:bCs/>
          <w:color w:val="000000"/>
          <w:sz w:val="32"/>
          <w:szCs w:val="32"/>
          <w:shd w:val="solid" w:color="EEECE1" w:fill="FFFFFF"/>
        </w:rPr>
        <w:lastRenderedPageBreak/>
        <w:t>合同编号：</w:t>
      </w:r>
      <w:r w:rsidRPr="00CD10B7">
        <w:rPr>
          <w:rFonts w:ascii="仿宋_GB2312" w:eastAsia="仿宋_GB2312" w:hAnsi="仿宋" w:cs="宋体"/>
          <w:b/>
          <w:bCs/>
          <w:noProof/>
          <w:color w:val="000000"/>
          <w:sz w:val="32"/>
          <w:szCs w:val="32"/>
          <w:shd w:val="solid" w:color="EEECE1" w:fill="FFFFFF"/>
        </w:rPr>
        <w:t>SDRS-HD-2026086</w:t>
      </w:r>
    </w:p>
    <w:p w14:paraId="71312E19" w14:textId="77777777" w:rsidR="00074D18" w:rsidRDefault="00074D18">
      <w:pPr>
        <w:jc w:val="center"/>
        <w:rPr>
          <w:rFonts w:ascii="仿宋_GB2312" w:eastAsia="仿宋_GB2312" w:hAnsi="仿宋"/>
          <w:b/>
          <w:sz w:val="44"/>
          <w:szCs w:val="44"/>
        </w:rPr>
      </w:pPr>
    </w:p>
    <w:p w14:paraId="06C2682D" w14:textId="77777777" w:rsidR="00074D18" w:rsidRDefault="00074D18">
      <w:pPr>
        <w:pStyle w:val="25"/>
        <w:ind w:firstLine="880"/>
        <w:rPr>
          <w:rFonts w:ascii="仿宋_GB2312" w:eastAsia="仿宋_GB2312" w:hAnsi="仿宋"/>
          <w:sz w:val="44"/>
          <w:szCs w:val="44"/>
        </w:rPr>
      </w:pPr>
    </w:p>
    <w:p w14:paraId="6B2339D2" w14:textId="77777777" w:rsidR="00074D18" w:rsidRDefault="00074D18">
      <w:pPr>
        <w:pStyle w:val="25"/>
        <w:ind w:leftChars="0" w:left="0" w:firstLine="880"/>
        <w:rPr>
          <w:rFonts w:ascii="仿宋_GB2312" w:eastAsia="仿宋_GB2312" w:hAnsi="仿宋"/>
          <w:sz w:val="44"/>
          <w:szCs w:val="44"/>
        </w:rPr>
      </w:pPr>
    </w:p>
    <w:p w14:paraId="416E2553" w14:textId="77777777" w:rsidR="00074D18" w:rsidRDefault="00074D18">
      <w:pPr>
        <w:jc w:val="center"/>
        <w:rPr>
          <w:rFonts w:ascii="仿宋_GB2312" w:eastAsia="仿宋_GB2312" w:hAnsi="仿宋"/>
          <w:b/>
          <w:sz w:val="44"/>
          <w:szCs w:val="44"/>
        </w:rPr>
      </w:pPr>
      <w:r w:rsidRPr="00CD10B7">
        <w:rPr>
          <w:rFonts w:ascii="仿宋_GB2312" w:eastAsia="仿宋_GB2312" w:hAnsi="仿宋"/>
          <w:b/>
          <w:noProof/>
          <w:sz w:val="44"/>
          <w:szCs w:val="44"/>
        </w:rPr>
        <w:t>威海市嘉鑫工程检测鉴定有限公司</w:t>
      </w:r>
      <w:r>
        <w:rPr>
          <w:rFonts w:ascii="仿宋_GB2312" w:eastAsia="仿宋_GB2312" w:hAnsi="仿宋" w:hint="eastAsia"/>
          <w:b/>
          <w:sz w:val="44"/>
          <w:szCs w:val="44"/>
        </w:rPr>
        <w:t>采购</w:t>
      </w:r>
    </w:p>
    <w:p w14:paraId="399ABAB1" w14:textId="77777777" w:rsidR="00074D18" w:rsidRDefault="00074D18">
      <w:pPr>
        <w:ind w:firstLineChars="200" w:firstLine="883"/>
        <w:rPr>
          <w:rFonts w:ascii="仿宋_GB2312" w:eastAsia="仿宋_GB2312" w:hAnsi="仿宋"/>
          <w:b/>
          <w:sz w:val="44"/>
          <w:szCs w:val="44"/>
        </w:rPr>
      </w:pPr>
    </w:p>
    <w:p w14:paraId="7FF8F476" w14:textId="77777777" w:rsidR="00074D18" w:rsidRDefault="00074D18">
      <w:pPr>
        <w:jc w:val="center"/>
        <w:rPr>
          <w:rFonts w:ascii="仿宋_GB2312" w:eastAsia="仿宋_GB2312" w:hAnsi="仿宋"/>
          <w:b/>
          <w:sz w:val="44"/>
          <w:szCs w:val="44"/>
        </w:rPr>
      </w:pPr>
      <w:r w:rsidRPr="00CD10B7">
        <w:rPr>
          <w:rFonts w:ascii="仿宋_GB2312" w:eastAsia="仿宋_GB2312" w:hAnsi="仿宋"/>
          <w:b/>
          <w:noProof/>
          <w:sz w:val="44"/>
          <w:szCs w:val="44"/>
        </w:rPr>
        <w:t>燃气表检定设备装置采购</w:t>
      </w:r>
      <w:r>
        <w:rPr>
          <w:rFonts w:ascii="仿宋_GB2312" w:eastAsia="仿宋_GB2312" w:hAnsi="仿宋" w:hint="eastAsia"/>
          <w:b/>
          <w:sz w:val="44"/>
          <w:szCs w:val="44"/>
        </w:rPr>
        <w:t>合同</w:t>
      </w:r>
    </w:p>
    <w:p w14:paraId="0CC73CBF" w14:textId="77777777" w:rsidR="00074D18" w:rsidRDefault="00074D18">
      <w:pPr>
        <w:ind w:firstLineChars="700" w:firstLine="3080"/>
        <w:rPr>
          <w:rFonts w:ascii="仿宋_GB2312" w:eastAsia="仿宋_GB2312" w:hAnsi="仿宋"/>
          <w:sz w:val="44"/>
          <w:szCs w:val="44"/>
        </w:rPr>
      </w:pPr>
    </w:p>
    <w:p w14:paraId="527211D3" w14:textId="77777777" w:rsidR="00074D18" w:rsidRDefault="00074D18">
      <w:pPr>
        <w:pStyle w:val="25"/>
        <w:ind w:leftChars="0" w:left="0" w:firstLine="880"/>
        <w:rPr>
          <w:rFonts w:ascii="仿宋_GB2312" w:eastAsia="仿宋_GB2312" w:hAnsi="仿宋"/>
          <w:sz w:val="44"/>
          <w:szCs w:val="44"/>
        </w:rPr>
      </w:pPr>
    </w:p>
    <w:p w14:paraId="7D22AC75" w14:textId="77777777" w:rsidR="00074D18" w:rsidRDefault="00074D18">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甲    方: </w:t>
      </w:r>
      <w:r w:rsidRPr="00CD10B7">
        <w:rPr>
          <w:rFonts w:ascii="仿宋_GB2312" w:eastAsia="仿宋_GB2312" w:hAnsi="仿宋"/>
          <w:noProof/>
          <w:sz w:val="32"/>
          <w:szCs w:val="32"/>
        </w:rPr>
        <w:t>威海市嘉鑫工程检测鉴定有限公司</w:t>
      </w:r>
    </w:p>
    <w:p w14:paraId="363EF86B" w14:textId="77777777" w:rsidR="00074D18" w:rsidRDefault="00074D18">
      <w:pPr>
        <w:ind w:firstLineChars="650" w:firstLine="2080"/>
        <w:rPr>
          <w:rFonts w:ascii="仿宋_GB2312" w:eastAsia="仿宋_GB2312" w:hAnsi="仿宋"/>
          <w:sz w:val="32"/>
          <w:szCs w:val="32"/>
        </w:rPr>
      </w:pPr>
    </w:p>
    <w:p w14:paraId="28CCFAB6" w14:textId="77777777" w:rsidR="00074D18" w:rsidRDefault="00074D18">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乙    方: </w:t>
      </w:r>
    </w:p>
    <w:p w14:paraId="5ABAE9CA" w14:textId="77777777" w:rsidR="00074D18" w:rsidRDefault="00074D18">
      <w:pPr>
        <w:pStyle w:val="af"/>
        <w:ind w:firstLineChars="620" w:firstLine="2728"/>
        <w:rPr>
          <w:rFonts w:ascii="仿宋_GB2312" w:eastAsia="仿宋_GB2312" w:hAnsi="仿宋"/>
          <w:sz w:val="44"/>
          <w:szCs w:val="44"/>
        </w:rPr>
      </w:pPr>
    </w:p>
    <w:p w14:paraId="4FA7C3C6" w14:textId="77777777" w:rsidR="00074D18" w:rsidRDefault="00074D18">
      <w:pPr>
        <w:pStyle w:val="af"/>
        <w:ind w:firstLineChars="620" w:firstLine="1984"/>
        <w:rPr>
          <w:rFonts w:ascii="仿宋_GB2312" w:eastAsia="仿宋_GB2312" w:hAnsi="仿宋"/>
          <w:sz w:val="32"/>
          <w:szCs w:val="32"/>
        </w:rPr>
      </w:pPr>
      <w:r>
        <w:rPr>
          <w:rFonts w:ascii="仿宋_GB2312" w:eastAsia="仿宋_GB2312" w:hAnsi="仿宋" w:hint="eastAsia"/>
          <w:sz w:val="32"/>
          <w:szCs w:val="32"/>
        </w:rPr>
        <w:t>签订日期:    年   月  日</w:t>
      </w:r>
    </w:p>
    <w:p w14:paraId="720E5127" w14:textId="77777777" w:rsidR="00074D18" w:rsidRDefault="00074D18">
      <w:pPr>
        <w:spacing w:line="360" w:lineRule="auto"/>
        <w:ind w:firstLineChars="200" w:firstLine="624"/>
        <w:rPr>
          <w:rFonts w:ascii="仿宋_GB2312" w:eastAsia="仿宋_GB2312" w:hAnsi="仿宋"/>
          <w:color w:val="000000"/>
          <w:sz w:val="30"/>
          <w:szCs w:val="30"/>
        </w:rPr>
      </w:pPr>
      <w:r>
        <w:rPr>
          <w:rFonts w:ascii="仿宋_GB2312" w:eastAsia="仿宋_GB2312" w:hAnsi="仿宋" w:cs="宋体" w:hint="eastAsia"/>
          <w:spacing w:val="6"/>
          <w:sz w:val="30"/>
          <w:szCs w:val="30"/>
        </w:rPr>
        <w:br w:type="page"/>
      </w:r>
      <w:r>
        <w:rPr>
          <w:rFonts w:ascii="仿宋_GB2312" w:eastAsia="仿宋_GB2312" w:hAnsi="仿宋" w:hint="eastAsia"/>
          <w:color w:val="000000"/>
          <w:sz w:val="30"/>
          <w:szCs w:val="30"/>
        </w:rPr>
        <w:lastRenderedPageBreak/>
        <w:t>本合同于</w:t>
      </w:r>
      <w:r>
        <w:rPr>
          <w:rFonts w:ascii="仿宋_GB2312" w:eastAsia="仿宋_GB2312" w:hAnsi="仿宋" w:hint="eastAsia"/>
          <w:color w:val="000000"/>
          <w:sz w:val="30"/>
          <w:szCs w:val="30"/>
          <w:u w:val="single"/>
        </w:rPr>
        <w:t xml:space="preserve"> </w:t>
      </w:r>
      <w:r>
        <w:rPr>
          <w:rFonts w:ascii="仿宋_GB2312" w:eastAsia="仿宋_GB2312" w:hAnsi="仿宋"/>
          <w:color w:val="000000"/>
          <w:sz w:val="30"/>
          <w:szCs w:val="30"/>
          <w:u w:val="single"/>
        </w:rPr>
        <w:t xml:space="preserve">  </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年</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月</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日由甲、乙两方共同签订。甲方为用户单位</w:t>
      </w:r>
      <w:r>
        <w:rPr>
          <w:rFonts w:ascii="仿宋_GB2312" w:eastAsia="仿宋_GB2312" w:hAnsi="仿宋" w:hint="eastAsia"/>
          <w:bCs/>
          <w:color w:val="000000"/>
          <w:sz w:val="30"/>
          <w:szCs w:val="30"/>
        </w:rPr>
        <w:t xml:space="preserve"> </w:t>
      </w:r>
      <w:r>
        <w:rPr>
          <w:rFonts w:ascii="仿宋_GB2312" w:eastAsia="仿宋_GB2312" w:hAnsi="仿宋" w:hint="eastAsia"/>
          <w:color w:val="000000"/>
          <w:sz w:val="30"/>
          <w:szCs w:val="30"/>
        </w:rPr>
        <w:t>、乙方为成交供应商。合同各方必须遵守《中华人民共和国民法典》，并各自履行应负的全部责任。</w:t>
      </w:r>
    </w:p>
    <w:p w14:paraId="2A4C3749" w14:textId="77777777" w:rsidR="00074D18" w:rsidRDefault="00074D18">
      <w:pPr>
        <w:pStyle w:val="af"/>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一、合同的组成部分</w:t>
      </w:r>
    </w:p>
    <w:p w14:paraId="48F1B792" w14:textId="77777777" w:rsidR="00074D18" w:rsidRDefault="00074D18">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1、成交通知书</w:t>
      </w:r>
    </w:p>
    <w:p w14:paraId="7C1C43E3" w14:textId="77777777" w:rsidR="00074D18" w:rsidRDefault="00074D18">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2、本合同书</w:t>
      </w:r>
    </w:p>
    <w:p w14:paraId="63655239" w14:textId="77777777" w:rsidR="00074D18" w:rsidRDefault="00074D18">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3、乙方在评审过程中补充、修改或澄清的文件</w:t>
      </w:r>
    </w:p>
    <w:p w14:paraId="4110512A" w14:textId="77777777" w:rsidR="00074D18" w:rsidRDefault="00074D18">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4、</w:t>
      </w:r>
      <w:r w:rsidRPr="00CD10B7">
        <w:rPr>
          <w:rFonts w:ascii="仿宋_GB2312" w:eastAsia="仿宋_GB2312" w:hAnsi="仿宋" w:cs="宋体"/>
          <w:noProof/>
          <w:spacing w:val="6"/>
          <w:sz w:val="30"/>
          <w:szCs w:val="30"/>
        </w:rPr>
        <w:t>SDRS-HD-2026086</w:t>
      </w:r>
      <w:r>
        <w:rPr>
          <w:rFonts w:ascii="仿宋_GB2312" w:eastAsia="仿宋_GB2312" w:hAnsi="仿宋" w:cs="宋体" w:hint="eastAsia"/>
          <w:spacing w:val="6"/>
          <w:sz w:val="30"/>
          <w:szCs w:val="30"/>
        </w:rPr>
        <w:t>竞争谈判文件</w:t>
      </w:r>
    </w:p>
    <w:p w14:paraId="2A0686C9" w14:textId="77777777" w:rsidR="00074D18" w:rsidRDefault="00074D18">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5、乙方的响应文件</w:t>
      </w:r>
    </w:p>
    <w:p w14:paraId="576D8E48" w14:textId="77777777" w:rsidR="00074D18" w:rsidRDefault="00074D18">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6、本合同附件</w:t>
      </w:r>
    </w:p>
    <w:p w14:paraId="20F84204" w14:textId="77777777" w:rsidR="00074D18" w:rsidRDefault="00074D18">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上述文件将相互补充，合同各方必须予以遵守执行。若有不明确或不一致之处，以上列次序在先者为准。</w:t>
      </w:r>
    </w:p>
    <w:p w14:paraId="6F094F78" w14:textId="77777777" w:rsidR="00074D18" w:rsidRDefault="00074D18">
      <w:pPr>
        <w:pStyle w:val="af"/>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二、标的物及数量：</w:t>
      </w:r>
    </w:p>
    <w:p w14:paraId="533A9B64" w14:textId="77777777" w:rsidR="00074D18" w:rsidRDefault="00074D18">
      <w:pPr>
        <w:pStyle w:val="af"/>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三、价款：</w:t>
      </w:r>
    </w:p>
    <w:p w14:paraId="0A681B48" w14:textId="77777777" w:rsidR="00074D18" w:rsidRDefault="00074D18">
      <w:pPr>
        <w:pStyle w:val="af"/>
        <w:spacing w:line="360" w:lineRule="auto"/>
        <w:ind w:firstLine="560"/>
        <w:rPr>
          <w:rFonts w:ascii="仿宋_GB2312" w:eastAsia="仿宋_GB2312" w:hAnsi="仿宋"/>
          <w:bCs/>
          <w:sz w:val="30"/>
          <w:szCs w:val="30"/>
        </w:rPr>
      </w:pPr>
      <w:r>
        <w:rPr>
          <w:rFonts w:ascii="仿宋_GB2312" w:eastAsia="仿宋_GB2312" w:hAnsi="仿宋" w:hint="eastAsia"/>
          <w:bCs/>
          <w:sz w:val="30"/>
          <w:szCs w:val="30"/>
        </w:rPr>
        <w:t>本合同总价款为人民币</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元整（￥</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w:t>
      </w:r>
    </w:p>
    <w:p w14:paraId="56EB455D" w14:textId="77777777" w:rsidR="00074D18" w:rsidRDefault="00074D18">
      <w:pPr>
        <w:spacing w:line="360" w:lineRule="auto"/>
        <w:ind w:firstLineChars="200" w:firstLine="600"/>
        <w:rPr>
          <w:rFonts w:ascii="仿宋_GB2312" w:eastAsia="仿宋_GB2312" w:hAnsi="仿宋"/>
          <w:b/>
          <w:bCs/>
          <w:sz w:val="30"/>
          <w:szCs w:val="30"/>
        </w:rPr>
      </w:pPr>
      <w:r>
        <w:rPr>
          <w:rFonts w:ascii="仿宋_GB2312" w:eastAsia="仿宋_GB2312" w:hAnsi="仿宋" w:hint="eastAsia"/>
          <w:sz w:val="30"/>
          <w:szCs w:val="30"/>
        </w:rPr>
        <w:t>四、质量及专利权</w:t>
      </w:r>
    </w:p>
    <w:p w14:paraId="1AD0E112" w14:textId="77777777" w:rsidR="00074D18" w:rsidRDefault="00074D18">
      <w:pPr>
        <w:spacing w:line="360" w:lineRule="auto"/>
        <w:ind w:firstLineChars="200" w:firstLine="600"/>
        <w:rPr>
          <w:rFonts w:ascii="仿宋_GB2312" w:eastAsia="仿宋_GB2312" w:hAnsi="仿宋"/>
          <w:sz w:val="30"/>
          <w:szCs w:val="30"/>
        </w:rPr>
      </w:pPr>
      <w:r>
        <w:rPr>
          <w:rFonts w:ascii="仿宋_GB2312" w:eastAsia="仿宋_GB2312" w:hAnsi="仿宋" w:hint="eastAsia"/>
          <w:sz w:val="30"/>
          <w:szCs w:val="30"/>
        </w:rPr>
        <w:t>１.乙方提供的标的物的技术参数必须符合该项目的采购文件的要求、乙方响应文件的承诺及乙方在评审过程中做出的澄清、说明或者补正内容。</w:t>
      </w:r>
    </w:p>
    <w:p w14:paraId="5A5732AC" w14:textId="77777777" w:rsidR="00074D18" w:rsidRDefault="00074D18">
      <w:pPr>
        <w:widowControl/>
        <w:tabs>
          <w:tab w:val="left" w:pos="1080"/>
          <w:tab w:val="left" w:pos="1260"/>
        </w:tabs>
        <w:spacing w:line="360" w:lineRule="auto"/>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5E3FE718" w14:textId="77777777" w:rsidR="00074D18" w:rsidRDefault="00074D18">
      <w:pPr>
        <w:pStyle w:val="af"/>
        <w:tabs>
          <w:tab w:val="left" w:pos="60"/>
        </w:tabs>
        <w:spacing w:line="360" w:lineRule="auto"/>
        <w:ind w:left="665"/>
        <w:rPr>
          <w:rFonts w:ascii="仿宋_GB2312" w:eastAsia="仿宋_GB2312" w:hAnsi="仿宋" w:cs="宋体"/>
          <w:color w:val="000000"/>
          <w:sz w:val="30"/>
          <w:szCs w:val="30"/>
        </w:rPr>
      </w:pPr>
      <w:r>
        <w:rPr>
          <w:rFonts w:ascii="仿宋_GB2312" w:eastAsia="仿宋_GB2312" w:hAnsi="仿宋" w:hint="eastAsia"/>
          <w:sz w:val="30"/>
          <w:szCs w:val="30"/>
        </w:rPr>
        <w:t>3.质量保证期：</w:t>
      </w:r>
      <w:r>
        <w:rPr>
          <w:rFonts w:ascii="仿宋_GB2312" w:eastAsia="仿宋_GB2312" w:hAnsi="仿宋" w:hint="eastAsia"/>
          <w:sz w:val="30"/>
          <w:szCs w:val="30"/>
          <w:u w:val="single"/>
        </w:rPr>
        <w:t xml:space="preserve">         </w:t>
      </w:r>
      <w:r>
        <w:rPr>
          <w:rFonts w:ascii="仿宋_GB2312" w:eastAsia="仿宋_GB2312" w:hAnsi="仿宋" w:hint="eastAsia"/>
          <w:sz w:val="30"/>
          <w:szCs w:val="30"/>
        </w:rPr>
        <w:t>。</w:t>
      </w:r>
      <w:r>
        <w:rPr>
          <w:rFonts w:ascii="仿宋_GB2312" w:eastAsia="仿宋_GB2312" w:hAnsi="仿宋" w:cs="宋体" w:hint="eastAsia"/>
          <w:color w:val="000000"/>
          <w:sz w:val="30"/>
          <w:szCs w:val="30"/>
        </w:rPr>
        <w:t xml:space="preserve"> </w:t>
      </w:r>
    </w:p>
    <w:p w14:paraId="5491722A" w14:textId="77777777" w:rsidR="00074D18" w:rsidRDefault="00074D18">
      <w:pPr>
        <w:spacing w:line="360" w:lineRule="auto"/>
        <w:ind w:left="56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lastRenderedPageBreak/>
        <w:t>五、供货地点及联系人：</w:t>
      </w:r>
    </w:p>
    <w:p w14:paraId="6AD5850E" w14:textId="77777777" w:rsidR="00074D18" w:rsidRDefault="00074D18">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供货地点：甲方指定地点。</w:t>
      </w:r>
    </w:p>
    <w:p w14:paraId="1C5E5516" w14:textId="77777777" w:rsidR="00074D18" w:rsidRDefault="00074D18">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联系人：</w:t>
      </w:r>
      <w:r>
        <w:rPr>
          <w:rFonts w:ascii="仿宋_GB2312" w:eastAsia="仿宋_GB2312" w:hAnsi="仿宋" w:cs="宋体" w:hint="eastAsia"/>
          <w:color w:val="000000"/>
          <w:sz w:val="30"/>
          <w:szCs w:val="30"/>
          <w:u w:val="single"/>
        </w:rPr>
        <w:t xml:space="preserve"> </w:t>
      </w:r>
      <w:r w:rsidRPr="00CD10B7">
        <w:rPr>
          <w:rFonts w:ascii="仿宋_GB2312" w:eastAsia="仿宋_GB2312" w:hAnsi="仿宋" w:cs="宋体"/>
          <w:noProof/>
          <w:color w:val="000000"/>
          <w:sz w:val="30"/>
          <w:szCs w:val="30"/>
          <w:u w:val="single"/>
        </w:rPr>
        <w:t>周家正</w:t>
      </w:r>
      <w:r>
        <w:rPr>
          <w:rFonts w:ascii="仿宋_GB2312" w:eastAsia="仿宋_GB2312" w:hAnsi="仿宋" w:cs="宋体" w:hint="eastAsia"/>
          <w:color w:val="000000"/>
          <w:sz w:val="30"/>
          <w:szCs w:val="30"/>
        </w:rPr>
        <w:t>；</w:t>
      </w:r>
    </w:p>
    <w:p w14:paraId="69F2EF27" w14:textId="77777777" w:rsidR="00074D18" w:rsidRDefault="00074D18">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r>
        <w:rPr>
          <w:rFonts w:ascii="仿宋_GB2312" w:eastAsia="仿宋_GB2312" w:hAnsi="仿宋" w:cs="宋体" w:hint="eastAsia"/>
          <w:color w:val="000000"/>
          <w:sz w:val="30"/>
          <w:szCs w:val="30"/>
          <w:u w:val="single"/>
        </w:rPr>
        <w:t xml:space="preserve"> </w:t>
      </w:r>
      <w:r w:rsidRPr="00CD10B7">
        <w:rPr>
          <w:rFonts w:ascii="仿宋_GB2312" w:eastAsia="仿宋_GB2312" w:hAnsi="仿宋" w:cs="宋体"/>
          <w:noProof/>
          <w:color w:val="000000"/>
          <w:sz w:val="30"/>
          <w:szCs w:val="30"/>
          <w:u w:val="single"/>
        </w:rPr>
        <w:t>18561278313</w:t>
      </w:r>
      <w:r>
        <w:rPr>
          <w:rFonts w:ascii="仿宋_GB2312" w:eastAsia="仿宋_GB2312" w:hAnsi="仿宋" w:cs="宋体" w:hint="eastAsia"/>
          <w:color w:val="000000"/>
          <w:sz w:val="30"/>
          <w:szCs w:val="30"/>
        </w:rPr>
        <w:t>。</w:t>
      </w:r>
    </w:p>
    <w:p w14:paraId="27CD93EB" w14:textId="77777777" w:rsidR="00074D18" w:rsidRDefault="00074D18">
      <w:pPr>
        <w:spacing w:line="360" w:lineRule="auto"/>
        <w:ind w:firstLine="525"/>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六、交货期： 。</w:t>
      </w:r>
    </w:p>
    <w:p w14:paraId="14B075AA" w14:textId="77777777" w:rsidR="00074D18" w:rsidRDefault="00074D18">
      <w:pPr>
        <w:spacing w:line="360" w:lineRule="auto"/>
        <w:ind w:firstLine="525"/>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七、验收</w:t>
      </w:r>
    </w:p>
    <w:p w14:paraId="509EC5AF" w14:textId="77777777" w:rsidR="00074D18" w:rsidRDefault="00074D18">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1、标的物应按照国家及有关部门的规定进行包装，以确保其安全无损地运抵交货地点。</w:t>
      </w:r>
    </w:p>
    <w:p w14:paraId="7612BCFD" w14:textId="77777777" w:rsidR="00074D18" w:rsidRDefault="00074D18">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交货前，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47E91DC3" w14:textId="77777777" w:rsidR="00074D18" w:rsidRDefault="00074D18">
      <w:pPr>
        <w:pStyle w:val="af"/>
        <w:tabs>
          <w:tab w:val="left" w:pos="720"/>
          <w:tab w:val="left" w:pos="900"/>
        </w:tabs>
        <w:spacing w:line="360" w:lineRule="auto"/>
        <w:ind w:leftChars="24" w:left="50" w:firstLineChars="196" w:firstLine="59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八、付款：</w:t>
      </w:r>
    </w:p>
    <w:p w14:paraId="55279263" w14:textId="77777777" w:rsidR="00074D18" w:rsidRDefault="00074D18">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（1）本合同以人民币付款。</w:t>
      </w:r>
    </w:p>
    <w:p w14:paraId="6A27C3EB" w14:textId="77777777" w:rsidR="00074D18" w:rsidRDefault="00074D18">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 xml:space="preserve">（2）付款方式： </w:t>
      </w:r>
    </w:p>
    <w:p w14:paraId="1293F40D" w14:textId="77777777" w:rsidR="00074D18" w:rsidRDefault="00074D18">
      <w:pPr>
        <w:pStyle w:val="af"/>
        <w:tabs>
          <w:tab w:val="left" w:pos="1040"/>
        </w:tabs>
        <w:spacing w:line="360" w:lineRule="auto"/>
        <w:ind w:left="50" w:firstLineChars="200" w:firstLine="600"/>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（3）付款按以下资信办理</w:t>
      </w:r>
    </w:p>
    <w:p w14:paraId="51065CDB" w14:textId="77777777" w:rsidR="00074D18" w:rsidRDefault="00074D18">
      <w:pPr>
        <w:pStyle w:val="af"/>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收 款 人：</w:t>
      </w:r>
    </w:p>
    <w:p w14:paraId="7C2517FE" w14:textId="77777777" w:rsidR="00074D18" w:rsidRDefault="00074D18">
      <w:pPr>
        <w:pStyle w:val="af"/>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开户银行：</w:t>
      </w:r>
    </w:p>
    <w:p w14:paraId="361674B1" w14:textId="77777777" w:rsidR="00074D18" w:rsidRDefault="00074D18">
      <w:pPr>
        <w:pStyle w:val="af"/>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银行账号：</w:t>
      </w:r>
    </w:p>
    <w:p w14:paraId="1687893D" w14:textId="77777777" w:rsidR="00074D18" w:rsidRDefault="00074D18">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 系 人：</w:t>
      </w:r>
    </w:p>
    <w:p w14:paraId="68A8A1F4" w14:textId="77777777" w:rsidR="00074D18" w:rsidRDefault="00074D18">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p>
    <w:p w14:paraId="285A01B5" w14:textId="77777777" w:rsidR="00074D18" w:rsidRDefault="00074D18">
      <w:pPr>
        <w:pStyle w:val="af"/>
        <w:spacing w:line="360" w:lineRule="auto"/>
        <w:ind w:left="50" w:firstLine="64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九、售后服务：</w:t>
      </w:r>
    </w:p>
    <w:p w14:paraId="20003E18" w14:textId="77777777" w:rsidR="00074D18" w:rsidRDefault="00074D18">
      <w:pPr>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lastRenderedPageBreak/>
        <w:t>1.根据甲方需要，乙方应派技术人员现场服务，处理现场出现的技术问题。</w:t>
      </w:r>
    </w:p>
    <w:p w14:paraId="445AE12E" w14:textId="77777777" w:rsidR="00074D18" w:rsidRDefault="00074D18">
      <w:pPr>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2.乙方要保证提供优质的售后服务，其服务必须达到或超过标的物生产厂提供的承诺。质保期内，免费负责三包（包退、包换、保修）。</w:t>
      </w:r>
    </w:p>
    <w:p w14:paraId="6D7D7FF8" w14:textId="77777777" w:rsidR="00074D18" w:rsidRDefault="00074D18">
      <w:pPr>
        <w:widowControl/>
        <w:spacing w:line="360" w:lineRule="auto"/>
        <w:ind w:firstLineChars="200" w:firstLine="600"/>
        <w:jc w:val="left"/>
        <w:rPr>
          <w:rFonts w:ascii="仿宋_GB2312" w:eastAsia="仿宋_GB2312" w:hAnsi="宋体" w:cs="仿宋_GB2312"/>
          <w:kern w:val="0"/>
          <w:sz w:val="30"/>
          <w:szCs w:val="30"/>
        </w:rPr>
      </w:pPr>
      <w:r>
        <w:rPr>
          <w:rFonts w:ascii="仿宋_GB2312" w:eastAsia="仿宋_GB2312" w:hAnsi="宋体" w:hint="eastAsia"/>
          <w:kern w:val="0"/>
          <w:sz w:val="30"/>
          <w:szCs w:val="30"/>
        </w:rPr>
        <w:t>3.</w:t>
      </w:r>
      <w:r>
        <w:rPr>
          <w:rFonts w:ascii="仿宋_GB2312" w:eastAsia="仿宋_GB2312" w:hAnsi="宋体" w:cs="仿宋_GB2312" w:hint="eastAsia"/>
          <w:kern w:val="0"/>
          <w:sz w:val="30"/>
          <w:szCs w:val="30"/>
        </w:rPr>
        <w:t>标的物出现问题时，无论质保期内外，乙方均须保证</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分钟内响应甲方的要求，</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小时内到达现场，</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内完成修复，以保证甲方工作的正常进行。</w:t>
      </w:r>
    </w:p>
    <w:p w14:paraId="02A33A45" w14:textId="77777777" w:rsidR="00074D18" w:rsidRDefault="00074D18">
      <w:pPr>
        <w:widowControl/>
        <w:spacing w:line="360" w:lineRule="auto"/>
        <w:ind w:firstLineChars="200" w:firstLine="600"/>
        <w:jc w:val="left"/>
        <w:rPr>
          <w:rFonts w:ascii="仿宋_GB2312" w:eastAsia="仿宋_GB2312" w:hAnsi="宋体"/>
          <w:szCs w:val="28"/>
        </w:rPr>
      </w:pPr>
      <w:r>
        <w:rPr>
          <w:rFonts w:ascii="仿宋_GB2312" w:eastAsia="仿宋_GB2312" w:hAnsi="宋体" w:hint="eastAsia"/>
          <w:sz w:val="30"/>
          <w:szCs w:val="30"/>
        </w:rPr>
        <w:t>4.乙方应严格履行其在该项目的响应文件中所做出的承诺。</w:t>
      </w:r>
    </w:p>
    <w:p w14:paraId="4AFF0F34" w14:textId="77777777" w:rsidR="00074D18" w:rsidRDefault="00074D18">
      <w:pPr>
        <w:spacing w:line="360" w:lineRule="auto"/>
        <w:ind w:left="-10" w:firstLine="561"/>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十、变更与修改</w:t>
      </w:r>
    </w:p>
    <w:p w14:paraId="35F72931" w14:textId="77777777" w:rsidR="00074D18" w:rsidRDefault="00074D18">
      <w:pPr>
        <w:pStyle w:val="af"/>
        <w:spacing w:line="360" w:lineRule="auto"/>
        <w:ind w:left="50" w:firstLine="638"/>
        <w:rPr>
          <w:rFonts w:ascii="仿宋_GB2312" w:eastAsia="仿宋_GB2312" w:hAnsi="仿宋" w:cs="宋体"/>
          <w:color w:val="000000"/>
          <w:sz w:val="30"/>
          <w:szCs w:val="30"/>
        </w:rPr>
      </w:pPr>
      <w:r>
        <w:rPr>
          <w:rFonts w:ascii="仿宋_GB2312" w:eastAsia="仿宋_GB2312" w:hAnsi="仿宋" w:cs="宋体" w:hint="eastAsia"/>
          <w:color w:val="000000"/>
          <w:sz w:val="30"/>
          <w:szCs w:val="30"/>
        </w:rPr>
        <w:t>乙方应严格按合同要求供货、安装、调试，未经甲方书面同意，乙方不得擅自就合同标的物的数量、质量、供货或完工日期、技术规格以及其他的合同条款进行变更、修改。</w:t>
      </w:r>
    </w:p>
    <w:p w14:paraId="65F40B79" w14:textId="77777777" w:rsidR="00074D18" w:rsidRDefault="00074D18">
      <w:pPr>
        <w:spacing w:line="360" w:lineRule="auto"/>
        <w:ind w:firstLineChars="200" w:firstLine="602"/>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十一、</w:t>
      </w:r>
      <w:r>
        <w:rPr>
          <w:rFonts w:ascii="仿宋_GB2312" w:eastAsia="仿宋_GB2312" w:hAnsi="仿宋" w:cs="宋体" w:hint="eastAsia"/>
          <w:b/>
          <w:bCs/>
          <w:color w:val="000000"/>
          <w:sz w:val="30"/>
          <w:szCs w:val="30"/>
        </w:rPr>
        <w:t>合同解除：</w:t>
      </w:r>
    </w:p>
    <w:p w14:paraId="5E691685" w14:textId="77777777" w:rsidR="00074D18" w:rsidRDefault="00074D18">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有下列情况之一的，招标公司经甲方书面同意，可向乙方发出书面通知，解除本合同。</w:t>
      </w:r>
    </w:p>
    <w:p w14:paraId="0091C5EF" w14:textId="77777777" w:rsidR="00074D18" w:rsidRDefault="00074D18">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（1）乙方未能在合同约定的限期内履行合同义务的；</w:t>
      </w:r>
    </w:p>
    <w:p w14:paraId="73631E97" w14:textId="77777777" w:rsidR="00074D18" w:rsidRDefault="00074D18">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（2）乙方没有按照合同约定的要求交付标的物，或标的物验收不合格的；</w:t>
      </w:r>
    </w:p>
    <w:p w14:paraId="3C996C9C" w14:textId="77777777" w:rsidR="00074D18" w:rsidRDefault="00074D18">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（3）乙方未经书面同意部分转让或全部转让其应履行的合同义务；</w:t>
      </w:r>
    </w:p>
    <w:p w14:paraId="64E8754F" w14:textId="77777777" w:rsidR="00074D18" w:rsidRDefault="00074D18">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十二、违约赔偿：</w:t>
      </w:r>
    </w:p>
    <w:p w14:paraId="44E95355" w14:textId="77777777" w:rsidR="00074D18" w:rsidRDefault="00074D18">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1、除“不可抗力”外，乙方延期交货或验收不合格而造成的损失由乙方承担。“不可抗力”仅限于战争、严重火灾、洪水、台风、地震及甲方认可</w:t>
      </w:r>
      <w:r>
        <w:rPr>
          <w:rFonts w:ascii="仿宋_GB2312" w:eastAsia="仿宋_GB2312" w:hAnsi="仿宋" w:cs="宋体" w:hint="eastAsia"/>
          <w:color w:val="000000"/>
          <w:sz w:val="30"/>
          <w:szCs w:val="30"/>
        </w:rPr>
        <w:lastRenderedPageBreak/>
        <w:t>的其他事件。</w:t>
      </w:r>
    </w:p>
    <w:p w14:paraId="462EB27B" w14:textId="77777777" w:rsidR="00074D18" w:rsidRDefault="00074D18">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2、乙方逾期交货的，除甲方书面同意的原因外，每逾期一日按照逾期交货部分合同价款的3‰向甲方交纳违约金，不足一日，按一日计算（下同）。</w:t>
      </w:r>
    </w:p>
    <w:p w14:paraId="0881E0EB" w14:textId="77777777" w:rsidR="00074D18" w:rsidRDefault="00074D18">
      <w:pPr>
        <w:spacing w:line="360" w:lineRule="auto"/>
        <w:ind w:firstLine="534"/>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十三、争议解决：</w:t>
      </w:r>
    </w:p>
    <w:p w14:paraId="799E4EBD" w14:textId="77777777" w:rsidR="00074D18" w:rsidRDefault="00074D18">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1、合同双方应通过友好协商，解决执行本合同中所发生的或与本合同有关的一切争议，如协商不成，可向合同签约地的人民法院提起诉讼；</w:t>
      </w:r>
    </w:p>
    <w:p w14:paraId="493FB1C7" w14:textId="77777777" w:rsidR="00074D18" w:rsidRDefault="00074D18">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2、在诉讼期间，本合同无争议的部分应继续执行。</w:t>
      </w:r>
    </w:p>
    <w:p w14:paraId="2B9408B8" w14:textId="77777777" w:rsidR="00074D18" w:rsidRDefault="00074D18">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十四、合同生效：</w:t>
      </w:r>
    </w:p>
    <w:p w14:paraId="691F441F" w14:textId="77777777" w:rsidR="00074D18" w:rsidRDefault="00074D18">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本合同由双方代表签字或加盖双方公章或合同章后生效。</w:t>
      </w:r>
    </w:p>
    <w:p w14:paraId="6F854BD3" w14:textId="77777777" w:rsidR="00074D18" w:rsidRDefault="00074D18">
      <w:pPr>
        <w:widowControl/>
        <w:spacing w:line="360" w:lineRule="auto"/>
        <w:ind w:firstLineChars="201" w:firstLine="605"/>
        <w:jc w:val="left"/>
        <w:rPr>
          <w:rFonts w:ascii="仿宋_GB2312" w:eastAsia="仿宋_GB2312" w:hAnsi="仿宋" w:cs="宋体"/>
          <w:color w:val="000000"/>
          <w:sz w:val="30"/>
          <w:szCs w:val="30"/>
          <w:shd w:val="pct10" w:color="auto" w:fill="FFFFFF"/>
        </w:rPr>
      </w:pPr>
      <w:r>
        <w:rPr>
          <w:rFonts w:ascii="仿宋_GB2312" w:eastAsia="仿宋_GB2312" w:hAnsi="仿宋" w:cs="宋体" w:hint="eastAsia"/>
          <w:b/>
          <w:bCs/>
          <w:color w:val="000000"/>
          <w:sz w:val="30"/>
          <w:szCs w:val="30"/>
        </w:rPr>
        <w:t>十五、签约地点：</w:t>
      </w:r>
      <w:r>
        <w:rPr>
          <w:rFonts w:ascii="仿宋_GB2312" w:eastAsia="仿宋_GB2312" w:hAnsi="仿宋" w:cs="宋体" w:hint="eastAsia"/>
          <w:color w:val="000000"/>
          <w:sz w:val="30"/>
          <w:szCs w:val="30"/>
        </w:rPr>
        <w:t>山东省乳山市。</w:t>
      </w:r>
    </w:p>
    <w:p w14:paraId="67BAD370" w14:textId="77777777" w:rsidR="00074D18" w:rsidRDefault="00074D18">
      <w:pPr>
        <w:spacing w:line="360" w:lineRule="auto"/>
        <w:ind w:firstLineChars="201" w:firstLine="605"/>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十六、通知与送达</w:t>
      </w:r>
    </w:p>
    <w:p w14:paraId="054E5E36" w14:textId="77777777" w:rsidR="00074D18" w:rsidRDefault="00074D18">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约定甲乙双方地址是双方及法院寄送文件、通知、法律文书等送达地址，如有变更及时通知对方，否则由此导致文件、通知不能送达，由责任方自负。如一方或者法院按照合同列明地址邮寄发送文件、通知、法律文书视为履行了送达义务。</w:t>
      </w:r>
    </w:p>
    <w:p w14:paraId="2A80EE06" w14:textId="77777777" w:rsidR="00074D18" w:rsidRDefault="00074D18">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双方地址与联系方式如下：</w:t>
      </w:r>
    </w:p>
    <w:p w14:paraId="2F381CB2" w14:textId="77777777" w:rsidR="00074D18" w:rsidRDefault="00074D18">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如致甲方：【</w:t>
      </w:r>
      <w:r w:rsidRPr="00CD10B7">
        <w:rPr>
          <w:rFonts w:ascii="仿宋_GB2312" w:eastAsia="仿宋_GB2312" w:hAnsi="仿宋" w:cs="宋体"/>
          <w:noProof/>
          <w:color w:val="000000"/>
          <w:sz w:val="30"/>
          <w:szCs w:val="30"/>
        </w:rPr>
        <w:t>周家正</w:t>
      </w:r>
      <w:r>
        <w:rPr>
          <w:rFonts w:ascii="仿宋_GB2312" w:eastAsia="仿宋_GB2312" w:hAnsi="仿宋" w:cs="宋体" w:hint="eastAsia"/>
          <w:color w:val="000000"/>
          <w:sz w:val="30"/>
          <w:szCs w:val="30"/>
        </w:rPr>
        <w:t>】</w:t>
      </w:r>
    </w:p>
    <w:p w14:paraId="16B19B34" w14:textId="77777777" w:rsidR="00074D18" w:rsidRDefault="00074D18">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369BD8C2" w14:textId="77777777" w:rsidR="00074D18" w:rsidRDefault="00074D18">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r w:rsidRPr="00CD10B7">
        <w:rPr>
          <w:rFonts w:ascii="仿宋_GB2312" w:eastAsia="仿宋_GB2312" w:hAnsi="仿宋" w:cs="宋体"/>
          <w:noProof/>
          <w:color w:val="000000"/>
          <w:sz w:val="30"/>
          <w:szCs w:val="30"/>
        </w:rPr>
        <w:t>18561278313</w:t>
      </w:r>
      <w:r>
        <w:rPr>
          <w:rFonts w:ascii="仿宋_GB2312" w:eastAsia="仿宋_GB2312" w:hAnsi="仿宋" w:cs="宋体" w:hint="eastAsia"/>
          <w:color w:val="000000"/>
          <w:sz w:val="30"/>
          <w:szCs w:val="30"/>
        </w:rPr>
        <w:t>】</w:t>
      </w:r>
    </w:p>
    <w:p w14:paraId="13D74D2A" w14:textId="77777777" w:rsidR="00074D18" w:rsidRDefault="00074D18">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45B8110F" w14:textId="77777777" w:rsidR="00074D18" w:rsidRDefault="00074D18">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如致乙方：</w:t>
      </w:r>
    </w:p>
    <w:p w14:paraId="41734D42" w14:textId="77777777" w:rsidR="00074D18" w:rsidRDefault="00074D18">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7F67AA86" w14:textId="77777777" w:rsidR="00074D18" w:rsidRDefault="00074D18">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地址：【】</w:t>
      </w:r>
    </w:p>
    <w:p w14:paraId="4705D6CF" w14:textId="77777777" w:rsidR="00074D18" w:rsidRDefault="00074D18">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460E8E0D" w14:textId="77777777" w:rsidR="00074D18" w:rsidRDefault="00074D18">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376C742C" w14:textId="77777777" w:rsidR="00074D18" w:rsidRDefault="00074D18">
      <w:pPr>
        <w:spacing w:line="360" w:lineRule="auto"/>
        <w:rPr>
          <w:rFonts w:ascii="仿宋_GB2312" w:eastAsia="仿宋_GB2312" w:hAnsi="仿宋" w:cs="宋体"/>
          <w:color w:val="000000"/>
          <w:sz w:val="30"/>
          <w:szCs w:val="30"/>
        </w:rPr>
      </w:pPr>
    </w:p>
    <w:tbl>
      <w:tblPr>
        <w:tblW w:w="0" w:type="auto"/>
        <w:tblLook w:val="0000" w:firstRow="0" w:lastRow="0" w:firstColumn="0" w:lastColumn="0" w:noHBand="0" w:noVBand="0"/>
      </w:tblPr>
      <w:tblGrid>
        <w:gridCol w:w="4876"/>
        <w:gridCol w:w="4876"/>
      </w:tblGrid>
      <w:tr w:rsidR="00074D18" w14:paraId="1C094811" w14:textId="77777777">
        <w:trPr>
          <w:trHeight w:val="1064"/>
        </w:trPr>
        <w:tc>
          <w:tcPr>
            <w:tcW w:w="5035" w:type="dxa"/>
          </w:tcPr>
          <w:p w14:paraId="56B18197" w14:textId="77777777" w:rsidR="00074D18" w:rsidRDefault="00074D18">
            <w:pPr>
              <w:pStyle w:val="af"/>
              <w:rPr>
                <w:rFonts w:ascii="仿宋_GB2312" w:eastAsia="仿宋_GB2312" w:hAnsi="仿宋" w:cs="宋体"/>
                <w:color w:val="000000"/>
                <w:sz w:val="30"/>
                <w:szCs w:val="30"/>
              </w:rPr>
            </w:pPr>
            <w:r>
              <w:rPr>
                <w:rFonts w:ascii="仿宋_GB2312" w:eastAsia="仿宋_GB2312" w:hAnsi="仿宋" w:hint="eastAsia"/>
                <w:bCs/>
                <w:sz w:val="30"/>
                <w:szCs w:val="30"/>
              </w:rPr>
              <w:t>甲方:</w:t>
            </w:r>
            <w:r w:rsidRPr="00CD10B7">
              <w:rPr>
                <w:rFonts w:ascii="仿宋_GB2312" w:eastAsia="仿宋_GB2312" w:hAnsi="仿宋"/>
                <w:bCs/>
                <w:noProof/>
                <w:sz w:val="30"/>
                <w:szCs w:val="30"/>
              </w:rPr>
              <w:t>威海市嘉鑫工程检测鉴定有限公司</w:t>
            </w:r>
          </w:p>
        </w:tc>
        <w:tc>
          <w:tcPr>
            <w:tcW w:w="5035" w:type="dxa"/>
          </w:tcPr>
          <w:p w14:paraId="72C5743D" w14:textId="77777777" w:rsidR="00074D18" w:rsidRDefault="00074D18">
            <w:pPr>
              <w:pStyle w:val="af"/>
              <w:rPr>
                <w:rFonts w:ascii="仿宋_GB2312" w:eastAsia="仿宋_GB2312" w:hAnsi="仿宋" w:cs="宋体"/>
                <w:color w:val="000000"/>
                <w:sz w:val="30"/>
                <w:szCs w:val="30"/>
              </w:rPr>
            </w:pPr>
            <w:r>
              <w:rPr>
                <w:rFonts w:ascii="仿宋_GB2312" w:eastAsia="仿宋_GB2312" w:hAnsi="仿宋" w:hint="eastAsia"/>
                <w:bCs/>
                <w:sz w:val="30"/>
                <w:szCs w:val="30"/>
              </w:rPr>
              <w:t>乙方:</w:t>
            </w:r>
          </w:p>
        </w:tc>
      </w:tr>
      <w:tr w:rsidR="00074D18" w14:paraId="04A07680" w14:textId="77777777">
        <w:trPr>
          <w:trHeight w:val="1681"/>
        </w:trPr>
        <w:tc>
          <w:tcPr>
            <w:tcW w:w="5035" w:type="dxa"/>
          </w:tcPr>
          <w:p w14:paraId="2B1E6A0D" w14:textId="77777777" w:rsidR="00074D18" w:rsidRDefault="00074D18">
            <w:pPr>
              <w:pStyle w:val="af"/>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c>
          <w:tcPr>
            <w:tcW w:w="5035" w:type="dxa"/>
          </w:tcPr>
          <w:p w14:paraId="48D73F33" w14:textId="77777777" w:rsidR="00074D18" w:rsidRDefault="00074D18">
            <w:pPr>
              <w:pStyle w:val="af"/>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r>
      <w:tr w:rsidR="00074D18" w14:paraId="03EAEB9F" w14:textId="77777777">
        <w:trPr>
          <w:trHeight w:val="1713"/>
        </w:trPr>
        <w:tc>
          <w:tcPr>
            <w:tcW w:w="5035" w:type="dxa"/>
          </w:tcPr>
          <w:p w14:paraId="1AEEC05A" w14:textId="77777777" w:rsidR="00074D18" w:rsidRDefault="00074D18">
            <w:pPr>
              <w:pStyle w:val="af"/>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c>
          <w:tcPr>
            <w:tcW w:w="5035" w:type="dxa"/>
          </w:tcPr>
          <w:p w14:paraId="54560AD8" w14:textId="77777777" w:rsidR="00074D18" w:rsidRDefault="00074D18">
            <w:pPr>
              <w:pStyle w:val="af"/>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r>
    </w:tbl>
    <w:p w14:paraId="665DDC7F" w14:textId="77777777" w:rsidR="00074D18" w:rsidRDefault="00074D18">
      <w:pPr>
        <w:pStyle w:val="af"/>
        <w:ind w:firstLine="560"/>
        <w:rPr>
          <w:rFonts w:ascii="仿宋_GB2312" w:eastAsia="仿宋_GB2312" w:hAnsi="仿宋" w:cs="宋体"/>
          <w:color w:val="000000"/>
          <w:sz w:val="30"/>
          <w:szCs w:val="30"/>
        </w:rPr>
      </w:pPr>
    </w:p>
    <w:p w14:paraId="39E0D4A5" w14:textId="77777777" w:rsidR="00074D18" w:rsidRDefault="00074D18">
      <w:pPr>
        <w:spacing w:line="560" w:lineRule="exact"/>
        <w:ind w:firstLineChars="200" w:firstLine="560"/>
        <w:jc w:val="center"/>
        <w:rPr>
          <w:rFonts w:ascii="仿宋_GB2312" w:eastAsia="仿宋_GB2312" w:hAnsi="宋体"/>
          <w:sz w:val="28"/>
          <w:szCs w:val="28"/>
        </w:rPr>
        <w:sectPr w:rsidR="00074D18">
          <w:footerReference w:type="default" r:id="rId27"/>
          <w:type w:val="continuous"/>
          <w:pgSz w:w="11906" w:h="16838"/>
          <w:pgMar w:top="1440" w:right="1077" w:bottom="1440" w:left="1077" w:header="851" w:footer="992" w:gutter="0"/>
          <w:cols w:space="720"/>
          <w:docGrid w:type="lines" w:linePitch="312"/>
        </w:sectPr>
      </w:pPr>
    </w:p>
    <w:p w14:paraId="014A95FC" w14:textId="77777777" w:rsidR="00074D18" w:rsidRDefault="00074D18">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lastRenderedPageBreak/>
        <w:t>附表如下：</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803"/>
        <w:gridCol w:w="1213"/>
        <w:gridCol w:w="1437"/>
        <w:gridCol w:w="4148"/>
        <w:gridCol w:w="2195"/>
        <w:gridCol w:w="1317"/>
        <w:gridCol w:w="1451"/>
        <w:gridCol w:w="1384"/>
      </w:tblGrid>
      <w:tr w:rsidR="00074D18" w14:paraId="49641C2E" w14:textId="77777777">
        <w:trPr>
          <w:trHeight w:val="661"/>
          <w:jc w:val="center"/>
        </w:trPr>
        <w:tc>
          <w:tcPr>
            <w:tcW w:w="288" w:type="pct"/>
            <w:tcBorders>
              <w:top w:val="single" w:sz="4" w:space="0" w:color="auto"/>
            </w:tcBorders>
            <w:vAlign w:val="center"/>
          </w:tcPr>
          <w:p w14:paraId="2568A86F" w14:textId="77777777" w:rsidR="00074D18" w:rsidRDefault="00074D18">
            <w:pPr>
              <w:spacing w:line="560" w:lineRule="exact"/>
              <w:rPr>
                <w:rFonts w:ascii="仿宋_GB2312" w:eastAsia="仿宋_GB2312" w:hAnsi="宋体"/>
                <w:sz w:val="24"/>
                <w:szCs w:val="24"/>
              </w:rPr>
            </w:pPr>
            <w:r>
              <w:rPr>
                <w:rFonts w:ascii="仿宋_GB2312" w:eastAsia="仿宋_GB2312" w:hAnsi="宋体" w:hint="eastAsia"/>
                <w:sz w:val="24"/>
                <w:szCs w:val="24"/>
              </w:rPr>
              <w:t>序号</w:t>
            </w:r>
          </w:p>
        </w:tc>
        <w:tc>
          <w:tcPr>
            <w:tcW w:w="435" w:type="pct"/>
            <w:tcBorders>
              <w:top w:val="single" w:sz="4" w:space="0" w:color="auto"/>
            </w:tcBorders>
            <w:vAlign w:val="center"/>
          </w:tcPr>
          <w:p w14:paraId="3B127388" w14:textId="77777777" w:rsidR="00074D18" w:rsidRDefault="00074D18">
            <w:pPr>
              <w:spacing w:line="560" w:lineRule="exact"/>
              <w:rPr>
                <w:rFonts w:ascii="仿宋_GB2312" w:eastAsia="仿宋_GB2312" w:hAnsi="宋体"/>
                <w:sz w:val="24"/>
                <w:szCs w:val="24"/>
              </w:rPr>
            </w:pPr>
            <w:r>
              <w:rPr>
                <w:rFonts w:ascii="仿宋_GB2312" w:eastAsia="仿宋_GB2312" w:hAnsi="宋体" w:hint="eastAsia"/>
                <w:sz w:val="24"/>
                <w:szCs w:val="24"/>
              </w:rPr>
              <w:t>货物内容</w:t>
            </w:r>
          </w:p>
        </w:tc>
        <w:tc>
          <w:tcPr>
            <w:tcW w:w="515" w:type="pct"/>
            <w:tcBorders>
              <w:top w:val="single" w:sz="4" w:space="0" w:color="auto"/>
              <w:right w:val="single" w:sz="4" w:space="0" w:color="auto"/>
            </w:tcBorders>
            <w:vAlign w:val="center"/>
          </w:tcPr>
          <w:p w14:paraId="4DE6F924" w14:textId="77777777" w:rsidR="00074D18" w:rsidRDefault="00074D18">
            <w:pPr>
              <w:spacing w:line="560" w:lineRule="exact"/>
              <w:rPr>
                <w:rFonts w:ascii="仿宋_GB2312" w:eastAsia="仿宋_GB2312" w:hAnsi="宋体"/>
                <w:sz w:val="24"/>
                <w:szCs w:val="24"/>
              </w:rPr>
            </w:pPr>
            <w:r>
              <w:rPr>
                <w:rFonts w:ascii="仿宋_GB2312" w:eastAsia="仿宋_GB2312" w:hAnsi="宋体" w:hint="eastAsia"/>
                <w:sz w:val="24"/>
                <w:szCs w:val="24"/>
              </w:rPr>
              <w:t>品牌型号</w:t>
            </w:r>
          </w:p>
        </w:tc>
        <w:tc>
          <w:tcPr>
            <w:tcW w:w="1487" w:type="pct"/>
            <w:tcBorders>
              <w:top w:val="single" w:sz="4" w:space="0" w:color="auto"/>
            </w:tcBorders>
            <w:vAlign w:val="center"/>
          </w:tcPr>
          <w:p w14:paraId="30F0BC3C" w14:textId="77777777" w:rsidR="00074D18" w:rsidRDefault="00074D18">
            <w:pPr>
              <w:spacing w:line="560" w:lineRule="exact"/>
              <w:jc w:val="center"/>
              <w:rPr>
                <w:rFonts w:ascii="仿宋_GB2312" w:eastAsia="仿宋_GB2312" w:hAnsi="宋体"/>
                <w:sz w:val="24"/>
                <w:szCs w:val="24"/>
              </w:rPr>
            </w:pPr>
            <w:r>
              <w:rPr>
                <w:rFonts w:ascii="仿宋_GB2312" w:eastAsia="仿宋_GB2312" w:hAnsi="宋体" w:hint="eastAsia"/>
                <w:sz w:val="24"/>
                <w:szCs w:val="24"/>
              </w:rPr>
              <w:t>详细配置</w:t>
            </w:r>
          </w:p>
        </w:tc>
        <w:tc>
          <w:tcPr>
            <w:tcW w:w="787" w:type="pct"/>
            <w:tcBorders>
              <w:top w:val="single" w:sz="4" w:space="0" w:color="auto"/>
            </w:tcBorders>
            <w:vAlign w:val="center"/>
          </w:tcPr>
          <w:p w14:paraId="1E7221B1" w14:textId="77777777" w:rsidR="00074D18" w:rsidRDefault="00074D18">
            <w:pPr>
              <w:spacing w:line="560" w:lineRule="exact"/>
              <w:rPr>
                <w:rFonts w:ascii="仿宋_GB2312" w:eastAsia="仿宋_GB2312" w:hAnsi="宋体"/>
                <w:sz w:val="24"/>
                <w:szCs w:val="24"/>
              </w:rPr>
            </w:pPr>
            <w:r>
              <w:rPr>
                <w:rFonts w:ascii="仿宋_GB2312" w:eastAsia="仿宋_GB2312" w:hAnsi="宋体" w:hint="eastAsia"/>
                <w:sz w:val="24"/>
                <w:szCs w:val="24"/>
              </w:rPr>
              <w:t>生产厂家</w:t>
            </w:r>
          </w:p>
        </w:tc>
        <w:tc>
          <w:tcPr>
            <w:tcW w:w="472" w:type="pct"/>
            <w:tcBorders>
              <w:top w:val="single" w:sz="4" w:space="0" w:color="auto"/>
              <w:right w:val="single" w:sz="4" w:space="0" w:color="auto"/>
            </w:tcBorders>
            <w:vAlign w:val="center"/>
          </w:tcPr>
          <w:p w14:paraId="1B833940" w14:textId="77777777" w:rsidR="00074D18" w:rsidRDefault="00074D18">
            <w:pPr>
              <w:spacing w:line="560" w:lineRule="exact"/>
              <w:rPr>
                <w:rFonts w:ascii="仿宋_GB2312" w:eastAsia="仿宋_GB2312" w:hAnsi="宋体"/>
                <w:sz w:val="24"/>
                <w:szCs w:val="24"/>
              </w:rPr>
            </w:pPr>
            <w:r>
              <w:rPr>
                <w:rFonts w:ascii="仿宋_GB2312" w:eastAsia="仿宋_GB2312" w:hAnsi="宋体" w:hint="eastAsia"/>
                <w:sz w:val="24"/>
                <w:szCs w:val="24"/>
              </w:rPr>
              <w:t>数量</w:t>
            </w:r>
          </w:p>
        </w:tc>
        <w:tc>
          <w:tcPr>
            <w:tcW w:w="520" w:type="pct"/>
            <w:tcBorders>
              <w:top w:val="single" w:sz="4" w:space="0" w:color="auto"/>
              <w:left w:val="single" w:sz="4" w:space="0" w:color="auto"/>
              <w:right w:val="single" w:sz="4" w:space="0" w:color="auto"/>
            </w:tcBorders>
            <w:vAlign w:val="center"/>
          </w:tcPr>
          <w:p w14:paraId="14381DB3" w14:textId="77777777" w:rsidR="00074D18" w:rsidRDefault="00074D18">
            <w:pPr>
              <w:spacing w:line="560" w:lineRule="exact"/>
              <w:rPr>
                <w:rFonts w:ascii="仿宋_GB2312" w:eastAsia="仿宋_GB2312" w:hAnsi="宋体"/>
                <w:sz w:val="24"/>
                <w:szCs w:val="24"/>
              </w:rPr>
            </w:pPr>
            <w:r>
              <w:rPr>
                <w:rFonts w:ascii="仿宋_GB2312" w:eastAsia="仿宋_GB2312" w:hAnsi="宋体" w:hint="eastAsia"/>
                <w:sz w:val="24"/>
                <w:szCs w:val="24"/>
              </w:rPr>
              <w:t>单价（元）</w:t>
            </w:r>
          </w:p>
        </w:tc>
        <w:tc>
          <w:tcPr>
            <w:tcW w:w="496" w:type="pct"/>
            <w:tcBorders>
              <w:top w:val="single" w:sz="4" w:space="0" w:color="auto"/>
              <w:left w:val="single" w:sz="4" w:space="0" w:color="auto"/>
            </w:tcBorders>
            <w:vAlign w:val="center"/>
          </w:tcPr>
          <w:p w14:paraId="47D82083" w14:textId="77777777" w:rsidR="00074D18" w:rsidRDefault="00074D18">
            <w:pPr>
              <w:spacing w:line="560" w:lineRule="exact"/>
              <w:rPr>
                <w:rFonts w:ascii="仿宋_GB2312" w:eastAsia="仿宋_GB2312" w:hAnsi="宋体"/>
                <w:sz w:val="24"/>
                <w:szCs w:val="24"/>
              </w:rPr>
            </w:pPr>
            <w:r>
              <w:rPr>
                <w:rFonts w:ascii="仿宋_GB2312" w:eastAsia="仿宋_GB2312" w:hAnsi="宋体" w:hint="eastAsia"/>
                <w:sz w:val="24"/>
                <w:szCs w:val="24"/>
              </w:rPr>
              <w:t>总价（元）</w:t>
            </w:r>
          </w:p>
        </w:tc>
      </w:tr>
      <w:tr w:rsidR="00074D18" w14:paraId="19190625" w14:textId="77777777">
        <w:trPr>
          <w:trHeight w:val="661"/>
          <w:jc w:val="center"/>
        </w:trPr>
        <w:tc>
          <w:tcPr>
            <w:tcW w:w="288" w:type="pct"/>
            <w:vAlign w:val="center"/>
          </w:tcPr>
          <w:p w14:paraId="2099DB57" w14:textId="77777777" w:rsidR="00074D18" w:rsidRDefault="00074D18">
            <w:pPr>
              <w:rPr>
                <w:rFonts w:ascii="仿宋_GB2312" w:eastAsia="仿宋_GB2312" w:hAnsi="宋体"/>
                <w:sz w:val="24"/>
                <w:szCs w:val="24"/>
              </w:rPr>
            </w:pPr>
            <w:r>
              <w:rPr>
                <w:rFonts w:ascii="仿宋_GB2312" w:eastAsia="仿宋_GB2312" w:hAnsi="宋体" w:hint="eastAsia"/>
                <w:bCs/>
                <w:color w:val="000000"/>
                <w:sz w:val="24"/>
                <w:szCs w:val="24"/>
              </w:rPr>
              <w:t>0</w:t>
            </w:r>
          </w:p>
        </w:tc>
        <w:tc>
          <w:tcPr>
            <w:tcW w:w="435" w:type="pct"/>
            <w:vAlign w:val="center"/>
          </w:tcPr>
          <w:p w14:paraId="49806F26" w14:textId="77777777" w:rsidR="00074D18" w:rsidRDefault="00074D18">
            <w:pPr>
              <w:rPr>
                <w:rFonts w:ascii="仿宋_GB2312" w:eastAsia="仿宋_GB2312" w:hAnsi="宋体"/>
                <w:sz w:val="24"/>
                <w:szCs w:val="24"/>
              </w:rPr>
            </w:pPr>
          </w:p>
        </w:tc>
        <w:tc>
          <w:tcPr>
            <w:tcW w:w="515" w:type="pct"/>
            <w:tcBorders>
              <w:right w:val="single" w:sz="4" w:space="0" w:color="auto"/>
            </w:tcBorders>
            <w:vAlign w:val="center"/>
          </w:tcPr>
          <w:p w14:paraId="5F34D6C6" w14:textId="77777777" w:rsidR="00074D18" w:rsidRDefault="00074D18">
            <w:pPr>
              <w:rPr>
                <w:rFonts w:ascii="仿宋_GB2312" w:eastAsia="仿宋_GB2312" w:hAnsi="宋体"/>
                <w:sz w:val="24"/>
                <w:szCs w:val="24"/>
              </w:rPr>
            </w:pPr>
          </w:p>
        </w:tc>
        <w:tc>
          <w:tcPr>
            <w:tcW w:w="1487" w:type="pct"/>
            <w:vAlign w:val="center"/>
          </w:tcPr>
          <w:p w14:paraId="09205F32" w14:textId="77777777" w:rsidR="00074D18" w:rsidRDefault="00074D18">
            <w:pPr>
              <w:jc w:val="center"/>
              <w:rPr>
                <w:rFonts w:ascii="仿宋_GB2312" w:eastAsia="仿宋_GB2312" w:hAnsi="宋体"/>
                <w:bCs/>
                <w:sz w:val="24"/>
                <w:szCs w:val="24"/>
              </w:rPr>
            </w:pPr>
          </w:p>
        </w:tc>
        <w:tc>
          <w:tcPr>
            <w:tcW w:w="787" w:type="pct"/>
            <w:vAlign w:val="center"/>
          </w:tcPr>
          <w:p w14:paraId="39F0BEE8" w14:textId="77777777" w:rsidR="00074D18" w:rsidRDefault="00074D18">
            <w:pPr>
              <w:rPr>
                <w:rFonts w:ascii="仿宋_GB2312" w:eastAsia="仿宋_GB2312" w:hAnsi="宋体"/>
                <w:sz w:val="24"/>
                <w:szCs w:val="24"/>
              </w:rPr>
            </w:pPr>
          </w:p>
        </w:tc>
        <w:tc>
          <w:tcPr>
            <w:tcW w:w="472" w:type="pct"/>
            <w:tcBorders>
              <w:right w:val="single" w:sz="4" w:space="0" w:color="auto"/>
            </w:tcBorders>
            <w:vAlign w:val="center"/>
          </w:tcPr>
          <w:p w14:paraId="63D89788" w14:textId="77777777" w:rsidR="00074D18" w:rsidRDefault="00074D18">
            <w:pPr>
              <w:rPr>
                <w:rFonts w:ascii="仿宋_GB2312" w:eastAsia="仿宋_GB2312" w:hAnsi="宋体"/>
                <w:sz w:val="24"/>
                <w:szCs w:val="24"/>
              </w:rPr>
            </w:pPr>
          </w:p>
        </w:tc>
        <w:tc>
          <w:tcPr>
            <w:tcW w:w="520" w:type="pct"/>
            <w:tcBorders>
              <w:left w:val="single" w:sz="4" w:space="0" w:color="auto"/>
              <w:right w:val="single" w:sz="4" w:space="0" w:color="auto"/>
            </w:tcBorders>
            <w:vAlign w:val="center"/>
          </w:tcPr>
          <w:p w14:paraId="073A20AA" w14:textId="77777777" w:rsidR="00074D18" w:rsidRDefault="00074D18">
            <w:pPr>
              <w:rPr>
                <w:rFonts w:ascii="仿宋_GB2312" w:eastAsia="仿宋_GB2312" w:hAnsi="宋体"/>
                <w:sz w:val="24"/>
                <w:szCs w:val="24"/>
              </w:rPr>
            </w:pPr>
          </w:p>
        </w:tc>
        <w:tc>
          <w:tcPr>
            <w:tcW w:w="496" w:type="pct"/>
            <w:tcBorders>
              <w:left w:val="single" w:sz="4" w:space="0" w:color="auto"/>
            </w:tcBorders>
            <w:vAlign w:val="center"/>
          </w:tcPr>
          <w:p w14:paraId="5C03CE95" w14:textId="77777777" w:rsidR="00074D18" w:rsidRDefault="00074D18">
            <w:pPr>
              <w:rPr>
                <w:rFonts w:ascii="仿宋_GB2312" w:eastAsia="仿宋_GB2312" w:hAnsi="宋体"/>
                <w:sz w:val="24"/>
                <w:szCs w:val="24"/>
              </w:rPr>
            </w:pPr>
          </w:p>
        </w:tc>
      </w:tr>
      <w:tr w:rsidR="00074D18" w14:paraId="23D1257A" w14:textId="77777777">
        <w:trPr>
          <w:trHeight w:val="661"/>
          <w:jc w:val="center"/>
        </w:trPr>
        <w:tc>
          <w:tcPr>
            <w:tcW w:w="4504" w:type="pct"/>
            <w:gridSpan w:val="7"/>
            <w:vAlign w:val="center"/>
          </w:tcPr>
          <w:p w14:paraId="700D6F03" w14:textId="77777777" w:rsidR="00074D18" w:rsidRDefault="00074D18">
            <w:pPr>
              <w:rPr>
                <w:rFonts w:ascii="仿宋_GB2312" w:eastAsia="仿宋_GB2312" w:hAnsi="宋体"/>
                <w:sz w:val="24"/>
                <w:szCs w:val="24"/>
              </w:rPr>
            </w:pPr>
            <w:r>
              <w:rPr>
                <w:rFonts w:ascii="仿宋_GB2312" w:eastAsia="仿宋_GB2312" w:hAnsi="宋体" w:hint="eastAsia"/>
                <w:b/>
                <w:bCs/>
                <w:color w:val="000000"/>
                <w:sz w:val="24"/>
                <w:szCs w:val="24"/>
              </w:rPr>
              <w:t>本表总计</w:t>
            </w:r>
          </w:p>
        </w:tc>
        <w:tc>
          <w:tcPr>
            <w:tcW w:w="496" w:type="pct"/>
            <w:tcBorders>
              <w:left w:val="single" w:sz="4" w:space="0" w:color="auto"/>
            </w:tcBorders>
            <w:vAlign w:val="center"/>
          </w:tcPr>
          <w:p w14:paraId="4E68C16C" w14:textId="77777777" w:rsidR="00074D18" w:rsidRDefault="00074D18">
            <w:pPr>
              <w:rPr>
                <w:rFonts w:ascii="仿宋_GB2312" w:eastAsia="仿宋_GB2312" w:hAnsi="宋体"/>
                <w:sz w:val="24"/>
                <w:szCs w:val="24"/>
              </w:rPr>
            </w:pPr>
            <w:r>
              <w:rPr>
                <w:rFonts w:ascii="仿宋_GB2312" w:eastAsia="仿宋_GB2312" w:hAnsi="宋体" w:hint="eastAsia"/>
                <w:b/>
                <w:bCs/>
                <w:color w:val="000000"/>
                <w:sz w:val="24"/>
                <w:szCs w:val="24"/>
              </w:rPr>
              <w:t>0</w:t>
            </w:r>
          </w:p>
        </w:tc>
      </w:tr>
    </w:tbl>
    <w:p w14:paraId="2997799C" w14:textId="77777777" w:rsidR="00074D18" w:rsidRDefault="00074D18">
      <w:pPr>
        <w:spacing w:line="560" w:lineRule="exact"/>
        <w:rPr>
          <w:rFonts w:ascii="仿宋_GB2312" w:eastAsia="仿宋_GB2312" w:hAnsi="宋体"/>
          <w:bCs/>
          <w:sz w:val="28"/>
          <w:szCs w:val="28"/>
        </w:rPr>
      </w:pPr>
      <w:r>
        <w:rPr>
          <w:rFonts w:ascii="仿宋_GB2312" w:eastAsia="仿宋_GB2312" w:hAnsi="宋体" w:hint="eastAsia"/>
          <w:bCs/>
          <w:sz w:val="28"/>
          <w:szCs w:val="28"/>
        </w:rPr>
        <w:t xml:space="preserve"> </w:t>
      </w:r>
    </w:p>
    <w:p w14:paraId="332129AB" w14:textId="77777777" w:rsidR="00074D18" w:rsidRDefault="00074D18"/>
    <w:p w14:paraId="1A48505A" w14:textId="77777777" w:rsidR="00074D18" w:rsidRDefault="00074D18"/>
    <w:p w14:paraId="633F4E41" w14:textId="77777777" w:rsidR="00074D18" w:rsidRDefault="00074D18">
      <w:pPr>
        <w:sectPr w:rsidR="00074D18">
          <w:pgSz w:w="16838" w:h="11906" w:orient="landscape"/>
          <w:pgMar w:top="1077" w:right="1440" w:bottom="1077" w:left="1440" w:header="851" w:footer="992" w:gutter="0"/>
          <w:cols w:space="720"/>
          <w:docGrid w:type="lines" w:linePitch="312"/>
        </w:sectPr>
      </w:pPr>
    </w:p>
    <w:p w14:paraId="0EAA1159" w14:textId="77777777" w:rsidR="00074D18" w:rsidRDefault="00074D18"/>
    <w:sectPr w:rsidR="00074D18" w:rsidSect="00074D18">
      <w:type w:val="continuous"/>
      <w:pgSz w:w="16838" w:h="11906" w:orient="landscape"/>
      <w:pgMar w:top="1077" w:right="1440" w:bottom="1077"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D2995" w14:textId="77777777" w:rsidR="00074D18" w:rsidRDefault="00074D18">
      <w:r>
        <w:separator/>
      </w:r>
    </w:p>
  </w:endnote>
  <w:endnote w:type="continuationSeparator" w:id="0">
    <w:p w14:paraId="3E7C0217" w14:textId="77777777" w:rsidR="00074D18" w:rsidRDefault="00074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方正小标宋简体">
    <w:altName w:val="微软雅黑"/>
    <w:charset w:val="86"/>
    <w:family w:val="auto"/>
    <w:pitch w:val="default"/>
    <w:sig w:usb0="00000001" w:usb1="0800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微软雅黑"/>
    <w:charset w:val="00"/>
    <w:family w:val="auto"/>
    <w:pitch w:val="variable"/>
    <w:sig w:usb0="00000000" w:usb1="080E0000" w:usb2="00000010" w:usb3="00000000" w:csb0="00040000" w:csb1="00000000"/>
  </w:font>
  <w:font w:name="楷体_GB2312">
    <w:altName w:val="微软雅黑"/>
    <w:charset w:val="86"/>
    <w:family w:val="modern"/>
    <w:pitch w:val="fixed"/>
    <w:sig w:usb0="00000000"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43BDB" w14:textId="77777777" w:rsidR="00074D18" w:rsidRDefault="00074D18">
    <w:pPr>
      <w:jc w:val="center"/>
    </w:pPr>
    <w:r>
      <w:fldChar w:fldCharType="begin"/>
    </w:r>
    <w:r>
      <w:instrText xml:space="preserve"> PAGE   \* MERGEFORMAT </w:instrText>
    </w:r>
    <w:r>
      <w:fldChar w:fldCharType="separate"/>
    </w:r>
    <w:r>
      <w:t>2</w:t>
    </w:r>
    <w:r>
      <w:rPr>
        <w:lang w:val="zh-C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3357C" w14:textId="77777777" w:rsidR="00074D18" w:rsidRDefault="00074D18">
    <w:pPr>
      <w:jc w:val="center"/>
    </w:pPr>
    <w:r>
      <w:fldChar w:fldCharType="begin"/>
    </w:r>
    <w:r>
      <w:instrText xml:space="preserve"> PAGE   \* MERGEFORMAT </w:instrText>
    </w:r>
    <w:r>
      <w:fldChar w:fldCharType="separate"/>
    </w:r>
    <w:r>
      <w:t>1</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4230" w14:textId="77777777" w:rsidR="00074D18" w:rsidRDefault="00074D18">
    <w:pPr>
      <w:pStyle w:val="af5"/>
      <w:ind w:left="420" w:hanging="420"/>
      <w:jc w:val="center"/>
    </w:pPr>
    <w:r>
      <w:fldChar w:fldCharType="begin"/>
    </w:r>
    <w:r>
      <w:instrText>PAGE   \* MERGEFORMAT</w:instrText>
    </w:r>
    <w:r>
      <w:fldChar w:fldCharType="separate"/>
    </w:r>
    <w:r>
      <w:rPr>
        <w:lang w:val="zh-CN"/>
      </w:rPr>
      <w:t>2</w:t>
    </w:r>
    <w:r>
      <w:fldChar w:fldCharType="end"/>
    </w:r>
  </w:p>
  <w:p w14:paraId="2CC6F23F" w14:textId="77777777" w:rsidR="00074D18" w:rsidRDefault="00074D18"/>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97EF1" w14:textId="77777777" w:rsidR="00074D18" w:rsidRDefault="00074D18">
    <w:pPr>
      <w:jc w:val="center"/>
    </w:pPr>
    <w:r>
      <w:fldChar w:fldCharType="begin"/>
    </w:r>
    <w:r>
      <w:instrText xml:space="preserve"> PAGE   \* MERGEFORMAT </w:instrText>
    </w:r>
    <w:r>
      <w:fldChar w:fldCharType="separate"/>
    </w:r>
    <w:r>
      <w:t>56</w:t>
    </w:r>
    <w:r>
      <w:rPr>
        <w:lang w:val="zh-C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C3E0C" w14:textId="77777777" w:rsidR="00074D18" w:rsidRDefault="00074D18">
    <w:pPr>
      <w:pStyle w:val="af5"/>
      <w:jc w:val="center"/>
    </w:pPr>
    <w:r>
      <w:fldChar w:fldCharType="begin"/>
    </w:r>
    <w:r>
      <w:instrText>PAGE   \* MERGEFORMAT</w:instrText>
    </w:r>
    <w:r>
      <w:fldChar w:fldCharType="separate"/>
    </w:r>
    <w:r>
      <w:rPr>
        <w:lang w:val="zh-CN"/>
      </w:rPr>
      <w:t>2</w:t>
    </w:r>
    <w:r>
      <w:fldChar w:fldCharType="end"/>
    </w:r>
  </w:p>
  <w:p w14:paraId="13B54753" w14:textId="77777777" w:rsidR="00074D18" w:rsidRDefault="00074D18">
    <w:pPr>
      <w:pStyle w:val="af5"/>
      <w:tabs>
        <w:tab w:val="clear" w:pos="4153"/>
        <w:tab w:val="clear" w:pos="8306"/>
      </w:tabs>
      <w:rPr>
        <w:rFonts w:ascii="宋体" w:hAnsi="宋体"/>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2C530" w14:textId="77777777" w:rsidR="00074D18" w:rsidRDefault="00074D18">
    <w:pPr>
      <w:jc w:val="center"/>
    </w:pPr>
    <w:r>
      <w:fldChar w:fldCharType="begin"/>
    </w:r>
    <w:r>
      <w:instrText xml:space="preserve"> PAGE   \* MERGEFORMAT </w:instrText>
    </w:r>
    <w:r>
      <w:fldChar w:fldCharType="separate"/>
    </w:r>
    <w:r>
      <w:t>68</w:t>
    </w:r>
    <w:r>
      <w:rPr>
        <w:lang w:val="zh-CN"/>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F0F9C" w14:textId="77777777" w:rsidR="00074D18" w:rsidRDefault="00074D18"/>
  <w:p w14:paraId="5CD67E61" w14:textId="77777777" w:rsidR="00074D18" w:rsidRDefault="00074D18">
    <w:pPr>
      <w:jc w:val="cen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76024" w14:textId="77777777" w:rsidR="00074D18" w:rsidRDefault="00074D18">
    <w:pPr>
      <w:pStyle w:val="af5"/>
      <w:jc w:val="center"/>
    </w:pPr>
    <w:r>
      <w:fldChar w:fldCharType="begin"/>
    </w:r>
    <w:r>
      <w:instrText>PAGE   \* MERGEFORMAT</w:instrText>
    </w:r>
    <w:r>
      <w:fldChar w:fldCharType="separate"/>
    </w:r>
    <w:r>
      <w:rPr>
        <w:rFonts w:hint="eastAsia"/>
        <w:lang w:val="zh-CN"/>
      </w:rPr>
      <w:t>7</w:t>
    </w:r>
    <w:r>
      <w:rPr>
        <w:lang w:val="zh-CN"/>
      </w:rPr>
      <w:fldChar w:fldCharType="end"/>
    </w:r>
  </w:p>
  <w:p w14:paraId="6C701014" w14:textId="77777777" w:rsidR="00074D18" w:rsidRDefault="00074D18">
    <w:pPr>
      <w:pStyle w:val="a3"/>
      <w:spacing w:line="14" w:lineRule="auto"/>
      <w:jc w:val="cen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82EDE" w14:textId="77777777" w:rsidR="00074D18" w:rsidRDefault="00074D18">
      <w:r>
        <w:separator/>
      </w:r>
    </w:p>
  </w:footnote>
  <w:footnote w:type="continuationSeparator" w:id="0">
    <w:p w14:paraId="33678FFE" w14:textId="77777777" w:rsidR="00074D18" w:rsidRDefault="00074D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3BE09" w14:textId="77777777" w:rsidR="00074D18" w:rsidRDefault="00074D18">
    <w:pPr>
      <w:spacing w:afterLines="50" w:after="120" w:line="360" w:lineRule="auto"/>
      <w:jc w:val="left"/>
      <w:rPr>
        <w:rFonts w:ascii="方正小标宋简体" w:eastAsia="方正小标宋简体" w:hAnsi="黑体"/>
        <w:color w:val="80808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78434" w14:textId="77777777" w:rsidR="00074D18" w:rsidRDefault="00074D18"/>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12DF0" w14:textId="77777777" w:rsidR="00074D18" w:rsidRDefault="00074D18">
    <w:pPr>
      <w:tabs>
        <w:tab w:val="left" w:pos="3135"/>
      </w:tab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D6817" w14:textId="77777777" w:rsidR="00074D18" w:rsidRDefault="00074D18">
    <w:pPr>
      <w:pStyle w:val="af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B3576" w14:textId="77777777" w:rsidR="00074D18" w:rsidRDefault="00074D18">
    <w:pPr>
      <w:pStyle w:val="af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66B9F" w14:textId="77777777" w:rsidR="00074D18" w:rsidRDefault="00074D18">
    <w:pPr>
      <w:pStyle w:val="af7"/>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CA380" w14:textId="77777777" w:rsidR="00074D18" w:rsidRDefault="00074D18">
    <w:pPr>
      <w:pStyle w:val="af7"/>
      <w:jc w:val="both"/>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1BE17" w14:textId="77777777" w:rsidR="00074D18" w:rsidRDefault="00074D18">
    <w:pPr>
      <w:pStyle w:val="af7"/>
      <w:pBdr>
        <w:bottom w:val="none" w:sz="0" w:space="0" w:color="auto"/>
      </w:pBd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90C64" w14:textId="77777777" w:rsidR="00074D18" w:rsidRDefault="00074D18">
    <w:pPr>
      <w:pStyle w:val="af7"/>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894F2" w14:textId="77777777" w:rsidR="00074D18" w:rsidRDefault="00074D18">
    <w:pPr>
      <w:pStyle w:val="af7"/>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BFD94" w14:textId="77777777" w:rsidR="00074D18" w:rsidRDefault="00074D18"/>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835"/>
    <w:rsid w:val="00002322"/>
    <w:rsid w:val="00024399"/>
    <w:rsid w:val="00074D18"/>
    <w:rsid w:val="00077DBD"/>
    <w:rsid w:val="000B426B"/>
    <w:rsid w:val="000D4744"/>
    <w:rsid w:val="000F380F"/>
    <w:rsid w:val="001178FE"/>
    <w:rsid w:val="00127111"/>
    <w:rsid w:val="001B4816"/>
    <w:rsid w:val="001E3E18"/>
    <w:rsid w:val="001F7FD9"/>
    <w:rsid w:val="00223551"/>
    <w:rsid w:val="00240283"/>
    <w:rsid w:val="00263B8F"/>
    <w:rsid w:val="00292DB9"/>
    <w:rsid w:val="002A20E1"/>
    <w:rsid w:val="002B1ED0"/>
    <w:rsid w:val="002B4D1E"/>
    <w:rsid w:val="002E06D7"/>
    <w:rsid w:val="002F3BEE"/>
    <w:rsid w:val="00311A82"/>
    <w:rsid w:val="003557C6"/>
    <w:rsid w:val="00370B48"/>
    <w:rsid w:val="003829A5"/>
    <w:rsid w:val="003F47FE"/>
    <w:rsid w:val="00425CE2"/>
    <w:rsid w:val="004729B0"/>
    <w:rsid w:val="0047323F"/>
    <w:rsid w:val="00473BFA"/>
    <w:rsid w:val="00480272"/>
    <w:rsid w:val="004822CE"/>
    <w:rsid w:val="00484FAA"/>
    <w:rsid w:val="004A6353"/>
    <w:rsid w:val="00531899"/>
    <w:rsid w:val="005908BB"/>
    <w:rsid w:val="005E5AF2"/>
    <w:rsid w:val="005F527F"/>
    <w:rsid w:val="00610039"/>
    <w:rsid w:val="00676420"/>
    <w:rsid w:val="006E2035"/>
    <w:rsid w:val="006E646C"/>
    <w:rsid w:val="006F1C84"/>
    <w:rsid w:val="006F239B"/>
    <w:rsid w:val="00713D6F"/>
    <w:rsid w:val="007205A1"/>
    <w:rsid w:val="007473AA"/>
    <w:rsid w:val="007679FF"/>
    <w:rsid w:val="007B0EDE"/>
    <w:rsid w:val="007B5278"/>
    <w:rsid w:val="007F48A5"/>
    <w:rsid w:val="00832E44"/>
    <w:rsid w:val="00835A75"/>
    <w:rsid w:val="008630D3"/>
    <w:rsid w:val="0087419C"/>
    <w:rsid w:val="008B205B"/>
    <w:rsid w:val="00947CB4"/>
    <w:rsid w:val="00971652"/>
    <w:rsid w:val="00975C4D"/>
    <w:rsid w:val="00984E9E"/>
    <w:rsid w:val="00A47965"/>
    <w:rsid w:val="00A6203D"/>
    <w:rsid w:val="00A75BC1"/>
    <w:rsid w:val="00A941C7"/>
    <w:rsid w:val="00A94D97"/>
    <w:rsid w:val="00AB4B70"/>
    <w:rsid w:val="00AD5D76"/>
    <w:rsid w:val="00B27120"/>
    <w:rsid w:val="00B379E8"/>
    <w:rsid w:val="00B40EA1"/>
    <w:rsid w:val="00BC29D8"/>
    <w:rsid w:val="00BE1405"/>
    <w:rsid w:val="00BE2F58"/>
    <w:rsid w:val="00BE5A59"/>
    <w:rsid w:val="00C240DE"/>
    <w:rsid w:val="00C26835"/>
    <w:rsid w:val="00C33A66"/>
    <w:rsid w:val="00C57DE2"/>
    <w:rsid w:val="00C72525"/>
    <w:rsid w:val="00CE5546"/>
    <w:rsid w:val="00CE5EA6"/>
    <w:rsid w:val="00CF3FEF"/>
    <w:rsid w:val="00D12C24"/>
    <w:rsid w:val="00D26901"/>
    <w:rsid w:val="00D435C2"/>
    <w:rsid w:val="00DA0F28"/>
    <w:rsid w:val="00DC2C9C"/>
    <w:rsid w:val="00DE5281"/>
    <w:rsid w:val="00E10009"/>
    <w:rsid w:val="00E3183A"/>
    <w:rsid w:val="00E5105A"/>
    <w:rsid w:val="00E67DDB"/>
    <w:rsid w:val="00E740D9"/>
    <w:rsid w:val="00E96549"/>
    <w:rsid w:val="00EA3328"/>
    <w:rsid w:val="00EA735C"/>
    <w:rsid w:val="00EB71BB"/>
    <w:rsid w:val="00EC47AC"/>
    <w:rsid w:val="00EF7DFD"/>
    <w:rsid w:val="00F4144E"/>
    <w:rsid w:val="00F93971"/>
    <w:rsid w:val="00F966C1"/>
    <w:rsid w:val="00FA4BDF"/>
    <w:rsid w:val="00FB4A10"/>
    <w:rsid w:val="00FC3763"/>
    <w:rsid w:val="00FE1DEA"/>
    <w:rsid w:val="00FE5BC0"/>
    <w:rsid w:val="5CE72C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EC7867D"/>
  <w15:chartTrackingRefBased/>
  <w15:docId w15:val="{E21F5475-5EB3-4B48-A1BC-6F4C71BCF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uiPriority="0"/>
    <w:lsdException w:name="Body Text Indent 3" w:uiPriority="0"/>
    <w:lsdException w:name="Block Text" w:uiPriority="0"/>
    <w:lsdException w:name="Hyperlink" w:uiPriority="0" w:qFormat="1"/>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qFormat="1"/>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uiPriority w:val="9"/>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uiPriority w:val="9"/>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uiPriority w:val="99"/>
    <w:pPr>
      <w:ind w:firstLine="600"/>
    </w:pPr>
    <w:rPr>
      <w:kern w:val="0"/>
      <w:sz w:val="20"/>
      <w:szCs w:val="20"/>
    </w:rPr>
  </w:style>
  <w:style w:type="character" w:customStyle="1" w:styleId="ad">
    <w:name w:val="正文文本缩进 字符"/>
    <w:link w:val="ac"/>
    <w:uiPriority w:val="99"/>
    <w:rPr>
      <w:rFonts w:ascii="Times New Roman" w:eastAsia="宋体" w:hAnsi="Times New Roman" w:cs="Times New Roman"/>
      <w:kern w:val="0"/>
      <w:sz w:val="20"/>
      <w:szCs w:val="20"/>
    </w:rPr>
  </w:style>
  <w:style w:type="paragraph" w:styleId="ae">
    <w:name w:val="Block Text"/>
    <w:basedOn w:val="a"/>
    <w:pPr>
      <w:autoSpaceDE w:val="0"/>
      <w:autoSpaceDN w:val="0"/>
      <w:adjustRightInd w:val="0"/>
      <w:spacing w:line="500" w:lineRule="exact"/>
      <w:ind w:left="391" w:right="246"/>
    </w:pPr>
    <w:rPr>
      <w:rFonts w:ascii="仿宋_GB2312" w:eastAsia="仿宋_GB2312" w:cs="仿宋_GB2312"/>
      <w:kern w:val="0"/>
      <w:sz w:val="24"/>
      <w:szCs w:val="24"/>
    </w:rPr>
  </w:style>
  <w:style w:type="paragraph" w:styleId="TOC3">
    <w:name w:val="toc 3"/>
    <w:basedOn w:val="a"/>
    <w:next w:val="a"/>
    <w:pPr>
      <w:ind w:leftChars="400" w:left="840"/>
    </w:pPr>
    <w:rPr>
      <w:szCs w:val="21"/>
    </w:rPr>
  </w:style>
  <w:style w:type="paragraph" w:styleId="af">
    <w:name w:val="Plain Text"/>
    <w:basedOn w:val="a"/>
    <w:link w:val="af0"/>
    <w:qFormat/>
    <w:rPr>
      <w:rFonts w:ascii="宋体" w:hAnsi="Courier New"/>
      <w:kern w:val="0"/>
      <w:szCs w:val="21"/>
    </w:rPr>
  </w:style>
  <w:style w:type="character" w:customStyle="1" w:styleId="af0">
    <w:name w:val="纯文本 字符"/>
    <w:link w:val="af"/>
    <w:rPr>
      <w:rFonts w:ascii="宋体" w:eastAsia="宋体" w:hAnsi="Courier New" w:cs="Times New Roman"/>
      <w:kern w:val="0"/>
      <w:szCs w:val="21"/>
    </w:rPr>
  </w:style>
  <w:style w:type="paragraph" w:styleId="af1">
    <w:name w:val="Date"/>
    <w:basedOn w:val="a"/>
    <w:next w:val="a"/>
    <w:link w:val="af2"/>
    <w:pPr>
      <w:ind w:leftChars="2500" w:left="100"/>
    </w:pPr>
    <w:rPr>
      <w:rFonts w:eastAsia="等线"/>
      <w:szCs w:val="21"/>
    </w:rPr>
  </w:style>
  <w:style w:type="character" w:customStyle="1" w:styleId="af2">
    <w:name w:val="日期 字符"/>
    <w:link w:val="af1"/>
    <w:locked/>
    <w:rPr>
      <w:rFonts w:ascii="Times New Roman" w:hAnsi="Times New Roman"/>
      <w:szCs w:val="21"/>
    </w:rPr>
  </w:style>
  <w:style w:type="paragraph" w:styleId="21">
    <w:name w:val="Body Text Indent 2"/>
    <w:basedOn w:val="a"/>
    <w:link w:val="22"/>
    <w:pPr>
      <w:spacing w:after="120" w:line="480" w:lineRule="auto"/>
      <w:ind w:leftChars="200" w:left="420"/>
    </w:pPr>
    <w:rPr>
      <w:rFonts w:eastAsia="等线"/>
      <w:szCs w:val="21"/>
    </w:rPr>
  </w:style>
  <w:style w:type="character" w:customStyle="1" w:styleId="22">
    <w:name w:val="正文文本缩进 2 字符"/>
    <w:link w:val="21"/>
    <w:locked/>
    <w:rPr>
      <w:rFonts w:ascii="Times New Roman" w:hAnsi="Times New Roman"/>
      <w:szCs w:val="21"/>
    </w:rPr>
  </w:style>
  <w:style w:type="paragraph" w:styleId="af3">
    <w:name w:val="Balloon Text"/>
    <w:basedOn w:val="a"/>
    <w:link w:val="af4"/>
    <w:rPr>
      <w:kern w:val="0"/>
      <w:sz w:val="18"/>
      <w:szCs w:val="18"/>
    </w:rPr>
  </w:style>
  <w:style w:type="character" w:customStyle="1" w:styleId="af4">
    <w:name w:val="批注框文本 字符"/>
    <w:link w:val="af3"/>
    <w:rPr>
      <w:rFonts w:ascii="Times New Roman" w:eastAsia="宋体" w:hAnsi="Times New Roman" w:cs="Times New Roman"/>
      <w:kern w:val="0"/>
      <w:sz w:val="18"/>
      <w:szCs w:val="18"/>
    </w:rPr>
  </w:style>
  <w:style w:type="paragraph" w:styleId="af5">
    <w:name w:val="footer"/>
    <w:basedOn w:val="a"/>
    <w:link w:val="af6"/>
    <w:uiPriority w:val="99"/>
    <w:pPr>
      <w:tabs>
        <w:tab w:val="center" w:pos="4153"/>
        <w:tab w:val="right" w:pos="8306"/>
      </w:tabs>
      <w:snapToGrid w:val="0"/>
      <w:jc w:val="left"/>
    </w:pPr>
    <w:rPr>
      <w:kern w:val="0"/>
      <w:sz w:val="18"/>
      <w:szCs w:val="18"/>
    </w:rPr>
  </w:style>
  <w:style w:type="character" w:customStyle="1" w:styleId="af6">
    <w:name w:val="页脚 字符"/>
    <w:link w:val="af5"/>
    <w:uiPriority w:val="99"/>
    <w:rPr>
      <w:rFonts w:ascii="Times New Roman" w:eastAsia="宋体" w:hAnsi="Times New Roman" w:cs="Times New Roman"/>
      <w:kern w:val="0"/>
      <w:sz w:val="18"/>
      <w:szCs w:val="18"/>
    </w:rPr>
  </w:style>
  <w:style w:type="paragraph" w:styleId="af7">
    <w:name w:val="header"/>
    <w:basedOn w:val="a"/>
    <w:link w:val="af8"/>
    <w:pPr>
      <w:pBdr>
        <w:bottom w:val="single" w:sz="6" w:space="1" w:color="auto"/>
      </w:pBdr>
      <w:tabs>
        <w:tab w:val="center" w:pos="4153"/>
        <w:tab w:val="right" w:pos="8306"/>
      </w:tabs>
      <w:snapToGrid w:val="0"/>
      <w:jc w:val="center"/>
    </w:pPr>
    <w:rPr>
      <w:kern w:val="0"/>
      <w:sz w:val="18"/>
      <w:szCs w:val="18"/>
    </w:rPr>
  </w:style>
  <w:style w:type="character" w:customStyle="1" w:styleId="af8">
    <w:name w:val="页眉 字符"/>
    <w:link w:val="af7"/>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9">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3">
    <w:name w:val="Body Text 2"/>
    <w:basedOn w:val="a"/>
    <w:link w:val="24"/>
    <w:pPr>
      <w:spacing w:after="120" w:line="480" w:lineRule="auto"/>
    </w:pPr>
    <w:rPr>
      <w:kern w:val="0"/>
      <w:sz w:val="24"/>
      <w:szCs w:val="24"/>
    </w:rPr>
  </w:style>
  <w:style w:type="character" w:customStyle="1" w:styleId="24">
    <w:name w:val="正文文本 2 字符"/>
    <w:link w:val="23"/>
    <w:rPr>
      <w:rFonts w:ascii="Times New Roman" w:eastAsia="宋体" w:hAnsi="Times New Roman" w:cs="Times New Roman"/>
      <w:kern w:val="0"/>
      <w:sz w:val="24"/>
      <w:szCs w:val="24"/>
    </w:rPr>
  </w:style>
  <w:style w:type="paragraph" w:styleId="afa">
    <w:name w:val="Normal (Web)"/>
    <w:basedOn w:val="a"/>
    <w:rPr>
      <w:sz w:val="24"/>
      <w:szCs w:val="24"/>
    </w:rPr>
  </w:style>
  <w:style w:type="paragraph" w:styleId="11">
    <w:name w:val="index 1"/>
    <w:basedOn w:val="a"/>
    <w:next w:val="a"/>
    <w:uiPriority w:val="99"/>
    <w:unhideWhenUsed/>
  </w:style>
  <w:style w:type="paragraph" w:styleId="afb">
    <w:name w:val="Title"/>
    <w:basedOn w:val="a"/>
    <w:next w:val="a"/>
    <w:link w:val="afc"/>
    <w:qFormat/>
    <w:pPr>
      <w:spacing w:before="240" w:after="60"/>
      <w:jc w:val="center"/>
      <w:outlineLvl w:val="0"/>
    </w:pPr>
    <w:rPr>
      <w:rFonts w:ascii="Cambria" w:hAnsi="Cambria"/>
      <w:b/>
      <w:bCs/>
      <w:kern w:val="0"/>
      <w:sz w:val="32"/>
      <w:szCs w:val="32"/>
    </w:rPr>
  </w:style>
  <w:style w:type="character" w:customStyle="1" w:styleId="afc">
    <w:name w:val="标题 字符"/>
    <w:link w:val="afb"/>
    <w:rPr>
      <w:rFonts w:ascii="Cambria" w:eastAsia="宋体" w:hAnsi="Cambria" w:cs="Times New Roman"/>
      <w:b/>
      <w:bCs/>
      <w:kern w:val="0"/>
      <w:sz w:val="32"/>
      <w:szCs w:val="32"/>
    </w:rPr>
  </w:style>
  <w:style w:type="paragraph" w:styleId="afd">
    <w:name w:val="annotation subject"/>
    <w:basedOn w:val="a8"/>
    <w:next w:val="a8"/>
    <w:link w:val="afe"/>
    <w:rPr>
      <w:rFonts w:eastAsia="等线"/>
      <w:b/>
      <w:bCs/>
      <w:kern w:val="2"/>
      <w:sz w:val="24"/>
      <w:szCs w:val="24"/>
    </w:rPr>
  </w:style>
  <w:style w:type="character" w:customStyle="1" w:styleId="afe">
    <w:name w:val="批注主题 字符"/>
    <w:link w:val="afd"/>
    <w:locked/>
    <w:rPr>
      <w:rFonts w:ascii="Times New Roman" w:hAnsi="Times New Roman"/>
      <w:b/>
      <w:bCs/>
      <w:sz w:val="24"/>
      <w:szCs w:val="24"/>
    </w:rPr>
  </w:style>
  <w:style w:type="paragraph" w:styleId="25">
    <w:name w:val="Body Text First Indent 2"/>
    <w:basedOn w:val="ac"/>
    <w:link w:val="26"/>
    <w:uiPriority w:val="99"/>
    <w:unhideWhenUsed/>
    <w:pPr>
      <w:spacing w:after="120"/>
      <w:ind w:leftChars="200" w:left="420" w:firstLineChars="200" w:firstLine="420"/>
    </w:pPr>
    <w:rPr>
      <w:kern w:val="2"/>
      <w:sz w:val="21"/>
      <w:szCs w:val="22"/>
    </w:rPr>
  </w:style>
  <w:style w:type="character" w:customStyle="1" w:styleId="26">
    <w:name w:val="正文文本首行缩进 2 字符"/>
    <w:link w:val="25"/>
    <w:uiPriority w:val="99"/>
    <w:semiHidden/>
  </w:style>
  <w:style w:type="table" w:styleId="aff">
    <w:name w:val="Table Grid"/>
    <w:basedOn w:val="a1"/>
    <w:qFormat/>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0">
    <w:name w:val="Strong"/>
    <w:qFormat/>
    <w:rPr>
      <w:b/>
      <w:bCs/>
    </w:rPr>
  </w:style>
  <w:style w:type="character" w:styleId="aff1">
    <w:name w:val="page number"/>
  </w:style>
  <w:style w:type="character" w:styleId="aff2">
    <w:name w:val="FollowedHyperlink"/>
    <w:uiPriority w:val="99"/>
    <w:rPr>
      <w:color w:val="800080"/>
      <w:u w:val="single"/>
    </w:rPr>
  </w:style>
  <w:style w:type="character" w:styleId="aff3">
    <w:name w:val="Hyperlink"/>
    <w:qFormat/>
    <w:rPr>
      <w:color w:val="0000FF"/>
      <w:u w:val="single"/>
    </w:rPr>
  </w:style>
  <w:style w:type="character" w:styleId="aff4">
    <w:name w:val="annotation reference"/>
    <w:rPr>
      <w:sz w:val="21"/>
      <w:szCs w:val="21"/>
    </w:rPr>
  </w:style>
  <w:style w:type="paragraph" w:styleId="aff5">
    <w:name w:val="List Paragraph"/>
    <w:basedOn w:val="a"/>
    <w:qFormat/>
    <w:pPr>
      <w:ind w:firstLineChars="200" w:firstLine="420"/>
    </w:pPr>
    <w:rPr>
      <w:sz w:val="28"/>
      <w:szCs w:val="28"/>
    </w:rPr>
  </w:style>
  <w:style w:type="character" w:customStyle="1" w:styleId="4Char">
    <w:name w:val="标题 4 Char"/>
    <w:rPr>
      <w:rFonts w:ascii="Cambria" w:hAnsi="Cambria" w:cs="宋体"/>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6">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pPr>
      <w:widowControl w:val="0"/>
      <w:autoSpaceDE w:val="0"/>
      <w:autoSpaceDN w:val="0"/>
      <w:adjustRightInd w:val="0"/>
    </w:pPr>
    <w:rPr>
      <w:rFonts w:ascii="宋体" w:eastAsia="宋体" w:hAnsi="Times New Roman" w:cs="宋体"/>
      <w:color w:val="000000"/>
      <w:sz w:val="24"/>
      <w:szCs w:val="24"/>
    </w:rPr>
  </w:style>
  <w:style w:type="paragraph" w:customStyle="1" w:styleId="27">
    <w:name w:val="列出段落2"/>
    <w:basedOn w:val="a"/>
    <w:pPr>
      <w:ind w:firstLineChars="200" w:firstLine="420"/>
    </w:pPr>
    <w:rPr>
      <w:rFonts w:cs="Calibri"/>
      <w:szCs w:val="21"/>
    </w:rPr>
  </w:style>
  <w:style w:type="paragraph" w:customStyle="1" w:styleId="28">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character" w:customStyle="1" w:styleId="210">
    <w:name w:val="正文文本缩进 2 字符1"/>
    <w:uiPriority w:val="99"/>
    <w:semiHidden/>
    <w:rPr>
      <w:rFonts w:ascii="Times New Roman" w:eastAsia="宋体" w:hAnsi="Times New Roman" w:cs="Times New Roman"/>
    </w:rPr>
  </w:style>
  <w:style w:type="character" w:customStyle="1" w:styleId="2Char1">
    <w:name w:val="正文文本缩进 2 Char1"/>
    <w:rPr>
      <w:kern w:val="2"/>
      <w:sz w:val="21"/>
      <w:szCs w:val="22"/>
    </w:rPr>
  </w:style>
  <w:style w:type="character" w:customStyle="1" w:styleId="15">
    <w:name w:val="日期 字符1"/>
    <w:uiPriority w:val="99"/>
    <w:semiHidden/>
    <w:rPr>
      <w:rFonts w:ascii="Times New Roman" w:eastAsia="宋体" w:hAnsi="Times New Roman" w:cs="Times New Roman"/>
    </w:rPr>
  </w:style>
  <w:style w:type="character" w:customStyle="1" w:styleId="Char11">
    <w:name w:val="日期 Char1"/>
    <w:rPr>
      <w:kern w:val="2"/>
      <w:sz w:val="21"/>
      <w:szCs w:val="22"/>
    </w:rPr>
  </w:style>
  <w:style w:type="character" w:customStyle="1" w:styleId="Char12">
    <w:name w:val="标题 Char1"/>
    <w:rPr>
      <w:rFonts w:ascii="Cambria" w:hAnsi="Cambria" w:cs="Times New Roman"/>
      <w:b/>
      <w:bCs/>
      <w:kern w:val="2"/>
      <w:sz w:val="32"/>
      <w:szCs w:val="32"/>
    </w:rPr>
  </w:style>
  <w:style w:type="character" w:customStyle="1" w:styleId="16">
    <w:name w:val="纯文本 字符1"/>
    <w:uiPriority w:val="99"/>
    <w:semiHidden/>
    <w:rPr>
      <w:rFonts w:ascii="等线" w:eastAsia="等线" w:hAnsi="Courier New" w:cs="Courier New"/>
      <w:kern w:val="2"/>
      <w:sz w:val="21"/>
      <w:szCs w:val="22"/>
    </w:rPr>
  </w:style>
  <w:style w:type="character" w:customStyle="1" w:styleId="17">
    <w:name w:val="批注主题 字符1"/>
    <w:uiPriority w:val="99"/>
    <w:semiHidden/>
    <w:rPr>
      <w:rFonts w:ascii="Times New Roman" w:eastAsia="宋体" w:hAnsi="Times New Roman" w:cs="Times New Roman"/>
      <w:b/>
      <w:bCs/>
      <w:kern w:val="0"/>
      <w:sz w:val="28"/>
      <w:szCs w:val="28"/>
    </w:rPr>
  </w:style>
  <w:style w:type="character" w:customStyle="1" w:styleId="Char13">
    <w:name w:val="批注主题 Char1"/>
    <w:rPr>
      <w:b/>
      <w:bCs/>
      <w:kern w:val="2"/>
      <w:sz w:val="21"/>
      <w:szCs w:val="22"/>
    </w:rPr>
  </w:style>
  <w:style w:type="character" w:customStyle="1" w:styleId="Char2">
    <w:name w:val="纯文本 Char2"/>
    <w:aliases w:val="普通文字 Char2,Char Char Char Char Char Char Char2,Char Char Char Char Char Char Char Char Char Char3,Char Char Char Char Char Char Char Char Char Char Char2, Char Char Char Char Char Char Char1, Char Char Char Char Char Char Char Char Char Char1"/>
    <w:rPr>
      <w:rFonts w:ascii="宋体" w:hAnsi="Courier New"/>
      <w:sz w:val="21"/>
      <w:szCs w:val="21"/>
    </w:rPr>
  </w:style>
  <w:style w:type="character" w:styleId="aff7">
    <w:name w:val="Unresolved Mention"/>
    <w:uiPriority w:val="99"/>
    <w:unhideWhenUsed/>
    <w:rPr>
      <w:color w:val="605E5C"/>
      <w:shd w:val="clear" w:color="auto" w:fill="E1DFDD"/>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paragraph" w:styleId="aff8">
    <w:name w:val="No Spacing"/>
    <w:qFormat/>
    <w:pPr>
      <w:widowControl w:val="0"/>
      <w:jc w:val="both"/>
    </w:pPr>
    <w:rPr>
      <w:rFonts w:ascii="Times New Roman" w:eastAsia="宋体" w:hAnsi="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0532669">
      <w:bodyDiv w:val="1"/>
      <w:marLeft w:val="0"/>
      <w:marRight w:val="0"/>
      <w:marTop w:val="0"/>
      <w:marBottom w:val="0"/>
      <w:divBdr>
        <w:top w:val="none" w:sz="0" w:space="0" w:color="auto"/>
        <w:left w:val="none" w:sz="0" w:space="0" w:color="auto"/>
        <w:bottom w:val="none" w:sz="0" w:space="0" w:color="auto"/>
        <w:right w:val="none" w:sz="0" w:space="0" w:color="auto"/>
      </w:divBdr>
    </w:div>
    <w:div w:id="1890264156">
      <w:bodyDiv w:val="1"/>
      <w:marLeft w:val="0"/>
      <w:marRight w:val="0"/>
      <w:marTop w:val="0"/>
      <w:marBottom w:val="0"/>
      <w:divBdr>
        <w:top w:val="none" w:sz="0" w:space="0" w:color="auto"/>
        <w:left w:val="none" w:sz="0" w:space="0" w:color="auto"/>
        <w:bottom w:val="none" w:sz="0" w:space="0" w:color="auto"/>
        <w:right w:val="none" w:sz="0" w:space="0" w:color="auto"/>
      </w:divBdr>
    </w:div>
    <w:div w:id="203365104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hyperlink" Target="http://rc.whggzyjy.cn/" TargetMode="External"/><Relationship Id="rId18" Type="http://schemas.openxmlformats.org/officeDocument/2006/relationships/header" Target="header8.xml"/><Relationship Id="rId26" Type="http://schemas.openxmlformats.org/officeDocument/2006/relationships/footer" Target="footer7.xml"/><Relationship Id="rId3" Type="http://schemas.openxmlformats.org/officeDocument/2006/relationships/webSettings" Target="webSettings.xml"/><Relationship Id="rId21" Type="http://schemas.openxmlformats.org/officeDocument/2006/relationships/header" Target="header10.xml"/><Relationship Id="rId7" Type="http://schemas.openxmlformats.org/officeDocument/2006/relationships/header" Target="header2.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11.xml"/><Relationship Id="rId2" Type="http://schemas.openxmlformats.org/officeDocument/2006/relationships/settings" Target="settings.xml"/><Relationship Id="rId16" Type="http://schemas.openxmlformats.org/officeDocument/2006/relationships/header" Target="header7.xml"/><Relationship Id="rId20" Type="http://schemas.openxmlformats.org/officeDocument/2006/relationships/footer" Target="footer5.xm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5.xml"/><Relationship Id="rId24" Type="http://schemas.openxmlformats.org/officeDocument/2006/relationships/hyperlink" Target="http://zxgk.court.gov.cn/shixin%20/" TargetMode="External"/><Relationship Id="rId5" Type="http://schemas.openxmlformats.org/officeDocument/2006/relationships/endnotes" Target="endnotes.xml"/><Relationship Id="rId15" Type="http://schemas.openxmlformats.org/officeDocument/2006/relationships/footer" Target="footer3.xml"/><Relationship Id="rId23" Type="http://schemas.openxmlformats.org/officeDocument/2006/relationships/hyperlink" Target="http://www.gsxt.gov.cn/index.html" TargetMode="External"/><Relationship Id="rId28" Type="http://schemas.openxmlformats.org/officeDocument/2006/relationships/fontTable" Target="fontTable.xml"/><Relationship Id="rId10" Type="http://schemas.openxmlformats.org/officeDocument/2006/relationships/header" Target="header4.xml"/><Relationship Id="rId19" Type="http://schemas.openxmlformats.org/officeDocument/2006/relationships/header" Target="header9.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footer" Target="footer6.xml"/><Relationship Id="rId27" Type="http://schemas.openxmlformats.org/officeDocument/2006/relationships/footer" Target="footer8.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88</Pages>
  <Words>17008</Words>
  <Characters>18029</Characters>
  <Application>Microsoft Office Word</Application>
  <DocSecurity>0</DocSecurity>
  <Lines>1126</Lines>
  <Paragraphs>1061</Paragraphs>
  <ScaleCrop>false</ScaleCrop>
  <Company/>
  <LinksUpToDate>false</LinksUpToDate>
  <CharactersWithSpaces>33976</CharactersWithSpaces>
  <SharedDoc>false</SharedDoc>
  <HLinks>
    <vt:vector size="18" baseType="variant">
      <vt:variant>
        <vt:i4>5701723</vt:i4>
      </vt:variant>
      <vt:variant>
        <vt:i4>267</vt:i4>
      </vt:variant>
      <vt:variant>
        <vt:i4>0</vt:i4>
      </vt:variant>
      <vt:variant>
        <vt:i4>5</vt:i4>
      </vt:variant>
      <vt:variant>
        <vt:lpwstr>http://zxgk.court.gov.cn/shixin /</vt:lpwstr>
      </vt:variant>
      <vt:variant>
        <vt:lpwstr/>
      </vt:variant>
      <vt:variant>
        <vt:i4>4522075</vt:i4>
      </vt:variant>
      <vt:variant>
        <vt:i4>264</vt:i4>
      </vt:variant>
      <vt:variant>
        <vt:i4>0</vt:i4>
      </vt:variant>
      <vt:variant>
        <vt:i4>5</vt:i4>
      </vt:variant>
      <vt:variant>
        <vt:lpwstr>http://www.gsxt.gov.cn/index.html</vt:lpwstr>
      </vt:variant>
      <vt:variant>
        <vt:lpwstr/>
      </vt:variant>
      <vt:variant>
        <vt:i4>3407914</vt:i4>
      </vt:variant>
      <vt:variant>
        <vt:i4>123</vt:i4>
      </vt:variant>
      <vt:variant>
        <vt:i4>0</vt:i4>
      </vt:variant>
      <vt:variant>
        <vt:i4>5</vt:i4>
      </vt:variant>
      <vt:variant>
        <vt:lpwstr>http://rc.whggzyjy.cn/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耀辉</dc:creator>
  <cp:keywords/>
  <dc:description/>
  <cp:lastModifiedBy>丛高阳</cp:lastModifiedBy>
  <cp:revision>6</cp:revision>
  <dcterms:created xsi:type="dcterms:W3CDTF">2026-06-04T11:00:00Z</dcterms:created>
  <dcterms:modified xsi:type="dcterms:W3CDTF">2026-06-09T01:35:00Z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93937258BA0E48E4AA8489558A309A3B</vt:lpwstr>
  </property>
</Properties>
</file>