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CCE5C8">
      <w:pPr>
        <w:widowControl/>
        <w:adjustRightInd w:val="0"/>
        <w:spacing w:line="240" w:lineRule="atLeast"/>
        <w:jc w:val="center"/>
        <w:rPr>
          <w:rFonts w:eastAsia="方正小标宋简体" w:cs="宋体"/>
          <w:sz w:val="36"/>
          <w:szCs w:val="36"/>
        </w:rPr>
      </w:pPr>
    </w:p>
    <w:p w14:paraId="2697FBB4">
      <w:pPr>
        <w:spacing w:line="360" w:lineRule="exact"/>
        <w:rPr>
          <w:rFonts w:ascii="宋体" w:hAnsi="宋体"/>
          <w:szCs w:val="21"/>
          <w:highlight w:val="white"/>
        </w:rPr>
      </w:pPr>
    </w:p>
    <w:p w14:paraId="2F9FFE43">
      <w:pPr>
        <w:spacing w:line="360" w:lineRule="exact"/>
        <w:rPr>
          <w:rFonts w:ascii="宋体" w:hAnsi="宋体"/>
          <w:szCs w:val="21"/>
          <w:highlight w:val="white"/>
        </w:rPr>
      </w:pPr>
    </w:p>
    <w:p w14:paraId="27EA09F6">
      <w:pPr>
        <w:spacing w:line="360" w:lineRule="auto"/>
        <w:ind w:firstLine="565" w:firstLineChars="201"/>
        <w:jc w:val="center"/>
        <w:rPr>
          <w:rFonts w:ascii="宋体" w:hAnsi="宋体"/>
          <w:b/>
          <w:bCs/>
          <w:kern w:val="0"/>
          <w:sz w:val="28"/>
          <w:szCs w:val="28"/>
        </w:rPr>
      </w:pPr>
    </w:p>
    <w:p w14:paraId="588CEFFE">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乳山市城市建设投资集团有限公司</w:t>
      </w:r>
    </w:p>
    <w:p w14:paraId="31DFC402">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706F474E">
      <w:pPr>
        <w:spacing w:line="360" w:lineRule="auto"/>
        <w:ind w:firstLine="723" w:firstLineChars="201"/>
        <w:jc w:val="left"/>
        <w:rPr>
          <w:rFonts w:ascii="宋体" w:hAnsi="宋体"/>
          <w:sz w:val="36"/>
          <w:szCs w:val="36"/>
        </w:rPr>
      </w:pPr>
    </w:p>
    <w:p w14:paraId="780F7F95">
      <w:pPr>
        <w:spacing w:line="360" w:lineRule="auto"/>
        <w:jc w:val="left"/>
        <w:rPr>
          <w:rFonts w:ascii="宋体" w:hAnsi="宋体"/>
          <w:sz w:val="36"/>
          <w:szCs w:val="36"/>
        </w:rPr>
      </w:pPr>
      <w:r>
        <w:rPr>
          <w:rFonts w:hint="eastAsia" w:ascii="宋体" w:hAnsi="宋体"/>
          <w:sz w:val="36"/>
          <w:szCs w:val="36"/>
        </w:rPr>
        <w:t xml:space="preserve">    </w:t>
      </w:r>
    </w:p>
    <w:p w14:paraId="059E67E6">
      <w:pPr>
        <w:spacing w:after="156" w:afterLines="50" w:line="360" w:lineRule="auto"/>
        <w:ind w:firstLine="726" w:firstLineChars="201"/>
        <w:jc w:val="left"/>
        <w:rPr>
          <w:rFonts w:ascii="仿宋_GB2312" w:hAnsi="仿宋" w:eastAsia="仿宋_GB2312" w:cs="方正楷体简体"/>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2026年滨海新区碧海康居、山海明圣等小区排水工程</w:t>
      </w:r>
    </w:p>
    <w:p w14:paraId="2904A445">
      <w:pPr>
        <w:spacing w:after="156" w:afterLines="50" w:line="360" w:lineRule="auto"/>
        <w:ind w:firstLine="726" w:firstLineChars="201"/>
        <w:jc w:val="left"/>
        <w:rPr>
          <w:rFonts w:hint="eastAsia" w:ascii="仿宋_GB2312" w:hAnsi="仿宋" w:eastAsia="仿宋_GB2312" w:cs="方正楷体简体"/>
          <w:sz w:val="36"/>
          <w:szCs w:val="36"/>
          <w:lang w:eastAsia="zh-CN"/>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lang w:eastAsia="zh-CN"/>
        </w:rPr>
        <w:t>WHJX-ZB-2026-068</w:t>
      </w:r>
    </w:p>
    <w:p w14:paraId="321EAA02">
      <w:pPr>
        <w:spacing w:after="156" w:afterLines="50" w:line="360" w:lineRule="auto"/>
        <w:ind w:firstLine="726" w:firstLineChars="201"/>
        <w:jc w:val="left"/>
        <w:rPr>
          <w:rFonts w:ascii="仿宋_GB2312" w:hAnsi="仿宋" w:eastAsia="仿宋_GB2312" w:cs="方正楷体简体"/>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2026年滨海新区碧海康居、山海明圣等小区排水工程（第A包、共1包）</w:t>
      </w:r>
    </w:p>
    <w:p w14:paraId="5D6CD861">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ascii="仿宋_GB2312" w:hAnsi="仿宋" w:eastAsia="仿宋_GB2312" w:cs="方正楷体简体"/>
          <w:sz w:val="36"/>
          <w:szCs w:val="36"/>
        </w:rPr>
        <w:t>自愿公开招标</w:t>
      </w:r>
    </w:p>
    <w:p w14:paraId="33B5F048">
      <w:pPr>
        <w:spacing w:line="360" w:lineRule="auto"/>
        <w:rPr>
          <w:rFonts w:ascii="仿宋_GB2312" w:hAnsi="仿宋" w:eastAsia="仿宋_GB2312" w:cs="方正楷体简体"/>
          <w:b/>
          <w:sz w:val="16"/>
          <w:szCs w:val="36"/>
        </w:rPr>
      </w:pPr>
    </w:p>
    <w:p w14:paraId="65CFDB56">
      <w:pPr>
        <w:spacing w:line="360" w:lineRule="auto"/>
        <w:ind w:firstLine="363" w:firstLineChars="201"/>
        <w:jc w:val="center"/>
        <w:rPr>
          <w:rFonts w:ascii="仿宋_GB2312" w:hAnsi="仿宋" w:eastAsia="仿宋_GB2312" w:cs="方正楷体简体"/>
          <w:b/>
          <w:sz w:val="18"/>
          <w:szCs w:val="36"/>
        </w:rPr>
      </w:pPr>
    </w:p>
    <w:p w14:paraId="721E62A2">
      <w:pPr>
        <w:spacing w:before="156" w:beforeLines="50" w:line="360" w:lineRule="auto"/>
        <w:jc w:val="center"/>
        <w:rPr>
          <w:rFonts w:ascii="仿宋_GB2312" w:hAnsi="仿宋" w:eastAsia="仿宋_GB2312"/>
          <w:b/>
          <w:bCs/>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威海市嘉鑫工程检测鉴定有限公司</w:t>
      </w:r>
    </w:p>
    <w:p w14:paraId="12BACC60">
      <w:pPr>
        <w:spacing w:before="156" w:beforeLines="50" w:line="360" w:lineRule="auto"/>
        <w:ind w:firstLine="726" w:firstLineChars="201"/>
        <w:jc w:val="center"/>
        <w:rPr>
          <w:rFonts w:ascii="仿宋_GB2312" w:hAnsi="仿宋" w:eastAsia="仿宋_GB2312" w:cs="方正楷体简体"/>
          <w:b/>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w:t>
      </w:r>
      <w:r>
        <w:rPr>
          <w:rFonts w:ascii="仿宋_GB2312" w:hAnsi="仿宋" w:eastAsia="仿宋_GB2312" w:cs="方正楷体简体"/>
          <w:sz w:val="36"/>
          <w:szCs w:val="36"/>
        </w:rPr>
        <w:t>2026年10月</w:t>
      </w:r>
    </w:p>
    <w:p w14:paraId="233F4B87">
      <w:pPr>
        <w:spacing w:line="360" w:lineRule="auto"/>
        <w:ind w:firstLine="1045" w:firstLineChars="201"/>
        <w:jc w:val="center"/>
        <w:rPr>
          <w:rFonts w:ascii="黑体" w:hAnsi="黑体" w:eastAsia="黑体" w:cs="方正小标宋简体"/>
          <w:kern w:val="0"/>
          <w:sz w:val="52"/>
          <w:szCs w:val="52"/>
        </w:rPr>
        <w:sectPr>
          <w:headerReference r:id="rId3" w:type="first"/>
          <w:footerReference r:id="rId5" w:type="first"/>
          <w:footerReference r:id="rId4" w:type="default"/>
          <w:pgSz w:w="11906" w:h="16838"/>
          <w:pgMar w:top="1440" w:right="1080" w:bottom="1440" w:left="1080" w:header="851" w:footer="992" w:gutter="0"/>
          <w:pgNumType w:start="1"/>
          <w:cols w:space="720" w:num="1"/>
          <w:docGrid w:type="lines" w:linePitch="312" w:charSpace="0"/>
        </w:sectPr>
      </w:pPr>
    </w:p>
    <w:p w14:paraId="4E414CEA">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kern w:val="0"/>
          <w:sz w:val="52"/>
          <w:szCs w:val="52"/>
        </w:rPr>
        <w:t>目  录</w:t>
      </w:r>
    </w:p>
    <w:p w14:paraId="3A3082CD">
      <w:pPr>
        <w:spacing w:line="560" w:lineRule="exact"/>
        <w:ind w:firstLine="562" w:firstLineChars="201"/>
        <w:jc w:val="left"/>
        <w:rPr>
          <w:rFonts w:ascii="宋体" w:hAnsi="宋体" w:cs="方正楷体简体"/>
          <w:sz w:val="28"/>
          <w:szCs w:val="28"/>
        </w:rPr>
      </w:pPr>
    </w:p>
    <w:p w14:paraId="7216CB7C">
      <w:pPr>
        <w:spacing w:line="560" w:lineRule="exact"/>
        <w:ind w:firstLine="562" w:firstLineChars="201"/>
        <w:jc w:val="left"/>
        <w:rPr>
          <w:rFonts w:ascii="宋体" w:hAnsi="宋体" w:cs="方正楷体简体"/>
          <w:sz w:val="28"/>
          <w:szCs w:val="28"/>
        </w:rPr>
      </w:pPr>
    </w:p>
    <w:p w14:paraId="6F894C28">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013B7AF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61E926E0">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488554B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3E0FC0A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7D5EAE2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344B955D">
      <w:pPr>
        <w:spacing w:line="560" w:lineRule="exact"/>
        <w:ind w:firstLine="565" w:firstLineChars="201"/>
        <w:jc w:val="left"/>
        <w:rPr>
          <w:rFonts w:ascii="仿宋_GB2312" w:hAnsi="宋体" w:eastAsia="仿宋_GB2312" w:cs="宋体"/>
          <w:b/>
          <w:bCs/>
          <w:caps/>
          <w:sz w:val="28"/>
          <w:szCs w:val="28"/>
        </w:rPr>
      </w:pPr>
    </w:p>
    <w:p w14:paraId="52ADD50B">
      <w:pPr>
        <w:rPr>
          <w:rFonts w:ascii="仿宋_GB2312" w:hAnsi="宋体" w:eastAsia="仿宋_GB2312"/>
          <w:b/>
        </w:rPr>
      </w:pPr>
    </w:p>
    <w:p w14:paraId="71D2F30A">
      <w:pPr>
        <w:spacing w:line="560" w:lineRule="exact"/>
        <w:ind w:firstLine="565" w:firstLineChars="201"/>
        <w:jc w:val="left"/>
        <w:rPr>
          <w:rFonts w:ascii="仿宋_GB2312" w:hAnsi="宋体" w:eastAsia="仿宋_GB2312"/>
          <w:b/>
          <w:bCs/>
          <w:caps/>
          <w:sz w:val="28"/>
          <w:szCs w:val="28"/>
        </w:rPr>
      </w:pPr>
    </w:p>
    <w:p w14:paraId="44C2C3FD">
      <w:pPr>
        <w:spacing w:line="560" w:lineRule="exact"/>
        <w:ind w:firstLine="424" w:firstLineChars="151"/>
        <w:jc w:val="left"/>
        <w:rPr>
          <w:rFonts w:ascii="仿宋_GB2312" w:hAnsi="宋体" w:eastAsia="仿宋_GB2312" w:cs="宋体"/>
          <w:b/>
          <w:bCs/>
          <w:caps/>
          <w:sz w:val="28"/>
          <w:szCs w:val="28"/>
        </w:rPr>
      </w:pPr>
    </w:p>
    <w:p w14:paraId="7EE59666">
      <w:pPr>
        <w:spacing w:line="560" w:lineRule="exact"/>
        <w:ind w:firstLine="424" w:firstLineChars="151"/>
        <w:jc w:val="left"/>
        <w:rPr>
          <w:rFonts w:ascii="仿宋_GB2312" w:hAnsi="宋体" w:eastAsia="仿宋_GB2312"/>
          <w:b/>
          <w:bCs/>
          <w:caps/>
          <w:sz w:val="28"/>
          <w:szCs w:val="28"/>
        </w:rPr>
      </w:pPr>
    </w:p>
    <w:p w14:paraId="48C7D0EC">
      <w:pPr>
        <w:rPr>
          <w:rFonts w:ascii="宋体" w:hAnsi="宋体"/>
          <w:kern w:val="0"/>
        </w:rPr>
        <w:sectPr>
          <w:headerReference r:id="rId6" w:type="default"/>
          <w:pgSz w:w="11906" w:h="16838"/>
          <w:pgMar w:top="1440" w:right="1080" w:bottom="1440" w:left="1080" w:header="851" w:footer="992" w:gutter="0"/>
          <w:pgNumType w:start="1"/>
          <w:cols w:space="720" w:num="1"/>
          <w:docGrid w:type="lines" w:linePitch="312" w:charSpace="0"/>
        </w:sectPr>
      </w:pPr>
    </w:p>
    <w:p w14:paraId="34A6CFF7">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7E851596"/>
    <w:p w14:paraId="529A1A0C">
      <w:pPr>
        <w:sectPr>
          <w:headerReference r:id="rId8" w:type="first"/>
          <w:footerReference r:id="rId9" w:type="default"/>
          <w:headerReference r:id="rId7" w:type="even"/>
          <w:pgSz w:w="11906" w:h="16838"/>
          <w:pgMar w:top="1440" w:right="1077" w:bottom="1440" w:left="1077" w:header="851" w:footer="992" w:gutter="0"/>
          <w:cols w:space="720" w:num="1"/>
          <w:docGrid w:type="lines" w:linePitch="312" w:charSpace="0"/>
        </w:sectPr>
      </w:pPr>
    </w:p>
    <w:p w14:paraId="7CE61041">
      <w:pPr>
        <w:jc w:val="center"/>
        <w:rPr>
          <w:rFonts w:hint="eastAsia" w:ascii="方正小标宋简体" w:hAnsi="方正小标宋简体" w:eastAsia="方正小标宋简体" w:cs="方正小标宋简体"/>
          <w:b/>
          <w:sz w:val="30"/>
          <w:szCs w:val="30"/>
        </w:rPr>
      </w:pPr>
      <w:r>
        <w:rPr>
          <w:rFonts w:hint="eastAsia" w:ascii="方正小标宋简体" w:hAnsi="方正小标宋简体" w:eastAsia="方正小标宋简体" w:cs="方正小标宋简体"/>
          <w:b/>
          <w:sz w:val="30"/>
          <w:szCs w:val="30"/>
        </w:rPr>
        <w:t>2026年滨海新区碧海康居、山海明圣等小区排水工程</w:t>
      </w:r>
    </w:p>
    <w:p w14:paraId="210A7BE9">
      <w:pPr>
        <w:jc w:val="center"/>
        <w:rPr>
          <w:rFonts w:ascii="方正小标宋简体" w:eastAsia="方正小标宋简体"/>
          <w:b/>
          <w:sz w:val="30"/>
          <w:szCs w:val="30"/>
        </w:rPr>
      </w:pPr>
      <w:r>
        <w:rPr>
          <w:rFonts w:hint="eastAsia" w:ascii="方正小标宋简体" w:eastAsia="方正小标宋简体"/>
          <w:b/>
          <w:sz w:val="30"/>
          <w:szCs w:val="30"/>
        </w:rPr>
        <w:t>招标公告</w:t>
      </w:r>
    </w:p>
    <w:p w14:paraId="2A405B82">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项目概况</w:t>
      </w:r>
    </w:p>
    <w:p w14:paraId="0203571B">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2026年滨海新区碧海康居、山海明圣等小区排水工程的潜在投标人应</w:t>
      </w:r>
      <w:r>
        <w:rPr>
          <w:rFonts w:hint="eastAsia" w:ascii="仿宋_GB2312" w:hAnsi="仿宋" w:eastAsia="仿宋_GB2312" w:cs="宋体"/>
          <w:spacing w:val="8"/>
          <w:kern w:val="0"/>
          <w:sz w:val="28"/>
          <w:szCs w:val="28"/>
          <w:u w:val="single"/>
        </w:rPr>
        <w:t>登录威海市公共资源交易网（乳山分中心）首页右侧“交易服务一网通办系统-新版”进行平台切换点击“国企采购”进入国有企业阳光采购电子化服务平台</w:t>
      </w:r>
      <w:r>
        <w:rPr>
          <w:rFonts w:hint="eastAsia" w:ascii="仿宋_GB2312" w:hAnsi="仿宋" w:eastAsia="仿宋_GB2312" w:cs="宋体"/>
          <w:spacing w:val="8"/>
          <w:kern w:val="0"/>
          <w:sz w:val="28"/>
          <w:szCs w:val="28"/>
        </w:rPr>
        <w:t>获取招标文件，并于</w:t>
      </w:r>
      <w:r>
        <w:rPr>
          <w:rFonts w:hint="eastAsia" w:ascii="仿宋_GB2312" w:hAnsi="宋体" w:eastAsia="仿宋_GB2312" w:cs="宋体"/>
          <w:spacing w:val="8"/>
          <w:kern w:val="0"/>
          <w:sz w:val="28"/>
          <w:szCs w:val="28"/>
          <w:u w:val="single"/>
        </w:rPr>
        <w:t xml:space="preserve"> </w:t>
      </w:r>
      <w:r>
        <w:rPr>
          <w:rFonts w:hint="eastAsia" w:ascii="仿宋_GB2312" w:hAnsi="仿宋" w:eastAsia="仿宋_GB2312" w:cs="宋体"/>
          <w:spacing w:val="8"/>
          <w:kern w:val="0"/>
          <w:sz w:val="28"/>
          <w:szCs w:val="28"/>
          <w:u w:val="single"/>
          <w:lang w:eastAsia="zh-CN"/>
        </w:rPr>
        <w:t>2026年10月28日</w:t>
      </w:r>
      <w:bookmarkStart w:id="555" w:name="_GoBack"/>
      <w:bookmarkEnd w:id="555"/>
      <w:r>
        <w:rPr>
          <w:rFonts w:hint="eastAsia" w:ascii="仿宋_GB2312" w:hAnsi="仿宋" w:eastAsia="仿宋_GB2312" w:cs="宋体"/>
          <w:spacing w:val="8"/>
          <w:kern w:val="0"/>
          <w:sz w:val="28"/>
          <w:szCs w:val="28"/>
          <w:u w:val="single"/>
          <w:lang w:eastAsia="zh-CN"/>
        </w:rPr>
        <w:t>09时00分</w:t>
      </w:r>
      <w:r>
        <w:rPr>
          <w:rFonts w:hint="eastAsia" w:ascii="仿宋_GB2312" w:hAnsi="仿宋" w:eastAsia="仿宋_GB2312" w:cs="宋体"/>
          <w:spacing w:val="8"/>
          <w:kern w:val="0"/>
          <w:sz w:val="28"/>
          <w:szCs w:val="28"/>
          <w:u w:val="single"/>
        </w:rPr>
        <w:t>（北京时间）</w:t>
      </w:r>
      <w:r>
        <w:rPr>
          <w:rFonts w:hint="eastAsia" w:ascii="仿宋_GB2312" w:hAnsi="仿宋" w:eastAsia="仿宋_GB2312" w:cs="宋体"/>
          <w:spacing w:val="8"/>
          <w:kern w:val="0"/>
          <w:sz w:val="28"/>
          <w:szCs w:val="28"/>
        </w:rPr>
        <w:t>前递交投标文件。</w:t>
      </w:r>
    </w:p>
    <w:p w14:paraId="55316838">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一、项目基本情况</w:t>
      </w:r>
    </w:p>
    <w:p w14:paraId="63781C23">
      <w:pPr>
        <w:widowControl/>
        <w:adjustRightInd w:val="0"/>
        <w:spacing w:line="560" w:lineRule="exact"/>
        <w:ind w:firstLine="592" w:firstLineChars="200"/>
        <w:jc w:val="left"/>
        <w:rPr>
          <w:rFonts w:hint="eastAsia" w:ascii="仿宋_GB2312" w:hAnsi="仿宋" w:eastAsia="仿宋_GB2312" w:cs="宋体"/>
          <w:spacing w:val="8"/>
          <w:kern w:val="0"/>
          <w:sz w:val="28"/>
          <w:szCs w:val="28"/>
          <w:lang w:eastAsia="zh-CN"/>
        </w:rPr>
      </w:pPr>
      <w:r>
        <w:rPr>
          <w:rFonts w:hint="eastAsia" w:ascii="仿宋_GB2312" w:hAnsi="仿宋" w:eastAsia="仿宋_GB2312" w:cs="宋体"/>
          <w:spacing w:val="8"/>
          <w:kern w:val="0"/>
          <w:sz w:val="28"/>
          <w:szCs w:val="28"/>
        </w:rPr>
        <w:t>项目编号：</w:t>
      </w:r>
      <w:r>
        <w:rPr>
          <w:rFonts w:hint="eastAsia" w:ascii="仿宋_GB2312" w:hAnsi="仿宋" w:eastAsia="仿宋_GB2312" w:cs="宋体"/>
          <w:spacing w:val="8"/>
          <w:kern w:val="0"/>
          <w:sz w:val="28"/>
          <w:szCs w:val="28"/>
          <w:lang w:eastAsia="zh-CN"/>
        </w:rPr>
        <w:t>WHJX-ZB-2026-068</w:t>
      </w:r>
    </w:p>
    <w:p w14:paraId="11DC5BDC">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项目名称：2026年滨海新区碧海康居、山海明圣等小区排水工程</w:t>
      </w:r>
    </w:p>
    <w:p w14:paraId="4DBCC509">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采购项目分包情况：</w:t>
      </w:r>
    </w:p>
    <w:tbl>
      <w:tblPr>
        <w:tblStyle w:val="30"/>
        <w:tblW w:w="10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78"/>
        <w:gridCol w:w="1001"/>
        <w:gridCol w:w="1729"/>
        <w:gridCol w:w="1728"/>
        <w:gridCol w:w="1402"/>
        <w:gridCol w:w="1353"/>
      </w:tblGrid>
      <w:tr w14:paraId="2A3B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5DDFDA5C">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标包</w:t>
            </w:r>
          </w:p>
        </w:tc>
        <w:tc>
          <w:tcPr>
            <w:tcW w:w="2178" w:type="dxa"/>
            <w:vAlign w:val="center"/>
          </w:tcPr>
          <w:p w14:paraId="6FC8F16E">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名称</w:t>
            </w:r>
          </w:p>
        </w:tc>
        <w:tc>
          <w:tcPr>
            <w:tcW w:w="1001" w:type="dxa"/>
            <w:vAlign w:val="center"/>
          </w:tcPr>
          <w:p w14:paraId="0AE30C64">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数量</w:t>
            </w:r>
          </w:p>
        </w:tc>
        <w:tc>
          <w:tcPr>
            <w:tcW w:w="1729" w:type="dxa"/>
            <w:vAlign w:val="center"/>
          </w:tcPr>
          <w:p w14:paraId="75C30020">
            <w:pPr>
              <w:widowControl/>
              <w:adjustRightInd w:val="0"/>
              <w:snapToGrid w:val="0"/>
              <w:jc w:val="center"/>
              <w:rPr>
                <w:rFonts w:hint="eastAsia" w:ascii="仿宋_GB2312" w:hAnsi="宋体" w:eastAsia="仿宋_GB2312" w:cs="宋体"/>
                <w:b/>
                <w:kern w:val="0"/>
                <w:sz w:val="24"/>
              </w:rPr>
            </w:pPr>
            <w:r>
              <w:rPr>
                <w:rFonts w:hint="eastAsia" w:ascii="仿宋_GB2312" w:hAnsi="宋体" w:eastAsia="仿宋_GB2312" w:cs="宋体"/>
                <w:b/>
                <w:kern w:val="0"/>
                <w:sz w:val="24"/>
                <w:lang w:val="en-US" w:eastAsia="zh-CN"/>
              </w:rPr>
              <w:t>包预算金额</w:t>
            </w:r>
          </w:p>
          <w:p w14:paraId="2BBE1C52">
            <w:pPr>
              <w:widowControl/>
              <w:adjustRightInd w:val="0"/>
              <w:snapToGrid w:val="0"/>
              <w:jc w:val="center"/>
              <w:rPr>
                <w:rFonts w:hint="eastAsia" w:ascii="仿宋_GB2312" w:hAnsi="宋体" w:eastAsia="仿宋_GB2312" w:cs="宋体"/>
                <w:b/>
                <w:kern w:val="0"/>
                <w:sz w:val="24"/>
              </w:rPr>
            </w:pPr>
            <w:r>
              <w:rPr>
                <w:rFonts w:hint="eastAsia" w:ascii="仿宋_GB2312" w:hAnsi="宋体" w:eastAsia="仿宋_GB2312" w:cs="宋体"/>
                <w:b/>
                <w:kern w:val="0"/>
                <w:sz w:val="24"/>
                <w:lang w:val="en-US" w:eastAsia="zh-CN"/>
              </w:rPr>
              <w:t>（元）</w:t>
            </w:r>
          </w:p>
        </w:tc>
        <w:tc>
          <w:tcPr>
            <w:tcW w:w="1728" w:type="dxa"/>
            <w:vAlign w:val="center"/>
          </w:tcPr>
          <w:p w14:paraId="435EFC85">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最高限价（元）</w:t>
            </w:r>
          </w:p>
        </w:tc>
        <w:tc>
          <w:tcPr>
            <w:tcW w:w="1402" w:type="dxa"/>
            <w:tcBorders>
              <w:right w:val="single" w:color="auto" w:sz="4" w:space="0"/>
            </w:tcBorders>
            <w:vAlign w:val="center"/>
          </w:tcPr>
          <w:p w14:paraId="2E0A49E4">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采购需求</w:t>
            </w:r>
          </w:p>
        </w:tc>
        <w:tc>
          <w:tcPr>
            <w:tcW w:w="1353" w:type="dxa"/>
            <w:tcBorders>
              <w:right w:val="single" w:color="auto" w:sz="4" w:space="0"/>
            </w:tcBorders>
            <w:vAlign w:val="center"/>
          </w:tcPr>
          <w:p w14:paraId="5BC185EB">
            <w:pPr>
              <w:widowControl/>
              <w:adjustRightInd w:val="0"/>
              <w:snapToGrid w:val="0"/>
              <w:jc w:val="center"/>
              <w:rPr>
                <w:rFonts w:ascii="仿宋_GB2312" w:hAnsi="宋体" w:eastAsia="仿宋_GB2312" w:cs="宋体"/>
                <w:b/>
                <w:kern w:val="0"/>
                <w:sz w:val="24"/>
              </w:rPr>
            </w:pPr>
            <w:r>
              <w:rPr>
                <w:rFonts w:hint="eastAsia" w:ascii="仿宋_GB2312" w:hAnsi="宋体" w:eastAsia="仿宋_GB2312" w:cs="宋体"/>
                <w:b/>
                <w:kern w:val="0"/>
                <w:sz w:val="24"/>
              </w:rPr>
              <w:t>合同履行期限</w:t>
            </w:r>
          </w:p>
        </w:tc>
      </w:tr>
      <w:tr w14:paraId="3E38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4741349A">
            <w:pPr>
              <w:widowControl/>
              <w:adjustRightInd w:val="0"/>
              <w:snapToGrid w:val="0"/>
              <w:jc w:val="center"/>
              <w:rPr>
                <w:rFonts w:ascii="仿宋_GB2312" w:hAnsi="宋体" w:eastAsia="仿宋_GB2312" w:cs="宋体"/>
                <w:kern w:val="0"/>
                <w:sz w:val="24"/>
              </w:rPr>
            </w:pPr>
            <w:r>
              <w:rPr>
                <w:rFonts w:ascii="仿宋_GB2312" w:hAnsi="宋体" w:eastAsia="仿宋_GB2312" w:cs="宋体"/>
                <w:kern w:val="0"/>
                <w:sz w:val="24"/>
              </w:rPr>
              <w:t>A</w:t>
            </w:r>
          </w:p>
        </w:tc>
        <w:tc>
          <w:tcPr>
            <w:tcW w:w="2178" w:type="dxa"/>
            <w:vAlign w:val="center"/>
          </w:tcPr>
          <w:p w14:paraId="2B8BD9CE">
            <w:pPr>
              <w:widowControl/>
              <w:adjustRightInd w:val="0"/>
              <w:snapToGrid w:val="0"/>
              <w:jc w:val="center"/>
              <w:rPr>
                <w:rFonts w:ascii="仿宋_GB2312" w:hAnsi="宋体" w:eastAsia="仿宋_GB2312" w:cs="宋体"/>
                <w:kern w:val="0"/>
                <w:sz w:val="24"/>
              </w:rPr>
            </w:pPr>
            <w:r>
              <w:rPr>
                <w:rFonts w:hint="eastAsia" w:ascii="仿宋_GB2312" w:hAnsi="宋体" w:eastAsia="仿宋_GB2312" w:cs="宋体"/>
                <w:kern w:val="0"/>
                <w:sz w:val="24"/>
              </w:rPr>
              <w:t>2026年滨海新区碧海康居、山海明圣等小区排水工程</w:t>
            </w:r>
          </w:p>
        </w:tc>
        <w:tc>
          <w:tcPr>
            <w:tcW w:w="1001" w:type="dxa"/>
            <w:vAlign w:val="center"/>
          </w:tcPr>
          <w:p w14:paraId="2F2F6FDB">
            <w:pPr>
              <w:widowControl/>
              <w:adjustRightInd w:val="0"/>
              <w:snapToGrid w:val="0"/>
              <w:jc w:val="center"/>
              <w:rPr>
                <w:rFonts w:ascii="仿宋_GB2312" w:hAnsi="宋体" w:eastAsia="仿宋_GB2312" w:cs="宋体"/>
                <w:kern w:val="0"/>
                <w:sz w:val="24"/>
              </w:rPr>
            </w:pPr>
            <w:r>
              <w:rPr>
                <w:rFonts w:ascii="仿宋_GB2312" w:hAnsi="宋体" w:eastAsia="仿宋_GB2312" w:cs="宋体"/>
                <w:kern w:val="0"/>
                <w:sz w:val="24"/>
              </w:rPr>
              <w:t>1宗</w:t>
            </w:r>
          </w:p>
        </w:tc>
        <w:tc>
          <w:tcPr>
            <w:tcW w:w="1729" w:type="dxa"/>
            <w:vAlign w:val="center"/>
          </w:tcPr>
          <w:p w14:paraId="2C80907A">
            <w:pPr>
              <w:widowControl/>
              <w:adjustRightInd w:val="0"/>
              <w:snapToGrid w:val="0"/>
              <w:jc w:val="center"/>
              <w:rPr>
                <w:rFonts w:hint="eastAsia" w:ascii="仿宋_GB2312" w:hAnsi="宋体" w:eastAsia="仿宋_GB2312" w:cs="宋体"/>
                <w:kern w:val="0"/>
                <w:sz w:val="24"/>
              </w:rPr>
            </w:pPr>
            <w:r>
              <w:rPr>
                <w:rFonts w:hint="eastAsia" w:ascii="仿宋_GB2312" w:hAnsi="宋体" w:eastAsia="仿宋_GB2312" w:cs="宋体"/>
                <w:kern w:val="0"/>
                <w:sz w:val="24"/>
              </w:rPr>
              <w:t>3562000.00</w:t>
            </w:r>
          </w:p>
        </w:tc>
        <w:tc>
          <w:tcPr>
            <w:tcW w:w="1728" w:type="dxa"/>
            <w:vAlign w:val="center"/>
          </w:tcPr>
          <w:p w14:paraId="49E2EAFE">
            <w:pPr>
              <w:widowControl/>
              <w:adjustRightInd w:val="0"/>
              <w:snapToGrid w:val="0"/>
              <w:jc w:val="center"/>
              <w:rPr>
                <w:rFonts w:ascii="仿宋_GB2312" w:hAnsi="宋体" w:eastAsia="仿宋_GB2312" w:cs="宋体"/>
                <w:kern w:val="0"/>
                <w:sz w:val="24"/>
              </w:rPr>
            </w:pPr>
            <w:r>
              <w:rPr>
                <w:rFonts w:hint="eastAsia" w:ascii="仿宋_GB2312" w:hAnsi="宋体" w:eastAsia="仿宋_GB2312" w:cs="宋体"/>
                <w:kern w:val="0"/>
                <w:sz w:val="24"/>
              </w:rPr>
              <w:t>3562000.00</w:t>
            </w:r>
          </w:p>
        </w:tc>
        <w:tc>
          <w:tcPr>
            <w:tcW w:w="1402" w:type="dxa"/>
            <w:tcBorders>
              <w:right w:val="single" w:color="auto" w:sz="4" w:space="0"/>
            </w:tcBorders>
            <w:vAlign w:val="center"/>
          </w:tcPr>
          <w:p w14:paraId="215DE239">
            <w:pPr>
              <w:widowControl/>
              <w:adjustRightInd w:val="0"/>
              <w:snapToGrid w:val="0"/>
              <w:jc w:val="center"/>
              <w:rPr>
                <w:rFonts w:ascii="仿宋_GB2312" w:hAnsi="宋体" w:eastAsia="仿宋_GB2312" w:cs="宋体"/>
                <w:kern w:val="0"/>
                <w:sz w:val="24"/>
              </w:rPr>
            </w:pPr>
            <w:r>
              <w:rPr>
                <w:rFonts w:hint="eastAsia" w:ascii="仿宋_GB2312" w:hAnsi="宋体" w:eastAsia="仿宋_GB2312" w:cs="宋体"/>
                <w:kern w:val="0"/>
                <w:sz w:val="24"/>
              </w:rPr>
              <w:t>详见招标文件</w:t>
            </w:r>
          </w:p>
        </w:tc>
        <w:tc>
          <w:tcPr>
            <w:tcW w:w="1353" w:type="dxa"/>
            <w:tcBorders>
              <w:right w:val="single" w:color="auto" w:sz="4" w:space="0"/>
            </w:tcBorders>
            <w:vAlign w:val="center"/>
          </w:tcPr>
          <w:p w14:paraId="29BC7748">
            <w:pPr>
              <w:widowControl/>
              <w:adjustRightInd w:val="0"/>
              <w:snapToGrid w:val="0"/>
              <w:jc w:val="center"/>
              <w:rPr>
                <w:rFonts w:ascii="仿宋_GB2312" w:hAnsi="宋体" w:eastAsia="仿宋_GB2312" w:cs="宋体"/>
                <w:kern w:val="0"/>
                <w:sz w:val="24"/>
              </w:rPr>
            </w:pPr>
            <w:r>
              <w:rPr>
                <w:rFonts w:hint="eastAsia" w:ascii="仿宋_GB2312" w:hAnsi="宋体" w:eastAsia="仿宋_GB2312" w:cs="宋体"/>
                <w:kern w:val="0"/>
                <w:sz w:val="24"/>
              </w:rPr>
              <w:t>详见招标文件</w:t>
            </w:r>
          </w:p>
        </w:tc>
      </w:tr>
    </w:tbl>
    <w:p w14:paraId="22072567">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本项目不接受联合体投标</w:t>
      </w:r>
    </w:p>
    <w:p w14:paraId="0732B0AC">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二、申请人的资格要求：</w:t>
      </w:r>
    </w:p>
    <w:p w14:paraId="3EB05834">
      <w:pPr>
        <w:spacing w:line="560" w:lineRule="exact"/>
        <w:ind w:firstLine="592" w:firstLineChars="200"/>
        <w:rPr>
          <w:rFonts w:ascii="仿宋_GB2312" w:hAnsi="黑体" w:eastAsia="仿宋_GB2312" w:cs="宋体"/>
          <w:spacing w:val="8"/>
          <w:kern w:val="0"/>
          <w:sz w:val="28"/>
          <w:szCs w:val="28"/>
        </w:rPr>
      </w:pPr>
      <w:r>
        <w:rPr>
          <w:rFonts w:ascii="仿宋_GB2312" w:hAnsi="黑体" w:eastAsia="仿宋_GB2312" w:cs="宋体"/>
          <w:spacing w:val="8"/>
          <w:kern w:val="0"/>
          <w:sz w:val="28"/>
          <w:szCs w:val="28"/>
        </w:rPr>
        <w:t>1.具有独立承担民事责任的能力；</w:t>
      </w:r>
    </w:p>
    <w:p w14:paraId="0E3492B1">
      <w:pPr>
        <w:spacing w:line="560" w:lineRule="exact"/>
        <w:ind w:firstLine="592" w:firstLineChars="200"/>
        <w:rPr>
          <w:rFonts w:ascii="仿宋_GB2312" w:hAnsi="黑体" w:eastAsia="仿宋_GB2312" w:cs="宋体"/>
          <w:spacing w:val="8"/>
          <w:kern w:val="0"/>
          <w:sz w:val="28"/>
          <w:szCs w:val="28"/>
        </w:rPr>
      </w:pPr>
      <w:r>
        <w:rPr>
          <w:rFonts w:ascii="仿宋_GB2312" w:hAnsi="黑体" w:eastAsia="仿宋_GB2312" w:cs="宋体"/>
          <w:spacing w:val="8"/>
          <w:kern w:val="0"/>
          <w:sz w:val="28"/>
          <w:szCs w:val="28"/>
        </w:rPr>
        <w:t>2.</w:t>
      </w:r>
      <w:r>
        <w:rPr>
          <w:rFonts w:hint="eastAsia" w:ascii="仿宋_GB2312" w:hAnsi="黑体" w:eastAsia="仿宋_GB2312" w:cs="宋体"/>
          <w:spacing w:val="8"/>
          <w:kern w:val="0"/>
          <w:sz w:val="28"/>
          <w:szCs w:val="28"/>
          <w:lang w:eastAsia="zh-CN"/>
        </w:rPr>
        <w:t>具有市政公用工程或建筑工程施工总承包三级及以上资质</w:t>
      </w:r>
      <w:r>
        <w:rPr>
          <w:rFonts w:hint="eastAsia" w:ascii="仿宋_GB2312" w:hAnsi="黑体" w:eastAsia="仿宋_GB2312" w:cs="宋体"/>
          <w:spacing w:val="8"/>
          <w:kern w:val="0"/>
          <w:sz w:val="28"/>
          <w:szCs w:val="28"/>
        </w:rPr>
        <w:t>；</w:t>
      </w:r>
    </w:p>
    <w:p w14:paraId="11EC54F0">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3.</w:t>
      </w:r>
      <w:r>
        <w:rPr>
          <w:rFonts w:hint="eastAsia" w:ascii="仿宋_GB2312" w:hAnsi="黑体" w:eastAsia="仿宋_GB2312" w:cs="宋体"/>
          <w:spacing w:val="8"/>
          <w:kern w:val="0"/>
          <w:sz w:val="28"/>
          <w:szCs w:val="28"/>
          <w:lang w:eastAsia="zh-CN"/>
        </w:rPr>
        <w:t>拟派项目经理具有市政公用工程或建筑工程专业贰级及以上注册建造师执业资格证书和安全生产考核合格证</w:t>
      </w:r>
      <w:r>
        <w:rPr>
          <w:rFonts w:hint="eastAsia" w:ascii="仿宋_GB2312" w:hAnsi="黑体" w:eastAsia="仿宋_GB2312" w:cs="宋体"/>
          <w:spacing w:val="8"/>
          <w:kern w:val="0"/>
          <w:sz w:val="28"/>
          <w:szCs w:val="28"/>
        </w:rPr>
        <w:t>；</w:t>
      </w:r>
    </w:p>
    <w:p w14:paraId="32833D5A">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4</w:t>
      </w:r>
      <w:r>
        <w:rPr>
          <w:rFonts w:ascii="仿宋_GB2312" w:hAnsi="黑体" w:eastAsia="仿宋_GB2312" w:cs="宋体"/>
          <w:spacing w:val="8"/>
          <w:kern w:val="0"/>
          <w:sz w:val="28"/>
          <w:szCs w:val="28"/>
        </w:rPr>
        <w:t>.具有良好的商业信誉和健全的财务会计制度及履约能力；</w:t>
      </w:r>
    </w:p>
    <w:p w14:paraId="6FD56814">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5</w:t>
      </w:r>
      <w:r>
        <w:rPr>
          <w:rFonts w:ascii="仿宋_GB2312" w:hAnsi="黑体" w:eastAsia="仿宋_GB2312" w:cs="宋体"/>
          <w:spacing w:val="8"/>
          <w:kern w:val="0"/>
          <w:sz w:val="28"/>
          <w:szCs w:val="28"/>
        </w:rPr>
        <w:t>.具有履行合同所必需的设备和专业技术能力；</w:t>
      </w:r>
    </w:p>
    <w:p w14:paraId="6906C4EB">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6</w:t>
      </w:r>
      <w:r>
        <w:rPr>
          <w:rFonts w:ascii="仿宋_GB2312" w:hAnsi="黑体" w:eastAsia="仿宋_GB2312" w:cs="宋体"/>
          <w:spacing w:val="8"/>
          <w:kern w:val="0"/>
          <w:sz w:val="28"/>
          <w:szCs w:val="28"/>
        </w:rPr>
        <w:t>.有依法缴纳税收和社会保障资金的良好记录；</w:t>
      </w:r>
    </w:p>
    <w:p w14:paraId="43BD5CBD">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7</w:t>
      </w:r>
      <w:r>
        <w:rPr>
          <w:rFonts w:ascii="仿宋_GB2312" w:hAnsi="黑体" w:eastAsia="仿宋_GB2312" w:cs="宋体"/>
          <w:spacing w:val="8"/>
          <w:kern w:val="0"/>
          <w:sz w:val="28"/>
          <w:szCs w:val="28"/>
        </w:rPr>
        <w:t>.投标人参加采购活动前3年内在经营活动中没有重大违法记录;</w:t>
      </w:r>
    </w:p>
    <w:p w14:paraId="529B91AE">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8</w:t>
      </w:r>
      <w:r>
        <w:rPr>
          <w:rFonts w:ascii="仿宋_GB2312" w:hAnsi="黑体" w:eastAsia="仿宋_GB2312" w:cs="宋体"/>
          <w:spacing w:val="8"/>
          <w:kern w:val="0"/>
          <w:sz w:val="28"/>
          <w:szCs w:val="28"/>
        </w:rPr>
        <w:t>.投标人、法定代表人、授权委托人未被最高法院列入失信被执行人；</w:t>
      </w:r>
    </w:p>
    <w:p w14:paraId="3530A3F1">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9</w:t>
      </w:r>
      <w:r>
        <w:rPr>
          <w:rFonts w:ascii="仿宋_GB2312" w:hAnsi="黑体" w:eastAsia="仿宋_GB2312" w:cs="宋体"/>
          <w:spacing w:val="8"/>
          <w:kern w:val="0"/>
          <w:sz w:val="28"/>
          <w:szCs w:val="28"/>
        </w:rPr>
        <w:t>.投标人未被工商行政管理机关在全国企业信用信息公示系统中列入严重违法失信企业名单。</w:t>
      </w:r>
    </w:p>
    <w:p w14:paraId="260E2553">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三、获取招标文件</w:t>
      </w:r>
    </w:p>
    <w:p w14:paraId="07BAB3A7">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1.时间：</w:t>
      </w:r>
      <w:r>
        <w:rPr>
          <w:rFonts w:hint="eastAsia" w:ascii="仿宋_GB2312" w:hAnsi="黑体" w:eastAsia="仿宋_GB2312" w:cs="宋体"/>
          <w:spacing w:val="8"/>
          <w:kern w:val="0"/>
          <w:sz w:val="28"/>
          <w:szCs w:val="28"/>
          <w:lang w:eastAsia="zh-CN"/>
        </w:rPr>
        <w:t>2026年10月19日</w:t>
      </w:r>
      <w:r>
        <w:rPr>
          <w:rFonts w:ascii="仿宋_GB2312" w:hAnsi="黑体" w:eastAsia="仿宋_GB2312" w:cs="宋体"/>
          <w:spacing w:val="8"/>
          <w:kern w:val="0"/>
          <w:sz w:val="28"/>
          <w:szCs w:val="28"/>
        </w:rPr>
        <w:t>17时00分</w:t>
      </w:r>
      <w:r>
        <w:rPr>
          <w:rFonts w:hint="eastAsia" w:ascii="仿宋_GB2312" w:hAnsi="黑体" w:eastAsia="仿宋_GB2312" w:cs="宋体"/>
          <w:spacing w:val="8"/>
          <w:kern w:val="0"/>
          <w:sz w:val="28"/>
          <w:szCs w:val="28"/>
        </w:rPr>
        <w:t>至</w:t>
      </w:r>
      <w:r>
        <w:rPr>
          <w:rFonts w:hint="eastAsia" w:ascii="仿宋_GB2312" w:hAnsi="黑体" w:eastAsia="仿宋_GB2312" w:cs="宋体"/>
          <w:spacing w:val="8"/>
          <w:kern w:val="0"/>
          <w:sz w:val="28"/>
          <w:szCs w:val="28"/>
          <w:lang w:eastAsia="zh-CN"/>
        </w:rPr>
        <w:t>2026年10月26日</w:t>
      </w:r>
      <w:r>
        <w:rPr>
          <w:rFonts w:ascii="仿宋_GB2312" w:hAnsi="黑体" w:eastAsia="仿宋_GB2312" w:cs="宋体"/>
          <w:spacing w:val="8"/>
          <w:kern w:val="0"/>
          <w:sz w:val="28"/>
          <w:szCs w:val="28"/>
        </w:rPr>
        <w:t>17时00分</w:t>
      </w:r>
      <w:r>
        <w:rPr>
          <w:rFonts w:hint="eastAsia" w:ascii="仿宋_GB2312" w:hAnsi="黑体" w:eastAsia="仿宋_GB2312" w:cs="宋体"/>
          <w:spacing w:val="8"/>
          <w:kern w:val="0"/>
          <w:sz w:val="28"/>
          <w:szCs w:val="28"/>
        </w:rPr>
        <w:t>（北京时间）</w:t>
      </w:r>
    </w:p>
    <w:p w14:paraId="208AC09F">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2.地点：登录威海市公共资源交易网（乳山分中心）首页右侧“交易服务一网通办系统-新版”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060C5B06">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交易服务一网通办系统-新版技术支持电话：</w:t>
      </w:r>
      <w:r>
        <w:rPr>
          <w:rFonts w:hint="eastAsia" w:ascii="仿宋_GB2312" w:hAnsi="微软雅黑" w:eastAsia="仿宋_GB2312" w:cs="宋体"/>
          <w:spacing w:val="8"/>
          <w:kern w:val="0"/>
          <w:sz w:val="28"/>
          <w:szCs w:val="28"/>
        </w:rPr>
        <w:t>4009980000</w:t>
      </w:r>
      <w:r>
        <w:rPr>
          <w:rFonts w:hint="eastAsia" w:ascii="仿宋_GB2312" w:hAnsi="黑体" w:eastAsia="仿宋_GB2312" w:cs="宋体"/>
          <w:spacing w:val="8"/>
          <w:kern w:val="0"/>
          <w:sz w:val="28"/>
          <w:szCs w:val="28"/>
        </w:rPr>
        <w:t>（受理问题：系统登录、CA锁绑定、平台切换）， 一网通办技术支持QQ群：1143439694 ；CA锁办理咨询电话：0631-5307028；国企采购技术支持电话：18769124292 ，国企技术支持QQ群（投标人）：1146578397。</w:t>
      </w:r>
    </w:p>
    <w:p w14:paraId="230C9EB1">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3630B7E8">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3.售价：免费</w:t>
      </w:r>
    </w:p>
    <w:p w14:paraId="060BFD53">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四、提交投标文件截止时间、开标时间和地点</w:t>
      </w:r>
    </w:p>
    <w:p w14:paraId="15021BEB">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1.提交投标文件时间：</w:t>
      </w:r>
      <w:r>
        <w:rPr>
          <w:rFonts w:hint="eastAsia" w:ascii="仿宋_GB2312" w:hAnsi="仿宋" w:eastAsia="仿宋_GB2312" w:cs="宋体"/>
          <w:spacing w:val="8"/>
          <w:kern w:val="0"/>
          <w:sz w:val="28"/>
          <w:szCs w:val="28"/>
          <w:lang w:eastAsia="zh-CN"/>
        </w:rPr>
        <w:t>2026年10月19日</w:t>
      </w:r>
      <w:r>
        <w:rPr>
          <w:rFonts w:ascii="仿宋_GB2312" w:hAnsi="仿宋" w:eastAsia="仿宋_GB2312" w:cs="宋体"/>
          <w:spacing w:val="8"/>
          <w:kern w:val="0"/>
          <w:sz w:val="28"/>
          <w:szCs w:val="28"/>
        </w:rPr>
        <w:t>18时00分</w:t>
      </w:r>
      <w:r>
        <w:rPr>
          <w:rFonts w:hint="eastAsia" w:ascii="仿宋_GB2312" w:hAnsi="仿宋" w:eastAsia="仿宋_GB2312" w:cs="宋体"/>
          <w:spacing w:val="8"/>
          <w:kern w:val="0"/>
          <w:sz w:val="28"/>
          <w:szCs w:val="28"/>
        </w:rPr>
        <w:t>至</w:t>
      </w:r>
      <w:r>
        <w:rPr>
          <w:rFonts w:hint="eastAsia" w:ascii="仿宋_GB2312" w:hAnsi="仿宋" w:eastAsia="仿宋_GB2312" w:cs="宋体"/>
          <w:spacing w:val="8"/>
          <w:kern w:val="0"/>
          <w:sz w:val="28"/>
          <w:szCs w:val="28"/>
          <w:lang w:eastAsia="zh-CN"/>
        </w:rPr>
        <w:t>2026年10月28日09时00分</w:t>
      </w:r>
    </w:p>
    <w:p w14:paraId="0CF5B3C8">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2.地点：</w:t>
      </w:r>
      <w:r>
        <w:rPr>
          <w:rFonts w:hint="eastAsia" w:ascii="仿宋_GB2312" w:hAnsi="仿宋" w:eastAsia="仿宋_GB2312" w:cs="宋体"/>
          <w:spacing w:val="8"/>
          <w:sz w:val="28"/>
          <w:szCs w:val="28"/>
        </w:rPr>
        <w:t>登录威海市公共资源交易网（乳山分中心）首页右侧“交易服务一网通办系统-新版”进行平台切换点击“国企采购”进入国有企业阳光采购电子化服务平台网上递交（网址：http://ggzyjy.weihai.cn/rushan/）。</w:t>
      </w:r>
      <w:r>
        <w:rPr>
          <w:rFonts w:hint="eastAsia" w:ascii="仿宋_GB2312" w:hAnsi="仿宋" w:eastAsia="仿宋_GB2312" w:cs="宋体"/>
          <w:spacing w:val="8"/>
          <w:kern w:val="0"/>
          <w:sz w:val="28"/>
          <w:szCs w:val="28"/>
        </w:rPr>
        <w:t>已在威海市国有企业阳光采购电子化服务平台获取文件的投标人在规定时间内递交电子投标文件。</w:t>
      </w:r>
    </w:p>
    <w:p w14:paraId="48FEB5FB">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3.开标时间：</w:t>
      </w:r>
      <w:r>
        <w:rPr>
          <w:rFonts w:hint="eastAsia" w:ascii="仿宋_GB2312" w:hAnsi="仿宋" w:eastAsia="仿宋_GB2312" w:cs="宋体"/>
          <w:spacing w:val="8"/>
          <w:kern w:val="0"/>
          <w:sz w:val="28"/>
          <w:szCs w:val="28"/>
          <w:lang w:eastAsia="zh-CN"/>
        </w:rPr>
        <w:t>2026年10月28日09时00分</w:t>
      </w:r>
      <w:r>
        <w:rPr>
          <w:rFonts w:hint="eastAsia" w:ascii="仿宋_GB2312" w:hAnsi="仿宋" w:eastAsia="仿宋_GB2312" w:cs="宋体"/>
          <w:spacing w:val="8"/>
          <w:kern w:val="0"/>
          <w:sz w:val="28"/>
          <w:szCs w:val="28"/>
        </w:rPr>
        <w:t>（北京时间）</w:t>
      </w:r>
    </w:p>
    <w:p w14:paraId="6E982C1B">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4.开标地点：威海市乳山市深圳路108号市民服务中心三楼</w:t>
      </w:r>
    </w:p>
    <w:p w14:paraId="5EE1046A">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五、公告期限</w:t>
      </w:r>
    </w:p>
    <w:p w14:paraId="7973330B">
      <w:pPr>
        <w:spacing w:line="560" w:lineRule="exact"/>
        <w:ind w:firstLine="592" w:firstLineChars="200"/>
        <w:rPr>
          <w:rFonts w:ascii="仿宋_GB2312" w:hAnsi="黑体" w:eastAsia="仿宋_GB2312" w:cs="宋体"/>
          <w:spacing w:val="8"/>
          <w:kern w:val="0"/>
          <w:sz w:val="28"/>
          <w:szCs w:val="28"/>
        </w:rPr>
      </w:pPr>
      <w:r>
        <w:rPr>
          <w:rFonts w:hint="eastAsia" w:ascii="仿宋_GB2312" w:hAnsi="黑体" w:eastAsia="仿宋_GB2312" w:cs="宋体"/>
          <w:spacing w:val="8"/>
          <w:kern w:val="0"/>
          <w:sz w:val="28"/>
          <w:szCs w:val="28"/>
        </w:rPr>
        <w:t>自本公告发布之日起5日历天。</w:t>
      </w:r>
    </w:p>
    <w:p w14:paraId="537A1359">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六、其他补充事宜</w:t>
      </w:r>
    </w:p>
    <w:p w14:paraId="0D451BF8">
      <w:pPr>
        <w:spacing w:line="520" w:lineRule="exact"/>
        <w:ind w:firstLine="592" w:firstLineChars="200"/>
        <w:rPr>
          <w:rFonts w:ascii="仿宋_GB2312" w:hAnsi="黑体" w:eastAsia="仿宋_GB2312" w:cs="宋体"/>
          <w:spacing w:val="8"/>
          <w:kern w:val="0"/>
          <w:sz w:val="28"/>
          <w:szCs w:val="28"/>
        </w:rPr>
      </w:pPr>
      <w:r>
        <w:rPr>
          <w:rFonts w:hint="eastAsia" w:ascii="仿宋_GB2312" w:hAnsi="仿宋" w:eastAsia="仿宋_GB2312" w:cs="宋体"/>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2F4EBC61">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七、对本次招标提出询问，请按以下方式联系。</w:t>
      </w:r>
    </w:p>
    <w:p w14:paraId="7A9DB36B">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1.招标人信息</w:t>
      </w:r>
    </w:p>
    <w:p w14:paraId="0EF91C71">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名  称：乳山市城市建设投资集团有限公司</w:t>
      </w:r>
    </w:p>
    <w:p w14:paraId="05C4C53D">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地  址：山东省威海市乳山市胜利街83号</w:t>
      </w:r>
    </w:p>
    <w:p w14:paraId="68CF72C0">
      <w:pPr>
        <w:widowControl/>
        <w:adjustRightInd w:val="0"/>
        <w:spacing w:line="560" w:lineRule="exact"/>
        <w:ind w:firstLine="592" w:firstLineChars="200"/>
        <w:jc w:val="left"/>
        <w:rPr>
          <w:rFonts w:hint="eastAsia" w:ascii="仿宋_GB2312" w:hAnsi="仿宋" w:eastAsia="仿宋_GB2312" w:cs="宋体"/>
          <w:spacing w:val="8"/>
          <w:kern w:val="0"/>
          <w:sz w:val="28"/>
          <w:szCs w:val="28"/>
          <w:lang w:eastAsia="zh-CN"/>
        </w:rPr>
      </w:pPr>
      <w:r>
        <w:rPr>
          <w:rFonts w:hint="eastAsia" w:ascii="仿宋_GB2312" w:hAnsi="仿宋" w:eastAsia="仿宋_GB2312" w:cs="宋体"/>
          <w:spacing w:val="8"/>
          <w:kern w:val="0"/>
          <w:sz w:val="28"/>
          <w:szCs w:val="28"/>
        </w:rPr>
        <w:t>联系方式：</w:t>
      </w:r>
      <w:r>
        <w:rPr>
          <w:rFonts w:hint="eastAsia" w:ascii="仿宋_GB2312" w:hAnsi="仿宋" w:eastAsia="仿宋_GB2312" w:cs="宋体"/>
          <w:spacing w:val="8"/>
          <w:kern w:val="0"/>
          <w:sz w:val="28"/>
          <w:szCs w:val="28"/>
          <w:lang w:eastAsia="zh-CN"/>
        </w:rPr>
        <w:t>0631-6771368</w:t>
      </w:r>
    </w:p>
    <w:p w14:paraId="7972156D">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2.采购代理机构信息</w:t>
      </w:r>
    </w:p>
    <w:p w14:paraId="28ACE318">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名  称：威海市嘉鑫工程检测鉴定有限公司</w:t>
      </w:r>
    </w:p>
    <w:p w14:paraId="0B90EA29">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地  址：乳山市深圳路108-7号</w:t>
      </w:r>
    </w:p>
    <w:p w14:paraId="5173E396">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项目联系人：刘宁</w:t>
      </w:r>
    </w:p>
    <w:p w14:paraId="65EED046">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仿宋" w:eastAsia="仿宋_GB2312" w:cs="宋体"/>
          <w:spacing w:val="8"/>
          <w:kern w:val="0"/>
          <w:sz w:val="28"/>
          <w:szCs w:val="28"/>
        </w:rPr>
        <w:t>电  话：0631-6651889</w:t>
      </w:r>
    </w:p>
    <w:p w14:paraId="15B90505">
      <w:pPr>
        <w:spacing w:line="560" w:lineRule="exact"/>
        <w:ind w:firstLine="560" w:firstLineChars="200"/>
        <w:rPr>
          <w:rFonts w:ascii="黑体" w:hAnsi="黑体" w:eastAsia="黑体" w:cs="宋体"/>
          <w:kern w:val="0"/>
          <w:sz w:val="28"/>
          <w:szCs w:val="28"/>
        </w:rPr>
      </w:pPr>
      <w:r>
        <w:rPr>
          <w:rFonts w:hint="eastAsia" w:ascii="黑体" w:hAnsi="黑体" w:eastAsia="黑体" w:cs="宋体"/>
          <w:kern w:val="0"/>
          <w:sz w:val="28"/>
          <w:szCs w:val="28"/>
        </w:rPr>
        <w:t>八、发布公告的媒介</w:t>
      </w:r>
    </w:p>
    <w:p w14:paraId="76024065">
      <w:pPr>
        <w:widowControl/>
        <w:adjustRightInd w:val="0"/>
        <w:spacing w:line="560" w:lineRule="exact"/>
        <w:ind w:firstLine="592" w:firstLineChars="200"/>
        <w:jc w:val="left"/>
        <w:rPr>
          <w:rFonts w:ascii="仿宋_GB2312" w:hAnsi="仿宋" w:eastAsia="仿宋_GB2312" w:cs="宋体"/>
          <w:spacing w:val="8"/>
          <w:kern w:val="0"/>
          <w:sz w:val="28"/>
          <w:szCs w:val="28"/>
        </w:rPr>
      </w:pPr>
      <w:r>
        <w:rPr>
          <w:rFonts w:hint="eastAsia" w:ascii="仿宋_GB2312" w:hAnsi="微软雅黑" w:eastAsia="仿宋_GB2312" w:cs="宋体"/>
          <w:spacing w:val="8"/>
          <w:kern w:val="0"/>
          <w:sz w:val="28"/>
          <w:szCs w:val="28"/>
        </w:rPr>
        <w:t>本次公告在中国招标投标公共服务平台（www.cebpubservice.com）、威海市公共资源交易网（乳山分中心）（http://ggzyjy.weihai.cn/rushan/）同时发布，其它媒介转发无效。</w:t>
      </w:r>
    </w:p>
    <w:p w14:paraId="4F6D49A4">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发布人：威海市嘉鑫工程检测鉴定有限公司</w:t>
      </w:r>
      <w:r>
        <w:rPr>
          <w:rFonts w:hint="eastAsia" w:ascii="仿宋_GB2312" w:hAnsi="宋体" w:eastAsia="仿宋_GB2312"/>
          <w:sz w:val="28"/>
          <w:szCs w:val="28"/>
        </w:rPr>
        <w:t xml:space="preserve"> </w:t>
      </w:r>
    </w:p>
    <w:p w14:paraId="2EAF0899">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w:t>
      </w:r>
      <w:r>
        <w:rPr>
          <w:rFonts w:hint="eastAsia" w:ascii="仿宋_GB2312" w:hAnsi="宋体" w:eastAsia="仿宋_GB2312" w:cs="宋体"/>
          <w:kern w:val="0"/>
          <w:sz w:val="28"/>
          <w:szCs w:val="28"/>
          <w:lang w:eastAsia="zh-CN"/>
        </w:rPr>
        <w:t>2026年10月19日</w:t>
      </w:r>
    </w:p>
    <w:p w14:paraId="0BE99E44">
      <w:pPr>
        <w:widowControl/>
        <w:adjustRightInd w:val="0"/>
        <w:spacing w:line="360" w:lineRule="auto"/>
        <w:ind w:left="-240"/>
        <w:jc w:val="right"/>
        <w:rPr>
          <w:rFonts w:ascii="宋体" w:hAnsi="宋体" w:cs="宋体"/>
          <w:kern w:val="0"/>
          <w:sz w:val="24"/>
        </w:rPr>
      </w:pPr>
    </w:p>
    <w:p w14:paraId="1C695186">
      <w:pPr>
        <w:sectPr>
          <w:footerReference r:id="rId10" w:type="default"/>
          <w:pgSz w:w="11906" w:h="16838"/>
          <w:pgMar w:top="1440" w:right="1080" w:bottom="1440" w:left="1080" w:header="851" w:footer="992" w:gutter="0"/>
          <w:cols w:space="720" w:num="1"/>
          <w:docGrid w:type="lines" w:linePitch="312" w:charSpace="0"/>
        </w:sectPr>
      </w:pPr>
    </w:p>
    <w:p w14:paraId="0F694BB6">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558A4A46"/>
    <w:p w14:paraId="3550525F">
      <w:pPr>
        <w:sectPr>
          <w:pgSz w:w="11906" w:h="16838"/>
          <w:pgMar w:top="1440" w:right="1077" w:bottom="1440" w:left="1077" w:header="851" w:footer="992" w:gutter="0"/>
          <w:cols w:space="720" w:num="1"/>
          <w:docGrid w:type="lines" w:linePitch="312" w:charSpace="0"/>
        </w:sectPr>
      </w:pPr>
    </w:p>
    <w:p w14:paraId="6574D26A">
      <w:pPr>
        <w:jc w:val="center"/>
        <w:rPr>
          <w:rFonts w:ascii="黑体" w:hAnsi="黑体" w:eastAsia="黑体"/>
          <w:sz w:val="32"/>
          <w:szCs w:val="32"/>
        </w:rPr>
      </w:pPr>
      <w:r>
        <w:rPr>
          <w:rFonts w:hint="eastAsia" w:ascii="黑体" w:hAnsi="黑体" w:eastAsia="黑体"/>
          <w:sz w:val="32"/>
          <w:szCs w:val="32"/>
        </w:rPr>
        <w:t>投标须知前附表</w:t>
      </w:r>
    </w:p>
    <w:p w14:paraId="4DB9066C">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526733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3835E0">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5D77A7A4">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4B5EB7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C3123B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6434744E">
            <w:pPr>
              <w:spacing w:line="560" w:lineRule="exact"/>
              <w:rPr>
                <w:rFonts w:ascii="仿宋_GB2312" w:hAnsi="宋体" w:eastAsia="仿宋_GB2312"/>
                <w:sz w:val="28"/>
                <w:szCs w:val="28"/>
              </w:rPr>
            </w:pPr>
            <w:r>
              <w:rPr>
                <w:rFonts w:hint="eastAsia" w:ascii="仿宋_GB2312" w:hAnsi="宋体" w:eastAsia="仿宋_GB2312"/>
                <w:sz w:val="28"/>
                <w:szCs w:val="28"/>
              </w:rPr>
              <w:t>项目名称：2026年滨海新区碧海康居、山海明圣等小区排水工程</w:t>
            </w:r>
          </w:p>
        </w:tc>
      </w:tr>
      <w:tr w14:paraId="7AAA12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BA2D6A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0110C033">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项目编号：</w:t>
            </w:r>
            <w:r>
              <w:rPr>
                <w:rFonts w:hint="eastAsia" w:ascii="仿宋_GB2312" w:hAnsi="宋体" w:eastAsia="仿宋_GB2312"/>
                <w:sz w:val="28"/>
                <w:szCs w:val="28"/>
                <w:lang w:eastAsia="zh-CN"/>
              </w:rPr>
              <w:t>WHJX-ZB-2026-068</w:t>
            </w:r>
          </w:p>
        </w:tc>
      </w:tr>
      <w:tr w14:paraId="7D60B4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998B958">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230B6613">
            <w:pPr>
              <w:spacing w:line="560" w:lineRule="exact"/>
              <w:rPr>
                <w:rFonts w:ascii="仿宋_GB2312" w:hAnsi="宋体" w:eastAsia="仿宋_GB2312"/>
                <w:sz w:val="28"/>
                <w:szCs w:val="28"/>
              </w:rPr>
            </w:pPr>
            <w:r>
              <w:rPr>
                <w:rFonts w:hint="eastAsia" w:ascii="仿宋_GB2312" w:hAnsi="宋体" w:eastAsia="仿宋_GB2312"/>
                <w:sz w:val="28"/>
                <w:szCs w:val="28"/>
              </w:rPr>
              <w:t>招标人名称：乳山市城市建设投资集团有限公司</w:t>
            </w:r>
          </w:p>
          <w:p w14:paraId="0757991C">
            <w:pPr>
              <w:spacing w:line="560" w:lineRule="exact"/>
              <w:rPr>
                <w:rFonts w:ascii="仿宋_GB2312" w:hAnsi="仿宋" w:eastAsia="仿宋_GB2312" w:cs="宋体"/>
                <w:spacing w:val="8"/>
                <w:sz w:val="28"/>
                <w:szCs w:val="28"/>
              </w:rPr>
            </w:pPr>
            <w:r>
              <w:rPr>
                <w:rFonts w:hint="eastAsia" w:ascii="仿宋_GB2312" w:hAnsi="宋体" w:eastAsia="仿宋_GB2312"/>
                <w:sz w:val="28"/>
                <w:szCs w:val="28"/>
              </w:rPr>
              <w:t>地址：</w:t>
            </w:r>
            <w:r>
              <w:rPr>
                <w:rFonts w:hint="eastAsia" w:ascii="仿宋_GB2312" w:hAnsi="仿宋" w:eastAsia="仿宋_GB2312" w:cs="宋体"/>
                <w:spacing w:val="8"/>
                <w:sz w:val="28"/>
                <w:szCs w:val="28"/>
              </w:rPr>
              <w:t>山东省威海市乳山市胜利街83号</w:t>
            </w:r>
          </w:p>
          <w:p w14:paraId="46996F1C">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联系人：</w:t>
            </w:r>
            <w:r>
              <w:rPr>
                <w:rFonts w:hint="eastAsia" w:ascii="仿宋_GB2312" w:hAnsi="宋体" w:eastAsia="仿宋_GB2312"/>
                <w:sz w:val="28"/>
                <w:szCs w:val="28"/>
                <w:lang w:eastAsia="zh-CN"/>
              </w:rPr>
              <w:t>翟晓伟</w:t>
            </w:r>
          </w:p>
          <w:p w14:paraId="074857E6">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联系方式：</w:t>
            </w:r>
            <w:r>
              <w:rPr>
                <w:rFonts w:hint="eastAsia" w:ascii="仿宋_GB2312" w:hAnsi="宋体" w:eastAsia="仿宋_GB2312"/>
                <w:sz w:val="28"/>
                <w:szCs w:val="28"/>
                <w:lang w:eastAsia="zh-CN"/>
              </w:rPr>
              <w:t>0631-6771368</w:t>
            </w:r>
          </w:p>
        </w:tc>
      </w:tr>
      <w:tr w14:paraId="359365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1E8119F">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3EF8AB8C">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采购代理机构名称：威海市嘉鑫工程检测鉴定有限公司</w:t>
            </w:r>
          </w:p>
          <w:p w14:paraId="64D9E8D6">
            <w:pPr>
              <w:spacing w:line="560" w:lineRule="exact"/>
              <w:rPr>
                <w:rFonts w:ascii="仿宋_GB2312" w:hAnsi="宋体" w:eastAsia="仿宋_GB2312"/>
                <w:sz w:val="28"/>
                <w:szCs w:val="28"/>
              </w:rPr>
            </w:pPr>
            <w:r>
              <w:rPr>
                <w:rFonts w:hint="eastAsia" w:ascii="仿宋_GB2312" w:hAnsi="宋体" w:eastAsia="仿宋_GB2312"/>
                <w:sz w:val="28"/>
                <w:szCs w:val="28"/>
              </w:rPr>
              <w:t xml:space="preserve">地址：乳山市深圳路108-7号 </w:t>
            </w:r>
          </w:p>
          <w:p w14:paraId="16C63575">
            <w:pPr>
              <w:spacing w:line="560" w:lineRule="exact"/>
              <w:rPr>
                <w:rFonts w:ascii="仿宋_GB2312" w:hAnsi="宋体" w:eastAsia="仿宋_GB2312"/>
                <w:sz w:val="28"/>
                <w:szCs w:val="28"/>
              </w:rPr>
            </w:pPr>
            <w:r>
              <w:rPr>
                <w:rFonts w:hint="eastAsia" w:ascii="仿宋_GB2312" w:hAnsi="宋体" w:eastAsia="仿宋_GB2312"/>
                <w:sz w:val="28"/>
                <w:szCs w:val="28"/>
              </w:rPr>
              <w:t>联系人：刘宁</w:t>
            </w:r>
          </w:p>
          <w:p w14:paraId="4CFD8991">
            <w:pPr>
              <w:spacing w:line="560" w:lineRule="exact"/>
              <w:rPr>
                <w:rFonts w:ascii="仿宋_GB2312" w:hAnsi="宋体" w:eastAsia="仿宋_GB2312"/>
                <w:sz w:val="28"/>
                <w:szCs w:val="28"/>
              </w:rPr>
            </w:pPr>
            <w:r>
              <w:rPr>
                <w:rFonts w:hint="eastAsia" w:ascii="仿宋_GB2312" w:hAnsi="宋体" w:eastAsia="仿宋_GB2312"/>
                <w:sz w:val="28"/>
                <w:szCs w:val="28"/>
              </w:rPr>
              <w:t>联系方式：0631-6651889</w:t>
            </w:r>
          </w:p>
        </w:tc>
      </w:tr>
      <w:tr w14:paraId="349878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29B7A94">
            <w:pPr>
              <w:spacing w:line="560" w:lineRule="exact"/>
              <w:jc w:val="center"/>
              <w:rPr>
                <w:rFonts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51BA6691">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Style w:val="36"/>
                <w:rFonts w:hint="eastAsia" w:ascii="仿宋_GB2312" w:hAnsi="宋体" w:eastAsia="仿宋_GB2312"/>
                <w:color w:val="auto"/>
              </w:rPr>
              <w:t>http://ggzyjy.weihai.cn/rushan/</w:t>
            </w:r>
            <w:r>
              <w:rPr>
                <w:rStyle w:val="36"/>
                <w:rFonts w:hint="eastAsia" w:ascii="仿宋_GB2312" w:hAnsi="宋体" w:eastAsia="仿宋_GB2312"/>
                <w:color w:val="auto"/>
              </w:rPr>
              <w:fldChar w:fldCharType="end"/>
            </w:r>
            <w:r>
              <w:rPr>
                <w:rFonts w:hint="eastAsia" w:ascii="仿宋_GB2312" w:hAnsi="宋体" w:eastAsia="仿宋_GB2312"/>
                <w:sz w:val="28"/>
                <w:szCs w:val="28"/>
              </w:rPr>
              <w:t>）（右上角【交易服务一网通办系统-新版】按钮）进入“威海市国有企业阳光采购电子化服务平台”进行注册，取得用户名和密码（已经完成注册无须重复注册）；首次注册的投标人应及时办理安全证书（CA锁）及电子签章。</w:t>
            </w:r>
          </w:p>
          <w:p w14:paraId="76FDAA9B">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C86E5A8">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5E2546DB">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71C1DE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6CB3A7F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33F9D66">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7A8636D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09F26EFC">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18C6E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5BBCA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52621B87">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140DA5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265F82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3CEE10F7">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00F9B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AA358E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17966DA9">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38C51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77EF14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2BFA34B7">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2D4DF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C19CE5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050F0C0D">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6537F7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28F490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6DF182E8">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报价有效期：开标之日起90天</w:t>
            </w:r>
          </w:p>
        </w:tc>
      </w:tr>
      <w:tr w14:paraId="732991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F25187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3D29442F">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3562000.00元</w:t>
            </w:r>
            <w:r>
              <w:rPr>
                <w:rFonts w:hint="eastAsia" w:ascii="仿宋_GB2312" w:hAnsi="宋体" w:eastAsia="仿宋_GB2312"/>
                <w:sz w:val="28"/>
                <w:szCs w:val="28"/>
              </w:rPr>
              <w:t>；</w:t>
            </w:r>
          </w:p>
        </w:tc>
      </w:tr>
      <w:tr w14:paraId="531B5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CC2675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6903D550">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02C18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A7DD99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2910C0CF">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619C0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589BC2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20036768">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3DA2BF59">
            <w:pPr>
              <w:spacing w:line="560" w:lineRule="exact"/>
              <w:rPr>
                <w:rFonts w:ascii="仿宋_GB2312" w:hAnsi="宋体" w:eastAsia="仿宋_GB2312"/>
                <w:sz w:val="28"/>
                <w:szCs w:val="28"/>
              </w:rPr>
            </w:pPr>
            <w:r>
              <w:rPr>
                <w:rFonts w:hint="eastAsia" w:ascii="仿宋_GB2312" w:hAnsi="宋体" w:eastAsia="仿宋_GB2312"/>
                <w:sz w:val="28"/>
                <w:szCs w:val="28"/>
                <w:lang w:eastAsia="zh-CN"/>
              </w:rPr>
              <w:t>2026年10月19日</w:t>
            </w:r>
            <w:r>
              <w:rPr>
                <w:rFonts w:ascii="仿宋_GB2312" w:hAnsi="宋体" w:eastAsia="仿宋_GB2312"/>
                <w:sz w:val="28"/>
                <w:szCs w:val="28"/>
              </w:rPr>
              <w:t>18时00分</w:t>
            </w:r>
            <w:r>
              <w:rPr>
                <w:rFonts w:hint="eastAsia" w:ascii="仿宋_GB2312" w:hAnsi="宋体" w:eastAsia="仿宋_GB2312"/>
                <w:sz w:val="28"/>
                <w:szCs w:val="28"/>
              </w:rPr>
              <w:t>至</w:t>
            </w:r>
            <w:r>
              <w:rPr>
                <w:rFonts w:hint="eastAsia" w:ascii="仿宋_GB2312" w:hAnsi="宋体" w:eastAsia="仿宋_GB2312"/>
                <w:sz w:val="28"/>
                <w:szCs w:val="28"/>
                <w:lang w:eastAsia="zh-CN"/>
              </w:rPr>
              <w:t>2026年10月28日09时00分</w:t>
            </w:r>
            <w:r>
              <w:rPr>
                <w:rFonts w:hint="eastAsia" w:ascii="仿宋_GB2312" w:hAnsi="宋体" w:eastAsia="仿宋_GB2312"/>
                <w:sz w:val="28"/>
                <w:szCs w:val="28"/>
              </w:rPr>
              <w:t>（以电子交易系统具体显示时间为准）</w:t>
            </w:r>
          </w:p>
          <w:p w14:paraId="27938683">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spacing w:val="8"/>
                <w:sz w:val="28"/>
                <w:szCs w:val="28"/>
              </w:rPr>
              <w:t>登录威海市公共资源交易网（乳山分中心）首页右侧“交易服务一网通办系统-新版”进行平台切换点击“国企采购”进入国有企业阳光采购电子化服务平台网上递交。</w:t>
            </w:r>
          </w:p>
        </w:tc>
      </w:tr>
      <w:tr w14:paraId="497559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9B2AEE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16EC8932">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eastAsia="zh-CN"/>
              </w:rPr>
              <w:t>2026年10月28日09时00分</w:t>
            </w:r>
          </w:p>
          <w:p w14:paraId="0B57FC43">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3EFFB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5F94D7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381CAC03">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06B29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45954D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2217A9D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00DBAE1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37C034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BF40A6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2C403F11">
            <w:pPr>
              <w:spacing w:line="560" w:lineRule="exact"/>
              <w:rPr>
                <w:rFonts w:ascii="仿宋_GB2312" w:hAnsi="宋体" w:eastAsia="仿宋_GB2312"/>
                <w:sz w:val="28"/>
                <w:szCs w:val="28"/>
              </w:rPr>
            </w:pPr>
            <w:r>
              <w:rPr>
                <w:rFonts w:hint="eastAsia" w:ascii="仿宋_GB2312" w:hAnsi="宋体" w:eastAsia="仿宋_GB2312"/>
                <w:sz w:val="28"/>
                <w:szCs w:val="28"/>
              </w:rPr>
              <w:t>质保期：两年</w:t>
            </w:r>
          </w:p>
        </w:tc>
      </w:tr>
      <w:tr w14:paraId="09D15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397A46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4B8ACEA5">
            <w:pPr>
              <w:spacing w:line="560" w:lineRule="exact"/>
              <w:rPr>
                <w:rFonts w:hint="eastAsia" w:ascii="仿宋_GB2312" w:hAnsi="宋体" w:eastAsia="仿宋_GB2312"/>
                <w:color w:val="000000" w:themeColor="text1"/>
                <w:sz w:val="28"/>
                <w:szCs w:val="28"/>
                <w:lang w:eastAsia="zh-CN"/>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工期：</w:t>
            </w:r>
            <w:r>
              <w:rPr>
                <w:rFonts w:hint="eastAsia" w:ascii="仿宋_GB2312" w:hAnsi="宋体" w:eastAsia="仿宋_GB2312"/>
                <w:color w:val="000000" w:themeColor="text1"/>
                <w:sz w:val="28"/>
                <w:szCs w:val="28"/>
                <w:lang w:eastAsia="zh-CN"/>
                <w14:textFill>
                  <w14:solidFill>
                    <w14:schemeClr w14:val="tx1"/>
                  </w14:solidFill>
                </w14:textFill>
              </w:rPr>
              <w:t>2027年06月30日前完工</w:t>
            </w:r>
          </w:p>
          <w:p w14:paraId="272677DE">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交付地点:采购人指定地点</w:t>
            </w:r>
          </w:p>
        </w:tc>
      </w:tr>
      <w:tr w14:paraId="465E4C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F04065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187472A1">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评标办法：综合评分法</w:t>
            </w:r>
          </w:p>
        </w:tc>
      </w:tr>
      <w:tr w14:paraId="763E90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AA3E59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6CAAF9D0">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本项目不收取履约保证金。</w:t>
            </w:r>
          </w:p>
        </w:tc>
      </w:tr>
      <w:tr w14:paraId="7245C2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934CD3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59B0E4C8">
            <w:pPr>
              <w:spacing w:line="60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是否兼投不兼中：兼投不兼中</w:t>
            </w:r>
          </w:p>
        </w:tc>
      </w:tr>
      <w:tr w14:paraId="26F678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95296C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706FCE39">
            <w:pPr>
              <w:spacing w:line="560" w:lineRule="exact"/>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本项目付款方式如下：</w:t>
            </w:r>
          </w:p>
          <w:p w14:paraId="0C4750E1">
            <w:pPr>
              <w:spacing w:line="560" w:lineRule="exact"/>
              <w:rPr>
                <w:rFonts w:hint="eastAsia" w:ascii="仿宋_GB2312" w:hAnsi="宋体" w:eastAsia="仿宋_GB2312"/>
                <w:color w:val="000000" w:themeColor="text1"/>
                <w:sz w:val="28"/>
                <w:szCs w:val="28"/>
                <w:lang w:eastAsia="zh-CN"/>
                <w14:textFill>
                  <w14:solidFill>
                    <w14:schemeClr w14:val="tx1"/>
                  </w14:solidFill>
                </w14:textFill>
              </w:rPr>
            </w:pPr>
            <w:r>
              <w:rPr>
                <w:rFonts w:hint="eastAsia" w:ascii="仿宋_GB2312" w:hAnsi="宋体" w:eastAsia="仿宋_GB2312"/>
                <w:color w:val="000000" w:themeColor="text1"/>
                <w:sz w:val="28"/>
                <w:szCs w:val="28"/>
                <w:lang w:eastAsia="zh-CN"/>
                <w14:textFill>
                  <w14:solidFill>
                    <w14:schemeClr w14:val="tx1"/>
                  </w14:solidFill>
                </w14:textFill>
              </w:rPr>
              <w:t>按工程形象进度付款，按月计量，在建设期内支付30%，工程竣工验收合格支付到计量工程款或结算价款的50%，出具审计报告后支付到结算价款的70%，剩余30%的结算价款自出具审计报告之日起分三年付清，每年支付10%。</w:t>
            </w:r>
          </w:p>
        </w:tc>
      </w:tr>
      <w:tr w14:paraId="411073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69041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4FCE86A6">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是否委托评审委员会确定成交投标人：否</w:t>
            </w:r>
          </w:p>
        </w:tc>
      </w:tr>
      <w:tr w14:paraId="361BE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F1EB21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47A370DA">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642D3A21">
            <w:pPr>
              <w:spacing w:line="560" w:lineRule="exact"/>
              <w:rPr>
                <w:rFonts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1306C1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6E5F6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1F2E9A91">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59EC6F2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（1）当面接收：接收地址详见本表招标人及代理机构地址。</w:t>
            </w:r>
          </w:p>
          <w:p w14:paraId="5E706FF9">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（2）邮件接收：whjxzbs@126.com</w:t>
            </w:r>
          </w:p>
          <w:p w14:paraId="1A8490A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6AAD3CEA">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362149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533E26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32813AF2">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w:t>
            </w:r>
            <w:r>
              <w:rPr>
                <w:rFonts w:hint="eastAsia" w:ascii="仿宋_GB2312" w:hAnsi="宋体" w:eastAsia="仿宋_GB2312"/>
                <w:sz w:val="28"/>
                <w:szCs w:val="28"/>
                <w:lang w:val="en-US" w:eastAsia="zh-CN"/>
              </w:rPr>
              <w:t>80%</w:t>
            </w:r>
            <w:r>
              <w:rPr>
                <w:rFonts w:hint="eastAsia" w:ascii="仿宋_GB2312" w:hAnsi="宋体" w:eastAsia="仿宋_GB2312"/>
                <w:sz w:val="28"/>
                <w:szCs w:val="28"/>
              </w:rPr>
              <w:t>收取代理服务费。由成交单位在签订合同前向采购代理机构缴纳，包含在报价中。</w:t>
            </w:r>
          </w:p>
          <w:p w14:paraId="22BF323A">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开户名称：威海市嘉鑫工程检测鉴定有限公司</w:t>
            </w:r>
          </w:p>
          <w:p w14:paraId="1BF6AC85">
            <w:pPr>
              <w:spacing w:line="560" w:lineRule="exact"/>
              <w:rPr>
                <w:rFonts w:ascii="仿宋_GB2312" w:hAnsi="宋体" w:eastAsia="仿宋_GB2312"/>
                <w:sz w:val="28"/>
                <w:szCs w:val="28"/>
              </w:rPr>
            </w:pPr>
            <w:r>
              <w:rPr>
                <w:rFonts w:hint="eastAsia" w:ascii="仿宋_GB2312" w:hAnsi="宋体" w:eastAsia="仿宋_GB2312"/>
                <w:sz w:val="28"/>
                <w:szCs w:val="28"/>
              </w:rPr>
              <w:t>开户行：中国建设银行股份有限公司乳山支行</w:t>
            </w:r>
          </w:p>
          <w:p w14:paraId="61452ECD">
            <w:pPr>
              <w:spacing w:line="560" w:lineRule="exact"/>
              <w:rPr>
                <w:rFonts w:ascii="仿宋_GB2312" w:hAnsi="宋体" w:eastAsia="仿宋_GB2312"/>
                <w:sz w:val="28"/>
                <w:szCs w:val="28"/>
              </w:rPr>
            </w:pPr>
            <w:r>
              <w:rPr>
                <w:rFonts w:hint="eastAsia" w:ascii="仿宋_GB2312" w:hAnsi="宋体" w:eastAsia="仿宋_GB2312"/>
                <w:sz w:val="28"/>
                <w:szCs w:val="28"/>
              </w:rPr>
              <w:t>账号：37001708108050156089</w:t>
            </w:r>
          </w:p>
        </w:tc>
      </w:tr>
      <w:tr w14:paraId="603D47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5FCB57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3AC98698">
            <w:pPr>
              <w:spacing w:line="560" w:lineRule="exact"/>
              <w:rPr>
                <w:rFonts w:ascii="仿宋_GB2312" w:hAnsi="宋体" w:eastAsia="仿宋_GB2312"/>
                <w:sz w:val="28"/>
                <w:szCs w:val="28"/>
              </w:rPr>
            </w:pPr>
            <w:r>
              <w:rPr>
                <w:rFonts w:hint="eastAsia" w:ascii="仿宋_GB2312" w:hAnsi="宋体" w:eastAsia="仿宋_GB2312"/>
                <w:sz w:val="28"/>
                <w:szCs w:val="28"/>
              </w:rPr>
              <w:t>本项目按</w:t>
            </w:r>
            <w:r>
              <w:rPr>
                <w:rFonts w:ascii="仿宋_GB2312" w:hAnsi="宋体" w:eastAsia="仿宋_GB2312"/>
                <w:sz w:val="28"/>
                <w:szCs w:val="28"/>
              </w:rPr>
              <w:t>工程类</w:t>
            </w:r>
            <w:r>
              <w:rPr>
                <w:rFonts w:hint="eastAsia" w:ascii="仿宋_GB2312" w:hAnsi="宋体" w:eastAsia="仿宋_GB2312"/>
                <w:sz w:val="28"/>
                <w:szCs w:val="28"/>
              </w:rPr>
              <w:t>以</w:t>
            </w:r>
            <w:r>
              <w:rPr>
                <w:rFonts w:ascii="仿宋_GB2312" w:hAnsi="宋体" w:eastAsia="仿宋_GB2312"/>
                <w:sz w:val="28"/>
                <w:szCs w:val="28"/>
              </w:rPr>
              <w:t>自愿公开招标</w:t>
            </w:r>
            <w:r>
              <w:rPr>
                <w:rFonts w:hint="eastAsia" w:ascii="仿宋_GB2312" w:hAnsi="宋体" w:eastAsia="仿宋_GB2312"/>
                <w:sz w:val="28"/>
                <w:szCs w:val="28"/>
              </w:rPr>
              <w:t>方式实施采购</w:t>
            </w:r>
          </w:p>
        </w:tc>
      </w:tr>
    </w:tbl>
    <w:p w14:paraId="29E0F1B4">
      <w:pPr>
        <w:spacing w:line="560" w:lineRule="exact"/>
        <w:ind w:firstLine="560" w:firstLineChars="200"/>
        <w:jc w:val="left"/>
        <w:rPr>
          <w:rFonts w:ascii="仿宋_GB2312" w:hAnsi="宋体" w:eastAsia="仿宋_GB2312"/>
          <w:sz w:val="28"/>
          <w:szCs w:val="28"/>
        </w:rPr>
      </w:pPr>
    </w:p>
    <w:p w14:paraId="35A54422">
      <w:pPr>
        <w:pStyle w:val="26"/>
        <w:spacing w:line="432" w:lineRule="auto"/>
        <w:ind w:firstLine="480" w:firstLineChars="150"/>
        <w:rPr>
          <w:rFonts w:eastAsia="黑体"/>
          <w:sz w:val="32"/>
          <w:szCs w:val="32"/>
        </w:rPr>
      </w:pPr>
      <w:r>
        <w:rPr>
          <w:rFonts w:hint="eastAsia" w:eastAsia="黑体"/>
          <w:sz w:val="32"/>
          <w:szCs w:val="32"/>
        </w:rPr>
        <w:t xml:space="preserve"> </w:t>
      </w:r>
    </w:p>
    <w:p w14:paraId="2033999B">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76988D32">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D542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556DB8B7">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3C119A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F723D95">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1、法人或其他组织的营业执照等证明文件扫描件；（A）包</w:t>
            </w:r>
          </w:p>
          <w:p w14:paraId="6CB14DF9">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2、</w:t>
            </w:r>
            <w:r>
              <w:rPr>
                <w:rFonts w:hint="eastAsia" w:ascii="仿宋_GB2312" w:hAnsi="宋体" w:eastAsia="仿宋_GB2312"/>
                <w:sz w:val="28"/>
                <w:szCs w:val="28"/>
                <w:lang w:eastAsia="zh-CN"/>
              </w:rPr>
              <w:t>具有市政公用工程或建筑工程施工总承包三级及以上资质</w:t>
            </w:r>
            <w:r>
              <w:rPr>
                <w:rFonts w:hint="eastAsia" w:ascii="仿宋_GB2312" w:hAnsi="宋体" w:eastAsia="仿宋_GB2312"/>
                <w:sz w:val="28"/>
                <w:szCs w:val="28"/>
              </w:rPr>
              <w:t>；具有行政主管部门颁发的安全生产许可证扫描件；</w:t>
            </w:r>
            <w:r>
              <w:rPr>
                <w:rFonts w:ascii="仿宋_GB2312" w:hAnsi="宋体" w:eastAsia="仿宋_GB2312"/>
                <w:sz w:val="28"/>
                <w:szCs w:val="28"/>
              </w:rPr>
              <w:t>（A）包</w:t>
            </w:r>
          </w:p>
          <w:p w14:paraId="69094948">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3、</w:t>
            </w:r>
            <w:r>
              <w:rPr>
                <w:rFonts w:hint="eastAsia" w:ascii="仿宋_GB2312" w:hAnsi="宋体" w:eastAsia="仿宋_GB2312"/>
                <w:sz w:val="28"/>
                <w:szCs w:val="28"/>
              </w:rPr>
              <w:t>项目负责人具有市政公用工程</w:t>
            </w:r>
            <w:r>
              <w:rPr>
                <w:rFonts w:hint="eastAsia" w:ascii="仿宋_GB2312" w:hAnsi="宋体" w:eastAsia="仿宋_GB2312"/>
                <w:sz w:val="28"/>
                <w:szCs w:val="28"/>
                <w:lang w:val="en-US" w:eastAsia="zh-CN"/>
              </w:rPr>
              <w:t>或建筑工程</w:t>
            </w:r>
            <w:r>
              <w:rPr>
                <w:rFonts w:hint="eastAsia" w:ascii="仿宋_GB2312" w:hAnsi="宋体" w:eastAsia="仿宋_GB2312"/>
                <w:sz w:val="28"/>
                <w:szCs w:val="28"/>
              </w:rPr>
              <w:t>专业贰级及以上注册建造师执业资格证书和安全生产考核合格证（B证）证书扫描件；</w:t>
            </w:r>
            <w:r>
              <w:rPr>
                <w:rFonts w:ascii="仿宋_GB2312" w:hAnsi="宋体" w:eastAsia="仿宋_GB2312"/>
                <w:sz w:val="28"/>
                <w:szCs w:val="28"/>
              </w:rPr>
              <w:t>（A）包</w:t>
            </w:r>
          </w:p>
          <w:p w14:paraId="244D4ADD">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4、法定代表人授权委托书；被授权人身份证扫描件；</w:t>
            </w:r>
          </w:p>
          <w:p w14:paraId="443DD5DA">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若响应单位代表为企业法定代表人/单位负责人的，则只需提供企业法定代表人/单位负责人身份证扫描件；（A）包</w:t>
            </w:r>
          </w:p>
          <w:p w14:paraId="1341F6AC">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5、依法缴纳税收和社会保障资金的声明（格式自拟）</w:t>
            </w:r>
            <w:r>
              <w:rPr>
                <w:rFonts w:hint="eastAsia" w:ascii="仿宋_GB2312" w:hAnsi="宋体" w:eastAsia="仿宋_GB2312"/>
                <w:sz w:val="28"/>
                <w:szCs w:val="28"/>
              </w:rPr>
              <w:t>，近期的完税凭证及交纳社保资金凭证的扫描件</w:t>
            </w:r>
            <w:r>
              <w:rPr>
                <w:rFonts w:ascii="仿宋_GB2312" w:hAnsi="宋体" w:eastAsia="仿宋_GB2312"/>
                <w:sz w:val="28"/>
                <w:szCs w:val="28"/>
              </w:rPr>
              <w:t>；（A）包</w:t>
            </w:r>
          </w:p>
          <w:p w14:paraId="64A0DC3B">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6、参加本项目报价前三年内无重大违法记录声明（格式自定）；（A）包</w:t>
            </w:r>
          </w:p>
          <w:p w14:paraId="0A2DA2AC">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7、报价供应商未被工商行政管理机关在全国企业信用信息公示系统中列入严重违法失信企业名单（查询网址http://www.gsxt.gov.cn/index.html）网站截图；</w:t>
            </w:r>
          </w:p>
          <w:p w14:paraId="13C64ECB">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报价供应商及其法定代表人、授权委托人在“全国法院失信被执行人名单公布及查询（http://zxgk.court.gov.cn/shixin/）”网站截图；（A）包</w:t>
            </w:r>
          </w:p>
          <w:p w14:paraId="39C97EF7">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8、财务状况报告等相关材料</w:t>
            </w:r>
          </w:p>
          <w:p w14:paraId="02188C92">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A.投标人自行编制的近一年度公司财务报表或由中介机构出具的近一年度财务审计报告书扫描件（2024年度或2025年度，成立时间晚于规定年份的，应提供近一季度的财务会计报表）；</w:t>
            </w:r>
          </w:p>
          <w:p w14:paraId="02D5716B">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B.银行出具的有效期内的资信证明扫描件。</w:t>
            </w:r>
          </w:p>
          <w:p w14:paraId="516CC813">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注：A、B两项提供任意一项均可。（A）包</w:t>
            </w:r>
          </w:p>
          <w:p w14:paraId="55446633">
            <w:pPr>
              <w:spacing w:line="560" w:lineRule="exact"/>
              <w:ind w:firstLine="341" w:firstLineChars="122"/>
              <w:rPr>
                <w:rFonts w:ascii="仿宋_GB2312" w:hAnsi="宋体" w:eastAsia="仿宋_GB2312"/>
                <w:sz w:val="28"/>
                <w:szCs w:val="28"/>
              </w:rPr>
            </w:pPr>
            <w:r>
              <w:rPr>
                <w:rFonts w:ascii="仿宋_GB2312" w:hAnsi="宋体" w:eastAsia="仿宋_GB2312"/>
                <w:sz w:val="28"/>
                <w:szCs w:val="28"/>
              </w:rPr>
              <w:t>9、具有履行合同所必需的设备和专业技术能力承诺函（格式自拟）；（A）包</w:t>
            </w:r>
          </w:p>
        </w:tc>
      </w:tr>
      <w:tr w14:paraId="15BB6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A706ABC">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592DCB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517D30C6">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1、投标文件未按规定签章的，作为无效</w:t>
            </w:r>
            <w:r>
              <w:rPr>
                <w:rFonts w:hint="eastAsia" w:ascii="仿宋_GB2312" w:hAnsi="宋体" w:eastAsia="仿宋_GB2312"/>
                <w:sz w:val="28"/>
                <w:szCs w:val="28"/>
              </w:rPr>
              <w:t>投标</w:t>
            </w:r>
            <w:r>
              <w:rPr>
                <w:rFonts w:ascii="仿宋_GB2312" w:hAnsi="宋体" w:eastAsia="仿宋_GB2312"/>
                <w:sz w:val="28"/>
                <w:szCs w:val="28"/>
              </w:rPr>
              <w:t>；</w:t>
            </w:r>
          </w:p>
          <w:p w14:paraId="4AC4EF06">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2、被授权人未在规定时间内答疑或澄清的，作为无效</w:t>
            </w:r>
            <w:r>
              <w:rPr>
                <w:rFonts w:hint="eastAsia" w:ascii="仿宋_GB2312" w:hAnsi="宋体" w:eastAsia="仿宋_GB2312"/>
                <w:sz w:val="28"/>
                <w:szCs w:val="28"/>
              </w:rPr>
              <w:t>投标</w:t>
            </w:r>
            <w:r>
              <w:rPr>
                <w:rFonts w:ascii="仿宋_GB2312" w:hAnsi="宋体" w:eastAsia="仿宋_GB2312"/>
                <w:sz w:val="28"/>
                <w:szCs w:val="28"/>
              </w:rPr>
              <w:t>；</w:t>
            </w:r>
          </w:p>
          <w:p w14:paraId="0012A3E2">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3、投标文件含有招标人不能接受的附加条件的，作为无效</w:t>
            </w:r>
            <w:r>
              <w:rPr>
                <w:rFonts w:hint="eastAsia" w:ascii="仿宋_GB2312" w:hAnsi="宋体" w:eastAsia="仿宋_GB2312"/>
                <w:sz w:val="28"/>
                <w:szCs w:val="28"/>
              </w:rPr>
              <w:t>投标</w:t>
            </w:r>
            <w:r>
              <w:rPr>
                <w:rFonts w:ascii="仿宋_GB2312" w:hAnsi="宋体" w:eastAsia="仿宋_GB2312"/>
                <w:sz w:val="28"/>
                <w:szCs w:val="28"/>
              </w:rPr>
              <w:t>；</w:t>
            </w:r>
          </w:p>
          <w:p w14:paraId="6625BB63">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4、</w:t>
            </w:r>
            <w:r>
              <w:rPr>
                <w:rFonts w:hint="eastAsia" w:ascii="仿宋_GB2312" w:hAnsi="宋体" w:eastAsia="仿宋_GB2312"/>
                <w:sz w:val="28"/>
                <w:szCs w:val="28"/>
              </w:rPr>
              <w:t>投标</w:t>
            </w:r>
            <w:r>
              <w:rPr>
                <w:rFonts w:ascii="仿宋_GB2312" w:hAnsi="宋体" w:eastAsia="仿宋_GB2312"/>
                <w:sz w:val="28"/>
                <w:szCs w:val="28"/>
              </w:rPr>
              <w:t>报价、交付期（工期）、服务期（质保期）、付款方式、</w:t>
            </w:r>
            <w:r>
              <w:rPr>
                <w:rFonts w:hint="eastAsia" w:ascii="仿宋_GB2312" w:hAnsi="宋体" w:eastAsia="仿宋_GB2312"/>
                <w:sz w:val="28"/>
                <w:szCs w:val="28"/>
              </w:rPr>
              <w:t>投标</w:t>
            </w:r>
            <w:r>
              <w:rPr>
                <w:rFonts w:ascii="仿宋_GB2312" w:hAnsi="宋体" w:eastAsia="仿宋_GB2312"/>
                <w:sz w:val="28"/>
                <w:szCs w:val="28"/>
              </w:rPr>
              <w:t>有效期等内容不满足招标文件要求的作为无效</w:t>
            </w:r>
            <w:r>
              <w:rPr>
                <w:rFonts w:hint="eastAsia" w:ascii="仿宋_GB2312" w:hAnsi="宋体" w:eastAsia="仿宋_GB2312"/>
                <w:sz w:val="28"/>
                <w:szCs w:val="28"/>
              </w:rPr>
              <w:t>投标</w:t>
            </w:r>
            <w:r>
              <w:rPr>
                <w:rFonts w:ascii="仿宋_GB2312" w:hAnsi="宋体" w:eastAsia="仿宋_GB2312"/>
                <w:sz w:val="28"/>
                <w:szCs w:val="28"/>
              </w:rPr>
              <w:t>；</w:t>
            </w:r>
          </w:p>
          <w:p w14:paraId="5092BE33">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5、参加同一项目的不同投标人的电子投标文件文件制作机器码（MAC地址、主硬盘序列号、CPU信息、计算机名称）一致导致串标率100%，将作为无效</w:t>
            </w:r>
            <w:r>
              <w:rPr>
                <w:rFonts w:hint="eastAsia" w:ascii="仿宋_GB2312" w:hAnsi="宋体" w:eastAsia="仿宋_GB2312"/>
                <w:sz w:val="28"/>
                <w:szCs w:val="28"/>
              </w:rPr>
              <w:t>投标</w:t>
            </w:r>
            <w:r>
              <w:rPr>
                <w:rFonts w:ascii="仿宋_GB2312" w:hAnsi="宋体" w:eastAsia="仿宋_GB2312"/>
                <w:sz w:val="28"/>
                <w:szCs w:val="28"/>
              </w:rPr>
              <w:t>；</w:t>
            </w:r>
          </w:p>
          <w:p w14:paraId="28978DF5">
            <w:pPr>
              <w:widowControl/>
              <w:adjustRightInd w:val="0"/>
              <w:spacing w:line="520" w:lineRule="exact"/>
              <w:ind w:firstLine="341" w:firstLineChars="122"/>
              <w:jc w:val="left"/>
              <w:rPr>
                <w:rFonts w:ascii="仿宋_GB2312" w:hAnsi="宋体" w:eastAsia="仿宋_GB2312"/>
                <w:sz w:val="28"/>
                <w:szCs w:val="28"/>
              </w:rPr>
            </w:pPr>
            <w:r>
              <w:rPr>
                <w:rFonts w:ascii="仿宋_GB2312" w:hAnsi="宋体" w:eastAsia="仿宋_GB2312"/>
                <w:sz w:val="28"/>
                <w:szCs w:val="28"/>
              </w:rPr>
              <w:t>6、评审小组认为不符合招标文件其他实质性要求或法律法规规定的其他情形；作为无效</w:t>
            </w:r>
            <w:r>
              <w:rPr>
                <w:rFonts w:hint="eastAsia" w:ascii="仿宋_GB2312" w:hAnsi="宋体" w:eastAsia="仿宋_GB2312"/>
                <w:sz w:val="28"/>
                <w:szCs w:val="28"/>
              </w:rPr>
              <w:t>投标</w:t>
            </w:r>
            <w:r>
              <w:rPr>
                <w:rFonts w:ascii="仿宋_GB2312" w:hAnsi="宋体" w:eastAsia="仿宋_GB2312"/>
                <w:sz w:val="28"/>
                <w:szCs w:val="28"/>
              </w:rPr>
              <w:t>。</w:t>
            </w:r>
          </w:p>
        </w:tc>
      </w:tr>
    </w:tbl>
    <w:p w14:paraId="4CDBD2AF">
      <w:pPr>
        <w:rPr>
          <w:rFonts w:ascii="宋体" w:hAnsi="宋体"/>
          <w:szCs w:val="28"/>
        </w:rPr>
      </w:pPr>
    </w:p>
    <w:p w14:paraId="282E5B64">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1574E0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FDBFC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56169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50D81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威海市嘉鑫工程检测鉴定有限公司</w:t>
      </w:r>
      <w:r>
        <w:rPr>
          <w:rFonts w:hint="eastAsia" w:ascii="仿宋_GB2312" w:hAnsi="仿宋" w:eastAsia="仿宋_GB2312" w:cs="宋体"/>
          <w:sz w:val="28"/>
          <w:szCs w:val="28"/>
        </w:rPr>
        <w:t>，以书面解释为准。</w:t>
      </w:r>
    </w:p>
    <w:p w14:paraId="622539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4922036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2.招标人、采购代理机构及投标人</w:t>
      </w:r>
    </w:p>
    <w:p w14:paraId="38EA50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2.1招标人：本项目的招标人见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012B7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91850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是指向招标人提供货物及伴随的服务的法人、其他组织或者自然人。潜在投标人：是指响应招标、参加投标竞争的法人、其他组织或者自然人，以招标文件规定的方式获取本项目招标文件的法人、其他组织或者自然人。</w:t>
      </w:r>
    </w:p>
    <w:p w14:paraId="74D8D6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2.4货物，是指投标人按招标文件要求，向招标人提供全新的、未使用过的各种形态和种类的物品，包括原材料、燃料、设备、产品等。</w:t>
      </w:r>
    </w:p>
    <w:p w14:paraId="3D9C3E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2E0764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CAB5D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2.7投标人在投标过程中不得向招标人提供或给予影响其正常决策行为的任何有价值物品或服务。</w:t>
      </w:r>
    </w:p>
    <w:p w14:paraId="0520BE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2.8投标人须对本项目指定一个项目负责人，对本项目所有事宜全程负责。未经招标人同意中途不得更换项目负责人。</w:t>
      </w:r>
    </w:p>
    <w:p w14:paraId="543892D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1966C6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3.1本项目的招标人已获得足以支付本次招标后所签订的合同项下的资金。</w:t>
      </w:r>
    </w:p>
    <w:p w14:paraId="16D65E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8EF2D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4AA3949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008969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4.1投标人应承担所有与准备和参加投标有关的费用。不论投标结果如何，招标人和采购代理机构均无义务和责任承担这些费用。</w:t>
      </w:r>
    </w:p>
    <w:p w14:paraId="32AA20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43A202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393DE9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173FE9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9FBB5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870BC24">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投标人不足3家的，本项目直接废标。</w:t>
      </w:r>
    </w:p>
    <w:p w14:paraId="37EE635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4F666F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投标人必须登录威海市公共资源交易网（乳山分中心）（http://ggzyjy.weihai.cn/rushan/），点击右侧【交易服务一网通办】按钮，进入“威海市交易服务一网通办系统-新版”进行注册，取得用户名和密码（已经完成注册的投标人无须重复注册）；首次注册投标人应及时在威海市公共资源交易网（乳山分中心）申请办理安全证书（CA锁）及电子签章。</w:t>
      </w:r>
    </w:p>
    <w:p w14:paraId="27C9B8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，参与本项目报价的投标人应利用办理好的CA锁登录威海市国有企业阳光采购电子化服务平台获取招标文件、文件下载和网上报价，且安全证书（CA锁）在有效期内。</w:t>
      </w:r>
    </w:p>
    <w:p w14:paraId="00A91F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网上报价时，登录交易平台的电脑须满足以下环境要求：（1）操作系统：Windows 7 / Windows 10（2）浏览器：Internet Explorer 11、10 （3）办公软件：Microsoft Office 2007、2010 （4）PDF软件推荐：Adobe Reader。非以上环境可能出现错误影响其报价，登录交易平台时如提示更新插件则必须更新，否则影响其电子响应。投标（响应）文件制作及递交等有关操作见本文件及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威海市公共资源交易网）办事指南栏目-国企采购专区-《威海国企阳光采购电子化服务平台投标人操作视频教程》，网址: http://ggzyjy.weihai.cn/bszn/005005/20200902/98115c60-a132-4b41-b609-6b7c08ad502b.html、投标文件制作及系统使用咨询电话：18769124292；0631-5307028；平台QQ服务群：1146578397。</w:t>
      </w:r>
    </w:p>
    <w:p w14:paraId="731C12B9">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投标人提交的电子报价文件应按照本招标文件《第五章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170725F7">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848432F">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报价文件中的相关扫描件应保证清晰度，无法辨认的评审时受到影响的，由投标人承担相应责任。</w:t>
      </w:r>
    </w:p>
    <w:p w14:paraId="57461C5E">
      <w:pPr>
        <w:snapToGrid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投标人应充分考虑到网上报价会发生的故障和风险。对发生的任何故障和风险造成投标人报价内容不一致或利益受损或报价失败的，招标人及采购代理机构不承担任何责任。</w:t>
      </w:r>
    </w:p>
    <w:p w14:paraId="37BB2820">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21FF35A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56B951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E84306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50413D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71CF01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2D68EC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2D57F9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31621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231606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1EF58F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4D9AA2A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405FED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B156D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02325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F681D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784693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4691499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4EC196E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73C6DC5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2F0070F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3EFB835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51EA438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232D37E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18C5A88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将协助招标人组织所有获取招标文件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71DF0B3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4BD7A4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440976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日以前，无论出于何种原因，招标人或采购代理机构可主动或在解答投标人提出的疑问时对招标文件进行修改。</w:t>
      </w:r>
    </w:p>
    <w:p w14:paraId="3A0B2B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招标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9A019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（招标文件变更的，投标人必须从电子交易系统中重新下载招标文件，并在新下载文件的基础上编制投标文件）；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日的，招标人或者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6E0E9CB7">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419F04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0C8065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34D526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7030E2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E70B7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654B1F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投标人按照招标文件要求所提供的各种证明文件必须真实且合法有效,经扫描后粘贴到投标文件的相关页上，确保清晰度可辨认，评审时由于无法辨认所产生的后果，由投标人自行承担。</w:t>
      </w:r>
    </w:p>
    <w:p w14:paraId="0E02BAD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9C6ED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7F930D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10.8投标文件具有法律效力，投标人与招标人或采购代理机构任何人的口头协议不影响投标文件的任何条款和内容。</w:t>
      </w:r>
    </w:p>
    <w:p w14:paraId="477D20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10.9投标人应自行承担其准备和参加投标活动发生的所有费用。不论投标结果如何，招标人及采购代理机构在任何情况下无义务也无责任承担这些费用。</w:t>
      </w:r>
    </w:p>
    <w:p w14:paraId="265526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2BB3897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1AE8410">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3F0D12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39578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482DCFF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20912D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C7817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263582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6DDAE0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00D8F8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1EC106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E32E10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30EF9A5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②</w:t>
      </w:r>
      <w:r>
        <w:rPr>
          <w:rFonts w:hint="eastAsia" w:ascii="仿宋_GB2312" w:hAnsi="宋体" w:eastAsia="仿宋_GB2312"/>
          <w:sz w:val="28"/>
          <w:szCs w:val="28"/>
          <w:lang w:eastAsia="zh-CN"/>
        </w:rPr>
        <w:t>具有市政公用工程或建筑工程施工总承包三级及以上资质</w:t>
      </w:r>
      <w:r>
        <w:rPr>
          <w:rFonts w:hint="eastAsia" w:ascii="仿宋_GB2312" w:hAnsi="宋体" w:eastAsia="仿宋_GB2312"/>
          <w:sz w:val="28"/>
          <w:szCs w:val="28"/>
        </w:rPr>
        <w:t>；具有行政主管部门颁发的安全生产许可证扫描件；</w:t>
      </w:r>
    </w:p>
    <w:p w14:paraId="730157F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③项目负责人具有市政公用工程</w:t>
      </w:r>
      <w:r>
        <w:rPr>
          <w:rFonts w:hint="eastAsia" w:ascii="仿宋_GB2312" w:hAnsi="宋体" w:eastAsia="仿宋_GB2312"/>
          <w:sz w:val="28"/>
          <w:szCs w:val="28"/>
          <w:lang w:val="en-US" w:eastAsia="zh-CN"/>
        </w:rPr>
        <w:t>或建筑工程</w:t>
      </w:r>
      <w:r>
        <w:rPr>
          <w:rFonts w:hint="eastAsia" w:ascii="仿宋_GB2312" w:hAnsi="宋体" w:eastAsia="仿宋_GB2312"/>
          <w:sz w:val="28"/>
          <w:szCs w:val="28"/>
        </w:rPr>
        <w:t>专业贰级及以上注册建造师执业资格证书和安全生产考核合格证（B证）证书扫描件。</w:t>
      </w:r>
    </w:p>
    <w:p w14:paraId="1598A6C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④法定代表人授权委托书；被授权人身份证扫描件；</w:t>
      </w:r>
    </w:p>
    <w:p w14:paraId="1C43DAE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7232380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⑤依法缴纳税收和社会保障资金的声明（格式自拟），近期的完税凭证及交纳社保资金凭证的扫描件；</w:t>
      </w:r>
    </w:p>
    <w:p w14:paraId="0B9CF39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1F388EA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⑦报价供应商未被工商行政管理机关在全国企业信用信息公示系统中列入严重违法失信企业名单（查询网址http://www.gsxt.gov.cn/index.html）网站截图；</w:t>
      </w:r>
    </w:p>
    <w:p w14:paraId="57C4ED5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w:t>
      </w:r>
    </w:p>
    <w:p w14:paraId="38D0F7B2">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⑧</w:t>
      </w:r>
      <w:r>
        <w:rPr>
          <w:rFonts w:hint="eastAsia" w:ascii="仿宋_GB2312" w:hAnsi="宋体" w:eastAsia="仿宋_GB2312"/>
          <w:sz w:val="28"/>
          <w:szCs w:val="28"/>
        </w:rPr>
        <w:t>财务状况报告等相关材料</w:t>
      </w:r>
    </w:p>
    <w:p w14:paraId="43BB3524">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A.</w:t>
      </w:r>
      <w:r>
        <w:rPr>
          <w:rFonts w:hint="eastAsia" w:ascii="仿宋_GB2312" w:hAnsi="宋体" w:eastAsia="仿宋_GB2312"/>
          <w:sz w:val="28"/>
          <w:szCs w:val="28"/>
        </w:rPr>
        <w:t>供应商自行编制的近一年度公司财务报表或由中介机构出具的近一年度财务审计报告书扫描件；(2024年度或2025年度)</w:t>
      </w:r>
    </w:p>
    <w:p w14:paraId="7FF278D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1413F83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注：A、B两项提供任意一项均可</w:t>
      </w:r>
      <w:r>
        <w:rPr>
          <w:rFonts w:ascii="仿宋_GB2312" w:hAnsi="宋体" w:eastAsia="仿宋_GB2312"/>
          <w:sz w:val="28"/>
          <w:szCs w:val="28"/>
        </w:rPr>
        <w:t>；</w:t>
      </w:r>
    </w:p>
    <w:p w14:paraId="5D2599A9">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⑨</w:t>
      </w:r>
      <w:r>
        <w:rPr>
          <w:rFonts w:hint="eastAsia" w:ascii="仿宋_GB2312" w:hAnsi="宋体" w:eastAsia="仿宋_GB2312"/>
          <w:sz w:val="28"/>
          <w:szCs w:val="28"/>
        </w:rPr>
        <w:t>具有履行合同所必需的设备和专业技术能力承诺函（格式自拟）；</w:t>
      </w:r>
    </w:p>
    <w:p w14:paraId="0684E022">
      <w:pPr>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⑩招标公告中要求的有关资质资格文件；</w:t>
      </w:r>
    </w:p>
    <w:p w14:paraId="329735D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⑪</w:t>
      </w:r>
      <w:r>
        <w:rPr>
          <w:rFonts w:ascii="仿宋_GB2312" w:hAnsi="宋体" w:eastAsia="仿宋_GB2312"/>
          <w:sz w:val="28"/>
          <w:szCs w:val="28"/>
        </w:rPr>
        <w:t>投标人认为需要提供的资质资格证明文件。</w:t>
      </w:r>
    </w:p>
    <w:p w14:paraId="6DFA64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39E8E7AD">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370CB1FD">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①报价编制说明；</w:t>
      </w:r>
    </w:p>
    <w:p w14:paraId="7D14FE17">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②工程量清单；</w:t>
      </w:r>
    </w:p>
    <w:p w14:paraId="2964A7A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③投标人基本情况；</w:t>
      </w:r>
    </w:p>
    <w:p w14:paraId="157F74ED">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④拟投入本工程的主要设备；</w:t>
      </w:r>
    </w:p>
    <w:p w14:paraId="55B56CB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⑤同类项目业绩；</w:t>
      </w:r>
    </w:p>
    <w:p w14:paraId="2C192A76">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⑥项目管理机构；</w:t>
      </w:r>
      <w:r>
        <w:rPr>
          <w:rFonts w:ascii="仿宋_GB2312" w:hAnsi="宋体" w:eastAsia="仿宋_GB2312"/>
          <w:sz w:val="28"/>
          <w:szCs w:val="28"/>
        </w:rPr>
        <w:t xml:space="preserve"> </w:t>
      </w:r>
    </w:p>
    <w:p w14:paraId="5C7EB341">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⑦要求招标人提供的配合；</w:t>
      </w:r>
    </w:p>
    <w:p w14:paraId="03AF9BE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⑧投标人认为需要提供的其他资料。</w:t>
      </w:r>
    </w:p>
    <w:p w14:paraId="02FCDE37">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39E589AC">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①对工程整体有深刻认识，表述清晰完整，施工段划分、临时设施、临时道路、施工总平面图布置设计合理。</w:t>
      </w:r>
    </w:p>
    <w:p w14:paraId="35DF4CFA">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5298D3D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③有完整的质量保证措施，先进可行，有针对本工程的通病治理措施。</w:t>
      </w:r>
    </w:p>
    <w:p w14:paraId="4C046BD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④针对项目实际情况有完整的安全文明措施和应急救援预案，且措施齐全，预案可行。</w:t>
      </w:r>
    </w:p>
    <w:p w14:paraId="60AB38C1">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⑤环境保护措施安全得力，减少噪音、降低环境污染、扬尘治理措施、地下管线及其他地上地下设施的保护加固措施等，冬季、雨季施工方案。</w:t>
      </w:r>
    </w:p>
    <w:p w14:paraId="23AD2FCA">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⑥施工进度计划和进度措施（包括以横道图或标明关键线路的网络进度计划、保障进度计划需要的主要施工机械设备、劳动力需求计划及保证措施、材料设备进场计划及其他保证措施等）。</w:t>
      </w:r>
    </w:p>
    <w:p w14:paraId="460F0C88">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⑦资源配备计划。投入的劳动力、机械设备等计划合理，与进度计划呼应，满足施工需要。</w:t>
      </w:r>
    </w:p>
    <w:p w14:paraId="4A60A76E">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⑧项目管理机构人员配备齐全合理。</w:t>
      </w:r>
    </w:p>
    <w:p w14:paraId="7904019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⑨成品保护、工程保修制度、总包和分包配合、与发包、分包、监理、设计的配合等。</w:t>
      </w:r>
    </w:p>
    <w:p w14:paraId="29BF28B9">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⑩绿色建筑、新技术、新产品、新工艺、新材料应用。</w:t>
      </w:r>
    </w:p>
    <w:p w14:paraId="258A13B4">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3D22B9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（9）要求招标人提供的配合；</w:t>
      </w:r>
    </w:p>
    <w:p w14:paraId="783B1C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0EAE6E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4E3C5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11BF2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820B1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49358755">
      <w:pPr>
        <w:ind w:firstLine="560" w:firstLineChars="200"/>
        <w:rPr>
          <w:rFonts w:ascii="仿宋_GB2312" w:eastAsia="仿宋_GB2312"/>
          <w:sz w:val="28"/>
          <w:szCs w:val="28"/>
        </w:rPr>
      </w:pPr>
      <w:r>
        <w:rPr>
          <w:rFonts w:hint="eastAsia" w:ascii="仿宋_GB2312" w:eastAsia="仿宋_GB2312"/>
          <w:sz w:val="28"/>
          <w:szCs w:val="28"/>
        </w:rPr>
        <w:t>注：中标（成交）公告将对中标人（投标人）提交的数据文件中的报价明细表（有二次报价的项目须公示中标人（投标人）按照最终报价重新制作的报价明细表，分项报价项目须与投标（响应）文件保持一致，但分项报价价格应逐项重新调整或整体等比例下调）、需求响应表一并予以公示。</w:t>
      </w:r>
    </w:p>
    <w:p w14:paraId="25959D8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77C8E8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719634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2A6798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636221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46A073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147604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0E9D8D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4D458E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0081D3F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0FAD3C0B">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03E523E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089F12D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59A2DA5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579E68E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732C01E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7A519810">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招标人使用。标注“正偏离”的，投标人必须注明认为“正偏离”的理由。“负偏离”是指投标产品或方案的技术及功能相比招标文件的要求存在瑕疵和不足。</w:t>
      </w:r>
    </w:p>
    <w:p w14:paraId="274390FB">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661DA7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1AB778E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0BA6584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0795D9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1AD78C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投标人应当就分包项目向招标人负责，分包承担主体就分包项目承担责任。</w:t>
      </w:r>
    </w:p>
    <w:p w14:paraId="5A305EA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0CAC97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规定组织踏勘现场的，招标人按规定的时间、地点组织投标人踏勘项目现场，踏勘现场所发生的费用由投标人承担。</w:t>
      </w:r>
    </w:p>
    <w:p w14:paraId="543401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16.2招标人向投标人提供的有关现场的资料和数据，是招标人现有的能使投标人利用的资料，招标人对投标人由此而做出的推论、理解和结论概不负责。</w:t>
      </w:r>
    </w:p>
    <w:p w14:paraId="6A18C7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招标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3B233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招标人及其人员承担有关的责任和蒙受损失。投标人应自行负责由此次踏勘现场而造成的死亡、人身伤害、财产损失、损害以及任何其它损失、损害和引起的费用和开支承担责任。</w:t>
      </w:r>
    </w:p>
    <w:p w14:paraId="767D49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3F8262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080D75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7619B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468DA15E">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427479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0954C2C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13C080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5B1E75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3A8286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3C74BB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653D15D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737AF1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4E9A4C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0885C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5A5B1F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4D7EE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1AF892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D0F13B0">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5673257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1A725BD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303943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1FD5144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4C7722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116FE85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0D3135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33DAD4E3">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6D25D6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5FAFCF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76C388E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66887F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333524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招标人和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有权按本须知的规定，延迟投标截止时间。在此情况下，招标人、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18D212B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4E2581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FE9B97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147D509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23.1招标人可以要求投标人对其提供的信息化、自动化等相关类别服务进行演示。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26889C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23.2若服务项目涉及货物时，招标人可以要求投标人提供样品，样品作为投标文件的一部分。未中标人提供的样品将于评审结束后退还。中标人的样品由招标人保留，作为验收的依据。</w:t>
      </w:r>
    </w:p>
    <w:p w14:paraId="61F9DAA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4947658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530FED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251EC2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280CCD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E3A898A">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6BB2EF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0606F1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53795D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71FBB3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6012A5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65729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18DD2D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782313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74A806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6D0A75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548F3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1ABEDC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714E4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799C2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10D3B6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251D64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739C20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47A056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6D3127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11BD14E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1DD7C5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79C642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45E1CB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0252D1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E3192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0ED429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7C3B79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10BBEB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145346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9B48F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7EF44B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7CFE4C5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42C3AB34">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678BBE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响应）处理。</w:t>
      </w:r>
    </w:p>
    <w:p w14:paraId="771D37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36E329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接收电子邮箱：whjxzbs@126.com</w:t>
      </w:r>
    </w:p>
    <w:p w14:paraId="43ADD8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7F5902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14B42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D715B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60C7B9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91947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09DBAF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4BD5F3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69E7DD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7F29A0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AF7FF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招标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17239D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26.2招标人员及相关人员与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有利害关系的应当回避。曾参与招标文件征询意见或论证的专家，不得再作为评标专家参加评标。招标人不得以专家身份参与本项目的评标。招标人和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4C6F00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59634E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51C807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01E11C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34187E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AC7B5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4A9C68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6D5DD6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43EFC8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60EDE2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210401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31C7D8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5ACD15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8B48C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118734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或招标人的职责：</w:t>
      </w:r>
    </w:p>
    <w:p w14:paraId="0AEB76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（1）核对评审专家身份和招标人委托授权，对评审专家在采购活动中的职责履行情况予以记录，并及时将有关违法违规行为向主管部门报告；</w:t>
      </w:r>
    </w:p>
    <w:p w14:paraId="062FE5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7675D7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21DF62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（4）组织评标委员会推选评标组长，招标人代表不得担任组长；</w:t>
      </w:r>
    </w:p>
    <w:p w14:paraId="11DF69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42E726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38CC90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（7）维护评标秩序，监督评标委员会依照招标文件规定的评标程序、方法和标准进行独立评审，及时制止和纠正招标人代表、评审专家的倾向性言论或者违法违规行为；</w:t>
      </w:r>
    </w:p>
    <w:p w14:paraId="1AD1B4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79F65B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7B10D2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F71EA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招标人可以在评标前说明项目背景和采购需求，说明内容不得含有歧视性、倾向性意见，不得超出招标文件所述范围。说明应当提交书面材料，并随招标文件一并存档。</w:t>
      </w:r>
    </w:p>
    <w:p w14:paraId="603D9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35B245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1333EF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26.8评标委员会将按照招标文件确定的评标原则和方法进行评标。招标人对投标人进行资格性审查，评标委员会对投标文件的评审内容分为符合性审查、商务评议、技术评议和价格评议。</w:t>
      </w:r>
    </w:p>
    <w:p w14:paraId="4A862C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186A14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388FCC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7FAECB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6FAF86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（4）确定中标候选人名单，以及根据招标人委托直接确定中标人；</w:t>
      </w:r>
    </w:p>
    <w:p w14:paraId="3BD686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300267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674563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6C14C46A">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采购代理机构应当将变更、重新组建评标委员会的情况予以记录，并随招标文件一并存档。</w:t>
      </w:r>
    </w:p>
    <w:p w14:paraId="73BFFA0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26E727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27.1资格性审查。在采购项目开标结束后,招标人或者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。合格投标人不足3家的，不得评标。在资格性检查时,如有下列情况之一的，经招标人认定，视为非实质性响应，为无效投标（响应）：</w:t>
      </w:r>
    </w:p>
    <w:p w14:paraId="0CDC5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7B84BF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2EAE46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6EE0DA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432F5C1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0AED2B9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47ADE0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749115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CFC5CD5">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788261C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3CEDAF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056A72F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5FC83E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201FE6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2DF28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462CD5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40F738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73529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7D8E3C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54A49D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4A3AC1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4B2E11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招标人或采购代理机构沟通并作书面记录。招标人确认后，应当修改招标文件，重新组织采购活动。</w:t>
      </w:r>
    </w:p>
    <w:p w14:paraId="415CF1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2599735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0AEBB4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0F7BDD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1DF5C6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78BA70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236992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423CC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0C6151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C8F0F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752E8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72A32E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7936A2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（3）所有投标报价均超过招标文件中规定的预算金额，招标人不能支付的；</w:t>
      </w:r>
    </w:p>
    <w:p w14:paraId="3FFDD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（4）因重大变故，招标人采购任务取消的。</w:t>
      </w:r>
    </w:p>
    <w:p w14:paraId="079724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4C677B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38F06E77">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7ACA9CC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49EC63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0CB488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04DA9E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51F858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F614C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12B74D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1D1A8E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（5）评标结果，确定的中标候选人名单或者经招标人委托直接确定的中标人；</w:t>
      </w:r>
    </w:p>
    <w:p w14:paraId="1ED2E1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1B1BA2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自评标结束之日起2个工作日内在指定媒体上公布评标结果；需要招标人确认的，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自评标结束之日起2个工作日内，将评标报告送交招标人。招标人应当自收到评标报告之日起5个工作日内在评标报告确定的中标候选人名单中按顺序确定预中标人。</w:t>
      </w:r>
    </w:p>
    <w:p w14:paraId="0E3A63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7101AF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68AB83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16E88F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72D7AA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56BC81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发现存在以上情形之一的，应当组织原评标委员会进行重新评审，重新评审改变结果的，书面报告本级主管部门。投标人对本条上述情形提出质疑的，招标人或者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18CA6B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33.6中标人在规定的期限内无正当理由拒绝签订合同，招标人可以按照评审报告推荐的中标候选人名单排序，确定下一候选人为中标人，也可以重新开展采购活动。</w:t>
      </w:r>
    </w:p>
    <w:p w14:paraId="28969B80">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34D832E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652675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0F6854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3077A5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791EC0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2BC7B0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26B874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0D60E7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59ADD8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D5373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0573B98A">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向中标人发出《中标通知书》；对未通过资格审查的投标人，应当告知其未通过的原因；《中标通知书》是合同的组成部分,对中标人和招标人具有同等法律效力。《中标通知书》发出后，</w:t>
      </w:r>
      <w:r>
        <w:rPr>
          <w:rFonts w:hint="eastAsia" w:ascii="仿宋_GB2312" w:hAnsi="宋体" w:eastAsia="仿宋_GB2312"/>
          <w:sz w:val="28"/>
          <w:szCs w:val="28"/>
        </w:rPr>
        <w:t>招标人不得违法改变中标结果，中标人无正当理由不得放弃中标。</w:t>
      </w:r>
    </w:p>
    <w:p w14:paraId="43A197CF">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2949AE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0AAF9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35.1投标人对采购活动事项有疑问的，可以向招标人和采购代理机构提出询问，招标人和采购代理机构应当在3个工作日内做出答复，但答复的内容不得涉及商业秘密。投标人提出的询问或者质疑超出招标人对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应当告知其向招标人提出。</w:t>
      </w:r>
    </w:p>
    <w:p w14:paraId="0D580F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06667D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4FB21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35.4投标人认为中标结果使自己的权益受到损害的，应当在中标结果公告期限届满之日起7个工作日内提出质疑，招标人和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1517F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35.5招标人或者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3EA67A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35.6招标人或者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13C879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CE246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FB5B4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58EA80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3762B5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60EC63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67A2E5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6F4ACE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3E928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42BC32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。招标人或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48F761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对答复不满意或者招标人、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556963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471C56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253E0D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5891C7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6BADA1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7F2C10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58848A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6FC52C00">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A35ECD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01CBE3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质疑投标人对答复不满意，或者招标人、代理机构未在规定的时间内做出书面答复的，可以在答复期满后15个工作日内向主管理部门投诉。</w:t>
      </w:r>
    </w:p>
    <w:p w14:paraId="05D8E9F0">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6D9342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4572CB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招标人应当自中标通知书发出之日起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600128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278341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中标人在规定时间内无正当理由拒绝与招标人签订合同的，投标人符合法定数量的，招标人可以按照评标报告推荐的中标候选人名单排序，确定下一候选人为中标人，也可以重新开展采购活动。</w:t>
      </w:r>
    </w:p>
    <w:p w14:paraId="718143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当出现法规规定的中标无效或中标结果无效情形时，招标人依规可与排名下一位的中标候选人另行签订合同，或依法重新开展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071884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5296E72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022F148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6332F91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358C0D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招标人向</w:t>
      </w:r>
      <w:r>
        <w:rPr>
          <w:rFonts w:hint="eastAsia" w:ascii="仿宋_GB2312" w:hAnsi="仿宋" w:eastAsia="仿宋_GB2312" w:cs="宋体"/>
          <w:sz w:val="28"/>
          <w:szCs w:val="28"/>
        </w:rPr>
        <w:t>中标投标人</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招标人预付款方式见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8DDA7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4A5E9D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不得与招标人、投标人恶意串通操纵采购活动。</w:t>
      </w:r>
    </w:p>
    <w:p w14:paraId="2AC0A0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采购代理机构工作人员不得接受招标人或者投标人组织的宴请、旅游、娱乐，不得收受礼品、现金、有价证券等，不得向招标人或者投标人报销应当由个人承担的费用。</w:t>
      </w:r>
    </w:p>
    <w:p w14:paraId="3AC962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5AC3573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12F52E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63059859">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68B282D8">
      <w:pPr>
        <w:ind w:firstLine="425" w:firstLineChars="152"/>
        <w:rPr>
          <w:rFonts w:ascii="仿宋_GB2312" w:hAnsi="仿宋" w:eastAsia="仿宋_GB2312" w:cs="宋体"/>
          <w:sz w:val="28"/>
          <w:szCs w:val="28"/>
        </w:rPr>
      </w:pPr>
    </w:p>
    <w:p w14:paraId="2352839E">
      <w:pPr>
        <w:sectPr>
          <w:headerReference r:id="rId11" w:type="default"/>
          <w:footerReference r:id="rId12" w:type="default"/>
          <w:pgSz w:w="11906" w:h="16838"/>
          <w:pgMar w:top="1440" w:right="1080" w:bottom="1440" w:left="1080" w:header="851" w:footer="992" w:gutter="0"/>
          <w:cols w:space="720" w:num="1"/>
          <w:docGrid w:type="lines" w:linePitch="312" w:charSpace="0"/>
        </w:sectPr>
      </w:pPr>
    </w:p>
    <w:p w14:paraId="2F901480">
      <w:pPr>
        <w:pStyle w:val="28"/>
        <w:spacing w:before="100" w:beforeAutospacing="1" w:after="100" w:afterAutospacing="1" w:line="415" w:lineRule="auto"/>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456F2CA5"/>
    <w:p w14:paraId="55108DFB">
      <w:pPr>
        <w:sectPr>
          <w:headerReference r:id="rId14" w:type="first"/>
          <w:footerReference r:id="rId15" w:type="default"/>
          <w:headerReference r:id="rId13" w:type="even"/>
          <w:pgSz w:w="11906" w:h="16838"/>
          <w:pgMar w:top="1440" w:right="1077" w:bottom="1440" w:left="1077" w:header="851" w:footer="992" w:gutter="0"/>
          <w:cols w:space="720" w:num="1"/>
          <w:docGrid w:type="lines" w:linePitch="312" w:charSpace="0"/>
        </w:sectPr>
      </w:pPr>
    </w:p>
    <w:p w14:paraId="7723C06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19A2B88">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284C5B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项目名称：2026年滨海新区碧海康居、山海明圣等小区排水工程</w:t>
      </w:r>
    </w:p>
    <w:p w14:paraId="3AA1D7FF">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项目编号：</w:t>
      </w:r>
      <w:r>
        <w:rPr>
          <w:rFonts w:hint="eastAsia" w:ascii="仿宋_GB2312" w:hAnsi="宋体" w:eastAsia="仿宋_GB2312"/>
          <w:sz w:val="28"/>
          <w:szCs w:val="21"/>
          <w:lang w:eastAsia="zh-CN"/>
        </w:rPr>
        <w:t>WHJX-ZB-2026-068</w:t>
      </w:r>
    </w:p>
    <w:p w14:paraId="6DE8154C">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项目概况说明：碧海康居、山海明圣等小区排水工程改造。主要工作内容包含管沟开挖、回填，小区路面拆除、恢复，管道安装等。</w:t>
      </w:r>
    </w:p>
    <w:p w14:paraId="7B85F646">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D45CA66">
      <w:pPr>
        <w:pStyle w:val="61"/>
        <w:spacing w:line="560" w:lineRule="exact"/>
        <w:ind w:firstLine="560"/>
        <w:rPr>
          <w:rFonts w:ascii="仿宋_GB2312" w:hAnsi="宋体" w:eastAsia="仿宋_GB2312"/>
        </w:rPr>
      </w:pPr>
      <w:r>
        <w:rPr>
          <w:rFonts w:hint="eastAsia" w:ascii="仿宋_GB2312" w:hAnsi="宋体" w:eastAsia="仿宋_GB2312"/>
        </w:rPr>
        <w:t>采购标的需实现的功能或者目标：完成</w:t>
      </w:r>
      <w:r>
        <w:rPr>
          <w:rFonts w:hint="eastAsia" w:ascii="仿宋_GB2312" w:hAnsi="宋体" w:eastAsia="仿宋_GB2312"/>
          <w:szCs w:val="21"/>
        </w:rPr>
        <w:t>2026年滨海新区碧海康居、山海明圣等小区排水工程</w:t>
      </w:r>
    </w:p>
    <w:p w14:paraId="59728558">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19725617">
      <w:pPr>
        <w:pStyle w:val="61"/>
        <w:spacing w:line="560" w:lineRule="exact"/>
        <w:ind w:firstLine="560"/>
        <w:rPr>
          <w:rFonts w:ascii="仿宋_GB2312" w:hAnsi="宋体" w:eastAsia="仿宋_GB2312"/>
        </w:rPr>
      </w:pPr>
      <w:r>
        <w:rPr>
          <w:rFonts w:hint="eastAsia" w:ascii="仿宋_GB2312" w:hAnsi="宋体" w:eastAsia="仿宋_GB2312"/>
        </w:rPr>
        <w:t>本项目包段的采购预算金额为：3562000.00元。</w:t>
      </w:r>
    </w:p>
    <w:p w14:paraId="525D710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5C59D4A">
      <w:pPr>
        <w:pStyle w:val="61"/>
        <w:spacing w:line="560" w:lineRule="exact"/>
        <w:ind w:firstLine="560"/>
        <w:rPr>
          <w:rFonts w:ascii="仿宋_GB2312" w:hAnsi="宋体" w:eastAsia="仿宋_GB2312"/>
        </w:rPr>
      </w:pPr>
      <w:r>
        <w:rPr>
          <w:rFonts w:hint="eastAsia" w:ascii="仿宋_GB2312" w:hAnsi="宋体" w:eastAsia="仿宋_GB2312"/>
        </w:rPr>
        <w:t>本项目采用自愿公开招标方式进行采购。</w:t>
      </w:r>
    </w:p>
    <w:p w14:paraId="692FFCDE">
      <w:pPr>
        <w:widowControl/>
        <w:spacing w:line="560" w:lineRule="exact"/>
        <w:ind w:firstLine="643" w:firstLineChars="200"/>
        <w:jc w:val="center"/>
        <w:rPr>
          <w:rFonts w:ascii="楷体_GB2312" w:hAnsi="宋体" w:eastAsia="楷体_GB2312"/>
          <w:b/>
          <w:bCs/>
          <w:kern w:val="44"/>
          <w:sz w:val="32"/>
          <w:szCs w:val="30"/>
        </w:rPr>
        <w:sectPr>
          <w:headerReference r:id="rId16" w:type="default"/>
          <w:footerReference r:id="rId17" w:type="default"/>
          <w:pgSz w:w="11906" w:h="16838"/>
          <w:pgMar w:top="1440" w:right="1077" w:bottom="1440" w:left="1077" w:header="851" w:footer="992" w:gutter="0"/>
          <w:cols w:space="720" w:num="1"/>
          <w:docGrid w:type="lines" w:linePitch="312" w:charSpace="0"/>
        </w:sectPr>
      </w:pPr>
    </w:p>
    <w:p w14:paraId="7104BA72">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5D719389">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本项目包段的采购标的物如下，投标人需逐项进行报价： </w:t>
      </w:r>
    </w:p>
    <w:p w14:paraId="6935CCCD">
      <w:pPr>
        <w:widowControl/>
        <w:spacing w:line="200" w:lineRule="exact"/>
        <w:ind w:firstLine="200" w:firstLineChars="200"/>
        <w:jc w:val="center"/>
        <w:rPr>
          <w:rFonts w:ascii="仿宋_GB2312" w:hAnsi="宋体" w:eastAsia="仿宋_GB2312"/>
          <w:sz w:val="10"/>
          <w:szCs w:val="10"/>
        </w:rPr>
      </w:pPr>
    </w:p>
    <w:tbl>
      <w:tblPr>
        <w:tblStyle w:val="30"/>
        <w:tblW w:w="13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4"/>
        <w:gridCol w:w="993"/>
        <w:gridCol w:w="992"/>
        <w:gridCol w:w="1700"/>
        <w:gridCol w:w="850"/>
        <w:gridCol w:w="851"/>
        <w:gridCol w:w="7005"/>
      </w:tblGrid>
      <w:tr w14:paraId="2446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D9D9D9"/>
            <w:vAlign w:val="center"/>
          </w:tcPr>
          <w:p w14:paraId="4FFED31A">
            <w:pPr>
              <w:jc w:val="center"/>
              <w:rPr>
                <w:rFonts w:ascii="仿宋_GB2312" w:hAnsi="宋体" w:eastAsia="仿宋_GB2312"/>
                <w:b/>
                <w:sz w:val="24"/>
              </w:rPr>
            </w:pPr>
            <w:r>
              <w:rPr>
                <w:rFonts w:hint="eastAsia" w:ascii="仿宋_GB2312" w:hAnsi="宋体" w:eastAsia="仿宋_GB2312"/>
                <w:b/>
                <w:sz w:val="24"/>
              </w:rPr>
              <w:t>序号</w:t>
            </w:r>
          </w:p>
        </w:tc>
        <w:tc>
          <w:tcPr>
            <w:tcW w:w="993" w:type="dxa"/>
            <w:tcBorders>
              <w:top w:val="single" w:color="auto" w:sz="4" w:space="0"/>
              <w:left w:val="single" w:color="auto" w:sz="4" w:space="0"/>
              <w:bottom w:val="single" w:color="auto" w:sz="4" w:space="0"/>
              <w:right w:val="single" w:color="auto" w:sz="4" w:space="0"/>
            </w:tcBorders>
            <w:shd w:val="clear" w:color="auto" w:fill="D9D9D9"/>
            <w:vAlign w:val="center"/>
          </w:tcPr>
          <w:p w14:paraId="7DF5653B">
            <w:pPr>
              <w:jc w:val="center"/>
              <w:rPr>
                <w:rFonts w:ascii="仿宋_GB2312" w:hAnsi="宋体" w:eastAsia="仿宋_GB2312"/>
                <w:b/>
                <w:sz w:val="24"/>
              </w:rPr>
            </w:pPr>
            <w:r>
              <w:rPr>
                <w:rFonts w:hint="eastAsia" w:ascii="仿宋_GB2312" w:hAnsi="宋体" w:eastAsia="仿宋_GB2312"/>
                <w:b/>
                <w:sz w:val="24"/>
              </w:rPr>
              <w:t>分类</w:t>
            </w:r>
          </w:p>
        </w:tc>
        <w:tc>
          <w:tcPr>
            <w:tcW w:w="992" w:type="dxa"/>
            <w:tcBorders>
              <w:top w:val="single" w:color="auto" w:sz="4" w:space="0"/>
              <w:left w:val="single" w:color="auto" w:sz="4" w:space="0"/>
              <w:bottom w:val="single" w:color="auto" w:sz="4" w:space="0"/>
              <w:right w:val="single" w:color="auto" w:sz="4" w:space="0"/>
            </w:tcBorders>
            <w:shd w:val="clear" w:color="auto" w:fill="D9D9D9"/>
            <w:vAlign w:val="center"/>
          </w:tcPr>
          <w:p w14:paraId="4A399200">
            <w:pPr>
              <w:jc w:val="center"/>
              <w:rPr>
                <w:rFonts w:ascii="仿宋_GB2312" w:hAnsi="宋体" w:eastAsia="仿宋_GB2312"/>
                <w:b/>
                <w:sz w:val="24"/>
              </w:rPr>
            </w:pPr>
            <w:r>
              <w:rPr>
                <w:rFonts w:hint="eastAsia" w:ascii="仿宋_GB2312" w:hAnsi="宋体" w:eastAsia="仿宋_GB2312"/>
                <w:b/>
                <w:sz w:val="24"/>
              </w:rPr>
              <w:t>清单</w:t>
            </w:r>
          </w:p>
          <w:p w14:paraId="1DA2F6B9">
            <w:pPr>
              <w:jc w:val="center"/>
              <w:rPr>
                <w:rFonts w:ascii="仿宋_GB2312" w:hAnsi="宋体" w:eastAsia="仿宋_GB2312"/>
                <w:b/>
                <w:sz w:val="24"/>
              </w:rPr>
            </w:pPr>
            <w:r>
              <w:rPr>
                <w:rFonts w:hint="eastAsia" w:ascii="仿宋_GB2312" w:hAnsi="宋体" w:eastAsia="仿宋_GB2312"/>
                <w:b/>
                <w:sz w:val="24"/>
              </w:rPr>
              <w:t>分组</w:t>
            </w:r>
          </w:p>
        </w:tc>
        <w:tc>
          <w:tcPr>
            <w:tcW w:w="1701" w:type="dxa"/>
            <w:tcBorders>
              <w:top w:val="single" w:color="auto" w:sz="4" w:space="0"/>
              <w:left w:val="single" w:color="auto" w:sz="4" w:space="0"/>
              <w:bottom w:val="single" w:color="auto" w:sz="4" w:space="0"/>
              <w:right w:val="single" w:color="auto" w:sz="4" w:space="0"/>
            </w:tcBorders>
            <w:shd w:val="clear" w:color="auto" w:fill="D9D9D9"/>
            <w:vAlign w:val="center"/>
          </w:tcPr>
          <w:p w14:paraId="0FDFE031">
            <w:pPr>
              <w:jc w:val="center"/>
              <w:rPr>
                <w:rFonts w:ascii="仿宋_GB2312" w:hAnsi="宋体" w:eastAsia="仿宋_GB2312"/>
                <w:b/>
                <w:sz w:val="24"/>
              </w:rPr>
            </w:pPr>
            <w:r>
              <w:rPr>
                <w:rFonts w:hint="eastAsia" w:ascii="仿宋_GB2312" w:hAnsi="宋体" w:eastAsia="仿宋_GB2312"/>
                <w:b/>
                <w:sz w:val="24"/>
              </w:rPr>
              <w:t>清单名称</w:t>
            </w:r>
          </w:p>
        </w:tc>
        <w:tc>
          <w:tcPr>
            <w:tcW w:w="850" w:type="dxa"/>
            <w:tcBorders>
              <w:top w:val="single" w:color="auto" w:sz="4" w:space="0"/>
              <w:left w:val="single" w:color="auto" w:sz="4" w:space="0"/>
              <w:bottom w:val="single" w:color="auto" w:sz="4" w:space="0"/>
              <w:right w:val="single" w:color="auto" w:sz="4" w:space="0"/>
            </w:tcBorders>
            <w:shd w:val="clear" w:color="auto" w:fill="D9D9D9"/>
            <w:vAlign w:val="center"/>
          </w:tcPr>
          <w:p w14:paraId="1AA86822">
            <w:pPr>
              <w:jc w:val="center"/>
              <w:rPr>
                <w:rFonts w:ascii="仿宋_GB2312" w:hAnsi="宋体" w:eastAsia="仿宋_GB2312"/>
                <w:b/>
                <w:sz w:val="24"/>
              </w:rPr>
            </w:pPr>
            <w:r>
              <w:rPr>
                <w:rFonts w:hint="eastAsia" w:ascii="仿宋_GB2312" w:hAnsi="宋体" w:eastAsia="仿宋_GB2312"/>
                <w:b/>
                <w:sz w:val="24"/>
              </w:rPr>
              <w:t>数量</w:t>
            </w:r>
          </w:p>
        </w:tc>
        <w:tc>
          <w:tcPr>
            <w:tcW w:w="851" w:type="dxa"/>
            <w:tcBorders>
              <w:top w:val="single" w:color="auto" w:sz="4" w:space="0"/>
              <w:left w:val="single" w:color="auto" w:sz="4" w:space="0"/>
              <w:bottom w:val="single" w:color="auto" w:sz="4" w:space="0"/>
              <w:right w:val="single" w:color="auto" w:sz="4" w:space="0"/>
            </w:tcBorders>
            <w:shd w:val="clear" w:color="auto" w:fill="D9D9D9"/>
            <w:vAlign w:val="center"/>
          </w:tcPr>
          <w:p w14:paraId="49AF99E5">
            <w:pPr>
              <w:jc w:val="center"/>
              <w:rPr>
                <w:rFonts w:ascii="仿宋_GB2312" w:hAnsi="宋体" w:eastAsia="仿宋_GB2312"/>
                <w:b/>
                <w:sz w:val="24"/>
              </w:rPr>
            </w:pPr>
            <w:r>
              <w:rPr>
                <w:rFonts w:hint="eastAsia" w:ascii="仿宋_GB2312" w:hAnsi="宋体" w:eastAsia="仿宋_GB2312"/>
                <w:b/>
                <w:sz w:val="24"/>
              </w:rPr>
              <w:t>单位</w:t>
            </w:r>
          </w:p>
        </w:tc>
        <w:tc>
          <w:tcPr>
            <w:tcW w:w="7008" w:type="dxa"/>
            <w:tcBorders>
              <w:top w:val="single" w:color="auto" w:sz="4" w:space="0"/>
              <w:left w:val="single" w:color="auto" w:sz="4" w:space="0"/>
              <w:bottom w:val="single" w:color="auto" w:sz="4" w:space="0"/>
              <w:right w:val="single" w:color="auto" w:sz="4" w:space="0"/>
            </w:tcBorders>
            <w:shd w:val="clear" w:color="auto" w:fill="D9D9D9"/>
            <w:vAlign w:val="center"/>
          </w:tcPr>
          <w:p w14:paraId="70AFD336">
            <w:pPr>
              <w:jc w:val="center"/>
              <w:rPr>
                <w:rFonts w:ascii="仿宋_GB2312" w:hAnsi="宋体" w:eastAsia="仿宋_GB2312"/>
                <w:b/>
                <w:sz w:val="24"/>
              </w:rPr>
            </w:pPr>
            <w:r>
              <w:rPr>
                <w:rFonts w:hint="eastAsia" w:ascii="仿宋_GB2312" w:hAnsi="宋体" w:eastAsia="仿宋_GB2312"/>
                <w:b/>
                <w:sz w:val="24"/>
              </w:rPr>
              <w:t>功能与技术参数</w:t>
            </w:r>
          </w:p>
        </w:tc>
      </w:tr>
      <w:tr w14:paraId="0E37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44FA1F51">
            <w:pPr>
              <w:jc w:val="center"/>
              <w:rPr>
                <w:rFonts w:ascii="仿宋_GB2312" w:hAnsi="宋体" w:eastAsia="仿宋_GB2312"/>
                <w:sz w:val="24"/>
              </w:rPr>
            </w:pPr>
            <w:r>
              <w:rPr>
                <w:rFonts w:hint="eastAsia" w:ascii="仿宋_GB2312" w:hAnsi="宋体" w:eastAsia="仿宋_GB2312"/>
                <w:sz w:val="24"/>
              </w:rPr>
              <w:t>1</w:t>
            </w:r>
          </w:p>
        </w:tc>
        <w:tc>
          <w:tcPr>
            <w:tcW w:w="993" w:type="dxa"/>
            <w:tcBorders>
              <w:top w:val="single" w:color="auto" w:sz="4" w:space="0"/>
              <w:left w:val="single" w:color="auto" w:sz="4" w:space="0"/>
              <w:bottom w:val="single" w:color="auto" w:sz="4" w:space="0"/>
              <w:right w:val="single" w:color="auto" w:sz="4" w:space="0"/>
            </w:tcBorders>
            <w:vAlign w:val="center"/>
          </w:tcPr>
          <w:p w14:paraId="4A902F68">
            <w:pPr>
              <w:jc w:val="center"/>
              <w:rPr>
                <w:rFonts w:ascii="仿宋_GB2312" w:hAnsi="宋体" w:eastAsia="仿宋_GB2312"/>
                <w:sz w:val="24"/>
              </w:rPr>
            </w:pPr>
            <w:r>
              <w:rPr>
                <w:rFonts w:hint="eastAsia" w:ascii="仿宋_GB2312" w:hAnsi="宋体" w:eastAsia="仿宋_GB2312"/>
                <w:sz w:val="24"/>
              </w:rPr>
              <w:t>工程</w:t>
            </w:r>
          </w:p>
        </w:tc>
        <w:tc>
          <w:tcPr>
            <w:tcW w:w="992" w:type="dxa"/>
            <w:tcBorders>
              <w:top w:val="single" w:color="auto" w:sz="4" w:space="0"/>
              <w:left w:val="single" w:color="auto" w:sz="4" w:space="0"/>
              <w:bottom w:val="single" w:color="auto" w:sz="4" w:space="0"/>
              <w:right w:val="single" w:color="auto" w:sz="4" w:space="0"/>
            </w:tcBorders>
            <w:vAlign w:val="center"/>
          </w:tcPr>
          <w:p w14:paraId="18777F7A">
            <w:pPr>
              <w:jc w:val="center"/>
              <w:rPr>
                <w:rFonts w:ascii="仿宋_GB2312" w:hAnsi="宋体" w:eastAsia="仿宋_GB2312"/>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3B6224DE">
            <w:pPr>
              <w:jc w:val="center"/>
              <w:rPr>
                <w:rFonts w:ascii="仿宋_GB2312" w:hAnsi="宋体" w:eastAsia="仿宋_GB2312"/>
                <w:sz w:val="24"/>
              </w:rPr>
            </w:pPr>
            <w:r>
              <w:rPr>
                <w:rFonts w:hint="eastAsia" w:ascii="仿宋_GB2312" w:hAnsi="宋体" w:eastAsia="仿宋_GB2312"/>
                <w:sz w:val="24"/>
              </w:rPr>
              <w:t>2026年滨海新区碧海康居、山海明圣等小区排水工程</w:t>
            </w:r>
          </w:p>
        </w:tc>
        <w:tc>
          <w:tcPr>
            <w:tcW w:w="850" w:type="dxa"/>
            <w:tcBorders>
              <w:top w:val="single" w:color="auto" w:sz="4" w:space="0"/>
              <w:left w:val="single" w:color="auto" w:sz="4" w:space="0"/>
              <w:bottom w:val="single" w:color="auto" w:sz="4" w:space="0"/>
              <w:right w:val="single" w:color="auto" w:sz="4" w:space="0"/>
            </w:tcBorders>
            <w:vAlign w:val="center"/>
          </w:tcPr>
          <w:p w14:paraId="3F2D1F4E">
            <w:pPr>
              <w:jc w:val="center"/>
              <w:rPr>
                <w:rFonts w:ascii="仿宋_GB2312" w:hAnsi="宋体" w:eastAsia="仿宋_GB2312"/>
                <w:sz w:val="24"/>
              </w:rPr>
            </w:pPr>
            <w:r>
              <w:rPr>
                <w:rFonts w:hint="eastAsia" w:ascii="仿宋_GB2312" w:hAnsi="宋体" w:eastAsia="仿宋_GB2312"/>
                <w:sz w:val="24"/>
              </w:rPr>
              <w:t>1</w:t>
            </w:r>
          </w:p>
        </w:tc>
        <w:tc>
          <w:tcPr>
            <w:tcW w:w="851" w:type="dxa"/>
            <w:tcBorders>
              <w:top w:val="single" w:color="auto" w:sz="4" w:space="0"/>
              <w:left w:val="single" w:color="auto" w:sz="4" w:space="0"/>
              <w:bottom w:val="single" w:color="auto" w:sz="4" w:space="0"/>
              <w:right w:val="single" w:color="auto" w:sz="4" w:space="0"/>
            </w:tcBorders>
            <w:vAlign w:val="center"/>
          </w:tcPr>
          <w:p w14:paraId="4116D831">
            <w:pPr>
              <w:jc w:val="center"/>
              <w:rPr>
                <w:rFonts w:ascii="仿宋_GB2312" w:hAnsi="宋体" w:eastAsia="仿宋_GB2312"/>
                <w:sz w:val="24"/>
              </w:rPr>
            </w:pPr>
            <w:r>
              <w:rPr>
                <w:rFonts w:hint="eastAsia" w:ascii="仿宋_GB2312" w:hAnsi="宋体" w:eastAsia="仿宋_GB2312"/>
                <w:sz w:val="24"/>
              </w:rPr>
              <w:t>宗</w:t>
            </w:r>
          </w:p>
        </w:tc>
        <w:tc>
          <w:tcPr>
            <w:tcW w:w="7008" w:type="dxa"/>
            <w:tcBorders>
              <w:top w:val="single" w:color="auto" w:sz="4" w:space="0"/>
              <w:left w:val="single" w:color="auto" w:sz="4" w:space="0"/>
              <w:bottom w:val="single" w:color="auto" w:sz="4" w:space="0"/>
              <w:right w:val="single" w:color="auto" w:sz="4" w:space="0"/>
            </w:tcBorders>
            <w:vAlign w:val="center"/>
          </w:tcPr>
          <w:p w14:paraId="24709603">
            <w:pPr>
              <w:rPr>
                <w:rFonts w:ascii="仿宋_GB2312" w:hAnsi="宋体" w:eastAsia="仿宋_GB2312"/>
                <w:sz w:val="24"/>
              </w:rPr>
            </w:pPr>
            <w:r>
              <w:rPr>
                <w:rFonts w:hint="eastAsia" w:ascii="仿宋_GB2312" w:hAnsi="宋体" w:eastAsia="仿宋_GB2312"/>
                <w:sz w:val="24"/>
              </w:rPr>
              <w:t>碧海康居、山海明圣等小区排水工程改造。主要工作内容包含管沟开挖、回填，小区路面拆除、恢复，管道安装等。</w:t>
            </w:r>
          </w:p>
        </w:tc>
      </w:tr>
    </w:tbl>
    <w:p w14:paraId="08D3734A">
      <w:pPr>
        <w:widowControl/>
        <w:spacing w:line="200" w:lineRule="exact"/>
        <w:ind w:firstLine="200" w:firstLineChars="200"/>
        <w:jc w:val="center"/>
        <w:rPr>
          <w:rFonts w:ascii="仿宋_GB2312" w:hAnsi="宋体" w:eastAsia="仿宋_GB2312"/>
          <w:sz w:val="10"/>
          <w:szCs w:val="10"/>
        </w:rPr>
      </w:pPr>
    </w:p>
    <w:p w14:paraId="32FA96AE">
      <w:pPr>
        <w:widowControl/>
        <w:spacing w:line="560" w:lineRule="exact"/>
        <w:ind w:firstLine="560" w:firstLineChars="200"/>
        <w:jc w:val="left"/>
        <w:rPr>
          <w:rFonts w:ascii="仿宋_GB2312" w:hAnsi="宋体" w:eastAsia="仿宋_GB2312"/>
          <w:sz w:val="28"/>
          <w:szCs w:val="21"/>
        </w:rPr>
      </w:pPr>
    </w:p>
    <w:p w14:paraId="52735EE9">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2F0CF859">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1FA030CC">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5F7CBA0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EF8A58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3F3453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16B2737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57058AEE">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0AAFA45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0F40ED03">
      <w:pPr>
        <w:spacing w:line="560" w:lineRule="exact"/>
        <w:ind w:firstLine="560" w:firstLineChars="200"/>
        <w:rPr>
          <w:rFonts w:ascii="仿宋_GB2312" w:hAnsi="宋体" w:eastAsia="仿宋_GB2312"/>
          <w:color w:val="000000" w:themeColor="text1"/>
          <w:sz w:val="28"/>
          <w:szCs w:val="21"/>
          <w14:textFill>
            <w14:solidFill>
              <w14:schemeClr w14:val="tx1"/>
            </w14:solidFill>
          </w14:textFill>
        </w:rPr>
      </w:pPr>
      <w:r>
        <w:rPr>
          <w:rFonts w:ascii="仿宋_GB2312" w:hAnsi="宋体" w:eastAsia="仿宋_GB2312"/>
          <w:sz w:val="28"/>
          <w:szCs w:val="21"/>
        </w:rPr>
        <w:t>2）安全要求</w:t>
      </w:r>
      <w:r>
        <w:rPr>
          <w:rFonts w:hint="eastAsia" w:ascii="仿宋_GB2312" w:hAnsi="宋体" w:eastAsia="仿宋_GB2312"/>
          <w:sz w:val="28"/>
          <w:szCs w:val="21"/>
        </w:rPr>
        <w:t>：使用安全</w:t>
      </w:r>
      <w:r>
        <w:rPr>
          <w:rFonts w:hint="eastAsia" w:ascii="仿宋_GB2312" w:hAnsi="宋体" w:eastAsia="仿宋_GB2312"/>
          <w:color w:val="000000" w:themeColor="text1"/>
          <w:sz w:val="28"/>
          <w:szCs w:val="21"/>
          <w14:textFill>
            <w14:solidFill>
              <w14:schemeClr w14:val="tx1"/>
            </w14:solidFill>
          </w14:textFill>
        </w:rPr>
        <w:t xml:space="preserve">、可靠 </w:t>
      </w:r>
    </w:p>
    <w:p w14:paraId="48D1372C">
      <w:pPr>
        <w:spacing w:line="560" w:lineRule="exact"/>
        <w:ind w:firstLine="560" w:firstLineChars="200"/>
        <w:rPr>
          <w:rFonts w:hint="eastAsia" w:ascii="仿宋_GB2312" w:hAnsi="宋体" w:eastAsia="仿宋_GB2312"/>
          <w:color w:val="000000" w:themeColor="text1"/>
          <w:sz w:val="28"/>
          <w:szCs w:val="21"/>
          <w:lang w:eastAsia="zh-CN"/>
          <w14:textFill>
            <w14:solidFill>
              <w14:schemeClr w14:val="tx1"/>
            </w14:solidFill>
          </w14:textFill>
        </w:rPr>
      </w:pPr>
      <w:r>
        <w:rPr>
          <w:rFonts w:hint="eastAsia" w:ascii="仿宋_GB2312" w:hAnsi="宋体" w:eastAsia="仿宋_GB2312"/>
          <w:color w:val="000000" w:themeColor="text1"/>
          <w:sz w:val="28"/>
          <w:szCs w:val="21"/>
          <w14:textFill>
            <w14:solidFill>
              <w14:schemeClr w14:val="tx1"/>
            </w14:solidFill>
          </w14:textFill>
        </w:rPr>
        <w:t>3）工期：</w:t>
      </w:r>
      <w:r>
        <w:rPr>
          <w:rFonts w:hint="eastAsia" w:ascii="仿宋_GB2312" w:hAnsi="宋体" w:eastAsia="仿宋_GB2312"/>
          <w:color w:val="000000" w:themeColor="text1"/>
          <w:sz w:val="28"/>
          <w:szCs w:val="21"/>
          <w:lang w:eastAsia="zh-CN"/>
          <w14:textFill>
            <w14:solidFill>
              <w14:schemeClr w14:val="tx1"/>
            </w14:solidFill>
          </w14:textFill>
        </w:rPr>
        <w:t>2027年06月30日前完工</w:t>
      </w:r>
    </w:p>
    <w:p w14:paraId="1D3E7DD6">
      <w:pPr>
        <w:spacing w:line="560" w:lineRule="exact"/>
        <w:ind w:firstLine="560" w:firstLineChars="200"/>
        <w:rPr>
          <w:rFonts w:ascii="仿宋_GB2312" w:hAnsi="宋体" w:eastAsia="仿宋_GB2312"/>
          <w:color w:val="000000" w:themeColor="text1"/>
          <w:sz w:val="28"/>
          <w:szCs w:val="21"/>
          <w14:textFill>
            <w14:solidFill>
              <w14:schemeClr w14:val="tx1"/>
            </w14:solidFill>
          </w14:textFill>
        </w:rPr>
      </w:pPr>
      <w:r>
        <w:rPr>
          <w:rFonts w:ascii="仿宋_GB2312" w:hAnsi="宋体" w:eastAsia="仿宋_GB2312"/>
          <w:color w:val="000000" w:themeColor="text1"/>
          <w:sz w:val="28"/>
          <w:szCs w:val="21"/>
          <w14:textFill>
            <w14:solidFill>
              <w14:schemeClr w14:val="tx1"/>
            </w14:solidFill>
          </w14:textFill>
        </w:rPr>
        <w:t>4）交付（实施）地点</w:t>
      </w:r>
    </w:p>
    <w:p w14:paraId="016E2EF9">
      <w:pPr>
        <w:spacing w:line="560" w:lineRule="exact"/>
        <w:ind w:firstLine="560" w:firstLineChars="200"/>
        <w:rPr>
          <w:rFonts w:ascii="仿宋_GB2312" w:hAnsi="宋体" w:eastAsia="仿宋_GB2312"/>
          <w:color w:val="000000" w:themeColor="text1"/>
          <w:sz w:val="28"/>
          <w:szCs w:val="21"/>
          <w14:textFill>
            <w14:solidFill>
              <w14:schemeClr w14:val="tx1"/>
            </w14:solidFill>
          </w14:textFill>
        </w:rPr>
      </w:pPr>
      <w:r>
        <w:rPr>
          <w:rFonts w:hint="eastAsia" w:ascii="仿宋_GB2312" w:hAnsi="宋体" w:eastAsia="仿宋_GB2312"/>
          <w:color w:val="000000" w:themeColor="text1"/>
          <w:sz w:val="28"/>
          <w:szCs w:val="21"/>
          <w14:textFill>
            <w14:solidFill>
              <w14:schemeClr w14:val="tx1"/>
            </w14:solidFill>
          </w14:textFill>
        </w:rPr>
        <w:t xml:space="preserve">采购人指定地点 </w:t>
      </w:r>
    </w:p>
    <w:p w14:paraId="7B0CAAB8">
      <w:pPr>
        <w:spacing w:line="560" w:lineRule="exact"/>
        <w:ind w:firstLine="560" w:firstLineChars="200"/>
        <w:rPr>
          <w:rFonts w:ascii="仿宋_GB2312" w:hAnsi="宋体" w:eastAsia="仿宋_GB2312"/>
          <w:color w:val="000000" w:themeColor="text1"/>
          <w:sz w:val="28"/>
          <w:szCs w:val="21"/>
          <w14:textFill>
            <w14:solidFill>
              <w14:schemeClr w14:val="tx1"/>
            </w14:solidFill>
          </w14:textFill>
        </w:rPr>
      </w:pPr>
      <w:r>
        <w:rPr>
          <w:rFonts w:hint="eastAsia" w:ascii="仿宋_GB2312" w:hAnsi="宋体" w:eastAsia="仿宋_GB2312"/>
          <w:color w:val="000000" w:themeColor="text1"/>
          <w:sz w:val="28"/>
          <w:szCs w:val="21"/>
          <w14:textFill>
            <w14:solidFill>
              <w14:schemeClr w14:val="tx1"/>
            </w14:solidFill>
          </w14:textFill>
        </w:rPr>
        <w:t>5）付款方式</w:t>
      </w:r>
    </w:p>
    <w:p w14:paraId="2FFE51C0">
      <w:pPr>
        <w:spacing w:line="560" w:lineRule="exact"/>
        <w:ind w:firstLine="560" w:firstLineChars="200"/>
        <w:rPr>
          <w:rFonts w:ascii="仿宋_GB2312" w:hAnsi="宋体" w:eastAsia="仿宋_GB2312"/>
          <w:color w:val="000000" w:themeColor="text1"/>
          <w:sz w:val="28"/>
          <w:szCs w:val="21"/>
          <w14:textFill>
            <w14:solidFill>
              <w14:schemeClr w14:val="tx1"/>
            </w14:solidFill>
          </w14:textFill>
        </w:rPr>
      </w:pPr>
      <w:r>
        <w:rPr>
          <w:rFonts w:hint="eastAsia" w:ascii="仿宋_GB2312" w:hAnsi="宋体" w:eastAsia="仿宋_GB2312"/>
          <w:color w:val="000000" w:themeColor="text1"/>
          <w:sz w:val="28"/>
          <w:szCs w:val="21"/>
          <w14:textFill>
            <w14:solidFill>
              <w14:schemeClr w14:val="tx1"/>
            </w14:solidFill>
          </w14:textFill>
        </w:rPr>
        <w:t>按工程形象进度付款，按月计量，在建设期内支付30%，工程竣工验收合格支付到合同价款的50%，审计结算结束支付到结算价款的70%，剩余资金分三年付清，每年各支付10%。</w:t>
      </w:r>
    </w:p>
    <w:p w14:paraId="4A931056">
      <w:pPr>
        <w:spacing w:line="560" w:lineRule="exact"/>
        <w:ind w:firstLine="562" w:firstLineChars="200"/>
        <w:rPr>
          <w:rFonts w:ascii="黑体" w:hAnsi="黑体" w:eastAsia="黑体"/>
          <w:b/>
          <w:color w:val="000000" w:themeColor="text1"/>
          <w:sz w:val="28"/>
          <w:szCs w:val="21"/>
          <w14:textFill>
            <w14:solidFill>
              <w14:schemeClr w14:val="tx1"/>
            </w14:solidFill>
          </w14:textFill>
        </w:rPr>
      </w:pPr>
      <w:r>
        <w:rPr>
          <w:rFonts w:hint="eastAsia" w:ascii="黑体" w:hAnsi="黑体" w:eastAsia="黑体"/>
          <w:b/>
          <w:color w:val="000000" w:themeColor="text1"/>
          <w:sz w:val="28"/>
          <w:szCs w:val="21"/>
          <w14:textFill>
            <w14:solidFill>
              <w14:schemeClr w14:val="tx1"/>
            </w14:solidFill>
          </w14:textFill>
        </w:rPr>
        <w:t>三、服务要求</w:t>
      </w:r>
    </w:p>
    <w:p w14:paraId="06E6881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4FE98F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达到招标文件要求 </w:t>
      </w:r>
    </w:p>
    <w:p w14:paraId="463F1CB0">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质保期：两年</w:t>
      </w:r>
    </w:p>
    <w:p w14:paraId="7E3C676C">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6E58921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56EA7AB7">
      <w:pPr>
        <w:numPr>
          <w:ilvl w:val="0"/>
          <w:numId w:val="1"/>
        </w:numPr>
        <w:spacing w:line="560" w:lineRule="exact"/>
        <w:ind w:firstLine="562" w:firstLineChars="200"/>
        <w:rPr>
          <w:rFonts w:ascii="黑体" w:hAnsi="黑体" w:eastAsia="黑体"/>
          <w:b/>
          <w:sz w:val="28"/>
          <w:szCs w:val="21"/>
        </w:rPr>
      </w:pPr>
      <w:r>
        <w:rPr>
          <w:rFonts w:hint="eastAsia" w:ascii="黑体" w:hAnsi="黑体" w:eastAsia="黑体"/>
          <w:b/>
          <w:sz w:val="28"/>
          <w:szCs w:val="21"/>
        </w:rPr>
        <w:t>其他技术及服务要求</w:t>
      </w:r>
    </w:p>
    <w:p w14:paraId="7C729505">
      <w:pPr>
        <w:pStyle w:val="38"/>
        <w:rPr>
          <w:color w:val="auto"/>
        </w:rPr>
      </w:pPr>
      <w:r>
        <w:rPr>
          <w:rFonts w:hint="eastAsia"/>
          <w:color w:val="auto"/>
        </w:rPr>
        <w:t xml:space="preserve">     </w:t>
      </w:r>
      <w:r>
        <w:rPr>
          <w:rFonts w:hint="eastAsia" w:ascii="仿宋_GB2312" w:hAnsi="宋体" w:eastAsia="仿宋_GB2312" w:cs="Times New Roman"/>
          <w:color w:val="auto"/>
          <w:kern w:val="2"/>
          <w:sz w:val="28"/>
          <w:szCs w:val="28"/>
        </w:rPr>
        <w:t>本项目土方运输所涉及手续（包括但不限于土石方利用方案编制及送审、砂石平台交易等）需由中标单位负责办理及承担费用、工程产生的检测费用一切由中标单位承担。</w:t>
      </w:r>
    </w:p>
    <w:p w14:paraId="52CBD927">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71567C3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招标人：乳山市城市建设投资集团有限公司</w:t>
      </w:r>
    </w:p>
    <w:p w14:paraId="1DE83C0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招标人地址：山东省威海市乳山市胜利街83号</w:t>
      </w:r>
    </w:p>
    <w:p w14:paraId="71537756">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联系人：</w:t>
      </w:r>
      <w:r>
        <w:rPr>
          <w:rFonts w:hint="eastAsia" w:ascii="仿宋_GB2312" w:hAnsi="宋体" w:eastAsia="仿宋_GB2312"/>
          <w:sz w:val="28"/>
          <w:szCs w:val="21"/>
          <w:lang w:eastAsia="zh-CN"/>
        </w:rPr>
        <w:t>翟晓伟</w:t>
      </w:r>
    </w:p>
    <w:p w14:paraId="2A16112F">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联系电话：</w:t>
      </w:r>
      <w:r>
        <w:rPr>
          <w:rFonts w:hint="eastAsia" w:ascii="仿宋_GB2312" w:hAnsi="宋体" w:eastAsia="仿宋_GB2312"/>
          <w:sz w:val="28"/>
          <w:szCs w:val="21"/>
          <w:lang w:eastAsia="zh-CN"/>
        </w:rPr>
        <w:t>0631-6771368</w:t>
      </w:r>
    </w:p>
    <w:p w14:paraId="2B9E0421">
      <w:pPr>
        <w:rPr>
          <w:b/>
          <w:bCs/>
        </w:rPr>
        <w:sectPr>
          <w:headerReference r:id="rId18" w:type="default"/>
          <w:footerReference r:id="rId19" w:type="default"/>
          <w:pgSz w:w="11906" w:h="16838"/>
          <w:pgMar w:top="1440" w:right="1077" w:bottom="1440" w:left="1077" w:header="851" w:footer="992" w:gutter="0"/>
          <w:cols w:space="720" w:num="1"/>
          <w:docGrid w:type="lines" w:linePitch="312" w:charSpace="0"/>
        </w:sectPr>
      </w:pPr>
    </w:p>
    <w:p w14:paraId="68112779">
      <w:pPr>
        <w:jc w:val="center"/>
        <w:rPr>
          <w:b/>
          <w:bCs/>
          <w:spacing w:val="-24"/>
          <w:sz w:val="44"/>
          <w:szCs w:val="44"/>
        </w:rPr>
      </w:pPr>
      <w:r>
        <w:rPr>
          <w:b/>
          <w:bCs/>
          <w:spacing w:val="-24"/>
          <w:sz w:val="44"/>
          <w:szCs w:val="44"/>
        </w:rPr>
        <w:t>清单编制总说明</w:t>
      </w:r>
    </w:p>
    <w:p w14:paraId="752443B7">
      <w:pPr>
        <w:autoSpaceDE w:val="0"/>
        <w:autoSpaceDN w:val="0"/>
        <w:adjustRightInd w:val="0"/>
        <w:snapToGrid w:val="0"/>
        <w:rPr>
          <w:b/>
          <w:bCs/>
          <w:sz w:val="24"/>
        </w:rPr>
      </w:pPr>
      <w:r>
        <w:rPr>
          <w:b/>
          <w:spacing w:val="5"/>
          <w:sz w:val="24"/>
        </w:rPr>
        <w:t>工程名称：</w:t>
      </w:r>
      <w:r>
        <w:rPr>
          <w:rFonts w:hint="eastAsia"/>
          <w:b/>
          <w:spacing w:val="5"/>
          <w:sz w:val="24"/>
        </w:rPr>
        <w:t>2026年滨海新区碧海康居、山海明圣等小区排水工程</w:t>
      </w:r>
    </w:p>
    <w:tbl>
      <w:tblPr>
        <w:tblStyle w:val="30"/>
        <w:tblW w:w="0" w:type="auto"/>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5"/>
      </w:tblGrid>
      <w:tr w14:paraId="561B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8" w:hRule="atLeast"/>
        </w:trPr>
        <w:tc>
          <w:tcPr>
            <w:tcW w:w="9995" w:type="dxa"/>
            <w:tcBorders>
              <w:top w:val="single" w:color="auto" w:sz="4" w:space="0"/>
              <w:left w:val="single" w:color="auto" w:sz="4" w:space="0"/>
              <w:right w:val="single" w:color="auto" w:sz="4" w:space="0"/>
            </w:tcBorders>
          </w:tcPr>
          <w:p w14:paraId="179DBD51">
            <w:pPr>
              <w:spacing w:line="360" w:lineRule="auto"/>
              <w:ind w:firstLine="562" w:firstLineChars="200"/>
              <w:rPr>
                <w:rFonts w:ascii="仿宋" w:hAnsi="仿宋" w:eastAsia="仿宋" w:cs="仿宋"/>
                <w:b/>
                <w:sz w:val="28"/>
                <w:szCs w:val="28"/>
              </w:rPr>
            </w:pPr>
            <w:r>
              <w:rPr>
                <w:rFonts w:hint="eastAsia" w:ascii="仿宋" w:hAnsi="仿宋" w:eastAsia="仿宋" w:cs="仿宋"/>
                <w:b/>
                <w:sz w:val="28"/>
                <w:szCs w:val="28"/>
                <w:lang w:val="zh-CN"/>
              </w:rPr>
              <w:t>一、工程概况：</w:t>
            </w:r>
          </w:p>
          <w:p w14:paraId="19749C74">
            <w:pPr>
              <w:spacing w:line="360" w:lineRule="auto"/>
              <w:ind w:firstLine="560"/>
              <w:rPr>
                <w:rFonts w:ascii="仿宋" w:hAnsi="仿宋" w:eastAsia="仿宋" w:cs="仿宋"/>
                <w:sz w:val="28"/>
                <w:szCs w:val="28"/>
              </w:rPr>
            </w:pPr>
            <w:r>
              <w:rPr>
                <w:rFonts w:hint="eastAsia" w:ascii="仿宋" w:hAnsi="仿宋" w:eastAsia="仿宋" w:cs="仿宋"/>
                <w:sz w:val="28"/>
                <w:szCs w:val="28"/>
                <w:lang w:val="zh-CN"/>
              </w:rPr>
              <w:t>1、工程名称：</w:t>
            </w:r>
            <w:r>
              <w:rPr>
                <w:rFonts w:hint="eastAsia" w:ascii="仿宋" w:hAnsi="仿宋" w:eastAsia="仿宋" w:cs="仿宋"/>
                <w:sz w:val="28"/>
                <w:szCs w:val="28"/>
              </w:rPr>
              <w:t>2026年滨海新区碧海康居、山海明圣等小区排水工程</w:t>
            </w:r>
          </w:p>
          <w:p w14:paraId="29A2C151">
            <w:pPr>
              <w:spacing w:line="360" w:lineRule="auto"/>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2、工程位置：</w:t>
            </w:r>
            <w:r>
              <w:rPr>
                <w:rFonts w:hint="eastAsia" w:ascii="仿宋" w:hAnsi="仿宋" w:eastAsia="仿宋" w:cs="仿宋"/>
                <w:color w:val="000000"/>
                <w:kern w:val="0"/>
                <w:sz w:val="28"/>
                <w:szCs w:val="28"/>
                <w:lang w:val="zh-CN"/>
              </w:rPr>
              <w:t>乳山市滨海新区</w:t>
            </w:r>
            <w:r>
              <w:rPr>
                <w:rFonts w:hint="eastAsia" w:ascii="仿宋" w:hAnsi="仿宋" w:eastAsia="仿宋" w:cs="仿宋"/>
                <w:sz w:val="28"/>
                <w:szCs w:val="28"/>
                <w:lang w:val="zh-CN"/>
              </w:rPr>
              <w:t>。</w:t>
            </w:r>
          </w:p>
          <w:p w14:paraId="63DF1C96">
            <w:pPr>
              <w:spacing w:line="360" w:lineRule="auto"/>
              <w:ind w:firstLine="560"/>
              <w:rPr>
                <w:rFonts w:ascii="仿宋" w:hAnsi="仿宋" w:eastAsia="仿宋" w:cs="仿宋"/>
                <w:sz w:val="28"/>
                <w:szCs w:val="28"/>
              </w:rPr>
            </w:pPr>
            <w:r>
              <w:rPr>
                <w:rFonts w:hint="eastAsia" w:ascii="仿宋" w:hAnsi="仿宋" w:eastAsia="仿宋" w:cs="仿宋"/>
                <w:sz w:val="28"/>
                <w:szCs w:val="28"/>
                <w:lang w:val="zh-CN"/>
              </w:rPr>
              <w:t>3、工程内容：</w:t>
            </w:r>
            <w:r>
              <w:rPr>
                <w:rFonts w:hint="eastAsia" w:ascii="仿宋" w:hAnsi="仿宋" w:eastAsia="仿宋" w:cs="仿宋"/>
                <w:sz w:val="28"/>
                <w:szCs w:val="28"/>
              </w:rPr>
              <w:t>碧海康居、山海明圣等小区排水工程改造。主要工作内容包含管沟开挖、回填，小区路面拆除、恢复，管道安装等。</w:t>
            </w:r>
          </w:p>
          <w:p w14:paraId="0158905F">
            <w:pPr>
              <w:spacing w:line="360" w:lineRule="auto"/>
              <w:ind w:firstLine="562" w:firstLineChars="200"/>
              <w:rPr>
                <w:rFonts w:ascii="仿宋" w:hAnsi="仿宋" w:eastAsia="仿宋" w:cs="仿宋"/>
                <w:b/>
                <w:sz w:val="28"/>
                <w:szCs w:val="28"/>
              </w:rPr>
            </w:pPr>
            <w:r>
              <w:rPr>
                <w:rFonts w:hint="eastAsia" w:ascii="仿宋" w:hAnsi="仿宋" w:eastAsia="仿宋" w:cs="仿宋"/>
                <w:b/>
                <w:sz w:val="28"/>
                <w:szCs w:val="28"/>
              </w:rPr>
              <w:t>二、</w:t>
            </w:r>
            <w:r>
              <w:rPr>
                <w:rFonts w:hint="eastAsia" w:ascii="仿宋" w:hAnsi="仿宋" w:eastAsia="仿宋" w:cs="仿宋"/>
                <w:b/>
                <w:sz w:val="28"/>
                <w:szCs w:val="28"/>
                <w:lang w:val="zh-CN"/>
              </w:rPr>
              <w:t>编制依据：</w:t>
            </w:r>
          </w:p>
          <w:p w14:paraId="3DA732E0">
            <w:pPr>
              <w:snapToGrid w:val="0"/>
              <w:spacing w:line="360" w:lineRule="auto"/>
              <w:ind w:left="759" w:leftChars="228" w:hanging="280" w:hangingChars="100"/>
              <w:rPr>
                <w:rFonts w:ascii="仿宋" w:hAnsi="仿宋" w:eastAsia="仿宋" w:cs="仿宋"/>
                <w:sz w:val="28"/>
                <w:szCs w:val="28"/>
              </w:rPr>
            </w:pPr>
            <w:r>
              <w:rPr>
                <w:rFonts w:hint="eastAsia" w:ascii="仿宋" w:hAnsi="仿宋" w:eastAsia="仿宋" w:cs="仿宋"/>
                <w:sz w:val="28"/>
                <w:szCs w:val="28"/>
              </w:rPr>
              <w:t>1.建设部《建设工程工程量清单计价规范》(GB50500-2024)；</w:t>
            </w:r>
          </w:p>
          <w:p w14:paraId="52579537">
            <w:pPr>
              <w:snapToGrid w:val="0"/>
              <w:spacing w:line="360" w:lineRule="auto"/>
              <w:ind w:left="479" w:leftChars="228"/>
              <w:rPr>
                <w:rFonts w:ascii="仿宋" w:hAnsi="仿宋" w:eastAsia="仿宋" w:cs="仿宋"/>
                <w:sz w:val="28"/>
                <w:szCs w:val="28"/>
              </w:rPr>
            </w:pPr>
            <w:r>
              <w:rPr>
                <w:rFonts w:hint="eastAsia" w:ascii="仿宋" w:hAnsi="仿宋" w:eastAsia="仿宋" w:cs="仿宋"/>
                <w:sz w:val="28"/>
                <w:szCs w:val="28"/>
              </w:rPr>
              <w:t>2.省和市建设主管部门颁发的计价定额和计价管理办法及有关计价要求；</w:t>
            </w:r>
          </w:p>
          <w:p w14:paraId="05043C1F">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3.招标单位提供的图纸、资料；</w:t>
            </w:r>
          </w:p>
          <w:p w14:paraId="0E831C46">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4.与建设项目相关的标准设计图集、规范、技术资料等。</w:t>
            </w:r>
          </w:p>
          <w:p w14:paraId="56E066F2">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5.建筑市场情况。</w:t>
            </w:r>
          </w:p>
          <w:p w14:paraId="79DA309F">
            <w:pPr>
              <w:spacing w:line="360" w:lineRule="auto"/>
              <w:ind w:firstLine="562" w:firstLineChars="200"/>
              <w:rPr>
                <w:rFonts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28"/>
                <w:szCs w:val="28"/>
                <w:lang w:val="zh-CN"/>
              </w:rPr>
              <w:t>、说明事项：</w:t>
            </w:r>
          </w:p>
          <w:p w14:paraId="42883461">
            <w:pPr>
              <w:spacing w:line="360" w:lineRule="auto"/>
              <w:rPr>
                <w:rFonts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lang w:val="zh-CN"/>
              </w:rPr>
              <w:t>1、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7E4E4760">
            <w:pPr>
              <w:spacing w:line="360" w:lineRule="auto"/>
              <w:ind w:firstLine="555"/>
              <w:rPr>
                <w:rFonts w:ascii="仿宋" w:hAnsi="仿宋" w:eastAsia="仿宋" w:cs="仿宋"/>
                <w:sz w:val="28"/>
                <w:szCs w:val="28"/>
              </w:rPr>
            </w:pPr>
            <w:r>
              <w:rPr>
                <w:rFonts w:hint="eastAsia" w:ascii="仿宋" w:hAnsi="仿宋" w:eastAsia="仿宋" w:cs="仿宋"/>
                <w:sz w:val="28"/>
                <w:szCs w:val="28"/>
                <w:lang w:val="zh-CN"/>
              </w:rPr>
              <w:t>2、所有清单综合单价应含其子目的全部工作内容的费用（与图纸和技术要求不一致、特别注明的除外），对不予计量的工作内容，其费用应视为已分摊在综合单价或总价之中。</w:t>
            </w:r>
          </w:p>
          <w:p w14:paraId="1C151B6C">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3、投标单位在投标报价时，应根据企业自身实力结合市场信息，充分考虑市场竞争因素和市场风险进行自主报价。</w:t>
            </w:r>
          </w:p>
          <w:p w14:paraId="70C9C749">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4、工程量清单计价表中的综合单价应包括完成本项目（清单子目）内容所需的人工费、材料费、机械使用费、制作费、运输费、安装费、管理费、利润、自主报价材料的采保费、损耗等，并考虑风险因素，以及为完成本工程项目（清单子目）的施工所发生于该工程施工前和施工过程中技术、生活、安全等方面的非工程实体项目费用，以及招标文件和合同中明确的其他责任和义务。</w:t>
            </w:r>
          </w:p>
          <w:p w14:paraId="07EF3F8C">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5、投标单位应详细填写工程量清单计价表中的每一项综合单价及合价，如某一项没有填写视为已包括在其它项目清单的综合单价及总价内。</w:t>
            </w:r>
          </w:p>
          <w:p w14:paraId="00659370">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6、投标单位必须完成所有按国家相关法律法规、行业规范等文件要求的检验、检测和验收工作；由此产生的费用投标单位在报价时须予以考虑，结算时不增加此部分费用。</w:t>
            </w:r>
          </w:p>
          <w:p w14:paraId="53D5DE4B">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7、工程施工中，为保证工程质量，施工单位自行采取的施工工艺、施工措施项目，均由投标单位在报价时自行考虑，结算时不增加此部分费用。</w:t>
            </w:r>
          </w:p>
          <w:p w14:paraId="4EBDBC56">
            <w:pPr>
              <w:spacing w:line="360" w:lineRule="auto"/>
              <w:ind w:firstLine="555"/>
              <w:rPr>
                <w:rFonts w:ascii="仿宋" w:hAnsi="仿宋" w:eastAsia="仿宋" w:cs="仿宋"/>
                <w:sz w:val="28"/>
                <w:szCs w:val="28"/>
                <w:lang w:val="zh-CN"/>
              </w:rPr>
            </w:pPr>
            <w:r>
              <w:rPr>
                <w:rFonts w:hint="eastAsia" w:ascii="仿宋" w:hAnsi="仿宋" w:eastAsia="仿宋" w:cs="仿宋"/>
                <w:sz w:val="28"/>
                <w:szCs w:val="28"/>
                <w:lang w:val="zh-CN"/>
              </w:rPr>
              <w:t>8、所有材料均应选用符合国标的产品，在投标文件中注明选用材料的品牌，所有由投标单位自主报价的材料，采购前中标单位均须提供样品，经招标人同意后方可使用；若中标单位提供的样品不符合招标文件的质量档次要求，招标人有权指定供应商，一切费用由中标单位承担。</w:t>
            </w:r>
          </w:p>
          <w:p w14:paraId="5FEF1658">
            <w:pPr>
              <w:spacing w:line="360" w:lineRule="auto"/>
              <w:ind w:firstLine="560"/>
              <w:rPr>
                <w:rFonts w:ascii="仿宋" w:hAnsi="仿宋" w:eastAsia="仿宋" w:cs="仿宋"/>
                <w:sz w:val="28"/>
                <w:szCs w:val="28"/>
                <w:lang w:val="zh-CN"/>
              </w:rPr>
            </w:pPr>
            <w:r>
              <w:rPr>
                <w:rFonts w:hint="eastAsia" w:ascii="仿宋" w:hAnsi="仿宋" w:eastAsia="仿宋" w:cs="仿宋"/>
                <w:sz w:val="28"/>
                <w:szCs w:val="28"/>
                <w:lang w:val="zh-CN"/>
              </w:rPr>
              <w:t>9、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72390568">
            <w:pPr>
              <w:spacing w:line="360" w:lineRule="auto"/>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10、图纸与清单不符的以清单为准，清单未注明的以图纸为准。</w:t>
            </w:r>
          </w:p>
          <w:p w14:paraId="10916603">
            <w:pPr>
              <w:spacing w:line="360" w:lineRule="auto"/>
              <w:ind w:firstLine="560" w:firstLineChars="200"/>
              <w:rPr>
                <w:rFonts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rPr>
              <w:t>1</w:t>
            </w:r>
            <w:r>
              <w:rPr>
                <w:rFonts w:hint="eastAsia" w:ascii="仿宋" w:hAnsi="仿宋" w:eastAsia="仿宋" w:cs="仿宋"/>
                <w:sz w:val="28"/>
                <w:szCs w:val="28"/>
                <w:lang w:val="zh-CN"/>
              </w:rPr>
              <w:t>、所有混凝土项目的报价应结合本工程的实际情况和政府的相关规定考虑混凝土的施工方式，无论采用何种搅拌、运输方式，结算时均不调整报价中的综合单价。</w:t>
            </w:r>
          </w:p>
          <w:p w14:paraId="3503450D">
            <w:pPr>
              <w:spacing w:line="360" w:lineRule="auto"/>
              <w:ind w:firstLine="560" w:firstLineChars="200"/>
              <w:rPr>
                <w:rFonts w:ascii="仿宋" w:hAnsi="仿宋" w:eastAsia="仿宋" w:cs="仿宋"/>
                <w:sz w:val="28"/>
                <w:szCs w:val="28"/>
                <w:lang w:val="zh-CN"/>
              </w:rPr>
            </w:pPr>
            <w:r>
              <w:rPr>
                <w:rFonts w:hint="eastAsia" w:ascii="仿宋" w:hAnsi="仿宋" w:eastAsia="仿宋" w:cs="仿宋"/>
                <w:sz w:val="28"/>
                <w:szCs w:val="28"/>
              </w:rPr>
              <w:t>12</w:t>
            </w:r>
            <w:r>
              <w:rPr>
                <w:rFonts w:hint="eastAsia" w:ascii="仿宋" w:hAnsi="仿宋" w:eastAsia="仿宋" w:cs="仿宋"/>
                <w:sz w:val="28"/>
                <w:szCs w:val="28"/>
                <w:lang w:val="zh-CN"/>
              </w:rPr>
              <w:t>、本工程量清单按增值税一般计税模式编制。</w:t>
            </w:r>
          </w:p>
          <w:p w14:paraId="597CD3E5">
            <w:pPr>
              <w:spacing w:line="360" w:lineRule="auto"/>
              <w:ind w:firstLine="560" w:firstLineChars="200"/>
              <w:rPr>
                <w:rFonts w:ascii="仿宋" w:hAnsi="仿宋" w:eastAsia="仿宋" w:cs="仿宋"/>
                <w:bCs/>
                <w:sz w:val="28"/>
                <w:szCs w:val="28"/>
                <w:lang w:val="zh-CN"/>
              </w:rPr>
            </w:pPr>
            <w:r>
              <w:rPr>
                <w:rFonts w:hint="eastAsia" w:ascii="仿宋" w:hAnsi="仿宋" w:eastAsia="仿宋" w:cs="仿宋"/>
                <w:bCs/>
                <w:sz w:val="28"/>
                <w:szCs w:val="28"/>
              </w:rPr>
              <w:t>13、</w:t>
            </w:r>
            <w:r>
              <w:rPr>
                <w:rFonts w:hint="eastAsia" w:ascii="仿宋" w:hAnsi="仿宋" w:eastAsia="仿宋" w:cs="仿宋"/>
                <w:bCs/>
                <w:sz w:val="28"/>
                <w:szCs w:val="28"/>
                <w:lang w:val="zh-CN"/>
              </w:rPr>
              <w:t>本次招标列有暂列金</w:t>
            </w:r>
            <w:r>
              <w:rPr>
                <w:rFonts w:hint="eastAsia" w:ascii="仿宋" w:hAnsi="仿宋" w:eastAsia="仿宋" w:cs="仿宋"/>
                <w:bCs/>
                <w:sz w:val="28"/>
                <w:szCs w:val="28"/>
              </w:rPr>
              <w:t>142232.86</w:t>
            </w:r>
            <w:r>
              <w:rPr>
                <w:rFonts w:hint="eastAsia" w:ascii="仿宋" w:hAnsi="仿宋" w:eastAsia="仿宋" w:cs="仿宋"/>
                <w:bCs/>
                <w:sz w:val="28"/>
                <w:szCs w:val="28"/>
                <w:lang w:val="zh-CN"/>
              </w:rPr>
              <w:t>元，投标单位应按照给定的金额正常计取规费税金后计入投标总价中，不能随意删除、改动。</w:t>
            </w:r>
          </w:p>
          <w:p w14:paraId="24D9DFAB">
            <w:pPr>
              <w:spacing w:line="360" w:lineRule="auto"/>
              <w:ind w:firstLine="560" w:firstLineChars="200"/>
              <w:rPr>
                <w:rFonts w:ascii="仿宋" w:hAnsi="仿宋" w:eastAsia="仿宋" w:cs="仿宋"/>
                <w:bCs/>
                <w:sz w:val="28"/>
                <w:szCs w:val="28"/>
              </w:rPr>
            </w:pPr>
            <w:r>
              <w:rPr>
                <w:rFonts w:hint="eastAsia" w:ascii="仿宋" w:hAnsi="仿宋" w:eastAsia="仿宋" w:cs="仿宋"/>
                <w:bCs/>
                <w:sz w:val="28"/>
                <w:szCs w:val="28"/>
              </w:rPr>
              <w:t>14、绿化移栽等暂估价100000元，结算时按实调整。</w:t>
            </w:r>
          </w:p>
          <w:p w14:paraId="5566770A">
            <w:pPr>
              <w:ind w:firstLine="560" w:firstLineChars="200"/>
              <w:jc w:val="left"/>
              <w:rPr>
                <w:rFonts w:ascii="仿宋" w:hAnsi="仿宋" w:eastAsia="仿宋" w:cs="仿宋"/>
                <w:sz w:val="28"/>
                <w:szCs w:val="28"/>
                <w:lang w:val="zh-CN"/>
              </w:rPr>
            </w:pPr>
            <w:r>
              <w:rPr>
                <w:rFonts w:hint="eastAsia" w:ascii="仿宋" w:hAnsi="仿宋" w:eastAsia="仿宋" w:cs="仿宋"/>
                <w:sz w:val="28"/>
                <w:szCs w:val="28"/>
              </w:rPr>
              <w:t>15、</w:t>
            </w:r>
            <w:r>
              <w:rPr>
                <w:rFonts w:hint="eastAsia" w:ascii="仿宋" w:hAnsi="仿宋" w:eastAsia="仿宋" w:cs="仿宋"/>
                <w:sz w:val="28"/>
                <w:szCs w:val="28"/>
                <w:lang w:val="zh-CN"/>
              </w:rPr>
              <w:t>此次清单表格仅供参考，以投标系统自动生成的表格为准。若有疑问按规定提出答疑。</w:t>
            </w:r>
          </w:p>
          <w:p w14:paraId="2E3F8697">
            <w:pPr>
              <w:snapToGrid w:val="0"/>
              <w:spacing w:line="360" w:lineRule="auto"/>
              <w:rPr>
                <w:b/>
                <w:bCs/>
                <w:sz w:val="24"/>
              </w:rPr>
            </w:pPr>
          </w:p>
        </w:tc>
      </w:tr>
    </w:tbl>
    <w:p w14:paraId="66B39759">
      <w:pPr>
        <w:pStyle w:val="28"/>
        <w:spacing w:before="100" w:beforeAutospacing="1" w:after="100" w:afterAutospacing="1" w:line="415" w:lineRule="auto"/>
        <w:rPr>
          <w:rFonts w:ascii="宋体" w:hAnsi="宋体" w:cs="宋体"/>
          <w:sz w:val="44"/>
          <w:szCs w:val="44"/>
        </w:rPr>
        <w:sectPr>
          <w:headerReference r:id="rId21" w:type="first"/>
          <w:footerReference r:id="rId22" w:type="default"/>
          <w:headerReference r:id="rId20" w:type="even"/>
          <w:pgSz w:w="11906" w:h="16838"/>
          <w:pgMar w:top="1440" w:right="1080" w:bottom="1440" w:left="1080" w:header="851" w:footer="992" w:gutter="0"/>
          <w:cols w:space="720" w:num="1"/>
          <w:docGrid w:type="lines" w:linePitch="312" w:charSpace="0"/>
        </w:sectPr>
      </w:pPr>
    </w:p>
    <w:p w14:paraId="12C22613">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3D3B5A3B">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9014D2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1FA4C4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A4C27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0684702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21CF56F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2A492B6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54132C84">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7E9FA7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4DF675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02F6BD9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3．组织评标委员会推选评标组长，招标人代表不得担任组长；</w:t>
      </w:r>
    </w:p>
    <w:p w14:paraId="4ED4E3B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4．核对评审专家身份和招标人代表授权函。</w:t>
      </w:r>
    </w:p>
    <w:p w14:paraId="583189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5．开标结束后，招标人或者采购代理机构依法对投标人的资格进行审查。</w:t>
      </w:r>
    </w:p>
    <w:p w14:paraId="7F833A6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68646E1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6FDF445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634D7FF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2F340AB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A8BE75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437052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2DCD1EC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3121A27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26171B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F552B5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216C6DC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57BBC4C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(3)投标人的报价均超过了预算上限价格，招标人不能支付的；</w:t>
      </w:r>
    </w:p>
    <w:p w14:paraId="5978F88F">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10E45FDE">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243E79E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（1）评标方法：综合评分法，即投标人的投标文件满足招标文件全部实质性要求，且按评审因素的量化指标评审得分最高的投标人为中标候选投标人的评审方法。</w:t>
      </w:r>
    </w:p>
    <w:p w14:paraId="0BD84E5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198AD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04433AC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2319FF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64D33DEB">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6FB432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404B0BE6">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1A14584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2B7EA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E5EABB1">
            <w:pPr>
              <w:pStyle w:val="11"/>
              <w:ind w:firstLine="0"/>
              <w:jc w:val="center"/>
              <w:rPr>
                <w:rFonts w:ascii="仿宋_GB2312" w:hAnsi="宋体" w:eastAsia="仿宋_GB2312"/>
                <w:sz w:val="24"/>
                <w:szCs w:val="24"/>
              </w:rPr>
            </w:pPr>
            <w:r>
              <w:rPr>
                <w:rFonts w:ascii="仿宋_GB2312" w:hAnsi="宋体" w:eastAsia="仿宋_GB2312"/>
                <w:sz w:val="24"/>
                <w:szCs w:val="24"/>
              </w:rPr>
              <w:t>1</w:t>
            </w:r>
          </w:p>
        </w:tc>
        <w:tc>
          <w:tcPr>
            <w:tcW w:w="773" w:type="dxa"/>
            <w:vAlign w:val="center"/>
          </w:tcPr>
          <w:p w14:paraId="10ED9ADE">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065AE9FA">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68CEDF8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系统报价为</w:t>
            </w:r>
            <w:r>
              <w:rPr>
                <w:rFonts w:ascii="仿宋_GB2312" w:hAnsi="宋体" w:eastAsia="仿宋_GB2312"/>
                <w:sz w:val="24"/>
                <w:szCs w:val="24"/>
              </w:rPr>
              <w:t>0分</w:t>
            </w:r>
          </w:p>
        </w:tc>
        <w:tc>
          <w:tcPr>
            <w:tcW w:w="1026" w:type="dxa"/>
            <w:vAlign w:val="center"/>
          </w:tcPr>
          <w:p w14:paraId="63632C37">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6EA42DD1">
            <w:pPr>
              <w:pStyle w:val="11"/>
              <w:ind w:firstLine="0"/>
              <w:jc w:val="center"/>
              <w:rPr>
                <w:rFonts w:ascii="仿宋_GB2312" w:hAnsi="宋体" w:eastAsia="仿宋_GB2312"/>
                <w:sz w:val="24"/>
                <w:szCs w:val="24"/>
              </w:rPr>
            </w:pPr>
            <w:r>
              <w:rPr>
                <w:rFonts w:ascii="仿宋_GB2312" w:hAnsi="宋体" w:eastAsia="仿宋_GB2312"/>
                <w:sz w:val="24"/>
                <w:szCs w:val="24"/>
              </w:rPr>
              <w:t>0</w:t>
            </w:r>
          </w:p>
        </w:tc>
      </w:tr>
      <w:tr w14:paraId="54564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469AEE5">
            <w:pPr>
              <w:pStyle w:val="11"/>
              <w:ind w:firstLine="0"/>
              <w:jc w:val="center"/>
              <w:rPr>
                <w:rFonts w:ascii="仿宋_GB2312" w:hAnsi="宋体" w:eastAsia="仿宋_GB2312"/>
                <w:sz w:val="24"/>
                <w:szCs w:val="24"/>
              </w:rPr>
            </w:pPr>
          </w:p>
          <w:p w14:paraId="556744EE">
            <w:pPr>
              <w:pStyle w:val="11"/>
              <w:ind w:firstLine="0"/>
              <w:jc w:val="center"/>
            </w:pPr>
            <w:r>
              <w:rPr>
                <w:rFonts w:hint="eastAsia" w:ascii="仿宋_GB2312" w:hAnsi="宋体" w:eastAsia="仿宋_GB2312"/>
                <w:sz w:val="24"/>
                <w:szCs w:val="24"/>
              </w:rPr>
              <w:t>2</w:t>
            </w:r>
          </w:p>
        </w:tc>
        <w:tc>
          <w:tcPr>
            <w:tcW w:w="773" w:type="dxa"/>
            <w:vAlign w:val="center"/>
          </w:tcPr>
          <w:p w14:paraId="75CC5213">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A758728">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49CEE4DE">
            <w:pPr>
              <w:pStyle w:val="11"/>
              <w:ind w:firstLine="240" w:firstLineChars="100"/>
              <w:rPr>
                <w:rFonts w:ascii="仿宋_GB2312" w:hAnsi="宋体" w:eastAsia="仿宋_GB2312"/>
                <w:sz w:val="24"/>
                <w:szCs w:val="24"/>
              </w:rPr>
            </w:pPr>
            <w:r>
              <w:rPr>
                <w:rFonts w:ascii="仿宋_GB2312" w:hAnsi="宋体" w:eastAsia="仿宋_GB2312"/>
                <w:sz w:val="24"/>
                <w:szCs w:val="24"/>
              </w:rPr>
              <w:t>1、投标人的报价超过采购控制价，作无效报价处理。</w:t>
            </w:r>
          </w:p>
          <w:p w14:paraId="212F0299">
            <w:pPr>
              <w:pStyle w:val="11"/>
              <w:ind w:firstLine="240" w:firstLineChars="100"/>
              <w:rPr>
                <w:rFonts w:ascii="仿宋_GB2312" w:hAnsi="宋体" w:eastAsia="仿宋_GB2312"/>
                <w:sz w:val="24"/>
                <w:szCs w:val="24"/>
              </w:rPr>
            </w:pPr>
            <w:r>
              <w:rPr>
                <w:rFonts w:ascii="仿宋_GB2312" w:hAnsi="宋体" w:eastAsia="仿宋_GB2312"/>
                <w:sz w:val="24"/>
                <w:szCs w:val="24"/>
              </w:rPr>
              <w:t>2、报价与评标基准价一致的，得最高分</w:t>
            </w:r>
            <w:r>
              <w:rPr>
                <w:rFonts w:hint="eastAsia" w:ascii="仿宋_GB2312" w:hAnsi="宋体" w:eastAsia="仿宋_GB2312"/>
                <w:sz w:val="24"/>
                <w:szCs w:val="24"/>
              </w:rPr>
              <w:t>55</w:t>
            </w:r>
            <w:r>
              <w:rPr>
                <w:rFonts w:ascii="仿宋_GB2312" w:hAnsi="宋体" w:eastAsia="仿宋_GB2312"/>
                <w:sz w:val="24"/>
                <w:szCs w:val="24"/>
              </w:rPr>
              <w:t>分；</w:t>
            </w:r>
          </w:p>
          <w:p w14:paraId="23837B47">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在评标基准价以上，每提高一个百分点，在55</w:t>
            </w:r>
            <w:r>
              <w:rPr>
                <w:rFonts w:ascii="仿宋_GB2312" w:hAnsi="宋体" w:eastAsia="仿宋_GB2312"/>
                <w:sz w:val="24"/>
                <w:szCs w:val="24"/>
              </w:rPr>
              <w:t>分基础上减0.1分；</w:t>
            </w:r>
          </w:p>
          <w:p w14:paraId="061D2884">
            <w:pPr>
              <w:pStyle w:val="11"/>
              <w:ind w:firstLine="240" w:firstLineChars="100"/>
              <w:rPr>
                <w:rFonts w:ascii="仿宋_GB2312" w:hAnsi="宋体" w:eastAsia="仿宋_GB2312"/>
                <w:sz w:val="24"/>
                <w:szCs w:val="24"/>
              </w:rPr>
            </w:pPr>
            <w:r>
              <w:rPr>
                <w:rFonts w:hint="eastAsia" w:ascii="仿宋_GB2312" w:hAnsi="宋体" w:eastAsia="仿宋_GB2312"/>
                <w:sz w:val="24"/>
                <w:szCs w:val="24"/>
              </w:rPr>
              <w:t>在评标基准价以下，每减少一个百分点，在55</w:t>
            </w:r>
            <w:r>
              <w:rPr>
                <w:rFonts w:ascii="仿宋_GB2312" w:hAnsi="宋体" w:eastAsia="仿宋_GB2312"/>
                <w:sz w:val="24"/>
                <w:szCs w:val="24"/>
              </w:rPr>
              <w:t>分的基础上减0.1分，扣完为止。</w:t>
            </w:r>
          </w:p>
          <w:p w14:paraId="27A7FBA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不足</w:t>
            </w:r>
            <w:r>
              <w:rPr>
                <w:rFonts w:ascii="仿宋_GB2312" w:hAnsi="宋体" w:eastAsia="仿宋_GB2312"/>
                <w:sz w:val="24"/>
                <w:szCs w:val="24"/>
              </w:rPr>
              <w:t>1％，内插。报价分值计算保留小数点后两位。</w:t>
            </w:r>
          </w:p>
          <w:p w14:paraId="726D7214">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评标基准价计算方法</w:t>
            </w:r>
            <w:r>
              <w:rPr>
                <w:rFonts w:ascii="仿宋_GB2312" w:hAnsi="宋体" w:eastAsia="仿宋_GB2312"/>
                <w:sz w:val="24"/>
                <w:szCs w:val="24"/>
              </w:rPr>
              <w:t>:</w:t>
            </w:r>
          </w:p>
          <w:p w14:paraId="6BBE6F9C">
            <w:pPr>
              <w:pStyle w:val="11"/>
              <w:ind w:firstLine="240" w:firstLineChars="100"/>
              <w:rPr>
                <w:rFonts w:ascii="仿宋_GB2312" w:hAnsi="宋体" w:eastAsia="仿宋_GB2312"/>
                <w:sz w:val="24"/>
                <w:szCs w:val="24"/>
              </w:rPr>
            </w:pPr>
            <w:r>
              <w:rPr>
                <w:rFonts w:ascii="仿宋_GB2312" w:hAnsi="宋体" w:eastAsia="仿宋_GB2312"/>
                <w:sz w:val="24"/>
                <w:szCs w:val="24"/>
              </w:rPr>
              <w:t xml:space="preserve">    当n（有效投标人个数，以下相同）＜5时，评标基准价=所有报价价的算术平均值；</w:t>
            </w:r>
          </w:p>
          <w:p w14:paraId="03CCA7BD">
            <w:pPr>
              <w:pStyle w:val="11"/>
              <w:ind w:firstLine="240" w:firstLineChars="100"/>
              <w:rPr>
                <w:rFonts w:ascii="仿宋_GB2312" w:hAnsi="宋体" w:eastAsia="仿宋_GB2312"/>
                <w:sz w:val="24"/>
                <w:szCs w:val="24"/>
              </w:rPr>
            </w:pPr>
            <w:r>
              <w:rPr>
                <w:rFonts w:ascii="仿宋_GB2312" w:hAnsi="宋体" w:eastAsia="仿宋_GB2312"/>
                <w:sz w:val="24"/>
                <w:szCs w:val="24"/>
              </w:rPr>
              <w:t xml:space="preserve">    当5≤n＜9时，评标基准价=所有报价中去掉1个最高价、1个最低价后的算术平均值；</w:t>
            </w:r>
          </w:p>
          <w:p w14:paraId="5D4BBF12">
            <w:pPr>
              <w:pStyle w:val="11"/>
              <w:ind w:firstLine="240" w:firstLineChars="100"/>
              <w:rPr>
                <w:rFonts w:ascii="仿宋_GB2312" w:hAnsi="宋体" w:eastAsia="仿宋_GB2312"/>
                <w:sz w:val="24"/>
                <w:szCs w:val="24"/>
              </w:rPr>
            </w:pPr>
            <w:r>
              <w:rPr>
                <w:rFonts w:ascii="仿宋_GB2312" w:hAnsi="宋体" w:eastAsia="仿宋_GB2312"/>
                <w:sz w:val="24"/>
                <w:szCs w:val="24"/>
              </w:rPr>
              <w:t xml:space="preserve">    当n≥9时，</w:t>
            </w:r>
            <w:r>
              <w:rPr>
                <w:rFonts w:hint="eastAsia" w:ascii="仿宋_GB2312" w:hAnsi="宋体" w:eastAsia="仿宋_GB2312"/>
                <w:sz w:val="24"/>
                <w:szCs w:val="24"/>
              </w:rPr>
              <w:t>评标基准价</w:t>
            </w:r>
            <w:r>
              <w:rPr>
                <w:rFonts w:ascii="仿宋_GB2312" w:hAnsi="宋体" w:eastAsia="仿宋_GB2312"/>
                <w:sz w:val="24"/>
                <w:szCs w:val="24"/>
              </w:rPr>
              <w:t>=所有报价中去掉2个最高价、2个最低价后的算术平均值。</w:t>
            </w:r>
          </w:p>
        </w:tc>
        <w:tc>
          <w:tcPr>
            <w:tcW w:w="1026" w:type="dxa"/>
            <w:vAlign w:val="center"/>
          </w:tcPr>
          <w:p w14:paraId="3DEE055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6F4F6804">
            <w:pPr>
              <w:pStyle w:val="11"/>
              <w:ind w:firstLine="0"/>
              <w:jc w:val="center"/>
              <w:rPr>
                <w:rFonts w:ascii="仿宋_GB2312" w:hAnsi="宋体" w:eastAsia="仿宋_GB2312"/>
                <w:sz w:val="24"/>
                <w:szCs w:val="24"/>
              </w:rPr>
            </w:pPr>
            <w:r>
              <w:rPr>
                <w:rFonts w:hint="eastAsia" w:ascii="仿宋_GB2312" w:hAnsi="宋体" w:eastAsia="仿宋_GB2312"/>
                <w:sz w:val="24"/>
                <w:szCs w:val="24"/>
              </w:rPr>
              <w:t>55</w:t>
            </w:r>
          </w:p>
        </w:tc>
      </w:tr>
      <w:tr w14:paraId="09EFC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E217C0F">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35A102BF">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7CF3352C">
            <w:pPr>
              <w:pStyle w:val="11"/>
              <w:ind w:firstLine="0"/>
              <w:jc w:val="center"/>
              <w:rPr>
                <w:rFonts w:ascii="仿宋_GB2312" w:hAnsi="宋体" w:eastAsia="仿宋_GB2312"/>
                <w:sz w:val="24"/>
                <w:szCs w:val="24"/>
              </w:rPr>
            </w:pPr>
            <w:r>
              <w:rPr>
                <w:rFonts w:hint="eastAsia" w:ascii="仿宋_GB2312" w:hAnsi="宋体" w:eastAsia="仿宋_GB2312"/>
                <w:sz w:val="24"/>
                <w:szCs w:val="24"/>
              </w:rPr>
              <w:t>业绩</w:t>
            </w:r>
          </w:p>
        </w:tc>
        <w:tc>
          <w:tcPr>
            <w:tcW w:w="4689" w:type="dxa"/>
            <w:vAlign w:val="center"/>
          </w:tcPr>
          <w:p w14:paraId="194BC662">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报价供应商近3年（指从开标日向前推算，精确到日，以此类推，以合同签订时间为准）完成类似业绩每有一项得1分，最高得3分；</w:t>
            </w:r>
          </w:p>
          <w:p w14:paraId="0B065893">
            <w:pPr>
              <w:pStyle w:val="11"/>
              <w:ind w:firstLine="241" w:firstLineChars="100"/>
              <w:rPr>
                <w:rFonts w:ascii="仿宋_GB2312" w:hAnsi="宋体" w:eastAsia="仿宋_GB2312"/>
                <w:sz w:val="24"/>
                <w:szCs w:val="24"/>
              </w:rPr>
            </w:pPr>
            <w:r>
              <w:rPr>
                <w:rFonts w:hint="eastAsia" w:ascii="仿宋_GB2312" w:hAnsi="宋体" w:eastAsia="仿宋_GB2312"/>
                <w:b/>
                <w:bCs/>
                <w:sz w:val="24"/>
                <w:szCs w:val="24"/>
              </w:rPr>
              <w:t>响应文件附中标合同复印件，不提供不得分。</w:t>
            </w:r>
          </w:p>
        </w:tc>
        <w:tc>
          <w:tcPr>
            <w:tcW w:w="1026" w:type="dxa"/>
            <w:shd w:val="clear" w:color="auto" w:fill="auto"/>
            <w:vAlign w:val="center"/>
          </w:tcPr>
          <w:p w14:paraId="0D80B102">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shd w:val="clear" w:color="auto" w:fill="auto"/>
            <w:vAlign w:val="center"/>
          </w:tcPr>
          <w:p w14:paraId="1D1356A5">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211F4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4E6FACED">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2D49D72A">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04D042A6">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44998C5B">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项目经理为市政公用工程</w:t>
            </w:r>
            <w:r>
              <w:rPr>
                <w:rFonts w:hint="eastAsia" w:ascii="仿宋_GB2312" w:hAnsi="宋体" w:eastAsia="仿宋_GB2312"/>
                <w:sz w:val="24"/>
                <w:szCs w:val="24"/>
                <w:lang w:val="en-US" w:eastAsia="zh-CN"/>
              </w:rPr>
              <w:t>或建筑工程</w:t>
            </w:r>
            <w:r>
              <w:rPr>
                <w:rFonts w:hint="eastAsia" w:ascii="仿宋_GB2312" w:hAnsi="宋体" w:eastAsia="仿宋_GB2312"/>
                <w:sz w:val="24"/>
                <w:szCs w:val="24"/>
              </w:rPr>
              <w:t>专业贰级及以上注册建造师执业资格；其他关键岗位管理人员[包括施工员、专职安全员、材料员、资料员、质检员]配备齐全，得12分，投标文件中需附上述人员近三个月的社保证明扫描件及项目经理、技术负责人和专职安全员证书扫描件，否则不得分。</w:t>
            </w:r>
          </w:p>
        </w:tc>
        <w:tc>
          <w:tcPr>
            <w:tcW w:w="1026" w:type="dxa"/>
            <w:shd w:val="clear" w:color="auto" w:fill="auto"/>
            <w:vAlign w:val="center"/>
          </w:tcPr>
          <w:p w14:paraId="51AA65C9">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shd w:val="clear" w:color="auto" w:fill="auto"/>
            <w:vAlign w:val="center"/>
          </w:tcPr>
          <w:p w14:paraId="110FAAFC">
            <w:pPr>
              <w:pStyle w:val="11"/>
              <w:ind w:firstLine="0"/>
              <w:jc w:val="center"/>
              <w:rPr>
                <w:rFonts w:ascii="仿宋_GB2312" w:hAnsi="宋体" w:eastAsia="仿宋_GB2312"/>
                <w:sz w:val="24"/>
                <w:szCs w:val="24"/>
              </w:rPr>
            </w:pPr>
            <w:r>
              <w:rPr>
                <w:rFonts w:hint="eastAsia" w:ascii="仿宋_GB2312" w:hAnsi="宋体" w:eastAsia="仿宋_GB2312"/>
                <w:sz w:val="24"/>
                <w:szCs w:val="24"/>
              </w:rPr>
              <w:t>12</w:t>
            </w:r>
          </w:p>
        </w:tc>
      </w:tr>
      <w:tr w14:paraId="16F3E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48CC8AF8">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69FC1FF0">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08621DD9">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施工总平面图布置设计</w:t>
            </w:r>
          </w:p>
        </w:tc>
        <w:tc>
          <w:tcPr>
            <w:tcW w:w="4689" w:type="dxa"/>
            <w:shd w:val="clear" w:color="auto" w:fill="auto"/>
            <w:vAlign w:val="center"/>
          </w:tcPr>
          <w:p w14:paraId="371FB14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w:t>
            </w:r>
            <w:r>
              <w:rPr>
                <w:rFonts w:ascii="仿宋_GB2312" w:hAnsi="宋体" w:eastAsia="仿宋_GB2312"/>
                <w:sz w:val="24"/>
                <w:szCs w:val="24"/>
              </w:rPr>
              <w:t>1）对工程整体有深刻认识，表述清晰完整，施工段划分、临时设施、临时道路、施工总平面图布置设计合理；</w:t>
            </w:r>
          </w:p>
          <w:p w14:paraId="55E0A10C">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258F224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7F23AEBF">
            <w:pPr>
              <w:pStyle w:val="11"/>
              <w:ind w:firstLine="0"/>
              <w:jc w:val="center"/>
              <w:rPr>
                <w:rFonts w:ascii="仿宋_GB2312" w:hAnsi="宋体" w:eastAsia="仿宋_GB2312"/>
                <w:sz w:val="24"/>
                <w:szCs w:val="24"/>
              </w:rPr>
            </w:pPr>
            <w:r>
              <w:rPr>
                <w:rFonts w:ascii="仿宋_GB2312" w:hAnsi="宋体" w:eastAsia="仿宋_GB2312"/>
                <w:sz w:val="24"/>
                <w:szCs w:val="24"/>
              </w:rPr>
              <w:t>3</w:t>
            </w:r>
            <w:r>
              <w:rPr>
                <w:rFonts w:hint="eastAsia" w:ascii="仿宋_GB2312" w:hAnsi="宋体" w:eastAsia="仿宋_GB2312"/>
                <w:sz w:val="24"/>
                <w:szCs w:val="24"/>
              </w:rPr>
              <w:t>.0</w:t>
            </w:r>
          </w:p>
        </w:tc>
      </w:tr>
      <w:tr w14:paraId="72B1A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24EE013D">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59B257C7">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29DE463C">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施工方案和技术措施合理</w:t>
            </w:r>
          </w:p>
        </w:tc>
        <w:tc>
          <w:tcPr>
            <w:tcW w:w="4689" w:type="dxa"/>
            <w:shd w:val="clear" w:color="auto" w:fill="auto"/>
            <w:vAlign w:val="center"/>
          </w:tcPr>
          <w:p w14:paraId="4F393693">
            <w:pPr>
              <w:pStyle w:val="11"/>
              <w:ind w:firstLine="240" w:firstLineChars="100"/>
              <w:rPr>
                <w:rFonts w:ascii="仿宋_GB2312" w:hAnsi="宋体" w:eastAsia="仿宋_GB2312"/>
                <w:sz w:val="24"/>
                <w:szCs w:val="24"/>
              </w:rPr>
            </w:pPr>
            <w:r>
              <w:rPr>
                <w:rFonts w:ascii="仿宋_GB2312" w:hAnsi="宋体" w:eastAsia="仿宋_GB2312"/>
                <w:sz w:val="24"/>
                <w:szCs w:val="24"/>
              </w:rPr>
              <w:t>(2)施工方案和技术措施合理，对关键工序和关键部位施工具有针对性，措施得力、经济、安全、可行；</w:t>
            </w:r>
          </w:p>
          <w:p w14:paraId="60EF89E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60896CD4">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1320F708">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3A1E4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240498B7">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5F636631">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03544B1C">
            <w:pPr>
              <w:pStyle w:val="11"/>
              <w:ind w:firstLine="0"/>
              <w:jc w:val="center"/>
              <w:rPr>
                <w:rFonts w:ascii="仿宋_GB2312" w:hAnsi="宋体" w:eastAsia="仿宋_GB2312"/>
                <w:sz w:val="24"/>
                <w:szCs w:val="24"/>
              </w:rPr>
            </w:pPr>
            <w:r>
              <w:rPr>
                <w:rFonts w:hint="eastAsia" w:ascii="仿宋_GB2312" w:hAnsi="宋体" w:eastAsia="仿宋_GB2312"/>
                <w:sz w:val="24"/>
                <w:szCs w:val="24"/>
              </w:rPr>
              <w:t>质量保证措施</w:t>
            </w:r>
          </w:p>
        </w:tc>
        <w:tc>
          <w:tcPr>
            <w:tcW w:w="4689" w:type="dxa"/>
            <w:shd w:val="clear" w:color="auto" w:fill="auto"/>
            <w:vAlign w:val="center"/>
          </w:tcPr>
          <w:p w14:paraId="53D21476">
            <w:pPr>
              <w:pStyle w:val="11"/>
              <w:ind w:firstLine="240" w:firstLineChars="100"/>
              <w:rPr>
                <w:rFonts w:ascii="仿宋_GB2312" w:hAnsi="宋体" w:eastAsia="仿宋_GB2312"/>
                <w:sz w:val="24"/>
                <w:szCs w:val="24"/>
              </w:rPr>
            </w:pPr>
            <w:r>
              <w:rPr>
                <w:rFonts w:ascii="仿宋_GB2312" w:hAnsi="宋体" w:eastAsia="仿宋_GB2312"/>
                <w:sz w:val="24"/>
                <w:szCs w:val="24"/>
              </w:rPr>
              <w:t>(3)有完整的质量保证措施，先进可行，有针对本工程的通病治理措施；</w:t>
            </w:r>
          </w:p>
          <w:p w14:paraId="3D67E1E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55529FD4">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5DCA6F57">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3CD78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36E18525">
            <w:pPr>
              <w:pStyle w:val="11"/>
              <w:ind w:firstLine="0"/>
              <w:jc w:val="center"/>
              <w:rPr>
                <w:rFonts w:ascii="仿宋_GB2312" w:hAnsi="宋体" w:eastAsia="仿宋_GB2312"/>
                <w:sz w:val="24"/>
                <w:szCs w:val="24"/>
              </w:rPr>
            </w:pPr>
            <w:r>
              <w:rPr>
                <w:rFonts w:hint="eastAsia" w:ascii="仿宋_GB2312" w:hAnsi="宋体" w:eastAsia="仿宋_GB2312"/>
                <w:sz w:val="24"/>
                <w:szCs w:val="24"/>
              </w:rPr>
              <w:t>8</w:t>
            </w:r>
          </w:p>
        </w:tc>
        <w:tc>
          <w:tcPr>
            <w:tcW w:w="773" w:type="dxa"/>
            <w:vAlign w:val="center"/>
          </w:tcPr>
          <w:p w14:paraId="04BDA161">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79E4BDE8">
            <w:pPr>
              <w:pStyle w:val="11"/>
              <w:ind w:firstLine="0"/>
              <w:jc w:val="center"/>
              <w:rPr>
                <w:rFonts w:ascii="仿宋_GB2312" w:hAnsi="宋体" w:eastAsia="仿宋_GB2312"/>
                <w:sz w:val="24"/>
                <w:szCs w:val="24"/>
              </w:rPr>
            </w:pPr>
            <w:r>
              <w:rPr>
                <w:rFonts w:hint="eastAsia" w:ascii="仿宋_GB2312" w:hAnsi="宋体" w:eastAsia="仿宋_GB2312"/>
                <w:sz w:val="24"/>
                <w:szCs w:val="24"/>
              </w:rPr>
              <w:t>安全文明措施和应急救援预案</w:t>
            </w:r>
          </w:p>
        </w:tc>
        <w:tc>
          <w:tcPr>
            <w:tcW w:w="4689" w:type="dxa"/>
            <w:shd w:val="clear" w:color="auto" w:fill="auto"/>
            <w:vAlign w:val="center"/>
          </w:tcPr>
          <w:p w14:paraId="57566BE9">
            <w:pPr>
              <w:pStyle w:val="11"/>
              <w:ind w:firstLine="240" w:firstLineChars="100"/>
              <w:rPr>
                <w:rFonts w:ascii="仿宋_GB2312" w:hAnsi="宋体" w:eastAsia="仿宋_GB2312"/>
                <w:sz w:val="24"/>
                <w:szCs w:val="24"/>
              </w:rPr>
            </w:pPr>
            <w:r>
              <w:rPr>
                <w:rFonts w:ascii="仿宋_GB2312" w:hAnsi="宋体" w:eastAsia="仿宋_GB2312"/>
                <w:sz w:val="24"/>
                <w:szCs w:val="24"/>
              </w:rPr>
              <w:t>(4）针对项目实际情况有完整的安全文明措施和应急救援预案，且措施齐全，预案可行；</w:t>
            </w:r>
          </w:p>
          <w:p w14:paraId="2976A29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47481F45">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34E47E8C">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09A68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33EC9281">
            <w:pPr>
              <w:pStyle w:val="11"/>
              <w:ind w:firstLine="0"/>
              <w:jc w:val="center"/>
              <w:rPr>
                <w:rFonts w:ascii="仿宋_GB2312" w:hAnsi="宋体" w:eastAsia="仿宋_GB2312"/>
                <w:sz w:val="24"/>
                <w:szCs w:val="24"/>
              </w:rPr>
            </w:pPr>
            <w:r>
              <w:rPr>
                <w:rFonts w:hint="eastAsia" w:ascii="仿宋_GB2312" w:hAnsi="宋体" w:eastAsia="仿宋_GB2312"/>
                <w:sz w:val="24"/>
                <w:szCs w:val="24"/>
              </w:rPr>
              <w:t>9</w:t>
            </w:r>
          </w:p>
        </w:tc>
        <w:tc>
          <w:tcPr>
            <w:tcW w:w="773" w:type="dxa"/>
            <w:vAlign w:val="center"/>
          </w:tcPr>
          <w:p w14:paraId="15BD3BE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17B0BD81">
            <w:pPr>
              <w:pStyle w:val="11"/>
              <w:ind w:firstLine="0"/>
              <w:jc w:val="center"/>
              <w:rPr>
                <w:rFonts w:ascii="仿宋_GB2312" w:hAnsi="宋体" w:eastAsia="仿宋_GB2312"/>
                <w:sz w:val="24"/>
                <w:szCs w:val="24"/>
              </w:rPr>
            </w:pPr>
            <w:r>
              <w:rPr>
                <w:rFonts w:hint="eastAsia" w:ascii="仿宋_GB2312" w:hAnsi="宋体" w:eastAsia="仿宋_GB2312"/>
                <w:sz w:val="24"/>
                <w:szCs w:val="24"/>
              </w:rPr>
              <w:t>环境保护措施</w:t>
            </w:r>
          </w:p>
        </w:tc>
        <w:tc>
          <w:tcPr>
            <w:tcW w:w="4689" w:type="dxa"/>
            <w:shd w:val="clear" w:color="auto" w:fill="auto"/>
            <w:vAlign w:val="center"/>
          </w:tcPr>
          <w:p w14:paraId="7262BF7F">
            <w:pPr>
              <w:pStyle w:val="11"/>
              <w:ind w:firstLine="240" w:firstLineChars="100"/>
              <w:rPr>
                <w:rFonts w:ascii="仿宋_GB2312" w:hAnsi="宋体" w:eastAsia="仿宋_GB2312"/>
                <w:sz w:val="24"/>
                <w:szCs w:val="24"/>
              </w:rPr>
            </w:pPr>
            <w:r>
              <w:rPr>
                <w:rFonts w:ascii="仿宋_GB2312" w:hAnsi="宋体" w:eastAsia="仿宋_GB2312"/>
                <w:sz w:val="24"/>
                <w:szCs w:val="24"/>
              </w:rPr>
              <w:t>(5)环境保护措施安全得力，减少噪音、降低环境污染、扬尘治理措施、地下管线及其他地上地下设施的保护加固措施等，冬季、雨季施工方案；</w:t>
            </w:r>
          </w:p>
          <w:p w14:paraId="51596FD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6F243297">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5AB5C07E">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36056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53E97BCF">
            <w:pPr>
              <w:pStyle w:val="11"/>
              <w:ind w:firstLine="0"/>
              <w:jc w:val="center"/>
              <w:rPr>
                <w:rFonts w:ascii="仿宋_GB2312" w:hAnsi="宋体" w:eastAsia="仿宋_GB2312"/>
                <w:sz w:val="24"/>
                <w:szCs w:val="24"/>
              </w:rPr>
            </w:pPr>
            <w:r>
              <w:rPr>
                <w:rFonts w:hint="eastAsia" w:ascii="仿宋_GB2312" w:hAnsi="宋体" w:eastAsia="仿宋_GB2312"/>
                <w:sz w:val="24"/>
                <w:szCs w:val="24"/>
              </w:rPr>
              <w:t>10</w:t>
            </w:r>
          </w:p>
        </w:tc>
        <w:tc>
          <w:tcPr>
            <w:tcW w:w="773" w:type="dxa"/>
            <w:vAlign w:val="center"/>
          </w:tcPr>
          <w:p w14:paraId="3F3F9216">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04D42053">
            <w:pPr>
              <w:pStyle w:val="11"/>
              <w:ind w:firstLine="0"/>
              <w:jc w:val="center"/>
              <w:rPr>
                <w:rFonts w:ascii="仿宋_GB2312" w:hAnsi="宋体" w:eastAsia="仿宋_GB2312"/>
                <w:sz w:val="24"/>
                <w:szCs w:val="24"/>
              </w:rPr>
            </w:pPr>
            <w:r>
              <w:rPr>
                <w:rFonts w:hint="eastAsia" w:ascii="仿宋_GB2312" w:hAnsi="宋体" w:eastAsia="仿宋_GB2312"/>
                <w:sz w:val="24"/>
                <w:szCs w:val="24"/>
              </w:rPr>
              <w:t>施工进度计划和进度措施</w:t>
            </w:r>
          </w:p>
        </w:tc>
        <w:tc>
          <w:tcPr>
            <w:tcW w:w="4689" w:type="dxa"/>
            <w:shd w:val="clear" w:color="auto" w:fill="auto"/>
            <w:vAlign w:val="center"/>
          </w:tcPr>
          <w:p w14:paraId="58E8CAD2">
            <w:pPr>
              <w:pStyle w:val="11"/>
              <w:ind w:firstLine="240" w:firstLineChars="100"/>
              <w:rPr>
                <w:rFonts w:ascii="仿宋_GB2312" w:hAnsi="宋体" w:eastAsia="仿宋_GB2312"/>
                <w:sz w:val="24"/>
                <w:szCs w:val="24"/>
              </w:rPr>
            </w:pPr>
            <w:r>
              <w:rPr>
                <w:rFonts w:ascii="仿宋_GB2312" w:hAnsi="宋体" w:eastAsia="仿宋_GB2312"/>
                <w:sz w:val="24"/>
                <w:szCs w:val="24"/>
              </w:rPr>
              <w:t>(6)施工进度计划和进度措施（包括以横道图或标明关键线路的网络进度计划、保障进度计划需要的主要施工机械设备、劳动力需求计划及保证措施、材料设备进场计划及其他保证措施等）；</w:t>
            </w:r>
          </w:p>
          <w:p w14:paraId="75B9BCB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718AB8C9">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71DFE948">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0E731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993ADEA">
            <w:pPr>
              <w:pStyle w:val="11"/>
              <w:ind w:firstLine="0"/>
              <w:jc w:val="center"/>
              <w:rPr>
                <w:rFonts w:ascii="仿宋_GB2312" w:hAnsi="宋体" w:eastAsia="仿宋_GB2312"/>
                <w:sz w:val="24"/>
                <w:szCs w:val="24"/>
              </w:rPr>
            </w:pPr>
            <w:r>
              <w:rPr>
                <w:rFonts w:ascii="仿宋_GB2312" w:hAnsi="宋体" w:eastAsia="仿宋_GB2312"/>
                <w:sz w:val="24"/>
                <w:szCs w:val="24"/>
              </w:rPr>
              <w:t>1</w:t>
            </w:r>
            <w:r>
              <w:rPr>
                <w:rFonts w:hint="eastAsia" w:ascii="仿宋_GB2312" w:hAnsi="宋体" w:eastAsia="仿宋_GB2312"/>
                <w:sz w:val="24"/>
                <w:szCs w:val="24"/>
              </w:rPr>
              <w:t>1</w:t>
            </w:r>
          </w:p>
        </w:tc>
        <w:tc>
          <w:tcPr>
            <w:tcW w:w="773" w:type="dxa"/>
            <w:vAlign w:val="center"/>
          </w:tcPr>
          <w:p w14:paraId="01839BC4">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30FB52B2">
            <w:pPr>
              <w:pStyle w:val="11"/>
              <w:ind w:firstLine="0"/>
              <w:jc w:val="center"/>
              <w:rPr>
                <w:rFonts w:ascii="仿宋_GB2312" w:hAnsi="宋体" w:eastAsia="仿宋_GB2312"/>
                <w:sz w:val="24"/>
                <w:szCs w:val="24"/>
              </w:rPr>
            </w:pPr>
            <w:r>
              <w:rPr>
                <w:rFonts w:hint="eastAsia" w:ascii="仿宋_GB2312" w:hAnsi="宋体" w:eastAsia="仿宋_GB2312"/>
                <w:sz w:val="24"/>
                <w:szCs w:val="24"/>
              </w:rPr>
              <w:t>资源配备计划</w:t>
            </w:r>
          </w:p>
        </w:tc>
        <w:tc>
          <w:tcPr>
            <w:tcW w:w="4689" w:type="dxa"/>
            <w:shd w:val="clear" w:color="auto" w:fill="auto"/>
            <w:vAlign w:val="center"/>
          </w:tcPr>
          <w:p w14:paraId="34A03BC0">
            <w:pPr>
              <w:pStyle w:val="11"/>
              <w:ind w:firstLine="240" w:firstLineChars="100"/>
              <w:rPr>
                <w:rFonts w:ascii="仿宋_GB2312" w:hAnsi="宋体" w:eastAsia="仿宋_GB2312"/>
                <w:sz w:val="24"/>
                <w:szCs w:val="24"/>
              </w:rPr>
            </w:pPr>
            <w:r>
              <w:rPr>
                <w:rFonts w:ascii="仿宋_GB2312" w:hAnsi="宋体" w:eastAsia="仿宋_GB2312"/>
                <w:sz w:val="24"/>
                <w:szCs w:val="24"/>
              </w:rPr>
              <w:t>(7)资源配备计划。投入的劳动力、机械设备等计划合理，与进度计划呼应，满足施工需要；</w:t>
            </w:r>
          </w:p>
          <w:p w14:paraId="022105D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47EAA798">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102C4C2D">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40407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6FCEFED9">
            <w:pPr>
              <w:pStyle w:val="11"/>
              <w:ind w:firstLine="0"/>
              <w:jc w:val="center"/>
              <w:rPr>
                <w:rFonts w:ascii="仿宋_GB2312" w:hAnsi="宋体" w:eastAsia="仿宋_GB2312"/>
                <w:sz w:val="24"/>
                <w:szCs w:val="24"/>
              </w:rPr>
            </w:pPr>
            <w:r>
              <w:rPr>
                <w:rFonts w:hint="eastAsia" w:ascii="仿宋_GB2312" w:hAnsi="宋体" w:eastAsia="仿宋_GB2312"/>
                <w:sz w:val="24"/>
                <w:szCs w:val="24"/>
              </w:rPr>
              <w:t>12</w:t>
            </w:r>
          </w:p>
        </w:tc>
        <w:tc>
          <w:tcPr>
            <w:tcW w:w="773" w:type="dxa"/>
            <w:vAlign w:val="center"/>
          </w:tcPr>
          <w:p w14:paraId="7313AFAF">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5547B94B">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项目管理机构人员配备</w:t>
            </w:r>
          </w:p>
        </w:tc>
        <w:tc>
          <w:tcPr>
            <w:tcW w:w="4689" w:type="dxa"/>
            <w:shd w:val="clear" w:color="auto" w:fill="auto"/>
            <w:vAlign w:val="center"/>
          </w:tcPr>
          <w:p w14:paraId="3B9C61AA">
            <w:pPr>
              <w:pStyle w:val="11"/>
              <w:ind w:firstLine="240" w:firstLineChars="100"/>
              <w:rPr>
                <w:rFonts w:ascii="仿宋_GB2312" w:hAnsi="宋体" w:eastAsia="仿宋_GB2312"/>
                <w:sz w:val="24"/>
                <w:szCs w:val="24"/>
              </w:rPr>
            </w:pPr>
            <w:r>
              <w:rPr>
                <w:rFonts w:ascii="仿宋_GB2312" w:hAnsi="宋体" w:eastAsia="仿宋_GB2312"/>
                <w:sz w:val="24"/>
                <w:szCs w:val="24"/>
              </w:rPr>
              <w:t>(8)项目管理机构人员配备齐全合理；</w:t>
            </w:r>
          </w:p>
          <w:p w14:paraId="795B946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4959A8A8">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0FA82281">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03815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3343C52">
            <w:pPr>
              <w:pStyle w:val="11"/>
              <w:ind w:firstLine="0"/>
              <w:jc w:val="center"/>
              <w:rPr>
                <w:rFonts w:ascii="仿宋_GB2312" w:hAnsi="宋体" w:eastAsia="仿宋_GB2312"/>
                <w:sz w:val="24"/>
                <w:szCs w:val="24"/>
              </w:rPr>
            </w:pPr>
            <w:r>
              <w:rPr>
                <w:rFonts w:ascii="仿宋_GB2312" w:hAnsi="宋体" w:eastAsia="仿宋_GB2312"/>
                <w:sz w:val="24"/>
                <w:szCs w:val="24"/>
              </w:rPr>
              <w:t>1</w:t>
            </w:r>
            <w:r>
              <w:rPr>
                <w:rFonts w:hint="eastAsia" w:ascii="仿宋_GB2312" w:hAnsi="宋体" w:eastAsia="仿宋_GB2312"/>
                <w:sz w:val="24"/>
                <w:szCs w:val="24"/>
              </w:rPr>
              <w:t>3</w:t>
            </w:r>
          </w:p>
        </w:tc>
        <w:tc>
          <w:tcPr>
            <w:tcW w:w="773" w:type="dxa"/>
            <w:vAlign w:val="center"/>
          </w:tcPr>
          <w:p w14:paraId="05FAD316">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02809671">
            <w:pPr>
              <w:pStyle w:val="11"/>
              <w:ind w:firstLine="0"/>
              <w:jc w:val="center"/>
              <w:rPr>
                <w:rFonts w:ascii="仿宋_GB2312" w:hAnsi="宋体" w:eastAsia="仿宋_GB2312"/>
                <w:sz w:val="24"/>
                <w:szCs w:val="24"/>
              </w:rPr>
            </w:pPr>
            <w:r>
              <w:rPr>
                <w:rFonts w:hint="eastAsia" w:ascii="仿宋_GB2312" w:hAnsi="宋体" w:eastAsia="仿宋_GB2312"/>
                <w:sz w:val="24"/>
                <w:szCs w:val="24"/>
              </w:rPr>
              <w:t>成品保护、工程保修制度</w:t>
            </w:r>
          </w:p>
        </w:tc>
        <w:tc>
          <w:tcPr>
            <w:tcW w:w="4689" w:type="dxa"/>
            <w:shd w:val="clear" w:color="auto" w:fill="auto"/>
            <w:vAlign w:val="center"/>
          </w:tcPr>
          <w:p w14:paraId="1A180DF0">
            <w:pPr>
              <w:pStyle w:val="11"/>
              <w:ind w:firstLine="240" w:firstLineChars="100"/>
              <w:rPr>
                <w:rFonts w:ascii="仿宋_GB2312" w:hAnsi="宋体" w:eastAsia="仿宋_GB2312"/>
                <w:sz w:val="24"/>
                <w:szCs w:val="24"/>
              </w:rPr>
            </w:pPr>
            <w:r>
              <w:rPr>
                <w:rFonts w:ascii="仿宋_GB2312" w:hAnsi="宋体" w:eastAsia="仿宋_GB2312"/>
                <w:sz w:val="24"/>
                <w:szCs w:val="24"/>
              </w:rPr>
              <w:t>(9)成品保护、工程保修制度、总包和分包配合、与发包、分包、监理、设计的配合等；</w:t>
            </w:r>
          </w:p>
          <w:p w14:paraId="27DB70CF">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288376BF">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566F3642">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r w14:paraId="781DC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13E5DB86">
            <w:pPr>
              <w:pStyle w:val="11"/>
              <w:ind w:firstLine="0"/>
              <w:jc w:val="center"/>
              <w:rPr>
                <w:rFonts w:ascii="仿宋_GB2312" w:hAnsi="宋体" w:eastAsia="仿宋_GB2312"/>
                <w:sz w:val="24"/>
                <w:szCs w:val="24"/>
              </w:rPr>
            </w:pPr>
            <w:r>
              <w:rPr>
                <w:rFonts w:ascii="仿宋_GB2312" w:hAnsi="宋体" w:eastAsia="仿宋_GB2312"/>
                <w:sz w:val="24"/>
                <w:szCs w:val="24"/>
              </w:rPr>
              <w:t>1</w:t>
            </w:r>
            <w:r>
              <w:rPr>
                <w:rFonts w:hint="eastAsia" w:ascii="仿宋_GB2312" w:hAnsi="宋体" w:eastAsia="仿宋_GB2312"/>
                <w:sz w:val="24"/>
                <w:szCs w:val="24"/>
              </w:rPr>
              <w:t>4</w:t>
            </w:r>
          </w:p>
        </w:tc>
        <w:tc>
          <w:tcPr>
            <w:tcW w:w="773" w:type="dxa"/>
            <w:vAlign w:val="center"/>
          </w:tcPr>
          <w:p w14:paraId="74236683">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shd w:val="clear" w:color="auto" w:fill="auto"/>
            <w:vAlign w:val="center"/>
          </w:tcPr>
          <w:p w14:paraId="0D20B0B2">
            <w:pPr>
              <w:pStyle w:val="11"/>
              <w:ind w:firstLine="0"/>
              <w:jc w:val="center"/>
              <w:rPr>
                <w:rFonts w:ascii="仿宋_GB2312" w:hAnsi="宋体" w:eastAsia="仿宋_GB2312"/>
                <w:sz w:val="24"/>
                <w:szCs w:val="24"/>
              </w:rPr>
            </w:pPr>
            <w:r>
              <w:rPr>
                <w:rFonts w:hint="eastAsia" w:ascii="仿宋_GB2312" w:hAnsi="宋体" w:eastAsia="仿宋_GB2312"/>
                <w:sz w:val="24"/>
                <w:szCs w:val="24"/>
              </w:rPr>
              <w:t>绿色建筑</w:t>
            </w:r>
          </w:p>
        </w:tc>
        <w:tc>
          <w:tcPr>
            <w:tcW w:w="4689" w:type="dxa"/>
            <w:shd w:val="clear" w:color="auto" w:fill="auto"/>
            <w:vAlign w:val="center"/>
          </w:tcPr>
          <w:p w14:paraId="3A274EF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w:t>
            </w:r>
            <w:r>
              <w:rPr>
                <w:rFonts w:ascii="仿宋_GB2312" w:hAnsi="宋体" w:eastAsia="仿宋_GB2312"/>
                <w:sz w:val="24"/>
                <w:szCs w:val="24"/>
              </w:rPr>
              <w:t xml:space="preserve">10）绿色建筑、新技术、新产品、新工艺、新材料应用； </w:t>
            </w:r>
          </w:p>
          <w:p w14:paraId="110C48D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评标委员会根据投标人施工组织设计编制情况以</w:t>
            </w:r>
            <w:r>
              <w:rPr>
                <w:rFonts w:ascii="仿宋_GB2312" w:hAnsi="宋体" w:eastAsia="仿宋_GB2312"/>
                <w:sz w:val="24"/>
                <w:szCs w:val="24"/>
              </w:rPr>
              <w:t>0.1分为单位在0-3.0分之间进行打分。</w:t>
            </w:r>
          </w:p>
        </w:tc>
        <w:tc>
          <w:tcPr>
            <w:tcW w:w="1026" w:type="dxa"/>
            <w:shd w:val="clear" w:color="auto" w:fill="auto"/>
            <w:vAlign w:val="center"/>
          </w:tcPr>
          <w:p w14:paraId="1F526EE4">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shd w:val="clear" w:color="auto" w:fill="auto"/>
            <w:vAlign w:val="center"/>
          </w:tcPr>
          <w:p w14:paraId="3874E90F">
            <w:pPr>
              <w:pStyle w:val="11"/>
              <w:ind w:firstLine="0"/>
              <w:jc w:val="center"/>
              <w:rPr>
                <w:rFonts w:ascii="仿宋_GB2312" w:hAnsi="宋体" w:eastAsia="仿宋_GB2312"/>
                <w:sz w:val="24"/>
                <w:szCs w:val="24"/>
              </w:rPr>
            </w:pPr>
            <w:r>
              <w:rPr>
                <w:rFonts w:ascii="仿宋_GB2312" w:hAnsi="宋体" w:eastAsia="仿宋_GB2312"/>
                <w:sz w:val="24"/>
                <w:szCs w:val="24"/>
              </w:rPr>
              <w:t>3.0</w:t>
            </w:r>
          </w:p>
        </w:tc>
      </w:tr>
    </w:tbl>
    <w:p w14:paraId="28AF67D5">
      <w:pPr>
        <w:spacing w:line="520" w:lineRule="exact"/>
        <w:ind w:firstLine="420" w:firstLineChars="200"/>
        <w:rPr>
          <w:rFonts w:ascii="仿宋_GB2312" w:hAnsi="宋体" w:eastAsia="仿宋_GB2312"/>
          <w:szCs w:val="21"/>
        </w:rPr>
        <w:sectPr>
          <w:pgSz w:w="11906" w:h="16838"/>
          <w:pgMar w:top="1440" w:right="1080" w:bottom="1440" w:left="1080" w:header="851" w:footer="992" w:gutter="0"/>
          <w:cols w:space="720" w:num="1"/>
          <w:docGrid w:type="lines" w:linePitch="312" w:charSpace="0"/>
        </w:sectPr>
      </w:pPr>
    </w:p>
    <w:p w14:paraId="6C2F1970">
      <w:pPr>
        <w:spacing w:before="100" w:beforeAutospacing="1" w:after="100" w:afterAutospacing="1" w:line="415" w:lineRule="auto"/>
        <w:ind w:left="2410"/>
        <w:outlineLvl w:val="0"/>
        <w:rPr>
          <w:rFonts w:ascii="楷体_GB2312" w:hAnsi="宋体" w:eastAsia="楷体_GB2312" w:cs="宋体"/>
          <w:b/>
          <w:bCs/>
          <w:sz w:val="44"/>
          <w:szCs w:val="44"/>
        </w:rPr>
        <w:sectPr>
          <w:headerReference r:id="rId23" w:type="default"/>
          <w:footerReference r:id="rId24"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65EFCD54">
      <w:pPr>
        <w:spacing w:line="460" w:lineRule="exact"/>
        <w:jc w:val="left"/>
        <w:rPr>
          <w:b/>
          <w:kern w:val="0"/>
          <w:sz w:val="24"/>
        </w:rPr>
      </w:pPr>
    </w:p>
    <w:p w14:paraId="3BA5023B">
      <w:pPr>
        <w:ind w:right="2080"/>
        <w:rPr>
          <w:rFonts w:ascii="仿宋" w:hAnsi="仿宋" w:eastAsia="仿宋"/>
          <w:sz w:val="52"/>
        </w:rPr>
      </w:pPr>
    </w:p>
    <w:p w14:paraId="44536ECB">
      <w:pPr>
        <w:ind w:right="2080"/>
        <w:rPr>
          <w:rFonts w:ascii="仿宋" w:hAnsi="仿宋" w:eastAsia="仿宋"/>
          <w:sz w:val="52"/>
        </w:rPr>
      </w:pPr>
    </w:p>
    <w:p w14:paraId="4FCE4806">
      <w:pPr>
        <w:rPr>
          <w:rFonts w:ascii="方正小标宋简体" w:hAnsi="仿宋" w:eastAsia="方正小标宋简体"/>
          <w:bCs/>
          <w:sz w:val="84"/>
        </w:rPr>
      </w:pPr>
    </w:p>
    <w:p w14:paraId="37ADE5B2">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2551BD80">
      <w:pPr>
        <w:jc w:val="center"/>
        <w:rPr>
          <w:rFonts w:ascii="仿宋_GB2312" w:hAnsi="仿宋" w:eastAsia="仿宋_GB2312"/>
          <w:sz w:val="72"/>
        </w:rPr>
      </w:pPr>
      <w:r>
        <w:rPr>
          <w:rFonts w:hint="eastAsia" w:ascii="仿宋_GB2312" w:hAnsi="仿宋" w:eastAsia="仿宋_GB2312"/>
          <w:sz w:val="72"/>
        </w:rPr>
        <w:t>（第一册）</w:t>
      </w:r>
    </w:p>
    <w:p w14:paraId="4BDF9730">
      <w:pPr>
        <w:jc w:val="center"/>
        <w:rPr>
          <w:rFonts w:ascii="仿宋" w:hAnsi="仿宋" w:eastAsia="仿宋"/>
          <w:sz w:val="72"/>
        </w:rPr>
      </w:pPr>
    </w:p>
    <w:p w14:paraId="5BB7F569">
      <w:pPr>
        <w:jc w:val="center"/>
        <w:rPr>
          <w:rFonts w:ascii="仿宋" w:hAnsi="仿宋" w:eastAsia="仿宋"/>
          <w:sz w:val="72"/>
        </w:rPr>
      </w:pPr>
    </w:p>
    <w:p w14:paraId="3B4EA957">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2026年滨海新区碧海康居、山海明圣等小区排水工程</w:t>
      </w:r>
    </w:p>
    <w:p w14:paraId="53C35388">
      <w:pPr>
        <w:jc w:val="left"/>
        <w:rPr>
          <w:rFonts w:hint="eastAsia" w:ascii="仿宋_GB2312" w:hAnsi="宋体" w:eastAsia="仿宋_GB2312"/>
          <w:sz w:val="36"/>
          <w:szCs w:val="36"/>
          <w:lang w:eastAsia="zh-CN"/>
        </w:rPr>
      </w:pPr>
      <w:r>
        <w:rPr>
          <w:rFonts w:hint="eastAsia" w:ascii="仿宋_GB2312" w:hAnsi="宋体" w:eastAsia="仿宋_GB2312"/>
          <w:bCs/>
          <w:sz w:val="36"/>
          <w:szCs w:val="36"/>
        </w:rPr>
        <w:t>采购编号：</w:t>
      </w:r>
      <w:r>
        <w:rPr>
          <w:rFonts w:hint="eastAsia" w:ascii="仿宋_GB2312" w:hAnsi="宋体" w:eastAsia="仿宋_GB2312"/>
          <w:sz w:val="36"/>
          <w:szCs w:val="36"/>
          <w:lang w:eastAsia="zh-CN"/>
        </w:rPr>
        <w:t>WHJX-ZB-2026-068</w:t>
      </w:r>
    </w:p>
    <w:p w14:paraId="07687BF3">
      <w:pPr>
        <w:jc w:val="left"/>
        <w:rPr>
          <w:rFonts w:ascii="仿宋_GB2312" w:hAnsi="宋体" w:eastAsia="仿宋_GB2312"/>
          <w:bCs/>
          <w:sz w:val="36"/>
          <w:szCs w:val="36"/>
        </w:rPr>
      </w:pPr>
      <w:r>
        <w:rPr>
          <w:rFonts w:hint="eastAsia" w:ascii="仿宋_GB2312" w:hAnsi="宋体" w:eastAsia="仿宋_GB2312"/>
          <w:bCs/>
          <w:sz w:val="36"/>
          <w:szCs w:val="36"/>
        </w:rPr>
        <w:t>所投包段：</w:t>
      </w:r>
      <w:r>
        <w:rPr>
          <w:rFonts w:ascii="仿宋_GB2312" w:hAnsi="宋体" w:eastAsia="仿宋_GB2312"/>
          <w:bCs/>
          <w:sz w:val="36"/>
          <w:szCs w:val="36"/>
          <w:u w:val="single"/>
        </w:rPr>
        <w:t xml:space="preserve">    </w:t>
      </w:r>
      <w:r>
        <w:rPr>
          <w:rFonts w:hint="eastAsia" w:ascii="仿宋_GB2312" w:hAnsi="宋体" w:eastAsia="仿宋_GB2312"/>
          <w:bCs/>
          <w:sz w:val="36"/>
          <w:szCs w:val="36"/>
        </w:rPr>
        <w:t>包</w:t>
      </w:r>
    </w:p>
    <w:p w14:paraId="4E67D033">
      <w:pPr>
        <w:jc w:val="left"/>
        <w:rPr>
          <w:rFonts w:ascii="仿宋" w:hAnsi="仿宋" w:eastAsia="仿宋"/>
          <w:sz w:val="44"/>
        </w:rPr>
      </w:pPr>
    </w:p>
    <w:p w14:paraId="7FAB13D5">
      <w:pPr>
        <w:jc w:val="left"/>
        <w:rPr>
          <w:rFonts w:ascii="仿宋" w:hAnsi="仿宋" w:eastAsia="仿宋"/>
          <w:sz w:val="36"/>
        </w:rPr>
      </w:pPr>
    </w:p>
    <w:p w14:paraId="6124D461">
      <w:pPr>
        <w:tabs>
          <w:tab w:val="left" w:pos="580"/>
        </w:tabs>
        <w:ind w:left="185" w:leftChars="88" w:firstLine="1800" w:firstLineChars="500"/>
        <w:rPr>
          <w:rFonts w:ascii="仿宋" w:hAnsi="仿宋" w:eastAsia="仿宋"/>
          <w:kern w:val="0"/>
          <w:sz w:val="36"/>
          <w:szCs w:val="21"/>
        </w:rPr>
      </w:pPr>
    </w:p>
    <w:p w14:paraId="5CF46CC5">
      <w:pPr>
        <w:tabs>
          <w:tab w:val="left" w:pos="580"/>
        </w:tabs>
        <w:ind w:left="185" w:leftChars="88" w:firstLine="1800" w:firstLineChars="500"/>
        <w:rPr>
          <w:rFonts w:ascii="仿宋_GB2312" w:hAnsi="仿宋" w:eastAsia="仿宋_GB2312"/>
          <w:kern w:val="0"/>
          <w:sz w:val="36"/>
          <w:szCs w:val="36"/>
        </w:rPr>
      </w:pPr>
    </w:p>
    <w:p w14:paraId="27FDB21C">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4AA6AF4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779EAE66">
      <w:pPr>
        <w:tabs>
          <w:tab w:val="left" w:pos="580"/>
        </w:tabs>
        <w:ind w:firstLine="1800" w:firstLineChars="500"/>
        <w:rPr>
          <w:rFonts w:ascii="仿宋_GB2312" w:hAnsi="仿宋" w:eastAsia="仿宋_GB2312"/>
          <w:kern w:val="0"/>
          <w:sz w:val="36"/>
          <w:szCs w:val="36"/>
        </w:rPr>
      </w:pPr>
    </w:p>
    <w:p w14:paraId="1D957212"/>
    <w:p w14:paraId="0945EF7D">
      <w:pPr>
        <w:widowControl/>
        <w:jc w:val="right"/>
        <w:rPr>
          <w:rFonts w:ascii="仿宋_GB2312" w:hAnsi="宋体" w:eastAsia="仿宋_GB2312"/>
          <w:b/>
          <w:bCs/>
          <w:sz w:val="30"/>
          <w:szCs w:val="30"/>
        </w:rPr>
        <w:sectPr>
          <w:headerReference r:id="rId25" w:type="default"/>
          <w:pgSz w:w="11906" w:h="16838"/>
          <w:pgMar w:top="1440" w:right="1077" w:bottom="1440" w:left="1077" w:header="851" w:footer="992" w:gutter="0"/>
          <w:cols w:space="720" w:num="1"/>
          <w:docGrid w:linePitch="312" w:charSpace="0"/>
        </w:sectPr>
      </w:pPr>
    </w:p>
    <w:p w14:paraId="5B0144CF">
      <w:pPr>
        <w:jc w:val="center"/>
        <w:rPr>
          <w:rFonts w:ascii="黑体" w:hAnsi="黑体" w:eastAsia="黑体"/>
          <w:sz w:val="44"/>
          <w:szCs w:val="44"/>
        </w:rPr>
      </w:pPr>
      <w:r>
        <w:rPr>
          <w:rFonts w:hint="eastAsia" w:ascii="黑体" w:hAnsi="黑体" w:eastAsia="黑体"/>
          <w:sz w:val="44"/>
          <w:szCs w:val="44"/>
        </w:rPr>
        <w:t>目录</w:t>
      </w:r>
    </w:p>
    <w:p w14:paraId="5AB98E17">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1B8D00D8">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0B6614F2">
      <w:pPr>
        <w:spacing w:line="560" w:lineRule="exact"/>
        <w:rPr>
          <w:rFonts w:ascii="仿宋_GB2312" w:hAnsi="仿宋" w:eastAsia="仿宋_GB2312"/>
          <w:kern w:val="0"/>
          <w:sz w:val="30"/>
          <w:szCs w:val="30"/>
        </w:rPr>
      </w:pPr>
      <w:r>
        <w:rPr>
          <w:rFonts w:hint="eastAsia" w:ascii="仿宋_GB2312" w:hAnsi="仿宋" w:eastAsia="仿宋_GB2312"/>
          <w:sz w:val="30"/>
          <w:szCs w:val="30"/>
        </w:rPr>
        <w:t>威海市嘉鑫工程检测鉴定有限公司</w:t>
      </w:r>
      <w:r>
        <w:rPr>
          <w:rFonts w:hint="eastAsia" w:ascii="仿宋_GB2312" w:hAnsi="仿宋" w:eastAsia="仿宋_GB2312"/>
          <w:kern w:val="0"/>
          <w:sz w:val="30"/>
          <w:szCs w:val="30"/>
        </w:rPr>
        <w:t>：</w:t>
      </w:r>
    </w:p>
    <w:p w14:paraId="663E3D6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lang w:eastAsia="zh-CN"/>
        </w:rPr>
        <w:t>WHJX-ZB-2026-068</w:t>
      </w:r>
      <w:r>
        <w:rPr>
          <w:rFonts w:hint="eastAsia" w:ascii="仿宋_GB2312" w:hAnsi="宋体" w:eastAsia="仿宋_GB2312" w:cs="宋体"/>
          <w:kern w:val="0"/>
          <w:sz w:val="30"/>
          <w:szCs w:val="30"/>
        </w:rPr>
        <w:t>名称2026年滨海新区碧海康居、山海明圣等小区排水工程的</w:t>
      </w:r>
      <w:r>
        <w:rPr>
          <w:rFonts w:hint="eastAsia" w:ascii="仿宋_GB2312" w:hAnsi="仿宋" w:eastAsia="仿宋_GB2312"/>
          <w:kern w:val="0"/>
          <w:sz w:val="30"/>
          <w:szCs w:val="30"/>
        </w:rPr>
        <w:t>招标文件的要求，经详细研究决定参加投标。</w:t>
      </w:r>
    </w:p>
    <w:p w14:paraId="7CC6D98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我方接受本招标文件中关于电子招投标的各项规定，遵守《中华人民共和国电子签名法》关于电子签名的各项规定。我方愿意按照招标文件的规定和要求提供产品，报价详见《开标一览表》。</w:t>
      </w:r>
    </w:p>
    <w:p w14:paraId="73932D6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7042FA0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 我方愿意遵守本招标文件的规定和要求并提供招标文件中要求的所有资料，若投标文件中存在虚假资料的，则视为我方隐瞒真实情况、提供虚假资料，我方愿意接受主管部门做出的行政处罚。</w:t>
      </w:r>
    </w:p>
    <w:p w14:paraId="547EBE6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4.我方同意最低价是中标的主要选择标准，但不是唯一的选择标准。</w:t>
      </w:r>
    </w:p>
    <w:p w14:paraId="1D5A4F0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5.如果我方中标：</w:t>
      </w:r>
    </w:p>
    <w:p w14:paraId="2C95A2F2">
      <w:pPr>
        <w:spacing w:line="560" w:lineRule="exact"/>
        <w:ind w:left="447" w:leftChars="213"/>
        <w:rPr>
          <w:rFonts w:ascii="仿宋_GB2312" w:hAnsi="仿宋" w:eastAsia="仿宋_GB2312"/>
          <w:kern w:val="0"/>
          <w:sz w:val="30"/>
          <w:szCs w:val="30"/>
        </w:rPr>
      </w:pPr>
      <w:r>
        <w:rPr>
          <w:rFonts w:hint="eastAsia" w:ascii="仿宋_GB2312" w:hAnsi="仿宋" w:eastAsia="仿宋_GB2312"/>
          <w:kern w:val="0"/>
          <w:sz w:val="30"/>
          <w:szCs w:val="30"/>
        </w:rPr>
        <w:t>（1）我方承诺在中标通知书发出后，在规定期限内与招标人签订合同；认同本项目的付款方式并了解其中的风险；</w:t>
      </w:r>
    </w:p>
    <w:p w14:paraId="0398DFA1">
      <w:pPr>
        <w:spacing w:line="560" w:lineRule="exact"/>
        <w:ind w:left="447" w:leftChars="213"/>
        <w:rPr>
          <w:rFonts w:ascii="仿宋_GB2312" w:hAnsi="仿宋" w:eastAsia="仿宋_GB2312"/>
          <w:kern w:val="0"/>
          <w:sz w:val="30"/>
          <w:szCs w:val="30"/>
        </w:rPr>
      </w:pPr>
      <w:r>
        <w:rPr>
          <w:rFonts w:hint="eastAsia" w:ascii="仿宋_GB2312" w:hAnsi="仿宋" w:eastAsia="仿宋_GB2312"/>
          <w:kern w:val="0"/>
          <w:sz w:val="30"/>
          <w:szCs w:val="30"/>
        </w:rPr>
        <w:t>（2）我方承诺在合同约定的期限内，按期、保质、保量完成施工任务;</w:t>
      </w:r>
    </w:p>
    <w:p w14:paraId="1AC7E26E">
      <w:pPr>
        <w:spacing w:line="560" w:lineRule="exact"/>
        <w:ind w:firstLine="450" w:firstLineChars="150"/>
        <w:rPr>
          <w:rFonts w:ascii="仿宋_GB2312" w:hAnsi="仿宋" w:eastAsia="仿宋_GB2312"/>
          <w:kern w:val="0"/>
          <w:sz w:val="30"/>
          <w:szCs w:val="30"/>
        </w:rPr>
      </w:pPr>
      <w:r>
        <w:rPr>
          <w:rFonts w:hint="eastAsia" w:ascii="仿宋_GB2312" w:hAnsi="仿宋" w:eastAsia="仿宋_GB2312"/>
          <w:kern w:val="0"/>
          <w:sz w:val="30"/>
          <w:szCs w:val="30"/>
        </w:rPr>
        <w:t>（3）我方承诺将按照招标文件的规定交纳代理服务费。</w:t>
      </w:r>
    </w:p>
    <w:p w14:paraId="01465F9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3CEF91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3636557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5D78F24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03F4668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520E8B8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30CB51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98CA39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536C254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76DEFDB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63B7548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0B32A82C">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316A4D64">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627D203"/>
    <w:p w14:paraId="50B0B161">
      <w:pPr>
        <w:jc w:val="center"/>
        <w:rPr>
          <w:rFonts w:eastAsia="黑体"/>
          <w:bCs/>
          <w:sz w:val="32"/>
          <w:szCs w:val="32"/>
        </w:rPr>
      </w:pPr>
      <w:r>
        <w:rPr>
          <w:rFonts w:eastAsia="黑体"/>
          <w:bCs/>
          <w:sz w:val="32"/>
          <w:szCs w:val="32"/>
        </w:rPr>
        <w:br w:type="page"/>
      </w:r>
      <w:r>
        <w:rPr>
          <w:rFonts w:hint="eastAsia" w:eastAsia="黑体"/>
          <w:bCs/>
          <w:sz w:val="32"/>
          <w:szCs w:val="32"/>
        </w:rPr>
        <w:t>资质证明</w:t>
      </w:r>
    </w:p>
    <w:p w14:paraId="2591AC7C">
      <w:pPr>
        <w:keepNext/>
        <w:keepLines/>
        <w:spacing w:before="120" w:after="120" w:line="560" w:lineRule="exact"/>
        <w:jc w:val="center"/>
        <w:outlineLvl w:val="2"/>
        <w:rPr>
          <w:rFonts w:eastAsia="黑体"/>
          <w:bCs/>
          <w:sz w:val="32"/>
          <w:szCs w:val="32"/>
        </w:rPr>
      </w:pPr>
    </w:p>
    <w:p w14:paraId="6092C725">
      <w:pPr>
        <w:rPr>
          <w:rFonts w:eastAsia="黑体"/>
          <w:bCs/>
          <w:sz w:val="32"/>
          <w:szCs w:val="32"/>
        </w:rPr>
      </w:pPr>
      <w:r>
        <w:rPr>
          <w:rFonts w:hint="eastAsia" w:eastAsia="黑体"/>
          <w:bCs/>
          <w:sz w:val="32"/>
          <w:szCs w:val="32"/>
        </w:rPr>
        <w:br w:type="page"/>
      </w:r>
    </w:p>
    <w:p w14:paraId="79EEB5D2">
      <w:pPr>
        <w:keepNext/>
        <w:keepLines/>
        <w:spacing w:line="560" w:lineRule="exact"/>
        <w:jc w:val="center"/>
        <w:outlineLvl w:val="2"/>
        <w:rPr>
          <w:rFonts w:eastAsia="黑体"/>
          <w:bCs/>
          <w:sz w:val="32"/>
          <w:szCs w:val="32"/>
        </w:rPr>
      </w:pPr>
      <w:r>
        <w:rPr>
          <w:rFonts w:hint="eastAsia" w:eastAsia="黑体"/>
          <w:bCs/>
          <w:sz w:val="32"/>
          <w:szCs w:val="32"/>
        </w:rPr>
        <w:t>法定代表人或负责人身份证明书</w:t>
      </w:r>
    </w:p>
    <w:p w14:paraId="55C24242">
      <w:pPr>
        <w:ind w:right="840"/>
        <w:jc w:val="center"/>
        <w:rPr>
          <w:rFonts w:hAnsi="宋体"/>
        </w:rPr>
      </w:pPr>
    </w:p>
    <w:p w14:paraId="1874B951">
      <w:pPr>
        <w:spacing w:line="560" w:lineRule="exact"/>
        <w:rPr>
          <w:rFonts w:ascii="仿宋_GB2312" w:hAnsi="仿宋" w:eastAsia="仿宋_GB2312"/>
          <w:kern w:val="0"/>
          <w:sz w:val="30"/>
          <w:szCs w:val="30"/>
        </w:rPr>
      </w:pPr>
      <w:r>
        <w:rPr>
          <w:rFonts w:hint="eastAsia" w:ascii="仿宋_GB2312" w:hAnsi="仿宋" w:eastAsia="仿宋_GB2312"/>
          <w:sz w:val="32"/>
          <w:szCs w:val="32"/>
        </w:rPr>
        <w:t>致</w:t>
      </w:r>
      <w:r>
        <w:rPr>
          <w:rFonts w:hint="eastAsia" w:ascii="仿宋_GB2312" w:hAnsi="仿宋" w:eastAsia="仿宋_GB2312"/>
          <w:sz w:val="30"/>
          <w:szCs w:val="30"/>
        </w:rPr>
        <w:t>威海市嘉鑫工程检测鉴定有限公司</w:t>
      </w:r>
      <w:r>
        <w:rPr>
          <w:rFonts w:hint="eastAsia" w:ascii="仿宋_GB2312" w:hAnsi="仿宋" w:eastAsia="仿宋_GB2312"/>
          <w:kern w:val="0"/>
          <w:sz w:val="30"/>
          <w:szCs w:val="30"/>
        </w:rPr>
        <w:t>：</w:t>
      </w:r>
    </w:p>
    <w:p w14:paraId="50F61C03">
      <w:pPr>
        <w:tabs>
          <w:tab w:val="left" w:pos="5580"/>
        </w:tabs>
        <w:spacing w:line="600" w:lineRule="exact"/>
        <w:ind w:left="1100" w:leftChars="-29" w:hanging="1161"/>
        <w:rPr>
          <w:rFonts w:ascii="仿宋_GB2312" w:hAnsi="仿宋" w:eastAsia="仿宋_GB2312"/>
          <w:sz w:val="32"/>
          <w:szCs w:val="32"/>
        </w:rPr>
      </w:pPr>
    </w:p>
    <w:p w14:paraId="0C9D72CA">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0F495EBE">
      <w:pPr>
        <w:tabs>
          <w:tab w:val="left" w:pos="5580"/>
        </w:tabs>
        <w:spacing w:line="600" w:lineRule="exact"/>
        <w:rPr>
          <w:rFonts w:ascii="仿宋_GB2312" w:hAnsi="仿宋" w:eastAsia="仿宋_GB2312"/>
          <w:sz w:val="32"/>
          <w:szCs w:val="32"/>
        </w:rPr>
      </w:pPr>
    </w:p>
    <w:p w14:paraId="0CC44AB6">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6172D79F">
      <w:pPr>
        <w:spacing w:line="600" w:lineRule="exact"/>
        <w:rPr>
          <w:rFonts w:ascii="仿宋_GB2312" w:hAnsi="仿宋" w:eastAsia="仿宋_GB2312"/>
          <w:sz w:val="32"/>
          <w:szCs w:val="32"/>
        </w:rPr>
      </w:pPr>
    </w:p>
    <w:p w14:paraId="0DC6CEC0">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EF64304">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6875AAD2">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w:t>
      </w:r>
      <w:r>
        <w:rPr>
          <w:rFonts w:hint="eastAsia" w:ascii="仿宋_GB2312" w:hAnsi="仿宋" w:eastAsia="仿宋_GB2312"/>
          <w:sz w:val="32"/>
          <w:szCs w:val="32"/>
          <w:lang w:eastAsia="zh-CN"/>
        </w:rPr>
        <w:t>WHJX-ZB-2026-068</w:t>
      </w:r>
      <w:r>
        <w:rPr>
          <w:rFonts w:hint="eastAsia" w:ascii="仿宋_GB2312" w:hAnsi="仿宋" w:eastAsia="仿宋_GB2312"/>
          <w:sz w:val="32"/>
          <w:szCs w:val="32"/>
        </w:rPr>
        <w:t>号的自愿公开招标采购活动，以本公司名义处理一切与之有关的事宜。</w:t>
      </w:r>
    </w:p>
    <w:p w14:paraId="0527273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4A1906A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3D2231E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63E14BF3">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552B8BB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029C78B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47CF36D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7378428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79C42A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70B4E66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66F7643D">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6011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BCD772A">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54615B86">
            <w:pPr>
              <w:widowControl/>
              <w:spacing w:beforeAutospacing="1" w:afterAutospacing="1" w:line="360" w:lineRule="auto"/>
              <w:jc w:val="center"/>
              <w:rPr>
                <w:rFonts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631B3A2C">
      <w:pPr>
        <w:rPr>
          <w:vanish/>
        </w:rPr>
      </w:pPr>
    </w:p>
    <w:p w14:paraId="269387B9">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04CA809A">
      <w:pPr>
        <w:spacing w:line="460" w:lineRule="atLeast"/>
        <w:rPr>
          <w:rFonts w:ascii="仿宋_GB2312" w:hAnsi="宋体" w:eastAsia="仿宋_GB2312" w:cs="宋体"/>
          <w:sz w:val="28"/>
          <w:szCs w:val="28"/>
        </w:rPr>
      </w:pPr>
      <w:r>
        <w:rPr>
          <w:rFonts w:hint="eastAsia" w:ascii="仿宋_GB2312" w:hAnsi="宋体" w:eastAsia="仿宋_GB2312" w:cs="宋体"/>
          <w:sz w:val="28"/>
          <w:szCs w:val="28"/>
          <w:u w:val="single"/>
        </w:rPr>
        <w:t xml:space="preserve">威海市嘉鑫工程检测鉴定有限公司 </w:t>
      </w:r>
      <w:r>
        <w:rPr>
          <w:rFonts w:hint="eastAsia" w:ascii="仿宋_GB2312" w:hAnsi="宋体" w:eastAsia="仿宋_GB2312" w:cs="宋体"/>
          <w:sz w:val="28"/>
          <w:szCs w:val="28"/>
        </w:rPr>
        <w:t>：</w:t>
      </w:r>
    </w:p>
    <w:p w14:paraId="67B456DB">
      <w:pPr>
        <w:spacing w:line="460" w:lineRule="atLeast"/>
        <w:rPr>
          <w:rFonts w:ascii="仿宋_GB2312" w:hAnsi="宋体" w:eastAsia="仿宋_GB2312" w:cs="宋体"/>
          <w:sz w:val="28"/>
          <w:szCs w:val="28"/>
        </w:rPr>
      </w:pPr>
    </w:p>
    <w:p w14:paraId="0C74F145">
      <w:pPr>
        <w:spacing w:line="460" w:lineRule="atLeast"/>
        <w:ind w:firstLine="645"/>
        <w:rPr>
          <w:rFonts w:ascii="仿宋_GB2312" w:hAnsi="宋体" w:eastAsia="仿宋_GB2312" w:cs="宋体"/>
          <w:sz w:val="28"/>
          <w:szCs w:val="28"/>
        </w:rPr>
      </w:pP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（投标人全称）的法定代表人</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同志，任本单位</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之职。</w:t>
      </w:r>
    </w:p>
    <w:p w14:paraId="7D589225">
      <w:pPr>
        <w:spacing w:line="460" w:lineRule="atLeast"/>
        <w:ind w:firstLine="645"/>
        <w:rPr>
          <w:rFonts w:ascii="仿宋_GB2312" w:hAnsi="宋体" w:eastAsia="仿宋_GB2312" w:cs="宋体"/>
          <w:sz w:val="28"/>
          <w:szCs w:val="28"/>
        </w:rPr>
      </w:pPr>
      <w:r>
        <w:rPr>
          <w:rFonts w:hint="eastAsia" w:ascii="仿宋_GB2312" w:hAnsi="宋体" w:eastAsia="仿宋_GB2312" w:cs="宋体"/>
          <w:sz w:val="28"/>
          <w:szCs w:val="28"/>
        </w:rPr>
        <w:t>现代表本单位委任</w:t>
      </w:r>
      <w:r>
        <w:rPr>
          <w:rFonts w:hint="eastAsia" w:ascii="仿宋_GB2312" w:hAnsi="宋体" w:eastAsia="仿宋_GB2312" w:cs="宋体"/>
          <w:sz w:val="28"/>
          <w:szCs w:val="28"/>
          <w:u w:val="single"/>
        </w:rPr>
        <w:t xml:space="preserve">          </w:t>
      </w:r>
      <w:r>
        <w:rPr>
          <w:rFonts w:hint="eastAsia" w:ascii="仿宋_GB2312" w:hAnsi="宋体" w:eastAsia="仿宋_GB2312" w:cs="宋体"/>
          <w:sz w:val="28"/>
          <w:szCs w:val="28"/>
        </w:rPr>
        <w:t>同志为参加建设单位</w:t>
      </w:r>
      <w:r>
        <w:rPr>
          <w:rFonts w:hint="eastAsia" w:ascii="仿宋_GB2312" w:hAnsi="宋体" w:eastAsia="仿宋_GB2312" w:cs="宋体"/>
          <w:sz w:val="28"/>
          <w:szCs w:val="28"/>
          <w:u w:val="single"/>
        </w:rPr>
        <w:t>乳山市城市建设投资集团有限公司</w:t>
      </w:r>
      <w:r>
        <w:rPr>
          <w:rFonts w:hint="eastAsia" w:ascii="仿宋_GB2312" w:hAnsi="宋体" w:eastAsia="仿宋_GB2312" w:cs="宋体"/>
          <w:sz w:val="28"/>
          <w:szCs w:val="28"/>
        </w:rPr>
        <w:t>建设的</w:t>
      </w:r>
      <w:r>
        <w:rPr>
          <w:rFonts w:hint="eastAsia" w:ascii="仿宋_GB2312" w:hAnsi="宋体" w:eastAsia="仿宋_GB2312" w:cs="宋体"/>
          <w:sz w:val="28"/>
          <w:szCs w:val="28"/>
          <w:u w:val="single"/>
        </w:rPr>
        <w:t xml:space="preserve">  2026年滨海新区碧海康居、山海明圣等小区排水工程 </w:t>
      </w:r>
      <w:r>
        <w:rPr>
          <w:rFonts w:hint="eastAsia" w:ascii="仿宋_GB2312" w:hAnsi="宋体" w:eastAsia="仿宋_GB2312" w:cs="宋体"/>
          <w:sz w:val="28"/>
          <w:szCs w:val="28"/>
        </w:rPr>
        <w:t xml:space="preserve">项目的项目经理，该工程我单位若能中标，凡本工程执行中的有关技术、工程进度、现场管理、质量检验、结算与支付等方面的工作由其代表本单位全面负责。 </w:t>
      </w:r>
    </w:p>
    <w:p w14:paraId="49EB8A7B">
      <w:pPr>
        <w:ind w:firstLine="980" w:firstLineChars="350"/>
        <w:rPr>
          <w:rFonts w:ascii="仿宋_GB2312" w:hAnsi="宋体" w:eastAsia="仿宋_GB2312" w:cs="宋体"/>
          <w:sz w:val="28"/>
          <w:szCs w:val="28"/>
        </w:rPr>
      </w:pPr>
    </w:p>
    <w:p w14:paraId="6C2C6008">
      <w:pPr>
        <w:ind w:firstLine="980" w:firstLineChars="350"/>
        <w:rPr>
          <w:rFonts w:ascii="仿宋_GB2312" w:hAnsi="宋体" w:eastAsia="仿宋_GB2312" w:cs="宋体"/>
          <w:sz w:val="28"/>
          <w:szCs w:val="28"/>
        </w:rPr>
      </w:pPr>
    </w:p>
    <w:p w14:paraId="7D6CFA74">
      <w:pPr>
        <w:ind w:firstLine="980" w:firstLineChars="350"/>
        <w:rPr>
          <w:rFonts w:ascii="仿宋_GB2312" w:hAnsi="宋体" w:eastAsia="仿宋_GB2312" w:cs="宋体"/>
          <w:sz w:val="28"/>
          <w:szCs w:val="28"/>
        </w:rPr>
      </w:pPr>
    </w:p>
    <w:p w14:paraId="58D1358A">
      <w:pPr>
        <w:ind w:firstLine="980" w:firstLineChars="350"/>
        <w:rPr>
          <w:rFonts w:ascii="仿宋_GB2312" w:hAnsi="宋体" w:eastAsia="仿宋_GB2312" w:cs="宋体"/>
          <w:sz w:val="28"/>
          <w:szCs w:val="28"/>
        </w:rPr>
      </w:pPr>
    </w:p>
    <w:p w14:paraId="6CFFE3A5">
      <w:pPr>
        <w:tabs>
          <w:tab w:val="left" w:pos="5580"/>
        </w:tabs>
        <w:wordWrap w:val="0"/>
        <w:spacing w:line="360" w:lineRule="auto"/>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FCD1C17">
      <w:pPr>
        <w:tabs>
          <w:tab w:val="left" w:pos="5580"/>
        </w:tabs>
        <w:spacing w:line="360" w:lineRule="auto"/>
        <w:ind w:firstLine="4132" w:firstLineChars="1476"/>
        <w:jc w:val="right"/>
        <w:rPr>
          <w:rFonts w:ascii="仿宋_GB2312" w:eastAsia="仿宋_GB2312"/>
          <w:kern w:val="0"/>
          <w:sz w:val="28"/>
          <w:szCs w:val="28"/>
        </w:rPr>
      </w:pPr>
    </w:p>
    <w:p w14:paraId="6ABB6E9A">
      <w:pPr>
        <w:tabs>
          <w:tab w:val="left" w:pos="5580"/>
        </w:tabs>
        <w:wordWrap w:val="0"/>
        <w:spacing w:line="360" w:lineRule="auto"/>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338EF864">
      <w:pPr>
        <w:rPr>
          <w:rFonts w:ascii="仿宋_GB2312" w:hAnsi="宋体" w:eastAsia="仿宋_GB2312" w:cs="宋体"/>
          <w:szCs w:val="21"/>
        </w:rPr>
      </w:pPr>
    </w:p>
    <w:p w14:paraId="0EDBE421">
      <w:pPr>
        <w:ind w:firstLine="6160" w:firstLineChars="2200"/>
        <w:rPr>
          <w:rFonts w:ascii="仿宋_GB2312" w:hAnsi="宋体" w:eastAsia="仿宋_GB2312" w:cs="宋体"/>
          <w:sz w:val="28"/>
          <w:szCs w:val="28"/>
        </w:rPr>
      </w:pPr>
      <w:r>
        <w:rPr>
          <w:rFonts w:hint="eastAsia" w:ascii="仿宋_GB2312" w:hAnsi="宋体" w:eastAsia="仿宋_GB2312" w:cs="宋体"/>
          <w:sz w:val="28"/>
          <w:szCs w:val="28"/>
        </w:rPr>
        <w:t>年    月    日</w:t>
      </w:r>
    </w:p>
    <w:p w14:paraId="24CB8AA0">
      <w:pPr>
        <w:rPr>
          <w:rFonts w:ascii="宋体" w:hAnsi="宋体" w:cs="宋体"/>
          <w:sz w:val="28"/>
          <w:szCs w:val="28"/>
        </w:rPr>
      </w:pPr>
    </w:p>
    <w:p w14:paraId="2F91DE4A">
      <w:pPr>
        <w:ind w:firstLine="560" w:firstLineChars="200"/>
        <w:rPr>
          <w:rFonts w:ascii="仿宋_GB2312" w:hAnsi="宋体" w:eastAsia="仿宋_GB2312" w:cs="宋体"/>
          <w:sz w:val="28"/>
          <w:szCs w:val="28"/>
        </w:rPr>
      </w:pPr>
      <w:r>
        <w:rPr>
          <w:rFonts w:hint="eastAsia" w:ascii="仿宋_GB2312" w:hAnsi="宋体" w:eastAsia="仿宋_GB2312" w:cs="宋体"/>
          <w:sz w:val="28"/>
          <w:szCs w:val="28"/>
        </w:rPr>
        <w:t>注：1、建造师证书、安全考核证和身份证复印件附后。</w:t>
      </w:r>
    </w:p>
    <w:p w14:paraId="0A097F46"/>
    <w:p w14:paraId="2964515C">
      <w:pPr>
        <w:spacing w:after="240"/>
        <w:jc w:val="center"/>
        <w:rPr>
          <w:rFonts w:eastAsia="黑体"/>
          <w:bCs/>
          <w:sz w:val="32"/>
          <w:szCs w:val="32"/>
        </w:rPr>
      </w:pPr>
      <w:r>
        <w:rPr>
          <w:rFonts w:ascii="黑体" w:hAnsi="黑体" w:eastAsia="黑体"/>
          <w:sz w:val="32"/>
          <w:szCs w:val="32"/>
        </w:rPr>
        <w:br w:type="page"/>
      </w:r>
    </w:p>
    <w:p w14:paraId="0892015B">
      <w:pPr>
        <w:spacing w:after="240"/>
        <w:jc w:val="center"/>
        <w:rPr>
          <w:rFonts w:ascii="黑体" w:hAnsi="黑体" w:eastAsia="黑体"/>
          <w:sz w:val="32"/>
          <w:szCs w:val="32"/>
        </w:rPr>
      </w:pP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58FA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644AA5BF">
            <w:pPr>
              <w:jc w:val="center"/>
              <w:rPr>
                <w:rFonts w:ascii="宋体" w:hAnsi="宋体" w:cs="宋体"/>
                <w:szCs w:val="21"/>
              </w:rPr>
            </w:pPr>
            <w:r>
              <w:rPr>
                <w:rFonts w:hint="eastAsia" w:ascii="宋体" w:hAnsi="宋体" w:cs="宋体"/>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1EC5783D">
            <w:pPr>
              <w:jc w:val="center"/>
              <w:rPr>
                <w:rFonts w:ascii="宋体" w:hAnsi="宋体" w:cs="宋体"/>
                <w:szCs w:val="21"/>
              </w:rPr>
            </w:pPr>
            <w:r>
              <w:rPr>
                <w:rFonts w:hint="eastAsia" w:ascii="宋体" w:hAnsi="宋体" w:cs="宋体"/>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18A28C90">
            <w:pPr>
              <w:jc w:val="center"/>
              <w:rPr>
                <w:rFonts w:ascii="宋体" w:hAnsi="宋体" w:cs="宋体"/>
                <w:szCs w:val="21"/>
              </w:rPr>
            </w:pPr>
            <w:r>
              <w:rPr>
                <w:rFonts w:hint="eastAsia" w:ascii="宋体" w:hAnsi="宋体" w:cs="宋体"/>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2EF71FF8">
            <w:pPr>
              <w:jc w:val="center"/>
              <w:rPr>
                <w:rFonts w:ascii="宋体" w:hAnsi="宋体" w:cs="宋体"/>
                <w:szCs w:val="21"/>
              </w:rPr>
            </w:pPr>
            <w:r>
              <w:rPr>
                <w:rFonts w:hint="eastAsia" w:ascii="宋体" w:hAnsi="宋体" w:cs="宋体"/>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599234A6">
            <w:pPr>
              <w:jc w:val="center"/>
              <w:rPr>
                <w:rFonts w:ascii="宋体" w:hAnsi="宋体" w:cs="宋体"/>
                <w:szCs w:val="21"/>
              </w:rPr>
            </w:pPr>
            <w:r>
              <w:rPr>
                <w:rFonts w:hint="eastAsia" w:ascii="宋体" w:hAnsi="宋体" w:cs="宋体"/>
                <w:szCs w:val="21"/>
              </w:rPr>
              <w:t>备注</w:t>
            </w:r>
          </w:p>
        </w:tc>
      </w:tr>
      <w:tr w14:paraId="3173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2440C435">
            <w:pPr>
              <w:jc w:val="center"/>
              <w:rPr>
                <w:rFonts w:ascii="宋体" w:hAnsi="宋体" w:cs="宋体"/>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63B3E4CB">
            <w:pPr>
              <w:jc w:val="center"/>
              <w:rPr>
                <w:rFonts w:ascii="宋体" w:hAnsi="宋体" w:cs="宋体"/>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075D1ACA">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9D95F19">
            <w:pPr>
              <w:jc w:val="center"/>
              <w:rPr>
                <w:rFonts w:ascii="宋体" w:hAnsi="宋体" w:cs="宋体"/>
                <w:szCs w:val="21"/>
              </w:rPr>
            </w:pPr>
            <w:r>
              <w:rPr>
                <w:rFonts w:hint="eastAsia" w:ascii="宋体" w:hAnsi="宋体" w:cs="宋体"/>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4321FFE6">
            <w:pPr>
              <w:jc w:val="center"/>
              <w:rPr>
                <w:rFonts w:ascii="宋体" w:hAnsi="宋体" w:cs="宋体"/>
                <w:szCs w:val="21"/>
              </w:rPr>
            </w:pPr>
            <w:r>
              <w:rPr>
                <w:rFonts w:hint="eastAsia" w:ascii="宋体" w:hAnsi="宋体" w:cs="宋体"/>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0A62EEC7">
            <w:pPr>
              <w:jc w:val="center"/>
              <w:rPr>
                <w:rFonts w:ascii="宋体" w:hAnsi="宋体" w:cs="宋体"/>
                <w:szCs w:val="21"/>
              </w:rPr>
            </w:pPr>
            <w:r>
              <w:rPr>
                <w:rFonts w:hint="eastAsia" w:ascii="宋体" w:hAnsi="宋体" w:cs="宋体"/>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106F0211">
            <w:pPr>
              <w:jc w:val="center"/>
              <w:rPr>
                <w:rFonts w:ascii="宋体" w:hAnsi="宋体" w:cs="宋体"/>
                <w:szCs w:val="21"/>
              </w:rPr>
            </w:pPr>
            <w:r>
              <w:rPr>
                <w:rFonts w:hint="eastAsia" w:ascii="宋体" w:hAnsi="宋体" w:cs="宋体"/>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0DAEFB61">
            <w:pPr>
              <w:jc w:val="center"/>
              <w:rPr>
                <w:rFonts w:ascii="宋体" w:hAnsi="宋体" w:cs="宋体"/>
                <w:szCs w:val="21"/>
              </w:rPr>
            </w:pPr>
            <w:r>
              <w:rPr>
                <w:rFonts w:hint="eastAsia" w:ascii="宋体" w:hAnsi="宋体" w:cs="宋体"/>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0CEE6A5E">
            <w:pPr>
              <w:jc w:val="center"/>
              <w:rPr>
                <w:rFonts w:ascii="宋体" w:hAnsi="宋体" w:cs="宋体"/>
                <w:szCs w:val="21"/>
              </w:rPr>
            </w:pPr>
          </w:p>
        </w:tc>
      </w:tr>
      <w:tr w14:paraId="6BF2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222C887">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B73AA85">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F61BB76">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3615D30">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9409A35">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E68BDB1">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342125C">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8C70BD8">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71E2EB1">
            <w:pPr>
              <w:jc w:val="center"/>
              <w:rPr>
                <w:rFonts w:ascii="宋体" w:hAnsi="宋体" w:cs="宋体"/>
                <w:szCs w:val="21"/>
              </w:rPr>
            </w:pPr>
          </w:p>
        </w:tc>
      </w:tr>
      <w:tr w14:paraId="099E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0B2BB7A">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3CF00FA">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7653F80">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241F2AE">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707ED9B">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6331878">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13E802C">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5C7E3E3">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07E5562">
            <w:pPr>
              <w:jc w:val="center"/>
              <w:rPr>
                <w:rFonts w:ascii="宋体" w:hAnsi="宋体" w:cs="宋体"/>
                <w:szCs w:val="21"/>
              </w:rPr>
            </w:pPr>
          </w:p>
        </w:tc>
      </w:tr>
      <w:tr w14:paraId="663A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7788703">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5E031D5">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4E468E6">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998F757">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C559425">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A210ED5">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142CE7A">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F81B01">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B30B26F">
            <w:pPr>
              <w:jc w:val="center"/>
              <w:rPr>
                <w:rFonts w:ascii="宋体" w:hAnsi="宋体" w:cs="宋体"/>
                <w:szCs w:val="21"/>
              </w:rPr>
            </w:pPr>
          </w:p>
        </w:tc>
      </w:tr>
      <w:tr w14:paraId="21751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A4DCAB0">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6599C0">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5C85675">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1A99C27">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2D828E2">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9A54018">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3989D6D">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0DC4E17">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EACACFC">
            <w:pPr>
              <w:jc w:val="center"/>
              <w:rPr>
                <w:rFonts w:ascii="宋体" w:hAnsi="宋体" w:cs="宋体"/>
                <w:szCs w:val="21"/>
              </w:rPr>
            </w:pPr>
          </w:p>
        </w:tc>
      </w:tr>
      <w:tr w14:paraId="2C11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4086064">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06693C6">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A3FFCA8">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3CC77E5">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620753F">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63E987A">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A6C48B3">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72DE6B3">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6F83B8A">
            <w:pPr>
              <w:jc w:val="center"/>
              <w:rPr>
                <w:rFonts w:ascii="宋体" w:hAnsi="宋体" w:cs="宋体"/>
                <w:szCs w:val="21"/>
              </w:rPr>
            </w:pPr>
          </w:p>
        </w:tc>
      </w:tr>
      <w:tr w14:paraId="640D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44C6445">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1AF83A2">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559AC26">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C2E26E4">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196C0AF">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F6ADAD5">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159EE60">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21AC046">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74F30BE">
            <w:pPr>
              <w:jc w:val="center"/>
              <w:rPr>
                <w:rFonts w:ascii="宋体" w:hAnsi="宋体" w:cs="宋体"/>
                <w:szCs w:val="21"/>
              </w:rPr>
            </w:pPr>
          </w:p>
        </w:tc>
      </w:tr>
      <w:tr w14:paraId="7750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21B65E1">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0201CE3">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B011A7E">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4621F14">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34F0ACD">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A5E075A">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44D0054">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9128149">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5F6C780">
            <w:pPr>
              <w:jc w:val="center"/>
              <w:rPr>
                <w:rFonts w:ascii="宋体" w:hAnsi="宋体" w:cs="宋体"/>
                <w:szCs w:val="21"/>
              </w:rPr>
            </w:pPr>
          </w:p>
        </w:tc>
      </w:tr>
      <w:tr w14:paraId="1C3E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3B05333">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E74C788">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1179DD9">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20F67F8">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41482A5">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1E4967C">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96DE2C5">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7A18398">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A424ADE">
            <w:pPr>
              <w:jc w:val="center"/>
              <w:rPr>
                <w:rFonts w:ascii="宋体" w:hAnsi="宋体" w:cs="宋体"/>
                <w:szCs w:val="21"/>
              </w:rPr>
            </w:pPr>
          </w:p>
        </w:tc>
      </w:tr>
      <w:tr w14:paraId="36AC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4707635">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973AEC9">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6054590">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34A7868">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AFA187A">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789F357">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248FD31">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525F732">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C89346B">
            <w:pPr>
              <w:jc w:val="center"/>
              <w:rPr>
                <w:rFonts w:ascii="宋体" w:hAnsi="宋体" w:cs="宋体"/>
                <w:szCs w:val="21"/>
              </w:rPr>
            </w:pPr>
          </w:p>
        </w:tc>
      </w:tr>
      <w:tr w14:paraId="0138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1E7B0E6">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07A1D0E">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7B97015">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00DD935">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E52783B">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CDB4F31">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479E9E3">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40E7033">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8F319FC">
            <w:pPr>
              <w:jc w:val="center"/>
              <w:rPr>
                <w:rFonts w:ascii="宋体" w:hAnsi="宋体" w:cs="宋体"/>
                <w:szCs w:val="21"/>
              </w:rPr>
            </w:pPr>
          </w:p>
        </w:tc>
      </w:tr>
      <w:tr w14:paraId="165A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950D86A">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D8B5C49">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660329C">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3827F8F">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0647894">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9728143">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8D5A35C">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6E8D53E">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D4976AD">
            <w:pPr>
              <w:jc w:val="center"/>
              <w:rPr>
                <w:rFonts w:ascii="宋体" w:hAnsi="宋体" w:cs="宋体"/>
                <w:szCs w:val="21"/>
              </w:rPr>
            </w:pPr>
          </w:p>
        </w:tc>
      </w:tr>
      <w:tr w14:paraId="24F8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F7DD953">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A0716AE">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FDB64D">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C477E71">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DCA800E">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C9F6C1A">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B032B8B">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3AA1DFC">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04CFFA7">
            <w:pPr>
              <w:jc w:val="center"/>
              <w:rPr>
                <w:rFonts w:ascii="宋体" w:hAnsi="宋体" w:cs="宋体"/>
                <w:szCs w:val="21"/>
              </w:rPr>
            </w:pPr>
          </w:p>
        </w:tc>
      </w:tr>
      <w:tr w14:paraId="4F20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667EE22">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C276917">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EF76FEC">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58D7F0A">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04F4EFE">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D962E22">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574893F">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2C206E3">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88EF380">
            <w:pPr>
              <w:jc w:val="center"/>
              <w:rPr>
                <w:rFonts w:ascii="宋体" w:hAnsi="宋体" w:cs="宋体"/>
                <w:szCs w:val="21"/>
              </w:rPr>
            </w:pPr>
          </w:p>
        </w:tc>
      </w:tr>
      <w:tr w14:paraId="47EA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961F950">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EA62E4E">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84B41AD">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A234D6F">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75E6F04">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CD5E888">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546A1D1">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1BAA4DE">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053BF9A">
            <w:pPr>
              <w:jc w:val="center"/>
              <w:rPr>
                <w:rFonts w:ascii="宋体" w:hAnsi="宋体" w:cs="宋体"/>
                <w:szCs w:val="21"/>
              </w:rPr>
            </w:pPr>
          </w:p>
        </w:tc>
      </w:tr>
      <w:tr w14:paraId="63EDB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0BD1CA1">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200074E">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6252BBC">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B0B75A1">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1AC9361">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49ECDAD">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B452CBB">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7D1D554">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7F1D7BA">
            <w:pPr>
              <w:jc w:val="center"/>
              <w:rPr>
                <w:rFonts w:ascii="宋体" w:hAnsi="宋体" w:cs="宋体"/>
                <w:szCs w:val="21"/>
              </w:rPr>
            </w:pPr>
          </w:p>
        </w:tc>
      </w:tr>
      <w:tr w14:paraId="6C1F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1884508">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CD0B9D">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C43595A">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EC7D14C">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2B53757">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D18B934">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885ED5C">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4EFCAB9">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E40EF0E">
            <w:pPr>
              <w:jc w:val="center"/>
              <w:rPr>
                <w:rFonts w:ascii="宋体" w:hAnsi="宋体" w:cs="宋体"/>
                <w:szCs w:val="21"/>
              </w:rPr>
            </w:pPr>
          </w:p>
        </w:tc>
      </w:tr>
      <w:tr w14:paraId="0F34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5B1B80C">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DEE54B0">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B33C3D9">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BED227E">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350FA44">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49DC8EA">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431740E">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83DF5A7">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C060D30">
            <w:pPr>
              <w:jc w:val="center"/>
              <w:rPr>
                <w:rFonts w:ascii="宋体" w:hAnsi="宋体" w:cs="宋体"/>
                <w:szCs w:val="21"/>
              </w:rPr>
            </w:pPr>
          </w:p>
        </w:tc>
      </w:tr>
      <w:tr w14:paraId="2C21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A4E7C04">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FF88D01">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D463A66">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A3B4F7E">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065791B">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FE3BC9B">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EC737D5">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BB5E90E">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CBA8F88">
            <w:pPr>
              <w:jc w:val="center"/>
              <w:rPr>
                <w:rFonts w:ascii="宋体" w:hAnsi="宋体" w:cs="宋体"/>
                <w:szCs w:val="21"/>
              </w:rPr>
            </w:pPr>
          </w:p>
        </w:tc>
      </w:tr>
      <w:tr w14:paraId="312C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2847B34">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F774484">
            <w:pPr>
              <w:jc w:val="center"/>
              <w:rPr>
                <w:rFonts w:ascii="宋体" w:hAnsi="宋体" w:cs="宋体"/>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D8C78DC">
            <w:pPr>
              <w:jc w:val="center"/>
              <w:rPr>
                <w:rFonts w:ascii="宋体" w:hAnsi="宋体" w:cs="宋体"/>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10561F8">
            <w:pPr>
              <w:jc w:val="center"/>
              <w:rPr>
                <w:rFonts w:ascii="宋体" w:hAnsi="宋体" w:cs="宋体"/>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68C3CF6">
            <w:pPr>
              <w:jc w:val="center"/>
              <w:rPr>
                <w:rFonts w:ascii="宋体" w:hAnsi="宋体" w:cs="宋体"/>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D0B895A">
            <w:pPr>
              <w:jc w:val="center"/>
              <w:rPr>
                <w:rFonts w:ascii="宋体" w:hAnsi="宋体" w:cs="宋体"/>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EA10F51">
            <w:pPr>
              <w:jc w:val="center"/>
              <w:rPr>
                <w:rFonts w:ascii="宋体" w:hAnsi="宋体" w:cs="宋体"/>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3D59D87">
            <w:pPr>
              <w:jc w:val="center"/>
              <w:rPr>
                <w:rFonts w:ascii="宋体" w:hAnsi="宋体" w:cs="宋体"/>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508E457">
            <w:pPr>
              <w:jc w:val="center"/>
              <w:rPr>
                <w:rFonts w:ascii="宋体" w:hAnsi="宋体" w:cs="宋体"/>
                <w:szCs w:val="21"/>
              </w:rPr>
            </w:pPr>
          </w:p>
        </w:tc>
      </w:tr>
    </w:tbl>
    <w:p w14:paraId="176D314B">
      <w:pPr>
        <w:jc w:val="right"/>
        <w:rPr>
          <w:rFonts w:ascii="仿宋_GB2312" w:eastAsia="仿宋_GB2312"/>
          <w:b/>
          <w:sz w:val="30"/>
          <w:szCs w:val="30"/>
        </w:rPr>
      </w:pPr>
    </w:p>
    <w:p w14:paraId="5308C54A">
      <w:pPr>
        <w:ind w:right="640"/>
        <w:jc w:val="right"/>
        <w:rPr>
          <w:rFonts w:ascii="仿宋_GB2312" w:hAnsi="仿宋" w:eastAsia="仿宋_GB2312"/>
          <w:sz w:val="32"/>
          <w:szCs w:val="32"/>
        </w:rPr>
      </w:pPr>
      <w:r>
        <w:rPr>
          <w:rFonts w:hint="eastAsia" w:ascii="仿宋_GB2312" w:hAnsi="仿宋" w:eastAsia="仿宋_GB2312"/>
          <w:sz w:val="32"/>
          <w:szCs w:val="32"/>
        </w:rPr>
        <w:t xml:space="preserve">报价供应商(盖章): </w:t>
      </w:r>
    </w:p>
    <w:p w14:paraId="128586D2">
      <w:pPr>
        <w:ind w:right="390"/>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p>
    <w:p w14:paraId="2791DF16">
      <w:pPr>
        <w:jc w:val="center"/>
        <w:rPr>
          <w:rFonts w:ascii="黑体" w:hAnsi="黑体" w:eastAsia="黑体"/>
          <w:sz w:val="32"/>
          <w:szCs w:val="32"/>
        </w:rPr>
      </w:pPr>
    </w:p>
    <w:p w14:paraId="22281CB2">
      <w:pPr>
        <w:jc w:val="center"/>
        <w:rPr>
          <w:rFonts w:ascii="仿宋_GB2312" w:eastAsia="仿宋_GB2312"/>
          <w:b/>
          <w:sz w:val="30"/>
          <w:szCs w:val="30"/>
        </w:rPr>
      </w:pPr>
    </w:p>
    <w:p w14:paraId="77E19A00">
      <w:pPr>
        <w:jc w:val="center"/>
        <w:rPr>
          <w:rFonts w:ascii="黑体" w:hAnsi="黑体" w:eastAsia="黑体"/>
          <w:sz w:val="32"/>
          <w:szCs w:val="32"/>
        </w:rPr>
      </w:pPr>
      <w:r>
        <w:rPr>
          <w:rFonts w:ascii="黑体" w:hAnsi="黑体" w:eastAsia="黑体"/>
          <w:sz w:val="32"/>
          <w:szCs w:val="32"/>
        </w:rPr>
        <w:br w:type="page"/>
      </w:r>
      <w:r>
        <w:rPr>
          <w:rFonts w:ascii="黑体" w:hAnsi="黑体" w:eastAsia="黑体"/>
          <w:sz w:val="32"/>
          <w:szCs w:val="32"/>
        </w:rPr>
        <w:t>项目经理简介表</w:t>
      </w:r>
    </w:p>
    <w:p w14:paraId="24DDDAD4"/>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4AB180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bottom w:val="single" w:color="000000" w:sz="6" w:space="0"/>
              <w:right w:val="single" w:color="000000" w:sz="6" w:space="0"/>
            </w:tcBorders>
            <w:vAlign w:val="center"/>
          </w:tcPr>
          <w:p w14:paraId="6E20AEFC">
            <w:pPr>
              <w:jc w:val="center"/>
              <w:rPr>
                <w:rFonts w:ascii="仿宋_GB2312" w:eastAsia="仿宋_GB2312"/>
                <w:sz w:val="20"/>
              </w:rPr>
            </w:pPr>
            <w:r>
              <w:rPr>
                <w:rFonts w:hint="eastAsia" w:ascii="仿宋_GB2312" w:hAnsi="宋体" w:eastAsia="仿宋_GB2312" w:cs="宋体"/>
                <w:sz w:val="20"/>
              </w:rPr>
              <w:t>姓名</w:t>
            </w:r>
          </w:p>
        </w:tc>
        <w:tc>
          <w:tcPr>
            <w:tcW w:w="3066" w:type="dxa"/>
            <w:gridSpan w:val="3"/>
            <w:tcBorders>
              <w:left w:val="single" w:color="000000" w:sz="6" w:space="0"/>
              <w:bottom w:val="single" w:color="000000" w:sz="6" w:space="0"/>
              <w:right w:val="single" w:color="000000" w:sz="6" w:space="0"/>
            </w:tcBorders>
            <w:vAlign w:val="center"/>
          </w:tcPr>
          <w:p w14:paraId="76E5EDAF">
            <w:pPr>
              <w:jc w:val="center"/>
              <w:rPr>
                <w:rFonts w:ascii="仿宋_GB2312" w:eastAsia="仿宋_GB2312"/>
                <w:sz w:val="20"/>
              </w:rPr>
            </w:pPr>
          </w:p>
        </w:tc>
        <w:tc>
          <w:tcPr>
            <w:tcW w:w="1418" w:type="dxa"/>
            <w:gridSpan w:val="2"/>
            <w:tcBorders>
              <w:left w:val="single" w:color="000000" w:sz="6" w:space="0"/>
              <w:bottom w:val="single" w:color="000000" w:sz="6" w:space="0"/>
              <w:right w:val="single" w:color="000000" w:sz="6" w:space="0"/>
            </w:tcBorders>
            <w:vAlign w:val="center"/>
          </w:tcPr>
          <w:p w14:paraId="6DDC4164">
            <w:pPr>
              <w:jc w:val="center"/>
              <w:rPr>
                <w:rFonts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35C58C0B">
            <w:pPr>
              <w:jc w:val="center"/>
              <w:rPr>
                <w:rFonts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769A5F6E">
            <w:pPr>
              <w:jc w:val="center"/>
              <w:rPr>
                <w:rFonts w:ascii="仿宋_GB2312" w:eastAsia="仿宋_GB2312"/>
                <w:sz w:val="20"/>
              </w:rPr>
            </w:pPr>
            <w:r>
              <w:rPr>
                <w:rFonts w:hint="eastAsia" w:ascii="仿宋_GB2312" w:hAnsi="宋体" w:eastAsia="仿宋_GB2312" w:cs="宋体"/>
                <w:sz w:val="20"/>
              </w:rPr>
              <w:t>年龄</w:t>
            </w:r>
          </w:p>
        </w:tc>
        <w:tc>
          <w:tcPr>
            <w:tcW w:w="1395" w:type="dxa"/>
            <w:tcBorders>
              <w:left w:val="single" w:color="000000" w:sz="6" w:space="0"/>
              <w:bottom w:val="single" w:color="000000" w:sz="6" w:space="0"/>
            </w:tcBorders>
            <w:vAlign w:val="center"/>
          </w:tcPr>
          <w:p w14:paraId="1B4BEC35">
            <w:pPr>
              <w:jc w:val="center"/>
              <w:rPr>
                <w:rFonts w:ascii="仿宋_GB2312" w:eastAsia="仿宋_GB2312"/>
                <w:sz w:val="20"/>
              </w:rPr>
            </w:pPr>
          </w:p>
        </w:tc>
      </w:tr>
      <w:tr w14:paraId="060BE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16A70042">
            <w:pPr>
              <w:jc w:val="center"/>
              <w:rPr>
                <w:rFonts w:ascii="仿宋_GB2312" w:eastAsia="仿宋_GB2312"/>
                <w:sz w:val="20"/>
              </w:rPr>
            </w:pPr>
            <w:r>
              <w:rPr>
                <w:rFonts w:hint="eastAsia" w:ascii="仿宋_GB2312" w:hAnsi="宋体" w:eastAsia="仿宋_GB2312" w:cs="宋体"/>
                <w:sz w:val="20"/>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1FC197E7">
            <w:pPr>
              <w:jc w:val="center"/>
              <w:rPr>
                <w:rFonts w:ascii="仿宋_GB2312" w:eastAsia="仿宋_GB2312"/>
                <w:sz w:val="20"/>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60ED4E09">
            <w:pPr>
              <w:jc w:val="center"/>
              <w:rPr>
                <w:rFonts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0AD7964D">
            <w:pPr>
              <w:jc w:val="center"/>
              <w:rPr>
                <w:rFonts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0BADB216">
            <w:pPr>
              <w:jc w:val="center"/>
              <w:rPr>
                <w:rFonts w:ascii="仿宋_GB2312" w:eastAsia="仿宋_GB2312"/>
                <w:sz w:val="20"/>
              </w:rPr>
            </w:pPr>
            <w:r>
              <w:rPr>
                <w:rFonts w:hint="eastAsia" w:ascii="仿宋_GB2312" w:hAnsi="宋体" w:eastAsia="仿宋_GB2312" w:cs="宋体"/>
                <w:sz w:val="20"/>
              </w:rPr>
              <w:t>学历</w:t>
            </w:r>
          </w:p>
        </w:tc>
        <w:tc>
          <w:tcPr>
            <w:tcW w:w="1395" w:type="dxa"/>
            <w:tcBorders>
              <w:top w:val="single" w:color="000000" w:sz="6" w:space="0"/>
              <w:left w:val="single" w:color="000000" w:sz="6" w:space="0"/>
              <w:bottom w:val="single" w:color="000000" w:sz="6" w:space="0"/>
            </w:tcBorders>
            <w:vAlign w:val="center"/>
          </w:tcPr>
          <w:p w14:paraId="2195AC9E">
            <w:pPr>
              <w:jc w:val="center"/>
              <w:rPr>
                <w:rFonts w:ascii="仿宋_GB2312" w:eastAsia="仿宋_GB2312"/>
                <w:sz w:val="20"/>
              </w:rPr>
            </w:pPr>
          </w:p>
        </w:tc>
      </w:tr>
      <w:tr w14:paraId="69E19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12899381">
            <w:pPr>
              <w:jc w:val="center"/>
              <w:rPr>
                <w:rFonts w:ascii="仿宋_GB2312" w:eastAsia="仿宋_GB2312"/>
                <w:sz w:val="20"/>
              </w:rPr>
            </w:pPr>
            <w:r>
              <w:rPr>
                <w:rFonts w:hint="eastAsia" w:ascii="仿宋_GB2312" w:hAnsi="宋体" w:eastAsia="仿宋_GB2312" w:cs="宋体"/>
                <w:sz w:val="20"/>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42EC7376">
            <w:pPr>
              <w:jc w:val="center"/>
              <w:rPr>
                <w:rFonts w:ascii="仿宋_GB2312" w:eastAsia="仿宋_GB2312"/>
                <w:sz w:val="20"/>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0416472B">
            <w:pPr>
              <w:jc w:val="center"/>
              <w:rPr>
                <w:rFonts w:ascii="仿宋_GB2312" w:eastAsia="仿宋_GB2312"/>
                <w:sz w:val="20"/>
              </w:rPr>
            </w:pPr>
            <w:r>
              <w:rPr>
                <w:rFonts w:hint="eastAsia" w:ascii="仿宋_GB2312" w:hAnsi="宋体" w:eastAsia="仿宋_GB2312" w:cs="宋体"/>
                <w:sz w:val="20"/>
              </w:rPr>
              <w:t>担任项目经理年限</w:t>
            </w:r>
          </w:p>
        </w:tc>
        <w:tc>
          <w:tcPr>
            <w:tcW w:w="1395" w:type="dxa"/>
            <w:tcBorders>
              <w:top w:val="single" w:color="000000" w:sz="6" w:space="0"/>
              <w:left w:val="single" w:color="000000" w:sz="6" w:space="0"/>
              <w:bottom w:val="single" w:color="000000" w:sz="6" w:space="0"/>
            </w:tcBorders>
            <w:vAlign w:val="center"/>
          </w:tcPr>
          <w:p w14:paraId="65B4F32B">
            <w:pPr>
              <w:jc w:val="center"/>
              <w:rPr>
                <w:rFonts w:ascii="仿宋_GB2312" w:eastAsia="仿宋_GB2312"/>
                <w:sz w:val="20"/>
              </w:rPr>
            </w:pPr>
          </w:p>
        </w:tc>
      </w:tr>
      <w:tr w14:paraId="6D08E0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0F157B06">
            <w:pPr>
              <w:jc w:val="center"/>
              <w:rPr>
                <w:rFonts w:ascii="仿宋_GB2312" w:eastAsia="仿宋_GB2312"/>
                <w:sz w:val="20"/>
              </w:rPr>
            </w:pPr>
            <w:r>
              <w:rPr>
                <w:rFonts w:hint="eastAsia" w:ascii="仿宋_GB2312" w:hAnsi="宋体" w:eastAsia="仿宋_GB2312" w:cs="宋体"/>
                <w:sz w:val="20"/>
              </w:rPr>
              <w:t>资格证书编号</w:t>
            </w:r>
          </w:p>
        </w:tc>
        <w:tc>
          <w:tcPr>
            <w:tcW w:w="6261" w:type="dxa"/>
            <w:gridSpan w:val="7"/>
            <w:tcBorders>
              <w:top w:val="single" w:color="000000" w:sz="6" w:space="0"/>
              <w:left w:val="single" w:color="000000" w:sz="6" w:space="0"/>
              <w:bottom w:val="single" w:color="000000" w:sz="6" w:space="0"/>
            </w:tcBorders>
            <w:vAlign w:val="center"/>
          </w:tcPr>
          <w:p w14:paraId="461D4C67">
            <w:pPr>
              <w:jc w:val="center"/>
              <w:rPr>
                <w:rFonts w:ascii="仿宋_GB2312" w:eastAsia="仿宋_GB2312"/>
                <w:sz w:val="20"/>
              </w:rPr>
            </w:pPr>
          </w:p>
        </w:tc>
      </w:tr>
      <w:tr w14:paraId="1AE528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088F4F51">
            <w:pPr>
              <w:jc w:val="center"/>
              <w:rPr>
                <w:rFonts w:ascii="仿宋_GB2312" w:eastAsia="仿宋_GB2312"/>
                <w:b/>
                <w:sz w:val="14"/>
              </w:rPr>
            </w:pPr>
          </w:p>
          <w:p w14:paraId="7CE29117">
            <w:pPr>
              <w:jc w:val="center"/>
              <w:rPr>
                <w:rFonts w:ascii="仿宋_GB2312" w:eastAsia="仿宋_GB2312"/>
                <w:sz w:val="20"/>
              </w:rPr>
            </w:pPr>
            <w:r>
              <w:rPr>
                <w:rFonts w:hint="eastAsia" w:ascii="仿宋_GB2312" w:hAnsi="宋体" w:eastAsia="仿宋_GB2312" w:cs="宋体"/>
                <w:sz w:val="20"/>
              </w:rPr>
              <w:t>在建和已完工程项目情况</w:t>
            </w:r>
          </w:p>
        </w:tc>
      </w:tr>
      <w:tr w14:paraId="11BFCD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644313E6">
            <w:pPr>
              <w:jc w:val="center"/>
              <w:rPr>
                <w:rFonts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7C5F3851">
            <w:pPr>
              <w:jc w:val="center"/>
              <w:rPr>
                <w:rFonts w:ascii="仿宋_GB2312" w:eastAsia="仿宋_GB2312"/>
                <w:sz w:val="20"/>
              </w:rPr>
            </w:pPr>
            <w:r>
              <w:rPr>
                <w:rFonts w:hint="eastAsia" w:ascii="仿宋_GB2312" w:hAnsi="宋体" w:eastAsia="仿宋_GB2312" w:cs="宋体"/>
                <w:sz w:val="20"/>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6C006C7D">
            <w:pPr>
              <w:jc w:val="center"/>
              <w:rPr>
                <w:rFonts w:ascii="仿宋_GB2312" w:eastAsia="仿宋_GB2312"/>
                <w:sz w:val="20"/>
              </w:rPr>
            </w:pPr>
            <w:r>
              <w:rPr>
                <w:rFonts w:hint="eastAsia" w:ascii="仿宋_GB2312" w:hAnsi="宋体" w:eastAsia="仿宋_GB2312" w:cs="宋体"/>
                <w:sz w:val="20"/>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674EFB5B">
            <w:pPr>
              <w:jc w:val="center"/>
              <w:rPr>
                <w:rFonts w:ascii="仿宋_GB2312" w:eastAsia="仿宋_GB2312"/>
                <w:sz w:val="20"/>
              </w:rPr>
            </w:pPr>
            <w:r>
              <w:rPr>
                <w:rFonts w:hint="eastAsia" w:ascii="仿宋_GB2312" w:hAnsi="宋体" w:eastAsia="仿宋_GB2312" w:cs="宋体"/>
                <w:sz w:val="20"/>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5C0DCD50">
            <w:pPr>
              <w:jc w:val="center"/>
              <w:rPr>
                <w:rFonts w:ascii="仿宋_GB2312" w:eastAsia="仿宋_GB2312"/>
                <w:sz w:val="20"/>
              </w:rPr>
            </w:pPr>
            <w:r>
              <w:rPr>
                <w:rFonts w:hint="eastAsia" w:ascii="仿宋_GB2312" w:hAnsi="宋体" w:eastAsia="仿宋_GB2312" w:cs="宋体"/>
                <w:sz w:val="20"/>
              </w:rPr>
              <w:t>在建或已完</w:t>
            </w:r>
          </w:p>
        </w:tc>
        <w:tc>
          <w:tcPr>
            <w:tcW w:w="1395" w:type="dxa"/>
            <w:tcBorders>
              <w:top w:val="single" w:color="000000" w:sz="6" w:space="0"/>
              <w:left w:val="single" w:color="000000" w:sz="6" w:space="0"/>
              <w:bottom w:val="single" w:color="000000" w:sz="6" w:space="0"/>
            </w:tcBorders>
            <w:vAlign w:val="center"/>
          </w:tcPr>
          <w:p w14:paraId="188A6E8D">
            <w:pPr>
              <w:jc w:val="center"/>
              <w:rPr>
                <w:rFonts w:ascii="仿宋_GB2312" w:eastAsia="仿宋_GB2312"/>
                <w:sz w:val="20"/>
              </w:rPr>
            </w:pPr>
            <w:r>
              <w:rPr>
                <w:rFonts w:hint="eastAsia" w:ascii="仿宋_GB2312" w:hAnsi="宋体" w:eastAsia="仿宋_GB2312" w:cs="宋体"/>
                <w:sz w:val="20"/>
              </w:rPr>
              <w:t>工程质量</w:t>
            </w:r>
          </w:p>
        </w:tc>
      </w:tr>
      <w:tr w14:paraId="2B7279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06430188">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539E660B">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EBD9134">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9787698">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2D6A850E">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6A7F29C6">
            <w:pPr>
              <w:rPr>
                <w:rFonts w:ascii="仿宋_GB2312" w:eastAsia="仿宋_GB2312"/>
                <w:sz w:val="20"/>
              </w:rPr>
            </w:pPr>
          </w:p>
        </w:tc>
      </w:tr>
      <w:tr w14:paraId="69BCCD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61BB7F1D">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1086076">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69698268">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0FBCAD38">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44E043A">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5004F877">
            <w:pPr>
              <w:rPr>
                <w:rFonts w:ascii="仿宋_GB2312" w:eastAsia="仿宋_GB2312"/>
                <w:sz w:val="20"/>
              </w:rPr>
            </w:pPr>
          </w:p>
        </w:tc>
      </w:tr>
      <w:tr w14:paraId="1F0F7A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0B222439">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7D44CB7">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668FD02F">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63294C2">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D81AFB7">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033EE623">
            <w:pPr>
              <w:rPr>
                <w:rFonts w:ascii="仿宋_GB2312" w:eastAsia="仿宋_GB2312"/>
                <w:sz w:val="20"/>
              </w:rPr>
            </w:pPr>
          </w:p>
        </w:tc>
      </w:tr>
      <w:tr w14:paraId="14205C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2FD57390">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ABF33E1">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4360D0B">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289F0B5B">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88369E9">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64831743">
            <w:pPr>
              <w:rPr>
                <w:rFonts w:ascii="仿宋_GB2312" w:eastAsia="仿宋_GB2312"/>
                <w:sz w:val="20"/>
              </w:rPr>
            </w:pPr>
          </w:p>
        </w:tc>
      </w:tr>
      <w:tr w14:paraId="05540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3896E62C">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1008EAB2">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12077CB">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5A08B61">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B0FB98A">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354DD0E7">
            <w:pPr>
              <w:rPr>
                <w:rFonts w:ascii="仿宋_GB2312" w:eastAsia="仿宋_GB2312"/>
                <w:sz w:val="20"/>
              </w:rPr>
            </w:pPr>
          </w:p>
        </w:tc>
      </w:tr>
      <w:tr w14:paraId="38C4C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0452C84C">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6DACA65">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2938D23">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19A48B7">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06E45586">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00B19C46">
            <w:pPr>
              <w:rPr>
                <w:rFonts w:ascii="仿宋_GB2312" w:eastAsia="仿宋_GB2312"/>
                <w:sz w:val="20"/>
              </w:rPr>
            </w:pPr>
          </w:p>
        </w:tc>
      </w:tr>
      <w:tr w14:paraId="58BC55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70BDC016">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A7EF1F8">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315992D">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5EA22445">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0D564B81">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429B3E93">
            <w:pPr>
              <w:rPr>
                <w:rFonts w:ascii="仿宋_GB2312" w:eastAsia="仿宋_GB2312"/>
                <w:sz w:val="20"/>
              </w:rPr>
            </w:pPr>
          </w:p>
        </w:tc>
      </w:tr>
      <w:tr w14:paraId="09AE03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32" w:type="dxa"/>
            <w:gridSpan w:val="2"/>
            <w:tcBorders>
              <w:top w:val="single" w:color="000000" w:sz="6" w:space="0"/>
              <w:bottom w:val="single" w:color="000000" w:sz="6" w:space="0"/>
              <w:right w:val="single" w:color="000000" w:sz="6" w:space="0"/>
            </w:tcBorders>
          </w:tcPr>
          <w:p w14:paraId="4C2565F9">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51C5F093">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1AB1F8E">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0CE6507F">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AAADDAB">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0806D88B">
            <w:pPr>
              <w:rPr>
                <w:rFonts w:ascii="仿宋_GB2312" w:eastAsia="仿宋_GB2312"/>
                <w:sz w:val="20"/>
              </w:rPr>
            </w:pPr>
          </w:p>
        </w:tc>
      </w:tr>
      <w:tr w14:paraId="7A83FB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73D73E67">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381DEB2">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8490E15">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5AE170B">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2B6CB8C">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69ABAFCB">
            <w:pPr>
              <w:rPr>
                <w:rFonts w:ascii="仿宋_GB2312" w:eastAsia="仿宋_GB2312"/>
                <w:sz w:val="20"/>
              </w:rPr>
            </w:pPr>
          </w:p>
        </w:tc>
      </w:tr>
      <w:tr w14:paraId="04CD2D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344E8828">
            <w:pP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3CA4611">
            <w:pPr>
              <w:rPr>
                <w:rFonts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1EEC45B">
            <w:pPr>
              <w:rPr>
                <w:rFonts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FEFAA27">
            <w:pPr>
              <w:rPr>
                <w:rFonts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285F84DE">
            <w:pPr>
              <w:rPr>
                <w:rFonts w:ascii="仿宋_GB2312" w:eastAsia="仿宋_GB2312"/>
                <w:sz w:val="20"/>
              </w:rPr>
            </w:pPr>
          </w:p>
        </w:tc>
        <w:tc>
          <w:tcPr>
            <w:tcW w:w="1395" w:type="dxa"/>
            <w:tcBorders>
              <w:top w:val="single" w:color="000000" w:sz="6" w:space="0"/>
              <w:left w:val="single" w:color="000000" w:sz="6" w:space="0"/>
              <w:bottom w:val="single" w:color="000000" w:sz="6" w:space="0"/>
            </w:tcBorders>
          </w:tcPr>
          <w:p w14:paraId="7379054C">
            <w:pPr>
              <w:rPr>
                <w:rFonts w:ascii="仿宋_GB2312" w:eastAsia="仿宋_GB2312"/>
                <w:sz w:val="20"/>
              </w:rPr>
            </w:pPr>
          </w:p>
        </w:tc>
      </w:tr>
      <w:tr w14:paraId="39FA5D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right w:val="single" w:color="000000" w:sz="6" w:space="0"/>
            </w:tcBorders>
          </w:tcPr>
          <w:p w14:paraId="4E648D69">
            <w:pPr>
              <w:rPr>
                <w:rFonts w:ascii="仿宋_GB2312" w:eastAsia="仿宋_GB2312"/>
                <w:sz w:val="20"/>
              </w:rPr>
            </w:pPr>
          </w:p>
        </w:tc>
        <w:tc>
          <w:tcPr>
            <w:tcW w:w="1759" w:type="dxa"/>
            <w:tcBorders>
              <w:top w:val="single" w:color="000000" w:sz="6" w:space="0"/>
              <w:left w:val="single" w:color="000000" w:sz="6" w:space="0"/>
              <w:right w:val="single" w:color="000000" w:sz="6" w:space="0"/>
            </w:tcBorders>
          </w:tcPr>
          <w:p w14:paraId="0291DC1A">
            <w:pPr>
              <w:rPr>
                <w:rFonts w:ascii="仿宋_GB2312" w:eastAsia="仿宋_GB2312"/>
                <w:sz w:val="20"/>
              </w:rPr>
            </w:pPr>
          </w:p>
        </w:tc>
        <w:tc>
          <w:tcPr>
            <w:tcW w:w="1833" w:type="dxa"/>
            <w:gridSpan w:val="2"/>
            <w:tcBorders>
              <w:top w:val="single" w:color="000000" w:sz="6" w:space="0"/>
              <w:left w:val="single" w:color="000000" w:sz="6" w:space="0"/>
              <w:right w:val="single" w:color="000000" w:sz="6" w:space="0"/>
            </w:tcBorders>
          </w:tcPr>
          <w:p w14:paraId="30B57497">
            <w:pPr>
              <w:rPr>
                <w:rFonts w:ascii="仿宋_GB2312" w:eastAsia="仿宋_GB2312"/>
                <w:sz w:val="20"/>
              </w:rPr>
            </w:pPr>
          </w:p>
        </w:tc>
        <w:tc>
          <w:tcPr>
            <w:tcW w:w="1716" w:type="dxa"/>
            <w:gridSpan w:val="3"/>
            <w:tcBorders>
              <w:top w:val="single" w:color="000000" w:sz="6" w:space="0"/>
              <w:left w:val="single" w:color="000000" w:sz="6" w:space="0"/>
              <w:right w:val="single" w:color="000000" w:sz="6" w:space="0"/>
            </w:tcBorders>
          </w:tcPr>
          <w:p w14:paraId="3C467F9A">
            <w:pPr>
              <w:rPr>
                <w:rFonts w:ascii="仿宋_GB2312" w:eastAsia="仿宋_GB2312"/>
                <w:sz w:val="20"/>
              </w:rPr>
            </w:pPr>
          </w:p>
        </w:tc>
        <w:tc>
          <w:tcPr>
            <w:tcW w:w="1317" w:type="dxa"/>
            <w:tcBorders>
              <w:top w:val="single" w:color="000000" w:sz="6" w:space="0"/>
              <w:left w:val="single" w:color="000000" w:sz="6" w:space="0"/>
              <w:right w:val="single" w:color="000000" w:sz="6" w:space="0"/>
            </w:tcBorders>
          </w:tcPr>
          <w:p w14:paraId="779A1102">
            <w:pPr>
              <w:rPr>
                <w:rFonts w:ascii="仿宋_GB2312" w:eastAsia="仿宋_GB2312"/>
                <w:sz w:val="20"/>
              </w:rPr>
            </w:pPr>
          </w:p>
        </w:tc>
        <w:tc>
          <w:tcPr>
            <w:tcW w:w="1395" w:type="dxa"/>
            <w:tcBorders>
              <w:top w:val="single" w:color="000000" w:sz="6" w:space="0"/>
              <w:left w:val="single" w:color="000000" w:sz="6" w:space="0"/>
            </w:tcBorders>
          </w:tcPr>
          <w:p w14:paraId="6C8B604D">
            <w:pPr>
              <w:rPr>
                <w:rFonts w:ascii="仿宋_GB2312" w:eastAsia="仿宋_GB2312"/>
                <w:sz w:val="20"/>
              </w:rPr>
            </w:pPr>
          </w:p>
        </w:tc>
      </w:tr>
    </w:tbl>
    <w:p w14:paraId="54DF6814">
      <w:pPr>
        <w:ind w:firstLine="6235" w:firstLineChars="2227"/>
        <w:rPr>
          <w:rFonts w:ascii="仿宋_GB2312" w:hAnsi="宋体" w:eastAsia="仿宋_GB2312" w:cs="宋体"/>
          <w:sz w:val="28"/>
          <w:szCs w:val="28"/>
        </w:rPr>
      </w:pPr>
      <w:r>
        <w:rPr>
          <w:rFonts w:hint="eastAsia" w:ascii="仿宋_GB2312" w:hAnsi="宋体" w:eastAsia="仿宋_GB2312" w:cs="宋体"/>
          <w:sz w:val="28"/>
          <w:szCs w:val="28"/>
        </w:rPr>
        <w:t xml:space="preserve">报价供应商(盖章): </w:t>
      </w:r>
    </w:p>
    <w:p w14:paraId="19A8B1AB">
      <w:pPr>
        <w:ind w:firstLine="1134" w:firstLineChars="405"/>
        <w:rPr>
          <w:rFonts w:ascii="仿宋_GB2312" w:hAnsi="宋体" w:eastAsia="仿宋_GB2312" w:cs="宋体"/>
          <w:sz w:val="28"/>
          <w:szCs w:val="28"/>
        </w:rPr>
      </w:pPr>
      <w:r>
        <w:rPr>
          <w:rFonts w:hint="eastAsia" w:ascii="仿宋_GB2312" w:hAnsi="宋体" w:eastAsia="仿宋_GB2312" w:cs="宋体"/>
          <w:sz w:val="28"/>
          <w:szCs w:val="28"/>
        </w:rPr>
        <w:t xml:space="preserve">法定代表人（依法登记的负责人）或授权代表（签字或签章）： </w:t>
      </w:r>
    </w:p>
    <w:p w14:paraId="77B49DE5">
      <w:pPr>
        <w:jc w:val="center"/>
        <w:rPr>
          <w:rFonts w:ascii="黑体" w:hAnsi="黑体" w:eastAsia="黑体"/>
          <w:sz w:val="32"/>
          <w:szCs w:val="32"/>
        </w:rPr>
      </w:pPr>
      <w:r>
        <w:rPr>
          <w:rFonts w:ascii="仿宋_GB2312" w:hAnsi="仿宋" w:eastAsia="仿宋_GB2312"/>
          <w:sz w:val="32"/>
          <w:szCs w:val="32"/>
        </w:rPr>
        <w:br w:type="page"/>
      </w:r>
      <w:r>
        <w:rPr>
          <w:rFonts w:ascii="黑体" w:hAnsi="黑体" w:eastAsia="黑体"/>
          <w:sz w:val="32"/>
          <w:szCs w:val="32"/>
        </w:rPr>
        <w:t>各专业人员简况表</w:t>
      </w:r>
    </w:p>
    <w:p w14:paraId="671A63E8">
      <w:pPr>
        <w:rPr>
          <w:lang w:bidi="zh-CN"/>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05"/>
        <w:gridCol w:w="718"/>
        <w:gridCol w:w="1759"/>
        <w:gridCol w:w="587"/>
        <w:gridCol w:w="1247"/>
        <w:gridCol w:w="173"/>
        <w:gridCol w:w="1420"/>
        <w:gridCol w:w="125"/>
        <w:gridCol w:w="1318"/>
        <w:gridCol w:w="308"/>
        <w:gridCol w:w="1092"/>
      </w:tblGrid>
      <w:tr w14:paraId="10B0BA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bottom w:val="single" w:color="000000" w:sz="6" w:space="0"/>
              <w:right w:val="single" w:color="000000" w:sz="6" w:space="0"/>
            </w:tcBorders>
            <w:vAlign w:val="center"/>
          </w:tcPr>
          <w:p w14:paraId="7A77B616">
            <w:pPr>
              <w:jc w:val="center"/>
              <w:rPr>
                <w:rFonts w:ascii="仿宋_GB2312" w:eastAsia="仿宋_GB2312"/>
                <w:sz w:val="20"/>
              </w:rPr>
            </w:pPr>
            <w:r>
              <w:rPr>
                <w:rFonts w:hint="eastAsia" w:ascii="仿宋_GB2312" w:hAnsi="宋体" w:eastAsia="仿宋_GB2312" w:cs="宋体"/>
                <w:sz w:val="20"/>
              </w:rPr>
              <w:t>姓名</w:t>
            </w:r>
          </w:p>
        </w:tc>
        <w:tc>
          <w:tcPr>
            <w:tcW w:w="3064" w:type="dxa"/>
            <w:gridSpan w:val="3"/>
            <w:tcBorders>
              <w:left w:val="single" w:color="000000" w:sz="6" w:space="0"/>
              <w:bottom w:val="single" w:color="000000" w:sz="6" w:space="0"/>
              <w:right w:val="single" w:color="000000" w:sz="6" w:space="0"/>
            </w:tcBorders>
            <w:vAlign w:val="center"/>
          </w:tcPr>
          <w:p w14:paraId="5D915F07">
            <w:pPr>
              <w:jc w:val="center"/>
              <w:rPr>
                <w:rFonts w:ascii="仿宋_GB2312" w:eastAsia="仿宋_GB2312"/>
                <w:sz w:val="20"/>
              </w:rPr>
            </w:pPr>
          </w:p>
        </w:tc>
        <w:tc>
          <w:tcPr>
            <w:tcW w:w="1420" w:type="dxa"/>
            <w:gridSpan w:val="2"/>
            <w:tcBorders>
              <w:left w:val="single" w:color="000000" w:sz="6" w:space="0"/>
              <w:bottom w:val="single" w:color="000000" w:sz="6" w:space="0"/>
              <w:right w:val="single" w:color="000000" w:sz="6" w:space="0"/>
            </w:tcBorders>
            <w:vAlign w:val="center"/>
          </w:tcPr>
          <w:p w14:paraId="2CF78542">
            <w:pPr>
              <w:jc w:val="center"/>
              <w:rPr>
                <w:rFonts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2EBFF62A">
            <w:pPr>
              <w:jc w:val="center"/>
              <w:rPr>
                <w:rFonts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15538426">
            <w:pPr>
              <w:jc w:val="center"/>
              <w:rPr>
                <w:rFonts w:ascii="仿宋_GB2312" w:eastAsia="仿宋_GB2312"/>
                <w:sz w:val="20"/>
              </w:rPr>
            </w:pPr>
            <w:r>
              <w:rPr>
                <w:rFonts w:hint="eastAsia" w:ascii="仿宋_GB2312" w:hAnsi="宋体" w:eastAsia="仿宋_GB2312" w:cs="宋体"/>
                <w:sz w:val="20"/>
              </w:rPr>
              <w:t>年龄</w:t>
            </w:r>
          </w:p>
        </w:tc>
        <w:tc>
          <w:tcPr>
            <w:tcW w:w="1400" w:type="dxa"/>
            <w:gridSpan w:val="2"/>
            <w:tcBorders>
              <w:left w:val="single" w:color="000000" w:sz="6" w:space="0"/>
              <w:bottom w:val="single" w:color="000000" w:sz="6" w:space="0"/>
            </w:tcBorders>
            <w:vAlign w:val="center"/>
          </w:tcPr>
          <w:p w14:paraId="400165F2">
            <w:pPr>
              <w:jc w:val="center"/>
              <w:rPr>
                <w:rFonts w:ascii="仿宋_GB2312" w:eastAsia="仿宋_GB2312"/>
                <w:sz w:val="20"/>
              </w:rPr>
            </w:pPr>
          </w:p>
        </w:tc>
      </w:tr>
      <w:tr w14:paraId="3BFBA9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top w:val="single" w:color="000000" w:sz="6" w:space="0"/>
              <w:bottom w:val="single" w:color="000000" w:sz="6" w:space="0"/>
              <w:right w:val="single" w:color="000000" w:sz="6" w:space="0"/>
            </w:tcBorders>
            <w:vAlign w:val="center"/>
          </w:tcPr>
          <w:p w14:paraId="6701B5ED">
            <w:pPr>
              <w:jc w:val="center"/>
              <w:rPr>
                <w:rFonts w:ascii="仿宋_GB2312" w:eastAsia="仿宋_GB2312"/>
                <w:b/>
                <w:sz w:val="17"/>
              </w:rPr>
            </w:pPr>
          </w:p>
          <w:p w14:paraId="47AD2C46">
            <w:pPr>
              <w:jc w:val="center"/>
              <w:rPr>
                <w:rFonts w:ascii="仿宋_GB2312" w:eastAsia="仿宋_GB2312"/>
                <w:sz w:val="20"/>
              </w:rPr>
            </w:pPr>
            <w:r>
              <w:rPr>
                <w:rFonts w:hint="eastAsia" w:ascii="仿宋_GB2312" w:hAnsi="宋体" w:eastAsia="仿宋_GB2312" w:cs="宋体"/>
                <w:sz w:val="20"/>
              </w:rPr>
              <w:t>职务</w:t>
            </w:r>
          </w:p>
        </w:tc>
        <w:tc>
          <w:tcPr>
            <w:tcW w:w="3064" w:type="dxa"/>
            <w:gridSpan w:val="3"/>
            <w:tcBorders>
              <w:top w:val="single" w:color="000000" w:sz="6" w:space="0"/>
              <w:left w:val="single" w:color="000000" w:sz="6" w:space="0"/>
              <w:bottom w:val="single" w:color="000000" w:sz="6" w:space="0"/>
              <w:right w:val="single" w:color="000000" w:sz="6" w:space="0"/>
            </w:tcBorders>
            <w:vAlign w:val="center"/>
          </w:tcPr>
          <w:p w14:paraId="598857D7">
            <w:pPr>
              <w:jc w:val="center"/>
              <w:rPr>
                <w:rFonts w:ascii="仿宋_GB2312" w:eastAsia="仿宋_GB2312"/>
                <w:sz w:val="20"/>
              </w:rPr>
            </w:pPr>
          </w:p>
        </w:tc>
        <w:tc>
          <w:tcPr>
            <w:tcW w:w="1420" w:type="dxa"/>
            <w:gridSpan w:val="2"/>
            <w:tcBorders>
              <w:top w:val="single" w:color="000000" w:sz="6" w:space="0"/>
              <w:left w:val="single" w:color="000000" w:sz="6" w:space="0"/>
              <w:bottom w:val="single" w:color="000000" w:sz="6" w:space="0"/>
              <w:right w:val="single" w:color="000000" w:sz="6" w:space="0"/>
            </w:tcBorders>
            <w:vAlign w:val="center"/>
          </w:tcPr>
          <w:p w14:paraId="5E9EA7D9">
            <w:pPr>
              <w:jc w:val="center"/>
              <w:rPr>
                <w:rFonts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079A1A62">
            <w:pPr>
              <w:jc w:val="center"/>
              <w:rPr>
                <w:rFonts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3DF2E051">
            <w:pPr>
              <w:jc w:val="center"/>
              <w:rPr>
                <w:rFonts w:ascii="仿宋_GB2312" w:eastAsia="仿宋_GB2312"/>
                <w:sz w:val="20"/>
              </w:rPr>
            </w:pPr>
            <w:r>
              <w:rPr>
                <w:rFonts w:hint="eastAsia" w:ascii="仿宋_GB2312" w:hAnsi="宋体" w:eastAsia="仿宋_GB2312" w:cs="宋体"/>
                <w:sz w:val="20"/>
              </w:rPr>
              <w:t>学历</w:t>
            </w:r>
          </w:p>
        </w:tc>
        <w:tc>
          <w:tcPr>
            <w:tcW w:w="1400" w:type="dxa"/>
            <w:gridSpan w:val="2"/>
            <w:tcBorders>
              <w:top w:val="single" w:color="000000" w:sz="6" w:space="0"/>
              <w:left w:val="single" w:color="000000" w:sz="6" w:space="0"/>
              <w:bottom w:val="single" w:color="000000" w:sz="6" w:space="0"/>
            </w:tcBorders>
            <w:vAlign w:val="center"/>
          </w:tcPr>
          <w:p w14:paraId="29945E8A">
            <w:pPr>
              <w:jc w:val="center"/>
              <w:rPr>
                <w:rFonts w:ascii="仿宋_GB2312" w:eastAsia="仿宋_GB2312"/>
                <w:sz w:val="20"/>
              </w:rPr>
            </w:pPr>
          </w:p>
        </w:tc>
      </w:tr>
      <w:tr w14:paraId="17CC26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82" w:type="dxa"/>
            <w:gridSpan w:val="3"/>
            <w:tcBorders>
              <w:top w:val="single" w:color="000000" w:sz="6" w:space="0"/>
              <w:bottom w:val="single" w:color="000000" w:sz="6" w:space="0"/>
              <w:right w:val="single" w:color="000000" w:sz="6" w:space="0"/>
            </w:tcBorders>
            <w:vAlign w:val="center"/>
          </w:tcPr>
          <w:p w14:paraId="40960368">
            <w:pPr>
              <w:jc w:val="center"/>
              <w:rPr>
                <w:rFonts w:ascii="仿宋_GB2312" w:eastAsia="仿宋_GB2312"/>
                <w:sz w:val="20"/>
              </w:rPr>
            </w:pPr>
            <w:r>
              <w:rPr>
                <w:rFonts w:hint="eastAsia" w:ascii="仿宋_GB2312" w:hAnsi="宋体" w:eastAsia="仿宋_GB2312" w:cs="宋体"/>
                <w:sz w:val="20"/>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vAlign w:val="center"/>
          </w:tcPr>
          <w:p w14:paraId="560D8160">
            <w:pPr>
              <w:jc w:val="center"/>
              <w:rPr>
                <w:rFonts w:ascii="仿宋_GB2312" w:eastAsia="仿宋_GB2312"/>
                <w:sz w:val="20"/>
              </w:rPr>
            </w:pPr>
          </w:p>
        </w:tc>
        <w:tc>
          <w:tcPr>
            <w:tcW w:w="3171" w:type="dxa"/>
            <w:gridSpan w:val="4"/>
            <w:tcBorders>
              <w:top w:val="single" w:color="000000" w:sz="6" w:space="0"/>
              <w:left w:val="single" w:color="000000" w:sz="6" w:space="0"/>
              <w:bottom w:val="single" w:color="000000" w:sz="6" w:space="0"/>
              <w:right w:val="single" w:color="000000" w:sz="6" w:space="0"/>
            </w:tcBorders>
            <w:vAlign w:val="center"/>
          </w:tcPr>
          <w:p w14:paraId="5F291C7C">
            <w:pPr>
              <w:jc w:val="center"/>
              <w:rPr>
                <w:rFonts w:ascii="仿宋_GB2312" w:eastAsia="仿宋_GB2312"/>
                <w:sz w:val="20"/>
              </w:rPr>
            </w:pPr>
            <w:r>
              <w:rPr>
                <w:rFonts w:hint="eastAsia" w:ascii="仿宋_GB2312" w:hAnsi="宋体" w:eastAsia="仿宋_GB2312" w:cs="宋体"/>
                <w:sz w:val="20"/>
              </w:rPr>
              <w:t>担任相应职务年限</w:t>
            </w:r>
          </w:p>
        </w:tc>
        <w:tc>
          <w:tcPr>
            <w:tcW w:w="1092" w:type="dxa"/>
            <w:tcBorders>
              <w:top w:val="single" w:color="000000" w:sz="6" w:space="0"/>
              <w:left w:val="single" w:color="000000" w:sz="6" w:space="0"/>
              <w:bottom w:val="single" w:color="000000" w:sz="6" w:space="0"/>
            </w:tcBorders>
            <w:vAlign w:val="center"/>
          </w:tcPr>
          <w:p w14:paraId="4736AE5E">
            <w:pPr>
              <w:jc w:val="center"/>
              <w:rPr>
                <w:rFonts w:ascii="仿宋_GB2312" w:eastAsia="仿宋_GB2312"/>
                <w:sz w:val="20"/>
              </w:rPr>
            </w:pPr>
          </w:p>
        </w:tc>
      </w:tr>
      <w:tr w14:paraId="0D74D2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82" w:type="dxa"/>
            <w:gridSpan w:val="3"/>
            <w:tcBorders>
              <w:top w:val="single" w:color="000000" w:sz="6" w:space="0"/>
              <w:bottom w:val="single" w:color="000000" w:sz="6" w:space="0"/>
              <w:right w:val="single" w:color="000000" w:sz="6" w:space="0"/>
            </w:tcBorders>
            <w:vAlign w:val="center"/>
          </w:tcPr>
          <w:p w14:paraId="0DEE4BAE">
            <w:pPr>
              <w:jc w:val="center"/>
              <w:rPr>
                <w:rFonts w:ascii="仿宋_GB2312" w:eastAsia="仿宋_GB2312"/>
                <w:sz w:val="20"/>
              </w:rPr>
            </w:pPr>
            <w:r>
              <w:rPr>
                <w:rFonts w:hint="eastAsia" w:ascii="仿宋_GB2312" w:hAnsi="宋体" w:eastAsia="仿宋_GB2312" w:cs="宋体"/>
                <w:sz w:val="20"/>
              </w:rPr>
              <w:t>资格证书编号</w:t>
            </w:r>
          </w:p>
        </w:tc>
        <w:tc>
          <w:tcPr>
            <w:tcW w:w="6270" w:type="dxa"/>
            <w:gridSpan w:val="8"/>
            <w:tcBorders>
              <w:top w:val="single" w:color="000000" w:sz="6" w:space="0"/>
              <w:left w:val="single" w:color="000000" w:sz="6" w:space="0"/>
              <w:bottom w:val="single" w:color="000000" w:sz="6" w:space="0"/>
            </w:tcBorders>
            <w:vAlign w:val="center"/>
          </w:tcPr>
          <w:p w14:paraId="09DA0EC2">
            <w:pPr>
              <w:jc w:val="center"/>
              <w:rPr>
                <w:rFonts w:ascii="仿宋_GB2312" w:eastAsia="仿宋_GB2312"/>
                <w:sz w:val="20"/>
              </w:rPr>
            </w:pPr>
          </w:p>
        </w:tc>
      </w:tr>
      <w:tr w14:paraId="5B02C0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1"/>
            <w:tcBorders>
              <w:top w:val="single" w:color="000000" w:sz="6" w:space="0"/>
              <w:bottom w:val="single" w:color="000000" w:sz="6" w:space="0"/>
            </w:tcBorders>
            <w:vAlign w:val="center"/>
          </w:tcPr>
          <w:p w14:paraId="55CE00D5">
            <w:pPr>
              <w:jc w:val="center"/>
              <w:rPr>
                <w:rFonts w:ascii="仿宋_GB2312" w:eastAsia="仿宋_GB2312"/>
                <w:sz w:val="20"/>
              </w:rPr>
            </w:pPr>
            <w:r>
              <w:rPr>
                <w:rFonts w:hint="eastAsia" w:ascii="仿宋_GB2312" w:hAnsi="宋体" w:eastAsia="仿宋_GB2312" w:cs="宋体"/>
                <w:sz w:val="20"/>
              </w:rPr>
              <w:t>在建和已完工程项目情况</w:t>
            </w:r>
          </w:p>
        </w:tc>
      </w:tr>
      <w:tr w14:paraId="123AC1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23" w:type="dxa"/>
            <w:gridSpan w:val="2"/>
            <w:tcBorders>
              <w:top w:val="single" w:color="000000" w:sz="6" w:space="0"/>
              <w:bottom w:val="single" w:color="000000" w:sz="6" w:space="0"/>
              <w:right w:val="single" w:color="000000" w:sz="6" w:space="0"/>
            </w:tcBorders>
            <w:vAlign w:val="center"/>
          </w:tcPr>
          <w:p w14:paraId="13A28F09">
            <w:pPr>
              <w:jc w:val="center"/>
              <w:rPr>
                <w:rFonts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5E56189F">
            <w:pPr>
              <w:jc w:val="center"/>
              <w:rPr>
                <w:rFonts w:ascii="仿宋_GB2312" w:eastAsia="仿宋_GB2312"/>
                <w:sz w:val="20"/>
              </w:rPr>
            </w:pPr>
            <w:r>
              <w:rPr>
                <w:rFonts w:hint="eastAsia" w:ascii="仿宋_GB2312" w:hAnsi="宋体" w:eastAsia="仿宋_GB2312" w:cs="宋体"/>
                <w:sz w:val="20"/>
              </w:rPr>
              <w:t>项目名称</w:t>
            </w: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7FB6920">
            <w:pPr>
              <w:jc w:val="center"/>
              <w:rPr>
                <w:rFonts w:ascii="仿宋_GB2312" w:eastAsia="仿宋_GB2312"/>
                <w:sz w:val="20"/>
              </w:rPr>
            </w:pPr>
            <w:r>
              <w:rPr>
                <w:rFonts w:hint="eastAsia" w:ascii="仿宋_GB2312" w:hAnsi="宋体" w:eastAsia="仿宋_GB2312" w:cs="宋体"/>
                <w:sz w:val="20"/>
              </w:rPr>
              <w:t>建设规模</w:t>
            </w: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2FCB089">
            <w:pPr>
              <w:jc w:val="center"/>
              <w:rPr>
                <w:rFonts w:ascii="仿宋_GB2312" w:eastAsia="仿宋_GB2312"/>
                <w:sz w:val="20"/>
              </w:rPr>
            </w:pPr>
            <w:r>
              <w:rPr>
                <w:rFonts w:hint="eastAsia" w:ascii="仿宋_GB2312" w:hAnsi="宋体" w:eastAsia="仿宋_GB2312" w:cs="宋体"/>
                <w:sz w:val="20"/>
              </w:rPr>
              <w:t>开、竣工日期</w:t>
            </w:r>
          </w:p>
        </w:tc>
        <w:tc>
          <w:tcPr>
            <w:tcW w:w="1318" w:type="dxa"/>
            <w:tcBorders>
              <w:top w:val="single" w:color="000000" w:sz="6" w:space="0"/>
              <w:left w:val="single" w:color="000000" w:sz="6" w:space="0"/>
              <w:bottom w:val="single" w:color="000000" w:sz="6" w:space="0"/>
              <w:right w:val="single" w:color="000000" w:sz="6" w:space="0"/>
            </w:tcBorders>
            <w:vAlign w:val="center"/>
          </w:tcPr>
          <w:p w14:paraId="630D75A6">
            <w:pPr>
              <w:jc w:val="center"/>
              <w:rPr>
                <w:rFonts w:ascii="仿宋_GB2312" w:eastAsia="仿宋_GB2312"/>
                <w:sz w:val="20"/>
              </w:rPr>
            </w:pPr>
            <w:r>
              <w:rPr>
                <w:rFonts w:hint="eastAsia" w:ascii="仿宋_GB2312" w:hAnsi="宋体" w:eastAsia="仿宋_GB2312" w:cs="宋体"/>
                <w:sz w:val="20"/>
              </w:rPr>
              <w:t>在建或已完</w:t>
            </w:r>
          </w:p>
        </w:tc>
        <w:tc>
          <w:tcPr>
            <w:tcW w:w="1400" w:type="dxa"/>
            <w:gridSpan w:val="2"/>
            <w:tcBorders>
              <w:top w:val="single" w:color="000000" w:sz="6" w:space="0"/>
              <w:left w:val="single" w:color="000000" w:sz="6" w:space="0"/>
              <w:bottom w:val="single" w:color="000000" w:sz="6" w:space="0"/>
            </w:tcBorders>
            <w:vAlign w:val="center"/>
          </w:tcPr>
          <w:p w14:paraId="16674124">
            <w:pPr>
              <w:jc w:val="center"/>
              <w:rPr>
                <w:rFonts w:ascii="仿宋_GB2312" w:eastAsia="仿宋_GB2312"/>
                <w:sz w:val="20"/>
              </w:rPr>
            </w:pPr>
            <w:r>
              <w:rPr>
                <w:rFonts w:hint="eastAsia" w:ascii="仿宋_GB2312" w:hAnsi="宋体" w:eastAsia="仿宋_GB2312" w:cs="宋体"/>
                <w:sz w:val="20"/>
              </w:rPr>
              <w:t>工程质量</w:t>
            </w:r>
          </w:p>
        </w:tc>
      </w:tr>
      <w:tr w14:paraId="3855B8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7328652D">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6FBE5B8B">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4CAC86C">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277CADA">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68ADCB29">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6E57C60C">
            <w:pPr>
              <w:jc w:val="center"/>
              <w:rPr>
                <w:rFonts w:ascii="仿宋_GB2312" w:eastAsia="仿宋_GB2312"/>
                <w:sz w:val="20"/>
              </w:rPr>
            </w:pPr>
          </w:p>
        </w:tc>
      </w:tr>
      <w:tr w14:paraId="21081B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4B983B6C">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A2C76A7">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6D0A509">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0D57FEDF">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03D9781F">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48E1FF33">
            <w:pPr>
              <w:jc w:val="center"/>
              <w:rPr>
                <w:rFonts w:ascii="仿宋_GB2312" w:eastAsia="仿宋_GB2312"/>
                <w:sz w:val="20"/>
              </w:rPr>
            </w:pPr>
          </w:p>
        </w:tc>
      </w:tr>
      <w:tr w14:paraId="5A06A2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4F0EEF2A">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AFA0E6E">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36084237">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5E110EB">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652F883">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48149E38">
            <w:pPr>
              <w:jc w:val="center"/>
              <w:rPr>
                <w:rFonts w:ascii="仿宋_GB2312" w:eastAsia="仿宋_GB2312"/>
                <w:sz w:val="20"/>
              </w:rPr>
            </w:pPr>
          </w:p>
        </w:tc>
      </w:tr>
      <w:tr w14:paraId="436C63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4B82147F">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85929F2">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6FAB12A3">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0F6DC5F">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6970E461">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2AF63C19">
            <w:pPr>
              <w:jc w:val="center"/>
              <w:rPr>
                <w:rFonts w:ascii="仿宋_GB2312" w:eastAsia="仿宋_GB2312"/>
                <w:sz w:val="20"/>
              </w:rPr>
            </w:pPr>
          </w:p>
        </w:tc>
      </w:tr>
      <w:tr w14:paraId="23A06C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30294641">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A78EC94">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4C18AFC0">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6A1B2540">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2E70F38C">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E3C1FE5">
            <w:pPr>
              <w:jc w:val="center"/>
              <w:rPr>
                <w:rFonts w:ascii="仿宋_GB2312" w:eastAsia="仿宋_GB2312"/>
                <w:sz w:val="20"/>
              </w:rPr>
            </w:pPr>
          </w:p>
        </w:tc>
      </w:tr>
      <w:tr w14:paraId="6F10CC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5C6D9D4B">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4382973">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99B0D80">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C61B08E">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0ABF1540">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5F9EEDAC">
            <w:pPr>
              <w:jc w:val="center"/>
              <w:rPr>
                <w:rFonts w:ascii="仿宋_GB2312" w:eastAsia="仿宋_GB2312"/>
                <w:sz w:val="20"/>
              </w:rPr>
            </w:pPr>
          </w:p>
        </w:tc>
      </w:tr>
      <w:tr w14:paraId="6A0265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7290B511">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47F4B95">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2835718">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3B0DD87">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432F6B85">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0D3CA13D">
            <w:pPr>
              <w:jc w:val="center"/>
              <w:rPr>
                <w:rFonts w:ascii="仿宋_GB2312" w:eastAsia="仿宋_GB2312"/>
                <w:sz w:val="20"/>
              </w:rPr>
            </w:pPr>
          </w:p>
        </w:tc>
      </w:tr>
      <w:tr w14:paraId="651791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78F9A5EA">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C5EFF5E">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3776848">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6E84F4D">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6936F8D7">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7CF52EF6">
            <w:pPr>
              <w:jc w:val="center"/>
              <w:rPr>
                <w:rFonts w:ascii="仿宋_GB2312" w:eastAsia="仿宋_GB2312"/>
                <w:sz w:val="20"/>
              </w:rPr>
            </w:pPr>
          </w:p>
        </w:tc>
      </w:tr>
      <w:tr w14:paraId="1E255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5445DCA1">
            <w:pPr>
              <w:jc w:val="center"/>
              <w:rPr>
                <w:rFonts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72DFAC9">
            <w:pPr>
              <w:jc w:val="center"/>
              <w:rPr>
                <w:rFonts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59FAB2E1">
            <w:pPr>
              <w:jc w:val="center"/>
              <w:rPr>
                <w:rFonts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01AD54FB">
            <w:pPr>
              <w:jc w:val="center"/>
              <w:rPr>
                <w:rFonts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71A1E298">
            <w:pPr>
              <w:jc w:val="center"/>
              <w:rPr>
                <w:rFonts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6A7ED103">
            <w:pPr>
              <w:jc w:val="center"/>
              <w:rPr>
                <w:rFonts w:ascii="仿宋_GB2312" w:eastAsia="仿宋_GB2312"/>
                <w:sz w:val="20"/>
              </w:rPr>
            </w:pPr>
          </w:p>
        </w:tc>
      </w:tr>
      <w:tr w14:paraId="4E3F89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right w:val="single" w:color="000000" w:sz="6" w:space="0"/>
            </w:tcBorders>
            <w:vAlign w:val="center"/>
          </w:tcPr>
          <w:p w14:paraId="18AD08C9">
            <w:pPr>
              <w:jc w:val="center"/>
              <w:rPr>
                <w:rFonts w:ascii="仿宋_GB2312" w:eastAsia="仿宋_GB2312"/>
                <w:sz w:val="20"/>
              </w:rPr>
            </w:pPr>
          </w:p>
        </w:tc>
        <w:tc>
          <w:tcPr>
            <w:tcW w:w="1759" w:type="dxa"/>
            <w:tcBorders>
              <w:top w:val="single" w:color="000000" w:sz="6" w:space="0"/>
              <w:left w:val="single" w:color="000000" w:sz="6" w:space="0"/>
              <w:right w:val="single" w:color="000000" w:sz="6" w:space="0"/>
            </w:tcBorders>
            <w:vAlign w:val="center"/>
          </w:tcPr>
          <w:p w14:paraId="4136CCA1">
            <w:pPr>
              <w:jc w:val="center"/>
              <w:rPr>
                <w:rFonts w:ascii="仿宋_GB2312" w:eastAsia="仿宋_GB2312"/>
                <w:sz w:val="20"/>
              </w:rPr>
            </w:pPr>
          </w:p>
        </w:tc>
        <w:tc>
          <w:tcPr>
            <w:tcW w:w="1834" w:type="dxa"/>
            <w:gridSpan w:val="2"/>
            <w:tcBorders>
              <w:top w:val="single" w:color="000000" w:sz="6" w:space="0"/>
              <w:left w:val="single" w:color="000000" w:sz="6" w:space="0"/>
              <w:right w:val="single" w:color="000000" w:sz="6" w:space="0"/>
            </w:tcBorders>
            <w:vAlign w:val="center"/>
          </w:tcPr>
          <w:p w14:paraId="6E550C82">
            <w:pPr>
              <w:jc w:val="center"/>
              <w:rPr>
                <w:rFonts w:ascii="仿宋_GB2312" w:eastAsia="仿宋_GB2312"/>
                <w:sz w:val="20"/>
              </w:rPr>
            </w:pPr>
          </w:p>
        </w:tc>
        <w:tc>
          <w:tcPr>
            <w:tcW w:w="1718" w:type="dxa"/>
            <w:gridSpan w:val="3"/>
            <w:tcBorders>
              <w:top w:val="single" w:color="000000" w:sz="6" w:space="0"/>
              <w:left w:val="single" w:color="000000" w:sz="6" w:space="0"/>
              <w:right w:val="single" w:color="000000" w:sz="6" w:space="0"/>
            </w:tcBorders>
            <w:vAlign w:val="center"/>
          </w:tcPr>
          <w:p w14:paraId="4FCDD721">
            <w:pPr>
              <w:jc w:val="center"/>
              <w:rPr>
                <w:rFonts w:ascii="仿宋_GB2312" w:eastAsia="仿宋_GB2312"/>
                <w:sz w:val="20"/>
              </w:rPr>
            </w:pPr>
          </w:p>
        </w:tc>
        <w:tc>
          <w:tcPr>
            <w:tcW w:w="1318" w:type="dxa"/>
            <w:tcBorders>
              <w:top w:val="single" w:color="000000" w:sz="6" w:space="0"/>
              <w:left w:val="single" w:color="000000" w:sz="6" w:space="0"/>
              <w:right w:val="single" w:color="000000" w:sz="6" w:space="0"/>
            </w:tcBorders>
            <w:vAlign w:val="center"/>
          </w:tcPr>
          <w:p w14:paraId="26C2E93A">
            <w:pPr>
              <w:jc w:val="center"/>
              <w:rPr>
                <w:rFonts w:ascii="仿宋_GB2312" w:eastAsia="仿宋_GB2312"/>
                <w:sz w:val="20"/>
              </w:rPr>
            </w:pPr>
          </w:p>
        </w:tc>
        <w:tc>
          <w:tcPr>
            <w:tcW w:w="1400" w:type="dxa"/>
            <w:gridSpan w:val="2"/>
            <w:tcBorders>
              <w:top w:val="single" w:color="000000" w:sz="6" w:space="0"/>
              <w:left w:val="single" w:color="000000" w:sz="6" w:space="0"/>
            </w:tcBorders>
            <w:vAlign w:val="center"/>
          </w:tcPr>
          <w:p w14:paraId="1E7A208D">
            <w:pPr>
              <w:jc w:val="center"/>
              <w:rPr>
                <w:rFonts w:ascii="仿宋_GB2312" w:eastAsia="仿宋_GB2312"/>
                <w:sz w:val="20"/>
              </w:rPr>
            </w:pPr>
          </w:p>
        </w:tc>
      </w:tr>
    </w:tbl>
    <w:p w14:paraId="7697643A">
      <w:pPr>
        <w:rPr>
          <w:rFonts w:ascii="仿宋_GB2312" w:eastAsia="仿宋_GB2312"/>
        </w:rPr>
      </w:pPr>
      <w:r>
        <w:rPr>
          <w:rFonts w:hint="eastAsia" w:ascii="仿宋_GB2312" w:eastAsia="仿宋_GB2312"/>
        </w:rPr>
        <w:t>注：其他项目管理机构成员简况表均参考本表。</w:t>
      </w:r>
    </w:p>
    <w:p w14:paraId="28ECF996">
      <w:pPr>
        <w:ind w:firstLine="6235" w:firstLineChars="2227"/>
        <w:rPr>
          <w:rFonts w:ascii="仿宋_GB2312" w:hAnsi="宋体" w:eastAsia="仿宋_GB2312" w:cs="宋体"/>
          <w:sz w:val="28"/>
          <w:szCs w:val="28"/>
        </w:rPr>
      </w:pPr>
      <w:r>
        <w:rPr>
          <w:rFonts w:hint="eastAsia" w:ascii="仿宋_GB2312" w:hAnsi="宋体" w:eastAsia="仿宋_GB2312" w:cs="宋体"/>
          <w:sz w:val="28"/>
          <w:szCs w:val="28"/>
        </w:rPr>
        <w:t>报价供应商(盖章):</w:t>
      </w:r>
    </w:p>
    <w:p w14:paraId="262FB45A">
      <w:pPr>
        <w:ind w:firstLine="1134" w:firstLineChars="405"/>
        <w:rPr>
          <w:rFonts w:ascii="仿宋_GB2312" w:hAnsi="宋体" w:eastAsia="仿宋_GB2312" w:cs="宋体"/>
          <w:sz w:val="28"/>
          <w:szCs w:val="28"/>
        </w:rPr>
      </w:pPr>
      <w:r>
        <w:rPr>
          <w:rFonts w:hint="eastAsia" w:ascii="仿宋_GB2312" w:hAnsi="宋体" w:eastAsia="仿宋_GB2312" w:cs="宋体"/>
          <w:sz w:val="28"/>
          <w:szCs w:val="28"/>
        </w:rPr>
        <w:t>法定代表人（依法登记的负责人）或授权代表（签字或签章）：</w:t>
      </w:r>
    </w:p>
    <w:p w14:paraId="0F26B7C4">
      <w:pPr>
        <w:tabs>
          <w:tab w:val="left" w:pos="5580"/>
        </w:tabs>
        <w:spacing w:line="360" w:lineRule="auto"/>
        <w:ind w:firstLine="1456" w:firstLineChars="455"/>
        <w:jc w:val="center"/>
        <w:rPr>
          <w:rFonts w:eastAsia="黑体"/>
          <w:bCs/>
          <w:sz w:val="32"/>
          <w:szCs w:val="32"/>
        </w:rPr>
      </w:pPr>
    </w:p>
    <w:p w14:paraId="5B64903A">
      <w:pPr>
        <w:tabs>
          <w:tab w:val="left" w:pos="5580"/>
        </w:tabs>
        <w:spacing w:line="360" w:lineRule="auto"/>
        <w:ind w:firstLine="1456" w:firstLineChars="455"/>
        <w:jc w:val="center"/>
        <w:rPr>
          <w:rFonts w:eastAsia="黑体"/>
          <w:bCs/>
          <w:sz w:val="32"/>
          <w:szCs w:val="32"/>
        </w:rPr>
      </w:pPr>
    </w:p>
    <w:p w14:paraId="3BFDD97C">
      <w:pPr>
        <w:tabs>
          <w:tab w:val="left" w:pos="5580"/>
        </w:tabs>
        <w:spacing w:line="360" w:lineRule="auto"/>
        <w:ind w:firstLine="1456" w:firstLineChars="455"/>
        <w:jc w:val="center"/>
        <w:rPr>
          <w:rFonts w:eastAsia="黑体"/>
          <w:bCs/>
          <w:sz w:val="44"/>
          <w:szCs w:val="32"/>
        </w:rPr>
      </w:pPr>
      <w:r>
        <w:rPr>
          <w:rFonts w:hint="eastAsia" w:eastAsia="黑体"/>
          <w:bCs/>
          <w:sz w:val="32"/>
          <w:szCs w:val="32"/>
        </w:rPr>
        <w:t>投标人依法缴纳税收和社会保障资金的声明</w:t>
      </w:r>
    </w:p>
    <w:p w14:paraId="148D50C7">
      <w:pPr>
        <w:jc w:val="center"/>
        <w:rPr>
          <w:rFonts w:ascii="仿宋_GB2312" w:eastAsia="仿宋_GB2312"/>
          <w:sz w:val="28"/>
          <w:szCs w:val="28"/>
        </w:rPr>
      </w:pPr>
      <w:r>
        <w:rPr>
          <w:rFonts w:hint="eastAsia" w:ascii="仿宋_GB2312" w:eastAsia="仿宋_GB2312"/>
          <w:sz w:val="28"/>
          <w:szCs w:val="28"/>
        </w:rPr>
        <w:t>（格式自拟，加盖投标人公章）</w:t>
      </w:r>
    </w:p>
    <w:p w14:paraId="0C6096E5">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7089964C">
      <w:pPr>
        <w:jc w:val="center"/>
        <w:rPr>
          <w:rFonts w:ascii="仿宋_GB2312" w:eastAsia="仿宋_GB2312"/>
          <w:sz w:val="28"/>
          <w:szCs w:val="28"/>
        </w:rPr>
      </w:pPr>
      <w:r>
        <w:rPr>
          <w:rFonts w:hint="eastAsia" w:ascii="仿宋_GB2312" w:eastAsia="仿宋_GB2312"/>
          <w:sz w:val="28"/>
          <w:szCs w:val="28"/>
        </w:rPr>
        <w:t>（加盖投标人公章）</w:t>
      </w:r>
    </w:p>
    <w:p w14:paraId="6957C9E8">
      <w:pPr>
        <w:jc w:val="center"/>
        <w:rPr>
          <w:rFonts w:ascii="仿宋_GB2312" w:eastAsia="仿宋_GB2312"/>
          <w:sz w:val="28"/>
          <w:szCs w:val="28"/>
        </w:rPr>
      </w:pPr>
    </w:p>
    <w:p w14:paraId="67E9C37D">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0DFD7611">
      <w:pPr>
        <w:tabs>
          <w:tab w:val="left" w:pos="5580"/>
        </w:tabs>
        <w:spacing w:line="360" w:lineRule="auto"/>
        <w:rPr>
          <w:rFonts w:ascii="仿宋_GB2312" w:hAnsi="仿宋" w:eastAsia="仿宋_GB2312"/>
          <w:bCs/>
          <w:sz w:val="28"/>
          <w:szCs w:val="28"/>
        </w:rPr>
      </w:pPr>
    </w:p>
    <w:p w14:paraId="4FA733FB">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5C81FAC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017F636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F15A44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4C4C6900">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2A64FA3C">
      <w:pPr>
        <w:tabs>
          <w:tab w:val="left" w:pos="5580"/>
        </w:tabs>
        <w:spacing w:line="360" w:lineRule="auto"/>
        <w:ind w:firstLine="4132" w:firstLineChars="1476"/>
        <w:rPr>
          <w:rFonts w:ascii="仿宋_GB2312" w:hAnsi="仿宋" w:eastAsia="仿宋_GB2312"/>
          <w:bCs/>
          <w:sz w:val="28"/>
          <w:szCs w:val="28"/>
        </w:rPr>
      </w:pPr>
    </w:p>
    <w:p w14:paraId="7EE087B1">
      <w:pPr>
        <w:tabs>
          <w:tab w:val="left" w:pos="5580"/>
        </w:tabs>
        <w:spacing w:line="360" w:lineRule="auto"/>
        <w:ind w:firstLine="4132" w:firstLineChars="1476"/>
        <w:rPr>
          <w:rFonts w:ascii="仿宋_GB2312" w:hAnsi="仿宋" w:eastAsia="仿宋_GB2312"/>
          <w:bCs/>
          <w:sz w:val="28"/>
          <w:szCs w:val="28"/>
        </w:rPr>
      </w:pPr>
    </w:p>
    <w:p w14:paraId="06C27E7A">
      <w:pPr>
        <w:tabs>
          <w:tab w:val="left" w:pos="5580"/>
        </w:tabs>
        <w:spacing w:line="360" w:lineRule="auto"/>
        <w:ind w:firstLine="4132" w:firstLineChars="1476"/>
        <w:rPr>
          <w:rFonts w:ascii="仿宋_GB2312" w:hAnsi="仿宋" w:eastAsia="仿宋_GB2312"/>
          <w:bCs/>
          <w:sz w:val="28"/>
          <w:szCs w:val="28"/>
        </w:rPr>
      </w:pPr>
    </w:p>
    <w:p w14:paraId="6E7AB475">
      <w:pPr>
        <w:tabs>
          <w:tab w:val="left" w:pos="5580"/>
        </w:tabs>
        <w:spacing w:line="360" w:lineRule="auto"/>
        <w:ind w:firstLine="4132" w:firstLineChars="1476"/>
        <w:rPr>
          <w:rFonts w:ascii="仿宋_GB2312" w:hAnsi="仿宋" w:eastAsia="仿宋_GB2312"/>
          <w:bCs/>
          <w:sz w:val="28"/>
          <w:szCs w:val="28"/>
        </w:rPr>
      </w:pPr>
    </w:p>
    <w:p w14:paraId="7469D7CC">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1B88B183">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660EA091">
      <w:pPr>
        <w:tabs>
          <w:tab w:val="left" w:pos="5580"/>
        </w:tabs>
        <w:spacing w:line="360" w:lineRule="auto"/>
        <w:ind w:firstLine="4132" w:firstLineChars="1476"/>
        <w:rPr>
          <w:rFonts w:ascii="仿宋_GB2312" w:eastAsia="仿宋_GB2312"/>
          <w:kern w:val="0"/>
          <w:sz w:val="28"/>
          <w:szCs w:val="28"/>
        </w:rPr>
      </w:pPr>
    </w:p>
    <w:p w14:paraId="5A32BA6F">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67271368">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612069E0">
      <w:pPr>
        <w:jc w:val="center"/>
        <w:rPr>
          <w:rFonts w:ascii="仿宋_GB2312" w:eastAsia="仿宋_GB2312"/>
          <w:sz w:val="28"/>
          <w:szCs w:val="28"/>
        </w:rPr>
      </w:pPr>
      <w:r>
        <w:rPr>
          <w:rFonts w:hint="eastAsia" w:ascii="仿宋_GB2312" w:eastAsia="仿宋_GB2312"/>
          <w:sz w:val="28"/>
          <w:szCs w:val="28"/>
        </w:rPr>
        <w:t>（加盖公章）</w:t>
      </w:r>
    </w:p>
    <w:p w14:paraId="338AA23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sz w:val="28"/>
          <w:szCs w:val="28"/>
          <w:u w:val="single"/>
        </w:rPr>
        <w:t>http://www.gsxt.gov.cn/index.html</w:t>
      </w:r>
      <w:r>
        <w:rPr>
          <w:rFonts w:ascii="仿宋_GB2312" w:hAnsi="宋体" w:eastAsia="仿宋_GB2312"/>
          <w:sz w:val="28"/>
          <w:szCs w:val="28"/>
          <w:u w:val="single"/>
        </w:rPr>
        <w:fldChar w:fldCharType="end"/>
      </w:r>
      <w:r>
        <w:rPr>
          <w:rFonts w:hint="eastAsia" w:ascii="仿宋_GB2312" w:hAnsi="宋体" w:eastAsia="仿宋_GB2312"/>
          <w:sz w:val="28"/>
          <w:szCs w:val="28"/>
        </w:rPr>
        <w:t>）；</w:t>
      </w:r>
    </w:p>
    <w:p w14:paraId="687D409D">
      <w:pPr>
        <w:jc w:val="center"/>
        <w:rPr>
          <w:rFonts w:ascii="黑体" w:hAnsi="黑体" w:eastAsia="黑体"/>
          <w:sz w:val="32"/>
          <w:szCs w:val="32"/>
        </w:rPr>
      </w:pPr>
      <w:r>
        <w:rPr>
          <w:rFonts w:ascii="仿宋_GB2312" w:hAnsi="宋体" w:eastAsia="仿宋_GB2312"/>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sz w:val="28"/>
          <w:szCs w:val="28"/>
          <w:u w:val="single"/>
        </w:rPr>
        <w:t>http://zxgk.court.gov.cn/</w:t>
      </w:r>
      <w:r>
        <w:rPr>
          <w:rFonts w:ascii="仿宋_GB2312" w:hAnsi="宋体" w:eastAsia="仿宋_GB2312"/>
          <w:sz w:val="28"/>
          <w:szCs w:val="28"/>
          <w:u w:val="single"/>
        </w:rPr>
        <w:t>shixin</w:t>
      </w:r>
      <w:r>
        <w:rPr>
          <w:rFonts w:hint="eastAsia" w:ascii="仿宋_GB2312" w:hAnsi="宋体" w:eastAsia="仿宋_GB2312"/>
          <w:sz w:val="28"/>
          <w:szCs w:val="28"/>
          <w:u w:val="single"/>
        </w:rPr>
        <w:t>/</w:t>
      </w:r>
      <w:r>
        <w:rPr>
          <w:rFonts w:hint="eastAsia" w:ascii="仿宋_GB2312" w:hAnsi="宋体" w:eastAsia="仿宋_GB2312"/>
          <w:sz w:val="28"/>
          <w:szCs w:val="28"/>
          <w:u w:val="single"/>
        </w:rPr>
        <w:fldChar w:fldCharType="end"/>
      </w:r>
      <w:r>
        <w:rPr>
          <w:rFonts w:hint="eastAsia" w:ascii="仿宋_GB2312" w:hAnsi="宋体" w:eastAsia="仿宋_GB2312"/>
          <w:sz w:val="28"/>
          <w:szCs w:val="28"/>
        </w:rPr>
        <w:t>）</w:t>
      </w:r>
    </w:p>
    <w:p w14:paraId="2824A8D1">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216D3557">
      <w:pPr>
        <w:jc w:val="center"/>
        <w:rPr>
          <w:rFonts w:ascii="仿宋_GB2312" w:eastAsia="仿宋_GB2312"/>
          <w:sz w:val="28"/>
          <w:szCs w:val="28"/>
        </w:rPr>
      </w:pPr>
      <w:r>
        <w:rPr>
          <w:rFonts w:hint="eastAsia" w:ascii="仿宋_GB2312" w:eastAsia="仿宋_GB2312"/>
          <w:sz w:val="28"/>
          <w:szCs w:val="28"/>
        </w:rPr>
        <w:t>（加盖公章）</w:t>
      </w:r>
    </w:p>
    <w:p w14:paraId="75A41528"/>
    <w:p w14:paraId="32CC9578">
      <w:pPr>
        <w:rPr>
          <w:rFonts w:ascii="宋体" w:hAnsi="Courier New"/>
          <w:kern w:val="0"/>
          <w:szCs w:val="21"/>
        </w:rPr>
      </w:pPr>
    </w:p>
    <w:p w14:paraId="6D8EF2D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2006D835">
      <w:pPr>
        <w:widowControl/>
        <w:jc w:val="center"/>
        <w:rPr>
          <w:rFonts w:ascii="仿宋_GB2312" w:eastAsia="仿宋_GB2312"/>
          <w:sz w:val="28"/>
          <w:szCs w:val="28"/>
        </w:rPr>
      </w:pPr>
      <w:r>
        <w:rPr>
          <w:rFonts w:hint="eastAsia" w:ascii="仿宋_GB2312" w:eastAsia="仿宋_GB2312"/>
          <w:sz w:val="28"/>
          <w:szCs w:val="28"/>
        </w:rPr>
        <w:t>（格式自拟，加盖公章）</w:t>
      </w:r>
    </w:p>
    <w:p w14:paraId="41A1226D">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工程量清单</w:t>
      </w:r>
    </w:p>
    <w:p w14:paraId="5DB279C6">
      <w:pPr>
        <w:rPr>
          <w:rFonts w:ascii="黑体" w:hAnsi="黑体" w:eastAsia="黑体"/>
          <w:sz w:val="32"/>
          <w:szCs w:val="32"/>
        </w:rPr>
      </w:pPr>
      <w:r>
        <w:rPr>
          <w:rFonts w:hint="eastAsia" w:ascii="黑体" w:hAnsi="黑体" w:eastAsia="黑体"/>
          <w:sz w:val="32"/>
          <w:szCs w:val="32"/>
        </w:rPr>
        <w:br w:type="page"/>
      </w:r>
    </w:p>
    <w:p w14:paraId="22F69A64">
      <w:pPr>
        <w:keepNext/>
        <w:keepLines/>
        <w:spacing w:before="120" w:after="120" w:line="560" w:lineRule="exact"/>
        <w:jc w:val="center"/>
        <w:outlineLvl w:val="2"/>
        <w:rPr>
          <w:rFonts w:ascii="黑体" w:hAnsi="黑体" w:eastAsia="黑体"/>
          <w:sz w:val="32"/>
          <w:szCs w:val="32"/>
        </w:rPr>
      </w:pPr>
      <w:r>
        <w:rPr>
          <w:rFonts w:hint="eastAsia" w:ascii="黑体" w:hAnsi="黑体" w:eastAsia="黑体"/>
          <w:sz w:val="32"/>
          <w:szCs w:val="32"/>
        </w:rPr>
        <w:t>其他资质资格文件</w:t>
      </w:r>
    </w:p>
    <w:p w14:paraId="698DB2A9"/>
    <w:p w14:paraId="7C0BF068">
      <w:pPr>
        <w:rPr>
          <w:rFonts w:ascii="宋体" w:hAnsi="宋体" w:cs="宋体"/>
          <w:sz w:val="44"/>
          <w:szCs w:val="44"/>
        </w:rPr>
      </w:pPr>
      <w:r>
        <w:rPr>
          <w:rFonts w:hint="eastAsia" w:ascii="仿宋_GB2312" w:eastAsia="仿宋_GB2312"/>
          <w:b/>
          <w:sz w:val="30"/>
          <w:szCs w:val="30"/>
        </w:rPr>
        <w:br w:type="page"/>
      </w:r>
      <w:r>
        <w:rPr>
          <w:rFonts w:hint="eastAsia" w:ascii="仿宋_GB2312" w:hAnsi="宋体" w:eastAsia="仿宋_GB2312"/>
          <w:sz w:val="22"/>
          <w:szCs w:val="28"/>
        </w:rPr>
        <w:t>如中标（成交），随中标（成交）公告公示</w:t>
      </w:r>
    </w:p>
    <w:p w14:paraId="7112BF03">
      <w:pPr>
        <w:rPr>
          <w:rFonts w:ascii="黑体" w:hAnsi="黑体" w:eastAsia="黑体"/>
          <w:sz w:val="32"/>
          <w:szCs w:val="32"/>
        </w:rPr>
      </w:pPr>
    </w:p>
    <w:p w14:paraId="7736D265">
      <w:pPr>
        <w:jc w:val="center"/>
        <w:rPr>
          <w:rFonts w:ascii="黑体" w:hAnsi="黑体" w:eastAsia="黑体"/>
          <w:sz w:val="32"/>
          <w:szCs w:val="32"/>
        </w:rPr>
      </w:pPr>
      <w:r>
        <w:rPr>
          <w:rFonts w:hint="eastAsia" w:ascii="黑体" w:hAnsi="黑体" w:eastAsia="黑体"/>
          <w:sz w:val="32"/>
          <w:szCs w:val="32"/>
        </w:rPr>
        <w:t>企业业绩情况表</w:t>
      </w:r>
    </w:p>
    <w:p w14:paraId="0D3253B9">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38A9D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5EC28A64">
            <w:pPr>
              <w:jc w:val="center"/>
              <w:rPr>
                <w:sz w:val="20"/>
              </w:rPr>
            </w:pPr>
            <w:r>
              <w:rPr>
                <w:rFonts w:hint="eastAsia" w:ascii="宋体" w:hAnsi="宋体" w:cs="宋体"/>
                <w:sz w:val="20"/>
              </w:rPr>
              <w:t>序号</w:t>
            </w:r>
          </w:p>
        </w:tc>
        <w:tc>
          <w:tcPr>
            <w:tcW w:w="976" w:type="dxa"/>
            <w:vAlign w:val="center"/>
          </w:tcPr>
          <w:p w14:paraId="68440248">
            <w:pPr>
              <w:jc w:val="center"/>
              <w:rPr>
                <w:sz w:val="20"/>
              </w:rPr>
            </w:pPr>
            <w:r>
              <w:rPr>
                <w:rFonts w:hint="eastAsia" w:ascii="宋体" w:hAnsi="宋体" w:cs="宋体"/>
                <w:sz w:val="20"/>
              </w:rPr>
              <w:t>项目名称</w:t>
            </w:r>
          </w:p>
        </w:tc>
        <w:tc>
          <w:tcPr>
            <w:tcW w:w="975" w:type="dxa"/>
            <w:vAlign w:val="center"/>
          </w:tcPr>
          <w:p w14:paraId="141869D6">
            <w:pPr>
              <w:jc w:val="center"/>
              <w:rPr>
                <w:sz w:val="20"/>
              </w:rPr>
            </w:pPr>
            <w:r>
              <w:rPr>
                <w:rFonts w:hint="eastAsia" w:ascii="宋体" w:hAnsi="宋体" w:cs="宋体"/>
                <w:sz w:val="20"/>
              </w:rPr>
              <w:t>项目规模</w:t>
            </w:r>
          </w:p>
        </w:tc>
        <w:tc>
          <w:tcPr>
            <w:tcW w:w="975" w:type="dxa"/>
            <w:vAlign w:val="center"/>
          </w:tcPr>
          <w:p w14:paraId="07A0FCE1">
            <w:pPr>
              <w:jc w:val="center"/>
              <w:rPr>
                <w:sz w:val="20"/>
              </w:rPr>
            </w:pPr>
            <w:r>
              <w:rPr>
                <w:rFonts w:hint="eastAsia" w:ascii="宋体" w:hAnsi="宋体" w:cs="宋体"/>
                <w:sz w:val="20"/>
              </w:rPr>
              <w:t>发包人名称</w:t>
            </w:r>
          </w:p>
        </w:tc>
        <w:tc>
          <w:tcPr>
            <w:tcW w:w="975" w:type="dxa"/>
            <w:vAlign w:val="center"/>
          </w:tcPr>
          <w:p w14:paraId="4611F7D0">
            <w:pPr>
              <w:jc w:val="center"/>
              <w:rPr>
                <w:sz w:val="20"/>
              </w:rPr>
            </w:pPr>
            <w:r>
              <w:rPr>
                <w:rFonts w:hint="eastAsia" w:ascii="宋体" w:hAnsi="宋体" w:cs="宋体"/>
                <w:sz w:val="20"/>
              </w:rPr>
              <w:t>发包人联系人及电话</w:t>
            </w:r>
          </w:p>
        </w:tc>
        <w:tc>
          <w:tcPr>
            <w:tcW w:w="975" w:type="dxa"/>
            <w:vAlign w:val="center"/>
          </w:tcPr>
          <w:p w14:paraId="3A5CC99E">
            <w:pPr>
              <w:jc w:val="center"/>
              <w:rPr>
                <w:sz w:val="20"/>
              </w:rPr>
            </w:pPr>
            <w:r>
              <w:rPr>
                <w:rFonts w:hint="eastAsia" w:ascii="宋体" w:hAnsi="宋体" w:cs="宋体"/>
                <w:sz w:val="20"/>
              </w:rPr>
              <w:t>合同价格</w:t>
            </w:r>
          </w:p>
        </w:tc>
        <w:tc>
          <w:tcPr>
            <w:tcW w:w="975" w:type="dxa"/>
            <w:vAlign w:val="center"/>
          </w:tcPr>
          <w:p w14:paraId="14AF9130">
            <w:pPr>
              <w:jc w:val="center"/>
              <w:rPr>
                <w:sz w:val="20"/>
              </w:rPr>
            </w:pPr>
            <w:r>
              <w:rPr>
                <w:rFonts w:hint="eastAsia" w:ascii="宋体" w:hAnsi="宋体" w:cs="宋体"/>
                <w:sz w:val="20"/>
              </w:rPr>
              <w:t>开、竣工日期</w:t>
            </w:r>
          </w:p>
        </w:tc>
        <w:tc>
          <w:tcPr>
            <w:tcW w:w="975" w:type="dxa"/>
            <w:vAlign w:val="center"/>
          </w:tcPr>
          <w:p w14:paraId="2E61894C">
            <w:pPr>
              <w:jc w:val="center"/>
              <w:rPr>
                <w:sz w:val="20"/>
              </w:rPr>
            </w:pPr>
            <w:r>
              <w:rPr>
                <w:rFonts w:hint="eastAsia" w:ascii="宋体" w:hAnsi="宋体" w:cs="宋体"/>
                <w:sz w:val="20"/>
              </w:rPr>
              <w:t>工程质量</w:t>
            </w:r>
          </w:p>
        </w:tc>
        <w:tc>
          <w:tcPr>
            <w:tcW w:w="975" w:type="dxa"/>
            <w:vAlign w:val="center"/>
          </w:tcPr>
          <w:p w14:paraId="6EDCFE8D">
            <w:pPr>
              <w:jc w:val="center"/>
              <w:rPr>
                <w:sz w:val="20"/>
              </w:rPr>
            </w:pPr>
            <w:r>
              <w:rPr>
                <w:rFonts w:hint="eastAsia" w:ascii="宋体" w:hAnsi="宋体" w:cs="宋体"/>
                <w:sz w:val="20"/>
              </w:rPr>
              <w:t>项目经理</w:t>
            </w:r>
          </w:p>
        </w:tc>
        <w:tc>
          <w:tcPr>
            <w:tcW w:w="975" w:type="dxa"/>
            <w:vAlign w:val="center"/>
          </w:tcPr>
          <w:p w14:paraId="2F1E4E2D">
            <w:pPr>
              <w:jc w:val="center"/>
              <w:rPr>
                <w:sz w:val="20"/>
              </w:rPr>
            </w:pPr>
            <w:r>
              <w:rPr>
                <w:rFonts w:hint="eastAsia" w:ascii="宋体" w:hAnsi="宋体" w:cs="宋体"/>
                <w:sz w:val="20"/>
              </w:rPr>
              <w:t>设计负责人</w:t>
            </w:r>
          </w:p>
        </w:tc>
      </w:tr>
      <w:tr w14:paraId="2878F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7B6950B">
            <w:pPr>
              <w:rPr>
                <w:b/>
                <w:sz w:val="19"/>
              </w:rPr>
            </w:pPr>
          </w:p>
          <w:p w14:paraId="6280A82D">
            <w:pPr>
              <w:rPr>
                <w:sz w:val="20"/>
              </w:rPr>
            </w:pPr>
            <w:r>
              <w:rPr>
                <w:w w:val="99"/>
                <w:sz w:val="20"/>
              </w:rPr>
              <w:t>1</w:t>
            </w:r>
          </w:p>
        </w:tc>
        <w:tc>
          <w:tcPr>
            <w:tcW w:w="976" w:type="dxa"/>
          </w:tcPr>
          <w:p w14:paraId="7CC0B6BD">
            <w:pPr>
              <w:rPr>
                <w:sz w:val="20"/>
              </w:rPr>
            </w:pPr>
          </w:p>
        </w:tc>
        <w:tc>
          <w:tcPr>
            <w:tcW w:w="975" w:type="dxa"/>
          </w:tcPr>
          <w:p w14:paraId="082F5C30">
            <w:pPr>
              <w:rPr>
                <w:sz w:val="20"/>
              </w:rPr>
            </w:pPr>
          </w:p>
        </w:tc>
        <w:tc>
          <w:tcPr>
            <w:tcW w:w="975" w:type="dxa"/>
          </w:tcPr>
          <w:p w14:paraId="1BF043BA">
            <w:pPr>
              <w:rPr>
                <w:sz w:val="20"/>
              </w:rPr>
            </w:pPr>
          </w:p>
        </w:tc>
        <w:tc>
          <w:tcPr>
            <w:tcW w:w="975" w:type="dxa"/>
          </w:tcPr>
          <w:p w14:paraId="6B630970">
            <w:pPr>
              <w:rPr>
                <w:sz w:val="20"/>
              </w:rPr>
            </w:pPr>
          </w:p>
        </w:tc>
        <w:tc>
          <w:tcPr>
            <w:tcW w:w="975" w:type="dxa"/>
          </w:tcPr>
          <w:p w14:paraId="516E09D8">
            <w:pPr>
              <w:rPr>
                <w:sz w:val="20"/>
              </w:rPr>
            </w:pPr>
          </w:p>
        </w:tc>
        <w:tc>
          <w:tcPr>
            <w:tcW w:w="975" w:type="dxa"/>
          </w:tcPr>
          <w:p w14:paraId="057C7C90">
            <w:pPr>
              <w:rPr>
                <w:sz w:val="20"/>
              </w:rPr>
            </w:pPr>
          </w:p>
        </w:tc>
        <w:tc>
          <w:tcPr>
            <w:tcW w:w="975" w:type="dxa"/>
          </w:tcPr>
          <w:p w14:paraId="13C352AB">
            <w:pPr>
              <w:rPr>
                <w:sz w:val="20"/>
              </w:rPr>
            </w:pPr>
          </w:p>
        </w:tc>
        <w:tc>
          <w:tcPr>
            <w:tcW w:w="975" w:type="dxa"/>
          </w:tcPr>
          <w:p w14:paraId="47471FFF">
            <w:pPr>
              <w:rPr>
                <w:sz w:val="20"/>
              </w:rPr>
            </w:pPr>
          </w:p>
        </w:tc>
        <w:tc>
          <w:tcPr>
            <w:tcW w:w="975" w:type="dxa"/>
          </w:tcPr>
          <w:p w14:paraId="0EA3441E">
            <w:pPr>
              <w:rPr>
                <w:sz w:val="20"/>
              </w:rPr>
            </w:pPr>
          </w:p>
        </w:tc>
      </w:tr>
      <w:tr w14:paraId="0F665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4555E14">
            <w:pPr>
              <w:rPr>
                <w:b/>
                <w:sz w:val="19"/>
              </w:rPr>
            </w:pPr>
          </w:p>
          <w:p w14:paraId="1A06F36B">
            <w:pPr>
              <w:rPr>
                <w:sz w:val="20"/>
              </w:rPr>
            </w:pPr>
            <w:r>
              <w:rPr>
                <w:w w:val="99"/>
                <w:sz w:val="20"/>
              </w:rPr>
              <w:t>2</w:t>
            </w:r>
          </w:p>
        </w:tc>
        <w:tc>
          <w:tcPr>
            <w:tcW w:w="976" w:type="dxa"/>
          </w:tcPr>
          <w:p w14:paraId="17B514A8">
            <w:pPr>
              <w:rPr>
                <w:sz w:val="20"/>
              </w:rPr>
            </w:pPr>
          </w:p>
        </w:tc>
        <w:tc>
          <w:tcPr>
            <w:tcW w:w="975" w:type="dxa"/>
          </w:tcPr>
          <w:p w14:paraId="18E64122">
            <w:pPr>
              <w:rPr>
                <w:sz w:val="20"/>
              </w:rPr>
            </w:pPr>
          </w:p>
        </w:tc>
        <w:tc>
          <w:tcPr>
            <w:tcW w:w="975" w:type="dxa"/>
          </w:tcPr>
          <w:p w14:paraId="545D6F7F">
            <w:pPr>
              <w:rPr>
                <w:sz w:val="20"/>
              </w:rPr>
            </w:pPr>
          </w:p>
        </w:tc>
        <w:tc>
          <w:tcPr>
            <w:tcW w:w="975" w:type="dxa"/>
          </w:tcPr>
          <w:p w14:paraId="1F8B332E">
            <w:pPr>
              <w:rPr>
                <w:sz w:val="20"/>
              </w:rPr>
            </w:pPr>
          </w:p>
        </w:tc>
        <w:tc>
          <w:tcPr>
            <w:tcW w:w="975" w:type="dxa"/>
          </w:tcPr>
          <w:p w14:paraId="3A372F99">
            <w:pPr>
              <w:rPr>
                <w:sz w:val="20"/>
              </w:rPr>
            </w:pPr>
          </w:p>
        </w:tc>
        <w:tc>
          <w:tcPr>
            <w:tcW w:w="975" w:type="dxa"/>
          </w:tcPr>
          <w:p w14:paraId="7229C9C9">
            <w:pPr>
              <w:rPr>
                <w:sz w:val="20"/>
              </w:rPr>
            </w:pPr>
          </w:p>
        </w:tc>
        <w:tc>
          <w:tcPr>
            <w:tcW w:w="975" w:type="dxa"/>
          </w:tcPr>
          <w:p w14:paraId="482F0F9E">
            <w:pPr>
              <w:rPr>
                <w:sz w:val="20"/>
              </w:rPr>
            </w:pPr>
          </w:p>
        </w:tc>
        <w:tc>
          <w:tcPr>
            <w:tcW w:w="975" w:type="dxa"/>
          </w:tcPr>
          <w:p w14:paraId="5076F3F1">
            <w:pPr>
              <w:rPr>
                <w:sz w:val="20"/>
              </w:rPr>
            </w:pPr>
          </w:p>
        </w:tc>
        <w:tc>
          <w:tcPr>
            <w:tcW w:w="975" w:type="dxa"/>
          </w:tcPr>
          <w:p w14:paraId="7E7952B1">
            <w:pPr>
              <w:rPr>
                <w:sz w:val="20"/>
              </w:rPr>
            </w:pPr>
          </w:p>
        </w:tc>
      </w:tr>
      <w:tr w14:paraId="141F2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33C75D5">
            <w:pPr>
              <w:rPr>
                <w:b/>
                <w:sz w:val="19"/>
              </w:rPr>
            </w:pPr>
          </w:p>
          <w:p w14:paraId="21815A60">
            <w:pPr>
              <w:rPr>
                <w:sz w:val="20"/>
              </w:rPr>
            </w:pPr>
            <w:r>
              <w:rPr>
                <w:w w:val="99"/>
                <w:sz w:val="20"/>
              </w:rPr>
              <w:t>3</w:t>
            </w:r>
          </w:p>
        </w:tc>
        <w:tc>
          <w:tcPr>
            <w:tcW w:w="976" w:type="dxa"/>
          </w:tcPr>
          <w:p w14:paraId="7A74E139">
            <w:pPr>
              <w:rPr>
                <w:sz w:val="20"/>
              </w:rPr>
            </w:pPr>
          </w:p>
        </w:tc>
        <w:tc>
          <w:tcPr>
            <w:tcW w:w="975" w:type="dxa"/>
          </w:tcPr>
          <w:p w14:paraId="70F14B6E">
            <w:pPr>
              <w:rPr>
                <w:sz w:val="20"/>
              </w:rPr>
            </w:pPr>
          </w:p>
        </w:tc>
        <w:tc>
          <w:tcPr>
            <w:tcW w:w="975" w:type="dxa"/>
          </w:tcPr>
          <w:p w14:paraId="73E7A163">
            <w:pPr>
              <w:rPr>
                <w:sz w:val="20"/>
              </w:rPr>
            </w:pPr>
          </w:p>
        </w:tc>
        <w:tc>
          <w:tcPr>
            <w:tcW w:w="975" w:type="dxa"/>
          </w:tcPr>
          <w:p w14:paraId="1827387F">
            <w:pPr>
              <w:rPr>
                <w:sz w:val="20"/>
              </w:rPr>
            </w:pPr>
          </w:p>
        </w:tc>
        <w:tc>
          <w:tcPr>
            <w:tcW w:w="975" w:type="dxa"/>
          </w:tcPr>
          <w:p w14:paraId="33AF1869">
            <w:pPr>
              <w:rPr>
                <w:sz w:val="20"/>
              </w:rPr>
            </w:pPr>
          </w:p>
        </w:tc>
        <w:tc>
          <w:tcPr>
            <w:tcW w:w="975" w:type="dxa"/>
          </w:tcPr>
          <w:p w14:paraId="5F48376E">
            <w:pPr>
              <w:rPr>
                <w:sz w:val="20"/>
              </w:rPr>
            </w:pPr>
          </w:p>
        </w:tc>
        <w:tc>
          <w:tcPr>
            <w:tcW w:w="975" w:type="dxa"/>
          </w:tcPr>
          <w:p w14:paraId="70835525">
            <w:pPr>
              <w:rPr>
                <w:sz w:val="20"/>
              </w:rPr>
            </w:pPr>
          </w:p>
        </w:tc>
        <w:tc>
          <w:tcPr>
            <w:tcW w:w="975" w:type="dxa"/>
          </w:tcPr>
          <w:p w14:paraId="796652A4">
            <w:pPr>
              <w:rPr>
                <w:sz w:val="20"/>
              </w:rPr>
            </w:pPr>
          </w:p>
        </w:tc>
        <w:tc>
          <w:tcPr>
            <w:tcW w:w="975" w:type="dxa"/>
          </w:tcPr>
          <w:p w14:paraId="657D547D">
            <w:pPr>
              <w:rPr>
                <w:sz w:val="20"/>
              </w:rPr>
            </w:pPr>
          </w:p>
        </w:tc>
      </w:tr>
      <w:tr w14:paraId="58AAD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099F6C56">
            <w:pPr>
              <w:rPr>
                <w:b/>
                <w:sz w:val="19"/>
              </w:rPr>
            </w:pPr>
          </w:p>
          <w:p w14:paraId="440BE141">
            <w:pPr>
              <w:rPr>
                <w:sz w:val="20"/>
              </w:rPr>
            </w:pPr>
            <w:r>
              <w:rPr>
                <w:w w:val="99"/>
                <w:sz w:val="20"/>
              </w:rPr>
              <w:t>4</w:t>
            </w:r>
          </w:p>
        </w:tc>
        <w:tc>
          <w:tcPr>
            <w:tcW w:w="976" w:type="dxa"/>
          </w:tcPr>
          <w:p w14:paraId="16CD556E">
            <w:pPr>
              <w:rPr>
                <w:sz w:val="20"/>
              </w:rPr>
            </w:pPr>
          </w:p>
        </w:tc>
        <w:tc>
          <w:tcPr>
            <w:tcW w:w="975" w:type="dxa"/>
          </w:tcPr>
          <w:p w14:paraId="5E531621">
            <w:pPr>
              <w:rPr>
                <w:sz w:val="20"/>
              </w:rPr>
            </w:pPr>
          </w:p>
        </w:tc>
        <w:tc>
          <w:tcPr>
            <w:tcW w:w="975" w:type="dxa"/>
          </w:tcPr>
          <w:p w14:paraId="3484E088">
            <w:pPr>
              <w:rPr>
                <w:sz w:val="20"/>
              </w:rPr>
            </w:pPr>
          </w:p>
        </w:tc>
        <w:tc>
          <w:tcPr>
            <w:tcW w:w="975" w:type="dxa"/>
          </w:tcPr>
          <w:p w14:paraId="68A69480">
            <w:pPr>
              <w:rPr>
                <w:sz w:val="20"/>
              </w:rPr>
            </w:pPr>
          </w:p>
        </w:tc>
        <w:tc>
          <w:tcPr>
            <w:tcW w:w="975" w:type="dxa"/>
          </w:tcPr>
          <w:p w14:paraId="599BDD32">
            <w:pPr>
              <w:rPr>
                <w:sz w:val="20"/>
              </w:rPr>
            </w:pPr>
          </w:p>
        </w:tc>
        <w:tc>
          <w:tcPr>
            <w:tcW w:w="975" w:type="dxa"/>
          </w:tcPr>
          <w:p w14:paraId="4B81BA2E">
            <w:pPr>
              <w:rPr>
                <w:sz w:val="20"/>
              </w:rPr>
            </w:pPr>
          </w:p>
        </w:tc>
        <w:tc>
          <w:tcPr>
            <w:tcW w:w="975" w:type="dxa"/>
          </w:tcPr>
          <w:p w14:paraId="4AD04995">
            <w:pPr>
              <w:rPr>
                <w:sz w:val="20"/>
              </w:rPr>
            </w:pPr>
          </w:p>
        </w:tc>
        <w:tc>
          <w:tcPr>
            <w:tcW w:w="975" w:type="dxa"/>
          </w:tcPr>
          <w:p w14:paraId="33A3AEEC">
            <w:pPr>
              <w:rPr>
                <w:sz w:val="20"/>
              </w:rPr>
            </w:pPr>
          </w:p>
        </w:tc>
        <w:tc>
          <w:tcPr>
            <w:tcW w:w="975" w:type="dxa"/>
          </w:tcPr>
          <w:p w14:paraId="297A6CC0">
            <w:pPr>
              <w:rPr>
                <w:sz w:val="20"/>
              </w:rPr>
            </w:pPr>
          </w:p>
        </w:tc>
      </w:tr>
      <w:tr w14:paraId="02E4D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C808F7F">
            <w:pPr>
              <w:rPr>
                <w:sz w:val="20"/>
              </w:rPr>
            </w:pPr>
          </w:p>
        </w:tc>
        <w:tc>
          <w:tcPr>
            <w:tcW w:w="976" w:type="dxa"/>
          </w:tcPr>
          <w:p w14:paraId="5B0DC53D">
            <w:pPr>
              <w:rPr>
                <w:sz w:val="20"/>
              </w:rPr>
            </w:pPr>
          </w:p>
        </w:tc>
        <w:tc>
          <w:tcPr>
            <w:tcW w:w="975" w:type="dxa"/>
          </w:tcPr>
          <w:p w14:paraId="3A54A7A7">
            <w:pPr>
              <w:rPr>
                <w:sz w:val="20"/>
              </w:rPr>
            </w:pPr>
          </w:p>
        </w:tc>
        <w:tc>
          <w:tcPr>
            <w:tcW w:w="975" w:type="dxa"/>
          </w:tcPr>
          <w:p w14:paraId="5CB07A1F">
            <w:pPr>
              <w:rPr>
                <w:sz w:val="20"/>
              </w:rPr>
            </w:pPr>
          </w:p>
        </w:tc>
        <w:tc>
          <w:tcPr>
            <w:tcW w:w="975" w:type="dxa"/>
          </w:tcPr>
          <w:p w14:paraId="7949E9E6">
            <w:pPr>
              <w:rPr>
                <w:sz w:val="20"/>
              </w:rPr>
            </w:pPr>
          </w:p>
        </w:tc>
        <w:tc>
          <w:tcPr>
            <w:tcW w:w="975" w:type="dxa"/>
          </w:tcPr>
          <w:p w14:paraId="239F1950">
            <w:pPr>
              <w:rPr>
                <w:sz w:val="20"/>
              </w:rPr>
            </w:pPr>
          </w:p>
        </w:tc>
        <w:tc>
          <w:tcPr>
            <w:tcW w:w="975" w:type="dxa"/>
          </w:tcPr>
          <w:p w14:paraId="299AD62D">
            <w:pPr>
              <w:rPr>
                <w:sz w:val="20"/>
              </w:rPr>
            </w:pPr>
          </w:p>
        </w:tc>
        <w:tc>
          <w:tcPr>
            <w:tcW w:w="975" w:type="dxa"/>
          </w:tcPr>
          <w:p w14:paraId="34173418">
            <w:pPr>
              <w:rPr>
                <w:sz w:val="20"/>
              </w:rPr>
            </w:pPr>
          </w:p>
        </w:tc>
        <w:tc>
          <w:tcPr>
            <w:tcW w:w="975" w:type="dxa"/>
          </w:tcPr>
          <w:p w14:paraId="79365BF3">
            <w:pPr>
              <w:rPr>
                <w:sz w:val="20"/>
              </w:rPr>
            </w:pPr>
          </w:p>
        </w:tc>
        <w:tc>
          <w:tcPr>
            <w:tcW w:w="975" w:type="dxa"/>
          </w:tcPr>
          <w:p w14:paraId="35727450">
            <w:pPr>
              <w:rPr>
                <w:sz w:val="20"/>
              </w:rPr>
            </w:pPr>
          </w:p>
        </w:tc>
      </w:tr>
      <w:tr w14:paraId="76A5A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135F2BC">
            <w:pPr>
              <w:rPr>
                <w:sz w:val="20"/>
              </w:rPr>
            </w:pPr>
          </w:p>
        </w:tc>
        <w:tc>
          <w:tcPr>
            <w:tcW w:w="976" w:type="dxa"/>
          </w:tcPr>
          <w:p w14:paraId="2DADE8CC">
            <w:pPr>
              <w:rPr>
                <w:sz w:val="20"/>
              </w:rPr>
            </w:pPr>
          </w:p>
        </w:tc>
        <w:tc>
          <w:tcPr>
            <w:tcW w:w="975" w:type="dxa"/>
          </w:tcPr>
          <w:p w14:paraId="03C8A411">
            <w:pPr>
              <w:rPr>
                <w:sz w:val="20"/>
              </w:rPr>
            </w:pPr>
          </w:p>
        </w:tc>
        <w:tc>
          <w:tcPr>
            <w:tcW w:w="975" w:type="dxa"/>
          </w:tcPr>
          <w:p w14:paraId="434ADE5E">
            <w:pPr>
              <w:rPr>
                <w:sz w:val="20"/>
              </w:rPr>
            </w:pPr>
          </w:p>
        </w:tc>
        <w:tc>
          <w:tcPr>
            <w:tcW w:w="975" w:type="dxa"/>
          </w:tcPr>
          <w:p w14:paraId="2A418CD9">
            <w:pPr>
              <w:rPr>
                <w:sz w:val="20"/>
              </w:rPr>
            </w:pPr>
          </w:p>
        </w:tc>
        <w:tc>
          <w:tcPr>
            <w:tcW w:w="975" w:type="dxa"/>
          </w:tcPr>
          <w:p w14:paraId="2FC52C5C">
            <w:pPr>
              <w:rPr>
                <w:sz w:val="20"/>
              </w:rPr>
            </w:pPr>
          </w:p>
        </w:tc>
        <w:tc>
          <w:tcPr>
            <w:tcW w:w="975" w:type="dxa"/>
          </w:tcPr>
          <w:p w14:paraId="3A43A2DC">
            <w:pPr>
              <w:rPr>
                <w:sz w:val="20"/>
              </w:rPr>
            </w:pPr>
          </w:p>
        </w:tc>
        <w:tc>
          <w:tcPr>
            <w:tcW w:w="975" w:type="dxa"/>
          </w:tcPr>
          <w:p w14:paraId="4FCB98CE">
            <w:pPr>
              <w:rPr>
                <w:sz w:val="20"/>
              </w:rPr>
            </w:pPr>
          </w:p>
        </w:tc>
        <w:tc>
          <w:tcPr>
            <w:tcW w:w="975" w:type="dxa"/>
          </w:tcPr>
          <w:p w14:paraId="50B1EA3B">
            <w:pPr>
              <w:rPr>
                <w:sz w:val="20"/>
              </w:rPr>
            </w:pPr>
          </w:p>
        </w:tc>
        <w:tc>
          <w:tcPr>
            <w:tcW w:w="975" w:type="dxa"/>
          </w:tcPr>
          <w:p w14:paraId="5473B9A4">
            <w:pPr>
              <w:rPr>
                <w:sz w:val="20"/>
              </w:rPr>
            </w:pPr>
          </w:p>
        </w:tc>
      </w:tr>
      <w:tr w14:paraId="31CA0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CA2258A">
            <w:pPr>
              <w:rPr>
                <w:b/>
                <w:sz w:val="19"/>
              </w:rPr>
            </w:pPr>
          </w:p>
          <w:p w14:paraId="03870D5B">
            <w:pPr>
              <w:rPr>
                <w:sz w:val="20"/>
              </w:rPr>
            </w:pPr>
            <w:r>
              <w:rPr>
                <w:sz w:val="20"/>
              </w:rPr>
              <w:t>……</w:t>
            </w:r>
          </w:p>
        </w:tc>
        <w:tc>
          <w:tcPr>
            <w:tcW w:w="976" w:type="dxa"/>
          </w:tcPr>
          <w:p w14:paraId="6F1816F3">
            <w:pPr>
              <w:rPr>
                <w:sz w:val="20"/>
              </w:rPr>
            </w:pPr>
          </w:p>
        </w:tc>
        <w:tc>
          <w:tcPr>
            <w:tcW w:w="975" w:type="dxa"/>
          </w:tcPr>
          <w:p w14:paraId="0A355FA4">
            <w:pPr>
              <w:rPr>
                <w:sz w:val="20"/>
              </w:rPr>
            </w:pPr>
          </w:p>
        </w:tc>
        <w:tc>
          <w:tcPr>
            <w:tcW w:w="975" w:type="dxa"/>
          </w:tcPr>
          <w:p w14:paraId="3CA2D7B1">
            <w:pPr>
              <w:rPr>
                <w:sz w:val="20"/>
              </w:rPr>
            </w:pPr>
          </w:p>
        </w:tc>
        <w:tc>
          <w:tcPr>
            <w:tcW w:w="975" w:type="dxa"/>
          </w:tcPr>
          <w:p w14:paraId="4E397538">
            <w:pPr>
              <w:rPr>
                <w:sz w:val="20"/>
              </w:rPr>
            </w:pPr>
          </w:p>
        </w:tc>
        <w:tc>
          <w:tcPr>
            <w:tcW w:w="975" w:type="dxa"/>
          </w:tcPr>
          <w:p w14:paraId="0D52CFF8">
            <w:pPr>
              <w:rPr>
                <w:sz w:val="20"/>
              </w:rPr>
            </w:pPr>
          </w:p>
        </w:tc>
        <w:tc>
          <w:tcPr>
            <w:tcW w:w="975" w:type="dxa"/>
          </w:tcPr>
          <w:p w14:paraId="3D0122C7">
            <w:pPr>
              <w:rPr>
                <w:sz w:val="20"/>
              </w:rPr>
            </w:pPr>
          </w:p>
        </w:tc>
        <w:tc>
          <w:tcPr>
            <w:tcW w:w="975" w:type="dxa"/>
          </w:tcPr>
          <w:p w14:paraId="6FA00348">
            <w:pPr>
              <w:rPr>
                <w:sz w:val="20"/>
              </w:rPr>
            </w:pPr>
          </w:p>
        </w:tc>
        <w:tc>
          <w:tcPr>
            <w:tcW w:w="975" w:type="dxa"/>
          </w:tcPr>
          <w:p w14:paraId="68AADCF0">
            <w:pPr>
              <w:rPr>
                <w:sz w:val="20"/>
              </w:rPr>
            </w:pPr>
          </w:p>
        </w:tc>
        <w:tc>
          <w:tcPr>
            <w:tcW w:w="975" w:type="dxa"/>
          </w:tcPr>
          <w:p w14:paraId="7DEABFB8">
            <w:pPr>
              <w:rPr>
                <w:sz w:val="20"/>
              </w:rPr>
            </w:pPr>
          </w:p>
        </w:tc>
      </w:tr>
    </w:tbl>
    <w:p w14:paraId="2DD10696">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46F66BC7">
      <w:pPr>
        <w:rPr>
          <w:sz w:val="20"/>
        </w:rPr>
      </w:pPr>
    </w:p>
    <w:p w14:paraId="76918F7A">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93A2186">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5624E23A">
      <w:pPr>
        <w:jc w:val="right"/>
        <w:rPr>
          <w:rFonts w:ascii="仿宋_GB2312" w:hAnsi="仿宋" w:eastAsia="仿宋_GB2312"/>
          <w:sz w:val="32"/>
          <w:szCs w:val="32"/>
        </w:rPr>
      </w:pPr>
      <w:r>
        <w:rPr>
          <w:rFonts w:ascii="仿宋_GB2312" w:hAnsi="仿宋" w:eastAsia="仿宋_GB2312"/>
        </w:rPr>
        <w:br w:type="page"/>
      </w:r>
    </w:p>
    <w:p w14:paraId="6007AF06">
      <w:pPr>
        <w:jc w:val="center"/>
      </w:pPr>
      <w:r>
        <w:rPr>
          <w:rFonts w:hint="eastAsia" w:ascii="黑体" w:hAnsi="黑体" w:eastAsia="黑体"/>
          <w:sz w:val="44"/>
          <w:szCs w:val="44"/>
        </w:rPr>
        <w:t>技术文件</w:t>
      </w:r>
    </w:p>
    <w:p w14:paraId="21D25EDC">
      <w:pPr>
        <w:jc w:val="center"/>
        <w:rPr>
          <w:lang w:bidi="zh-CN"/>
        </w:rPr>
      </w:pPr>
      <w:r>
        <w:br w:type="page"/>
      </w:r>
      <w:r>
        <w:rPr>
          <w:rFonts w:hint="eastAsia" w:ascii="黑体" w:hAnsi="黑体" w:eastAsia="黑体"/>
          <w:sz w:val="32"/>
          <w:szCs w:val="32"/>
        </w:rPr>
        <w:t>拟投入本工程的主要施工设备表</w:t>
      </w:r>
    </w:p>
    <w:p w14:paraId="1E8DE40F">
      <w:pPr>
        <w:rPr>
          <w:lang w:bidi="zh-CN"/>
        </w:rPr>
      </w:pPr>
    </w:p>
    <w:tbl>
      <w:tblPr>
        <w:tblStyle w:val="30"/>
        <w:tblW w:w="9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8"/>
        <w:gridCol w:w="1220"/>
        <w:gridCol w:w="770"/>
        <w:gridCol w:w="1172"/>
        <w:gridCol w:w="813"/>
        <w:gridCol w:w="813"/>
        <w:gridCol w:w="1348"/>
        <w:gridCol w:w="1001"/>
        <w:gridCol w:w="1001"/>
        <w:gridCol w:w="874"/>
      </w:tblGrid>
      <w:tr w14:paraId="67F28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739" w:type="dxa"/>
            <w:tcBorders>
              <w:top w:val="single" w:color="000000" w:sz="4" w:space="0"/>
              <w:left w:val="single" w:color="000000" w:sz="4" w:space="0"/>
              <w:bottom w:val="single" w:color="000000" w:sz="4" w:space="0"/>
              <w:right w:val="single" w:color="000000" w:sz="4" w:space="0"/>
            </w:tcBorders>
          </w:tcPr>
          <w:p w14:paraId="4472C786"/>
          <w:p w14:paraId="025D42BD">
            <w:pPr>
              <w:rPr>
                <w:sz w:val="20"/>
              </w:rPr>
            </w:pPr>
            <w:r>
              <w:rPr>
                <w:rFonts w:hint="eastAsia" w:ascii="宋体" w:hAnsi="宋体" w:cs="宋体"/>
                <w:sz w:val="20"/>
              </w:rPr>
              <w:t>序号</w:t>
            </w:r>
          </w:p>
        </w:tc>
        <w:tc>
          <w:tcPr>
            <w:tcW w:w="1221" w:type="dxa"/>
            <w:tcBorders>
              <w:top w:val="single" w:color="000000" w:sz="4" w:space="0"/>
              <w:left w:val="single" w:color="000000" w:sz="4" w:space="0"/>
              <w:bottom w:val="single" w:color="000000" w:sz="4" w:space="0"/>
              <w:right w:val="single" w:color="000000" w:sz="4" w:space="0"/>
            </w:tcBorders>
          </w:tcPr>
          <w:p w14:paraId="4ED60515"/>
          <w:p w14:paraId="038DC7DC">
            <w:pPr>
              <w:rPr>
                <w:sz w:val="20"/>
              </w:rPr>
            </w:pPr>
            <w:r>
              <w:rPr>
                <w:rFonts w:hint="eastAsia" w:ascii="宋体" w:hAnsi="宋体" w:cs="宋体"/>
                <w:sz w:val="20"/>
              </w:rPr>
              <w:t>设备名称</w:t>
            </w:r>
          </w:p>
        </w:tc>
        <w:tc>
          <w:tcPr>
            <w:tcW w:w="770" w:type="dxa"/>
            <w:tcBorders>
              <w:top w:val="single" w:color="000000" w:sz="4" w:space="0"/>
              <w:left w:val="single" w:color="000000" w:sz="4" w:space="0"/>
              <w:bottom w:val="single" w:color="000000" w:sz="4" w:space="0"/>
              <w:right w:val="single" w:color="000000" w:sz="4" w:space="0"/>
            </w:tcBorders>
          </w:tcPr>
          <w:p w14:paraId="7138E323">
            <w:pPr>
              <w:rPr>
                <w:sz w:val="20"/>
              </w:rPr>
            </w:pPr>
            <w:r>
              <w:rPr>
                <w:rFonts w:hint="eastAsia" w:ascii="宋体" w:hAnsi="宋体" w:cs="宋体"/>
                <w:sz w:val="20"/>
              </w:rPr>
              <w:t>型号规格</w:t>
            </w:r>
          </w:p>
        </w:tc>
        <w:tc>
          <w:tcPr>
            <w:tcW w:w="1172" w:type="dxa"/>
            <w:tcBorders>
              <w:top w:val="single" w:color="000000" w:sz="4" w:space="0"/>
              <w:left w:val="single" w:color="000000" w:sz="4" w:space="0"/>
              <w:bottom w:val="single" w:color="000000" w:sz="4" w:space="0"/>
              <w:right w:val="single" w:color="000000" w:sz="4" w:space="0"/>
            </w:tcBorders>
          </w:tcPr>
          <w:p w14:paraId="2E6EB9F7"/>
          <w:p w14:paraId="68E10322">
            <w:pPr>
              <w:rPr>
                <w:sz w:val="20"/>
              </w:rPr>
            </w:pPr>
            <w:r>
              <w:rPr>
                <w:rFonts w:hint="eastAsia" w:ascii="宋体" w:hAnsi="宋体" w:cs="宋体"/>
                <w:sz w:val="20"/>
              </w:rPr>
              <w:t>数</w:t>
            </w:r>
            <w:r>
              <w:rPr>
                <w:sz w:val="20"/>
              </w:rPr>
              <w:tab/>
            </w:r>
            <w:r>
              <w:rPr>
                <w:rFonts w:hint="eastAsia" w:ascii="宋体" w:hAnsi="宋体" w:cs="宋体"/>
                <w:sz w:val="20"/>
              </w:rPr>
              <w:t>量</w:t>
            </w:r>
          </w:p>
        </w:tc>
        <w:tc>
          <w:tcPr>
            <w:tcW w:w="813" w:type="dxa"/>
            <w:tcBorders>
              <w:top w:val="single" w:color="000000" w:sz="4" w:space="0"/>
              <w:left w:val="single" w:color="000000" w:sz="4" w:space="0"/>
              <w:bottom w:val="single" w:color="000000" w:sz="4" w:space="0"/>
              <w:right w:val="single" w:color="000000" w:sz="4" w:space="0"/>
            </w:tcBorders>
          </w:tcPr>
          <w:p w14:paraId="1B42175B">
            <w:pPr>
              <w:rPr>
                <w:sz w:val="20"/>
              </w:rPr>
            </w:pPr>
            <w:r>
              <w:rPr>
                <w:rFonts w:hint="eastAsia" w:ascii="宋体" w:hAnsi="宋体" w:cs="宋体"/>
                <w:sz w:val="20"/>
              </w:rPr>
              <w:t>国别产地</w:t>
            </w:r>
          </w:p>
        </w:tc>
        <w:tc>
          <w:tcPr>
            <w:tcW w:w="813" w:type="dxa"/>
            <w:tcBorders>
              <w:top w:val="single" w:color="000000" w:sz="4" w:space="0"/>
              <w:left w:val="single" w:color="000000" w:sz="4" w:space="0"/>
              <w:bottom w:val="single" w:color="000000" w:sz="4" w:space="0"/>
              <w:right w:val="single" w:color="000000" w:sz="4" w:space="0"/>
            </w:tcBorders>
          </w:tcPr>
          <w:p w14:paraId="5186B607">
            <w:pPr>
              <w:rPr>
                <w:sz w:val="20"/>
              </w:rPr>
            </w:pPr>
            <w:r>
              <w:rPr>
                <w:rFonts w:hint="eastAsia" w:ascii="宋体" w:hAnsi="宋体" w:cs="宋体"/>
                <w:sz w:val="20"/>
              </w:rPr>
              <w:t>制造年份</w:t>
            </w:r>
          </w:p>
        </w:tc>
        <w:tc>
          <w:tcPr>
            <w:tcW w:w="1348" w:type="dxa"/>
            <w:tcBorders>
              <w:top w:val="single" w:color="000000" w:sz="4" w:space="0"/>
              <w:left w:val="single" w:color="000000" w:sz="4" w:space="0"/>
              <w:bottom w:val="single" w:color="000000" w:sz="4" w:space="0"/>
              <w:right w:val="single" w:color="000000" w:sz="4" w:space="0"/>
            </w:tcBorders>
          </w:tcPr>
          <w:p w14:paraId="38021EAF">
            <w:pPr>
              <w:rPr>
                <w:sz w:val="20"/>
              </w:rPr>
            </w:pPr>
            <w:r>
              <w:rPr>
                <w:rFonts w:hint="eastAsia" w:ascii="宋体" w:hAnsi="宋体" w:cs="宋体"/>
                <w:sz w:val="20"/>
              </w:rPr>
              <w:t>额定功率</w:t>
            </w:r>
          </w:p>
          <w:p w14:paraId="445FE7E1">
            <w:pPr>
              <w:rPr>
                <w:sz w:val="20"/>
              </w:rPr>
            </w:pPr>
            <w:r>
              <w:rPr>
                <w:rFonts w:hint="eastAsia" w:ascii="宋体" w:hAnsi="宋体" w:cs="宋体"/>
                <w:sz w:val="20"/>
              </w:rPr>
              <w:t>（</w:t>
            </w:r>
            <w:r>
              <w:rPr>
                <w:sz w:val="20"/>
              </w:rPr>
              <w:t>KW</w:t>
            </w:r>
            <w:r>
              <w:rPr>
                <w:rFonts w:hint="eastAsia" w:ascii="宋体" w:hAnsi="宋体" w:cs="宋体"/>
                <w:sz w:val="20"/>
              </w:rPr>
              <w:t>）</w:t>
            </w:r>
          </w:p>
        </w:tc>
        <w:tc>
          <w:tcPr>
            <w:tcW w:w="1001" w:type="dxa"/>
            <w:tcBorders>
              <w:top w:val="single" w:color="000000" w:sz="4" w:space="0"/>
              <w:left w:val="single" w:color="000000" w:sz="4" w:space="0"/>
              <w:bottom w:val="single" w:color="000000" w:sz="4" w:space="0"/>
              <w:right w:val="single" w:color="000000" w:sz="4" w:space="0"/>
            </w:tcBorders>
          </w:tcPr>
          <w:p w14:paraId="2E4F8771">
            <w:pPr>
              <w:rPr>
                <w:sz w:val="20"/>
              </w:rPr>
            </w:pPr>
            <w:r>
              <w:rPr>
                <w:rFonts w:hint="eastAsia" w:ascii="宋体" w:hAnsi="宋体" w:cs="宋体"/>
                <w:sz w:val="20"/>
              </w:rPr>
              <w:t>生产能力</w:t>
            </w:r>
          </w:p>
        </w:tc>
        <w:tc>
          <w:tcPr>
            <w:tcW w:w="1001" w:type="dxa"/>
            <w:tcBorders>
              <w:top w:val="single" w:color="000000" w:sz="4" w:space="0"/>
              <w:left w:val="single" w:color="000000" w:sz="4" w:space="0"/>
              <w:bottom w:val="single" w:color="000000" w:sz="4" w:space="0"/>
              <w:right w:val="single" w:color="000000" w:sz="4" w:space="0"/>
            </w:tcBorders>
          </w:tcPr>
          <w:p w14:paraId="3C0BD8B0">
            <w:pPr>
              <w:rPr>
                <w:sz w:val="20"/>
              </w:rPr>
            </w:pPr>
            <w:r>
              <w:rPr>
                <w:rFonts w:hint="eastAsia" w:ascii="宋体" w:hAnsi="宋体" w:cs="宋体"/>
                <w:sz w:val="20"/>
              </w:rPr>
              <w:t>用于施工部位</w:t>
            </w:r>
          </w:p>
        </w:tc>
        <w:tc>
          <w:tcPr>
            <w:tcW w:w="874" w:type="dxa"/>
            <w:tcBorders>
              <w:top w:val="single" w:color="000000" w:sz="4" w:space="0"/>
              <w:left w:val="single" w:color="000000" w:sz="4" w:space="0"/>
              <w:bottom w:val="single" w:color="000000" w:sz="4" w:space="0"/>
              <w:right w:val="single" w:color="000000" w:sz="4" w:space="0"/>
            </w:tcBorders>
          </w:tcPr>
          <w:p w14:paraId="2D849B39"/>
          <w:p w14:paraId="5343B7E4">
            <w:pPr>
              <w:rPr>
                <w:sz w:val="20"/>
              </w:rPr>
            </w:pPr>
            <w:r>
              <w:rPr>
                <w:rFonts w:hint="eastAsia" w:ascii="宋体" w:hAnsi="宋体" w:cs="宋体"/>
                <w:sz w:val="20"/>
              </w:rPr>
              <w:t>备注</w:t>
            </w:r>
          </w:p>
        </w:tc>
      </w:tr>
      <w:tr w14:paraId="1EBAF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39" w:type="dxa"/>
            <w:tcBorders>
              <w:top w:val="single" w:color="000000" w:sz="4" w:space="0"/>
              <w:left w:val="single" w:color="000000" w:sz="4" w:space="0"/>
              <w:bottom w:val="single" w:color="000000" w:sz="4" w:space="0"/>
              <w:right w:val="single" w:color="000000" w:sz="4" w:space="0"/>
            </w:tcBorders>
          </w:tcPr>
          <w:p w14:paraId="5EF2DF74">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26734919">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2FC80366">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27372630">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09C0D9E1">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4673496E">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FD4DFBF">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3498739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797FD9D">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7CE956FC">
            <w:pPr>
              <w:rPr>
                <w:sz w:val="20"/>
              </w:rPr>
            </w:pPr>
          </w:p>
        </w:tc>
      </w:tr>
      <w:tr w14:paraId="3DE05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04CC50B2">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2D406055">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9BC620A">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B09E635">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5D17184">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EFCD54D">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48FF105">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11E2501">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C7E8F8C">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7E55D52F">
            <w:pPr>
              <w:rPr>
                <w:sz w:val="20"/>
              </w:rPr>
            </w:pPr>
          </w:p>
        </w:tc>
      </w:tr>
      <w:tr w14:paraId="09454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62ACF3E2">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20151E56">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65399F08">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E96F548">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04CC345">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0BEBE824">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743557C9">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3D75A864">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5C9CD3B">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09D34686">
            <w:pPr>
              <w:rPr>
                <w:sz w:val="20"/>
              </w:rPr>
            </w:pPr>
          </w:p>
        </w:tc>
      </w:tr>
      <w:tr w14:paraId="13A35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0C25C9D">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7B67DB68">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5A5925F5">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2912078A">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3B80350">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563E729">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54A7D43A">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4585A816">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338E26DD">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6F75C213">
            <w:pPr>
              <w:rPr>
                <w:sz w:val="20"/>
              </w:rPr>
            </w:pPr>
          </w:p>
        </w:tc>
      </w:tr>
      <w:tr w14:paraId="74333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4" w:hRule="atLeast"/>
        </w:trPr>
        <w:tc>
          <w:tcPr>
            <w:tcW w:w="739" w:type="dxa"/>
            <w:tcBorders>
              <w:top w:val="single" w:color="000000" w:sz="4" w:space="0"/>
              <w:left w:val="single" w:color="000000" w:sz="4" w:space="0"/>
              <w:bottom w:val="single" w:color="000000" w:sz="4" w:space="0"/>
              <w:right w:val="single" w:color="000000" w:sz="4" w:space="0"/>
            </w:tcBorders>
          </w:tcPr>
          <w:p w14:paraId="7B9865E6">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208A2F47">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7044810B">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0F17836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419ACF7">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80D3455">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6D9D67F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4AAB16D9">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09856AE">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0F420E81">
            <w:pPr>
              <w:rPr>
                <w:sz w:val="20"/>
              </w:rPr>
            </w:pPr>
          </w:p>
        </w:tc>
      </w:tr>
      <w:tr w14:paraId="7142C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6B785ABC">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033DDD9B">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776B27CC">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4E2A88F">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666952A2">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1940523">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56960C52">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5638253">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58B9081">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36338359">
            <w:pPr>
              <w:rPr>
                <w:sz w:val="20"/>
              </w:rPr>
            </w:pPr>
          </w:p>
        </w:tc>
      </w:tr>
      <w:tr w14:paraId="4ED76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2A27916D">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4B02C1C3">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43D03466">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25770FB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63A3819A">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2AFD6C7">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7ECF3DFF">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F8A5832">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9665A0C">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569936C8">
            <w:pPr>
              <w:rPr>
                <w:sz w:val="20"/>
              </w:rPr>
            </w:pPr>
          </w:p>
        </w:tc>
      </w:tr>
      <w:tr w14:paraId="05B54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38B8F8AF">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2B29122A">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61AA9EC3">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9997FF2">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40CE5057">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45ECE2E3">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2BC8EAAB">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5DF718B">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7813D003">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2B200039">
            <w:pPr>
              <w:rPr>
                <w:sz w:val="20"/>
              </w:rPr>
            </w:pPr>
          </w:p>
        </w:tc>
      </w:tr>
      <w:tr w14:paraId="2FAFB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17194BFD">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4084DF88">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44804E34">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09450D04">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9110A0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5DBB6605">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7945AAB9">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0B38468">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1EB2D60">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36387A11">
            <w:pPr>
              <w:rPr>
                <w:sz w:val="20"/>
              </w:rPr>
            </w:pPr>
          </w:p>
        </w:tc>
      </w:tr>
      <w:tr w14:paraId="07297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038DB817">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6EDBFB35">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08410A95">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423FA004">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DEA8189">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48783491">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68589A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BFF7403">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2125979">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74FF749C">
            <w:pPr>
              <w:rPr>
                <w:sz w:val="20"/>
              </w:rPr>
            </w:pPr>
          </w:p>
        </w:tc>
      </w:tr>
      <w:tr w14:paraId="7BDA0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C9F50C8">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66EAF081">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5E197BA0">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12A87F25">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652275FF">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615A361">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3729C816">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8EDB39B">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32102351">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3027A462">
            <w:pPr>
              <w:rPr>
                <w:sz w:val="20"/>
              </w:rPr>
            </w:pPr>
          </w:p>
        </w:tc>
      </w:tr>
      <w:tr w14:paraId="64596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75839971">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54A27604">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77965BEE">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5E51A98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DE27C3B">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4C4E6DB">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0D9507A">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BF127F7">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1D973228">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4C6BF316">
            <w:pPr>
              <w:rPr>
                <w:sz w:val="20"/>
              </w:rPr>
            </w:pPr>
          </w:p>
        </w:tc>
      </w:tr>
      <w:tr w14:paraId="46AFD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4272AC4">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7DA09616">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4AAD7FC">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792C9A1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F2133E2">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7D04DEC">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0D4A5B5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789F9F60">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1EB2269B">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337FBE2F">
            <w:pPr>
              <w:rPr>
                <w:sz w:val="20"/>
              </w:rPr>
            </w:pPr>
          </w:p>
        </w:tc>
      </w:tr>
      <w:tr w14:paraId="7F3B7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63869F31">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3E95F504">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9E5689B">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10EAC719">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9E4B3D2">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5D3396E">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34F2F5D">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4FD8ED1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00D1B58">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21DEE672">
            <w:pPr>
              <w:rPr>
                <w:sz w:val="20"/>
              </w:rPr>
            </w:pPr>
          </w:p>
        </w:tc>
      </w:tr>
      <w:tr w14:paraId="0E39A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275DE281">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57C7349F">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03A95BA">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328EAB81">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265650C7">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58659EC2">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D8868B8">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526386F">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64FA8C8">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590ACBCF">
            <w:pPr>
              <w:rPr>
                <w:sz w:val="20"/>
              </w:rPr>
            </w:pPr>
          </w:p>
        </w:tc>
      </w:tr>
      <w:tr w14:paraId="0FD5B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481CB05">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12565057">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454E510">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17E446EB">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2B817060">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FC0E5E6">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64065EC">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F92DF82">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309550B9">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6B46A285">
            <w:pPr>
              <w:rPr>
                <w:sz w:val="20"/>
              </w:rPr>
            </w:pPr>
          </w:p>
        </w:tc>
      </w:tr>
      <w:tr w14:paraId="14004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14B18824">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79C07948">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67F9C5CD">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7426330B">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78812A93">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0E4B33BB">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760C36D1">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4D9FDE5F">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922B277">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13252B71">
            <w:pPr>
              <w:rPr>
                <w:sz w:val="20"/>
              </w:rPr>
            </w:pPr>
          </w:p>
        </w:tc>
      </w:tr>
      <w:tr w14:paraId="7095B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69D5DE97">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4CC93D77">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5F47ECAC">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54F78A5">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4D43CF1">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4D32ABB6">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2BF24DDE">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9A214F2">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A0A2C7B">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635936BC">
            <w:pPr>
              <w:rPr>
                <w:sz w:val="20"/>
              </w:rPr>
            </w:pPr>
          </w:p>
        </w:tc>
      </w:tr>
      <w:tr w14:paraId="1212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39E02C34">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680C9CFB">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46EF3E12">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632D202A">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5537CD1D">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58C4B3EA">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0D3704CF">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12C022CA">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70034B97">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4977C023">
            <w:pPr>
              <w:rPr>
                <w:sz w:val="20"/>
              </w:rPr>
            </w:pPr>
          </w:p>
        </w:tc>
      </w:tr>
      <w:tr w14:paraId="3A399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7A663619">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3E364768">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435E3108">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0F8BC7FE">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008404B7">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63B57EC0">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44CC7447">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729595A4">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F9AAA37">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1B80E0B7">
            <w:pPr>
              <w:rPr>
                <w:sz w:val="20"/>
              </w:rPr>
            </w:pPr>
          </w:p>
        </w:tc>
      </w:tr>
      <w:tr w14:paraId="0A358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DCE8A91">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07A6C940">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2483574C">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5DB8B72E">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2583EDF">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5E70BEB6">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265133D2">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143DC1C1">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203EC103">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227F56E6">
            <w:pPr>
              <w:rPr>
                <w:sz w:val="20"/>
              </w:rPr>
            </w:pPr>
          </w:p>
        </w:tc>
      </w:tr>
      <w:tr w14:paraId="659A6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1C85E83">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3EDEA9BF">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7F22DC46">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77696C1A">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22651942">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1B86BD8A">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1B221254">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0525E707">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1A1CA819">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58699588">
            <w:pPr>
              <w:rPr>
                <w:sz w:val="20"/>
              </w:rPr>
            </w:pPr>
          </w:p>
        </w:tc>
      </w:tr>
      <w:tr w14:paraId="3E726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6ED742CA">
            <w:pPr>
              <w:rPr>
                <w:sz w:val="20"/>
              </w:rPr>
            </w:pPr>
          </w:p>
        </w:tc>
        <w:tc>
          <w:tcPr>
            <w:tcW w:w="1221" w:type="dxa"/>
            <w:tcBorders>
              <w:top w:val="single" w:color="000000" w:sz="4" w:space="0"/>
              <w:left w:val="single" w:color="000000" w:sz="4" w:space="0"/>
              <w:bottom w:val="single" w:color="000000" w:sz="4" w:space="0"/>
              <w:right w:val="single" w:color="000000" w:sz="4" w:space="0"/>
            </w:tcBorders>
          </w:tcPr>
          <w:p w14:paraId="532A2163">
            <w:pPr>
              <w:rPr>
                <w:sz w:val="20"/>
              </w:rPr>
            </w:pPr>
          </w:p>
        </w:tc>
        <w:tc>
          <w:tcPr>
            <w:tcW w:w="770" w:type="dxa"/>
            <w:tcBorders>
              <w:top w:val="single" w:color="000000" w:sz="4" w:space="0"/>
              <w:left w:val="single" w:color="000000" w:sz="4" w:space="0"/>
              <w:bottom w:val="single" w:color="000000" w:sz="4" w:space="0"/>
              <w:right w:val="single" w:color="000000" w:sz="4" w:space="0"/>
            </w:tcBorders>
          </w:tcPr>
          <w:p w14:paraId="124FC349">
            <w:pPr>
              <w:rPr>
                <w:sz w:val="20"/>
              </w:rPr>
            </w:pPr>
          </w:p>
        </w:tc>
        <w:tc>
          <w:tcPr>
            <w:tcW w:w="1172" w:type="dxa"/>
            <w:tcBorders>
              <w:top w:val="single" w:color="000000" w:sz="4" w:space="0"/>
              <w:left w:val="single" w:color="000000" w:sz="4" w:space="0"/>
              <w:bottom w:val="single" w:color="000000" w:sz="4" w:space="0"/>
              <w:right w:val="single" w:color="000000" w:sz="4" w:space="0"/>
            </w:tcBorders>
          </w:tcPr>
          <w:p w14:paraId="190385B6">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372D67D1">
            <w:pPr>
              <w:rPr>
                <w:sz w:val="20"/>
              </w:rPr>
            </w:pPr>
          </w:p>
        </w:tc>
        <w:tc>
          <w:tcPr>
            <w:tcW w:w="813" w:type="dxa"/>
            <w:tcBorders>
              <w:top w:val="single" w:color="000000" w:sz="4" w:space="0"/>
              <w:left w:val="single" w:color="000000" w:sz="4" w:space="0"/>
              <w:bottom w:val="single" w:color="000000" w:sz="4" w:space="0"/>
              <w:right w:val="single" w:color="000000" w:sz="4" w:space="0"/>
            </w:tcBorders>
          </w:tcPr>
          <w:p w14:paraId="63F48874">
            <w:pPr>
              <w:rPr>
                <w:sz w:val="20"/>
              </w:rPr>
            </w:pPr>
          </w:p>
        </w:tc>
        <w:tc>
          <w:tcPr>
            <w:tcW w:w="1348" w:type="dxa"/>
            <w:tcBorders>
              <w:top w:val="single" w:color="000000" w:sz="4" w:space="0"/>
              <w:left w:val="single" w:color="000000" w:sz="4" w:space="0"/>
              <w:bottom w:val="single" w:color="000000" w:sz="4" w:space="0"/>
              <w:right w:val="single" w:color="000000" w:sz="4" w:space="0"/>
            </w:tcBorders>
          </w:tcPr>
          <w:p w14:paraId="3723A794">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6DE09FA5">
            <w:pPr>
              <w:rPr>
                <w:sz w:val="20"/>
              </w:rPr>
            </w:pPr>
          </w:p>
        </w:tc>
        <w:tc>
          <w:tcPr>
            <w:tcW w:w="1001" w:type="dxa"/>
            <w:tcBorders>
              <w:top w:val="single" w:color="000000" w:sz="4" w:space="0"/>
              <w:left w:val="single" w:color="000000" w:sz="4" w:space="0"/>
              <w:bottom w:val="single" w:color="000000" w:sz="4" w:space="0"/>
              <w:right w:val="single" w:color="000000" w:sz="4" w:space="0"/>
            </w:tcBorders>
          </w:tcPr>
          <w:p w14:paraId="5D5976B3">
            <w:pPr>
              <w:rPr>
                <w:sz w:val="20"/>
              </w:rPr>
            </w:pPr>
          </w:p>
        </w:tc>
        <w:tc>
          <w:tcPr>
            <w:tcW w:w="874" w:type="dxa"/>
            <w:tcBorders>
              <w:top w:val="single" w:color="000000" w:sz="4" w:space="0"/>
              <w:left w:val="single" w:color="000000" w:sz="4" w:space="0"/>
              <w:bottom w:val="single" w:color="000000" w:sz="4" w:space="0"/>
              <w:right w:val="single" w:color="000000" w:sz="4" w:space="0"/>
            </w:tcBorders>
          </w:tcPr>
          <w:p w14:paraId="4C2B914F">
            <w:pPr>
              <w:rPr>
                <w:sz w:val="20"/>
              </w:rPr>
            </w:pPr>
          </w:p>
        </w:tc>
      </w:tr>
    </w:tbl>
    <w:p w14:paraId="46D40DC7">
      <w:pPr>
        <w:jc w:val="right"/>
        <w:rPr>
          <w:rFonts w:ascii="仿宋_GB2312" w:hAnsi="仿宋" w:eastAsia="仿宋_GB2312"/>
          <w:sz w:val="32"/>
          <w:szCs w:val="32"/>
        </w:rPr>
      </w:pPr>
      <w:r>
        <w:rPr>
          <w:rFonts w:hint="eastAsia" w:ascii="仿宋_GB2312" w:hAnsi="仿宋" w:eastAsia="仿宋_GB2312"/>
          <w:sz w:val="32"/>
          <w:szCs w:val="32"/>
        </w:rPr>
        <w:t xml:space="preserve">报价投标人(盖章): </w:t>
      </w:r>
    </w:p>
    <w:p w14:paraId="50215360">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298859AD">
      <w:pPr>
        <w:jc w:val="right"/>
      </w:pPr>
      <w:r>
        <w:br w:type="page"/>
      </w:r>
      <w:r>
        <w:t xml:space="preserve"> </w:t>
      </w:r>
    </w:p>
    <w:p w14:paraId="6EE5067B">
      <w:pPr>
        <w:jc w:val="center"/>
      </w:pPr>
      <w:r>
        <w:rPr>
          <w:rFonts w:hint="eastAsia" w:ascii="黑体" w:hAnsi="黑体" w:eastAsia="黑体"/>
          <w:sz w:val="32"/>
          <w:szCs w:val="32"/>
        </w:rPr>
        <w:t>劳动力计划表</w:t>
      </w:r>
    </w:p>
    <w:p w14:paraId="63368535">
      <w:pPr>
        <w:jc w:val="right"/>
        <w:rPr>
          <w:sz w:val="20"/>
        </w:rPr>
      </w:pPr>
      <w:r>
        <w:rPr>
          <w:rFonts w:hint="eastAsia"/>
          <w:sz w:val="20"/>
        </w:rPr>
        <w:t>单位：人</w:t>
      </w:r>
    </w:p>
    <w:tbl>
      <w:tblPr>
        <w:tblStyle w:val="30"/>
        <w:tblW w:w="9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2"/>
        <w:gridCol w:w="1624"/>
        <w:gridCol w:w="1219"/>
        <w:gridCol w:w="1219"/>
        <w:gridCol w:w="1219"/>
        <w:gridCol w:w="1219"/>
        <w:gridCol w:w="1219"/>
        <w:gridCol w:w="1219"/>
      </w:tblGrid>
      <w:tr w14:paraId="3FFC0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813" w:type="dxa"/>
            <w:tcBorders>
              <w:top w:val="single" w:color="000000" w:sz="4" w:space="0"/>
              <w:left w:val="single" w:color="000000" w:sz="4" w:space="0"/>
              <w:bottom w:val="single" w:color="000000" w:sz="4" w:space="0"/>
              <w:right w:val="single" w:color="000000" w:sz="4" w:space="0"/>
            </w:tcBorders>
          </w:tcPr>
          <w:p w14:paraId="3DA12B14">
            <w:pPr>
              <w:rPr>
                <w:sz w:val="20"/>
              </w:rPr>
            </w:pPr>
            <w:r>
              <w:rPr>
                <w:rFonts w:hint="eastAsia" w:ascii="宋体" w:hAnsi="宋体" w:cs="宋体"/>
                <w:sz w:val="20"/>
              </w:rPr>
              <w:t>工种</w:t>
            </w:r>
          </w:p>
        </w:tc>
        <w:tc>
          <w:tcPr>
            <w:tcW w:w="8939" w:type="dxa"/>
            <w:gridSpan w:val="7"/>
            <w:tcBorders>
              <w:top w:val="single" w:color="000000" w:sz="4" w:space="0"/>
              <w:left w:val="single" w:color="000000" w:sz="4" w:space="0"/>
              <w:bottom w:val="single" w:color="000000" w:sz="4" w:space="0"/>
              <w:right w:val="single" w:color="000000" w:sz="4" w:space="0"/>
            </w:tcBorders>
          </w:tcPr>
          <w:p w14:paraId="6AFE7C86">
            <w:pPr>
              <w:rPr>
                <w:sz w:val="20"/>
              </w:rPr>
            </w:pPr>
            <w:r>
              <w:rPr>
                <w:rFonts w:hint="eastAsia" w:ascii="宋体" w:hAnsi="宋体" w:cs="宋体"/>
                <w:sz w:val="20"/>
              </w:rPr>
              <w:t>按项目专业、进展阶段投入劳动力情况</w:t>
            </w:r>
          </w:p>
        </w:tc>
      </w:tr>
      <w:tr w14:paraId="0C8AE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43AC30B2">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3FD507F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A9F466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B5CB5A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EB2D35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D637A11">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C4EAB81">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11638B9">
            <w:pPr>
              <w:rPr>
                <w:sz w:val="20"/>
              </w:rPr>
            </w:pPr>
          </w:p>
        </w:tc>
      </w:tr>
      <w:tr w14:paraId="36835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47FDA1D1">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6835A75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D619B5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490E6D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5F4B3B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79FB67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526FF05">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41220DC">
            <w:pPr>
              <w:rPr>
                <w:sz w:val="20"/>
              </w:rPr>
            </w:pPr>
          </w:p>
        </w:tc>
      </w:tr>
      <w:tr w14:paraId="5AA04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683ABF58">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30CB6FA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7874DF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CC6863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718FB5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46F64D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07D62D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545321C">
            <w:pPr>
              <w:rPr>
                <w:sz w:val="20"/>
              </w:rPr>
            </w:pPr>
          </w:p>
        </w:tc>
      </w:tr>
      <w:tr w14:paraId="15468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51CBA5AA">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0C9F3DA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40C1F4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018E62B">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642F7B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226A15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F09643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656A6B7">
            <w:pPr>
              <w:rPr>
                <w:sz w:val="20"/>
              </w:rPr>
            </w:pPr>
          </w:p>
        </w:tc>
      </w:tr>
      <w:tr w14:paraId="0CC52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4D285CD1">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207DA61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F59132D">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7416AE1">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3AE292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B6DC131">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C99509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0B577E3">
            <w:pPr>
              <w:rPr>
                <w:sz w:val="20"/>
              </w:rPr>
            </w:pPr>
          </w:p>
        </w:tc>
      </w:tr>
      <w:tr w14:paraId="2735D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01880A14">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5AF75E2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EE4FE6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20085B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9179913">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958399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8A5CE2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BE1F9B7">
            <w:pPr>
              <w:rPr>
                <w:sz w:val="20"/>
              </w:rPr>
            </w:pPr>
          </w:p>
        </w:tc>
      </w:tr>
      <w:tr w14:paraId="79B4E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58455226">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766D627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D66F67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20B57CD">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834425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7E2E365">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63A6BF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A4CA724">
            <w:pPr>
              <w:rPr>
                <w:sz w:val="20"/>
              </w:rPr>
            </w:pPr>
          </w:p>
        </w:tc>
      </w:tr>
      <w:tr w14:paraId="01833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2B9018C7">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5213608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C6B443B">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A256AD1">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87FB68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68A5AB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4C814F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AD9684C">
            <w:pPr>
              <w:rPr>
                <w:sz w:val="20"/>
              </w:rPr>
            </w:pPr>
          </w:p>
        </w:tc>
      </w:tr>
      <w:tr w14:paraId="2EF27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813" w:type="dxa"/>
            <w:tcBorders>
              <w:top w:val="single" w:color="000000" w:sz="4" w:space="0"/>
              <w:left w:val="single" w:color="000000" w:sz="4" w:space="0"/>
              <w:bottom w:val="single" w:color="000000" w:sz="4" w:space="0"/>
              <w:right w:val="single" w:color="000000" w:sz="4" w:space="0"/>
            </w:tcBorders>
          </w:tcPr>
          <w:p w14:paraId="21AD2B72">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0B68729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101808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1ABD56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826AE3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EF6D0C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DB4E0E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F24B9A3">
            <w:pPr>
              <w:rPr>
                <w:sz w:val="20"/>
              </w:rPr>
            </w:pPr>
          </w:p>
        </w:tc>
      </w:tr>
      <w:tr w14:paraId="661B2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2637E626">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498510E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0E54FB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8311B3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EEDFC1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AED333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8D34AB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CE5C74A">
            <w:pPr>
              <w:rPr>
                <w:sz w:val="20"/>
              </w:rPr>
            </w:pPr>
          </w:p>
        </w:tc>
      </w:tr>
      <w:tr w14:paraId="61406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B4B16D9">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4AB85E9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E12C0C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07B0D1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BB1903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5F70AB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162DBC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897590E">
            <w:pPr>
              <w:rPr>
                <w:sz w:val="20"/>
              </w:rPr>
            </w:pPr>
          </w:p>
        </w:tc>
      </w:tr>
      <w:tr w14:paraId="26C2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F6C6348">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7C29C2C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92255C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541E5D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C1B89E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786351D">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2B07D5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7C54A59">
            <w:pPr>
              <w:rPr>
                <w:sz w:val="20"/>
              </w:rPr>
            </w:pPr>
          </w:p>
        </w:tc>
      </w:tr>
      <w:tr w14:paraId="1C32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C882771">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0E5E042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7D2077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F74212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5291B0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4FFB6E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118E5C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333FB08">
            <w:pPr>
              <w:rPr>
                <w:sz w:val="20"/>
              </w:rPr>
            </w:pPr>
          </w:p>
        </w:tc>
      </w:tr>
      <w:tr w14:paraId="41A8D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49EC50F2">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09EA1E2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59431AF">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142ED2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F90BE4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EE0336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A201A0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C93802A">
            <w:pPr>
              <w:rPr>
                <w:sz w:val="20"/>
              </w:rPr>
            </w:pPr>
          </w:p>
        </w:tc>
      </w:tr>
      <w:tr w14:paraId="42061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04F0EFD7">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2A2DC10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854078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AB1D74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39BB333">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7369C8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51F70D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23979E6">
            <w:pPr>
              <w:rPr>
                <w:sz w:val="20"/>
              </w:rPr>
            </w:pPr>
          </w:p>
        </w:tc>
      </w:tr>
      <w:tr w14:paraId="35C87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E63F775">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5C19371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E645E3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B7FB939">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DF1BDF5">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E1162C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C065E9B">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B6827B8">
            <w:pPr>
              <w:rPr>
                <w:sz w:val="20"/>
              </w:rPr>
            </w:pPr>
          </w:p>
        </w:tc>
      </w:tr>
      <w:tr w14:paraId="7ED08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6648819B">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06A0FC7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9021CF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11D673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00CEFF6">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B5E817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398940E">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F74CC5B">
            <w:pPr>
              <w:rPr>
                <w:sz w:val="20"/>
              </w:rPr>
            </w:pPr>
          </w:p>
        </w:tc>
      </w:tr>
      <w:tr w14:paraId="24168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2205528F">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413CFA1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B53ECE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DB4F10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18F6478">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50E4202">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1F072E9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192B429">
            <w:pPr>
              <w:rPr>
                <w:sz w:val="20"/>
              </w:rPr>
            </w:pPr>
          </w:p>
        </w:tc>
      </w:tr>
      <w:tr w14:paraId="2E1C3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0F03BC5A">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1D5D8E15">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92076C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D78634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E85E8EB">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224573D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5D78B087">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A190D32">
            <w:pPr>
              <w:rPr>
                <w:sz w:val="20"/>
              </w:rPr>
            </w:pPr>
          </w:p>
        </w:tc>
      </w:tr>
      <w:tr w14:paraId="2627D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0B3A2643">
            <w:pPr>
              <w:rPr>
                <w:sz w:val="20"/>
              </w:rPr>
            </w:pPr>
          </w:p>
        </w:tc>
        <w:tc>
          <w:tcPr>
            <w:tcW w:w="1625" w:type="dxa"/>
            <w:tcBorders>
              <w:top w:val="single" w:color="000000" w:sz="4" w:space="0"/>
              <w:left w:val="single" w:color="000000" w:sz="4" w:space="0"/>
              <w:bottom w:val="single" w:color="000000" w:sz="4" w:space="0"/>
              <w:right w:val="single" w:color="000000" w:sz="4" w:space="0"/>
            </w:tcBorders>
          </w:tcPr>
          <w:p w14:paraId="50DA8A6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AFC050D">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615AC50C">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72464AFA">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0DB74F10">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4C60BE34">
            <w:pPr>
              <w:rPr>
                <w:sz w:val="20"/>
              </w:rPr>
            </w:pPr>
          </w:p>
        </w:tc>
        <w:tc>
          <w:tcPr>
            <w:tcW w:w="1219" w:type="dxa"/>
            <w:tcBorders>
              <w:top w:val="single" w:color="000000" w:sz="4" w:space="0"/>
              <w:left w:val="single" w:color="000000" w:sz="4" w:space="0"/>
              <w:bottom w:val="single" w:color="000000" w:sz="4" w:space="0"/>
              <w:right w:val="single" w:color="000000" w:sz="4" w:space="0"/>
            </w:tcBorders>
          </w:tcPr>
          <w:p w14:paraId="366D9CDE">
            <w:pPr>
              <w:rPr>
                <w:sz w:val="20"/>
              </w:rPr>
            </w:pPr>
          </w:p>
        </w:tc>
      </w:tr>
    </w:tbl>
    <w:p w14:paraId="609E22EC">
      <w:pPr>
        <w:jc w:val="right"/>
        <w:rPr>
          <w:rFonts w:ascii="仿宋_GB2312" w:hAnsi="仿宋" w:eastAsia="仿宋_GB2312"/>
          <w:sz w:val="32"/>
          <w:szCs w:val="32"/>
        </w:rPr>
      </w:pPr>
      <w:r>
        <w:rPr>
          <w:rFonts w:hint="eastAsia" w:ascii="仿宋_GB2312" w:hAnsi="仿宋" w:eastAsia="仿宋_GB2312"/>
          <w:sz w:val="32"/>
          <w:szCs w:val="32"/>
        </w:rPr>
        <w:t>报价投标人(盖章):</w:t>
      </w:r>
    </w:p>
    <w:p w14:paraId="2DAEB3BE">
      <w:pPr>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法定代表人（依法登记的负责人）或授权代表（签字或签章）：</w:t>
      </w:r>
    </w:p>
    <w:p w14:paraId="22324B1B">
      <w:pPr>
        <w:jc w:val="center"/>
        <w:rPr>
          <w:rFonts w:ascii="黑体" w:hAnsi="黑体" w:eastAsia="黑体"/>
          <w:sz w:val="44"/>
          <w:szCs w:val="44"/>
        </w:rPr>
      </w:pPr>
      <w:r>
        <w:br w:type="page"/>
      </w:r>
    </w:p>
    <w:p w14:paraId="7E77FE6E">
      <w:pPr>
        <w:jc w:val="center"/>
        <w:rPr>
          <w:rFonts w:ascii="黑体" w:hAnsi="黑体" w:eastAsia="黑体"/>
          <w:sz w:val="44"/>
          <w:szCs w:val="44"/>
        </w:rPr>
      </w:pPr>
      <w:r>
        <w:rPr>
          <w:rFonts w:hint="eastAsia" w:ascii="黑体" w:hAnsi="黑体" w:eastAsia="黑体"/>
          <w:sz w:val="44"/>
          <w:szCs w:val="44"/>
        </w:rPr>
        <w:t>需要招标人提供的配合</w:t>
      </w:r>
    </w:p>
    <w:p w14:paraId="5C68C7EE">
      <w:pPr>
        <w:sectPr>
          <w:footerReference r:id="rId26" w:type="default"/>
          <w:pgSz w:w="11906" w:h="16838"/>
          <w:pgMar w:top="1440" w:right="1080" w:bottom="1440" w:left="1080" w:header="851" w:footer="992" w:gutter="0"/>
          <w:cols w:space="720" w:num="1"/>
          <w:docGrid w:type="lines" w:linePitch="312" w:charSpace="0"/>
        </w:sectPr>
      </w:pPr>
    </w:p>
    <w:p w14:paraId="3ACAECF9">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15F1DB6F"/>
    <w:p w14:paraId="7A7BF608">
      <w:pPr>
        <w:sectPr>
          <w:headerReference r:id="rId28" w:type="first"/>
          <w:footerReference r:id="rId29" w:type="default"/>
          <w:headerReference r:id="rId27" w:type="even"/>
          <w:pgSz w:w="11906" w:h="16838"/>
          <w:pgMar w:top="1440" w:right="1077" w:bottom="1440" w:left="1077" w:header="851" w:footer="992" w:gutter="0"/>
          <w:cols w:space="720" w:num="1"/>
          <w:docGrid w:type="lines" w:linePitch="312" w:charSpace="0"/>
        </w:sectPr>
      </w:pPr>
    </w:p>
    <w:p w14:paraId="009A8067">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sz w:val="30"/>
          <w:szCs w:val="30"/>
          <w:lang w:eastAsia="zh-CN"/>
        </w:rPr>
      </w:pPr>
      <w:r>
        <w:rPr>
          <w:rFonts w:hint="eastAsia" w:ascii="仿宋_GB2312" w:hAnsi="宋体" w:eastAsia="仿宋_GB2312" w:cs="宋体"/>
          <w:b/>
          <w:bCs/>
          <w:sz w:val="30"/>
          <w:szCs w:val="30"/>
          <w:shd w:val="solid" w:color="EEECE1" w:fill="FFFFFF"/>
        </w:rPr>
        <w:t>合同编号：</w:t>
      </w:r>
      <w:r>
        <w:rPr>
          <w:rFonts w:hint="eastAsia" w:ascii="仿宋_GB2312" w:hAnsi="宋体" w:eastAsia="仿宋_GB2312" w:cs="宋体"/>
          <w:b/>
          <w:bCs/>
          <w:sz w:val="30"/>
          <w:szCs w:val="30"/>
          <w:shd w:val="solid" w:color="EEECE1" w:fill="FFFFFF"/>
          <w:lang w:eastAsia="zh-CN"/>
        </w:rPr>
        <w:t>WHJX-ZB-2026-068</w:t>
      </w:r>
    </w:p>
    <w:p w14:paraId="423CADAF">
      <w:pPr>
        <w:pStyle w:val="29"/>
        <w:rPr>
          <w:rFonts w:ascii="仿宋_GB2312" w:eastAsia="仿宋_GB2312"/>
        </w:rPr>
      </w:pPr>
    </w:p>
    <w:p w14:paraId="2CDFEA3E">
      <w:pPr>
        <w:pStyle w:val="29"/>
        <w:rPr>
          <w:rFonts w:ascii="仿宋_GB2312" w:eastAsia="仿宋_GB2312"/>
        </w:rPr>
      </w:pPr>
    </w:p>
    <w:p w14:paraId="252A1F65">
      <w:pPr>
        <w:pStyle w:val="29"/>
        <w:ind w:left="0" w:leftChars="0"/>
        <w:rPr>
          <w:rFonts w:ascii="仿宋_GB2312" w:eastAsia="仿宋_GB2312"/>
        </w:rPr>
      </w:pPr>
    </w:p>
    <w:p w14:paraId="5C033B7C">
      <w:pPr>
        <w:jc w:val="center"/>
        <w:rPr>
          <w:rFonts w:ascii="仿宋_GB2312" w:hAnsi="宋体" w:eastAsia="仿宋_GB2312"/>
          <w:b/>
          <w:sz w:val="48"/>
          <w:szCs w:val="48"/>
        </w:rPr>
      </w:pPr>
      <w:r>
        <w:rPr>
          <w:rFonts w:hint="eastAsia" w:ascii="仿宋_GB2312" w:hAnsi="宋体" w:eastAsia="仿宋_GB2312"/>
          <w:b/>
          <w:sz w:val="52"/>
          <w:szCs w:val="52"/>
        </w:rPr>
        <w:t>2026年滨海新区碧海康居、山海明圣等小区排水工程</w:t>
      </w:r>
      <w:r>
        <w:rPr>
          <w:rFonts w:hint="eastAsia" w:ascii="仿宋_GB2312" w:hAnsi="宋体" w:eastAsia="仿宋_GB2312"/>
          <w:b/>
          <w:sz w:val="48"/>
          <w:szCs w:val="48"/>
        </w:rPr>
        <w:t>合同</w:t>
      </w:r>
    </w:p>
    <w:p w14:paraId="030DDD11">
      <w:pPr>
        <w:ind w:firstLine="2240" w:firstLineChars="700"/>
        <w:rPr>
          <w:rFonts w:ascii="仿宋_GB2312" w:eastAsia="仿宋_GB2312"/>
          <w:sz w:val="32"/>
        </w:rPr>
      </w:pPr>
    </w:p>
    <w:p w14:paraId="45E6808F">
      <w:pPr>
        <w:pStyle w:val="29"/>
        <w:rPr>
          <w:rFonts w:ascii="仿宋_GB2312" w:eastAsia="仿宋_GB2312"/>
        </w:rPr>
      </w:pPr>
    </w:p>
    <w:p w14:paraId="36DECE4F">
      <w:pPr>
        <w:pStyle w:val="29"/>
        <w:rPr>
          <w:rFonts w:ascii="仿宋_GB2312" w:eastAsia="仿宋_GB2312"/>
        </w:rPr>
      </w:pPr>
    </w:p>
    <w:p w14:paraId="1C9D8DCF">
      <w:pPr>
        <w:pStyle w:val="29"/>
        <w:rPr>
          <w:rFonts w:ascii="仿宋_GB2312" w:eastAsia="仿宋_GB2312"/>
        </w:rPr>
      </w:pPr>
    </w:p>
    <w:p w14:paraId="63560142">
      <w:pPr>
        <w:pStyle w:val="29"/>
        <w:rPr>
          <w:rFonts w:ascii="仿宋_GB2312" w:eastAsia="仿宋_GB2312"/>
        </w:rPr>
      </w:pPr>
    </w:p>
    <w:p w14:paraId="757B309E">
      <w:pPr>
        <w:pStyle w:val="29"/>
        <w:rPr>
          <w:rFonts w:ascii="仿宋_GB2312" w:eastAsia="仿宋_GB2312"/>
        </w:rPr>
      </w:pPr>
    </w:p>
    <w:p w14:paraId="12050FF8">
      <w:pPr>
        <w:pStyle w:val="29"/>
        <w:rPr>
          <w:rFonts w:ascii="仿宋_GB2312" w:eastAsia="仿宋_GB2312"/>
        </w:rPr>
      </w:pPr>
    </w:p>
    <w:p w14:paraId="6742463A">
      <w:pPr>
        <w:pStyle w:val="29"/>
        <w:rPr>
          <w:rFonts w:ascii="仿宋_GB2312" w:eastAsia="仿宋_GB2312"/>
        </w:rPr>
      </w:pPr>
    </w:p>
    <w:p w14:paraId="748D148E">
      <w:pPr>
        <w:pStyle w:val="29"/>
        <w:rPr>
          <w:rFonts w:ascii="仿宋_GB2312" w:eastAsia="仿宋_GB2312"/>
        </w:rPr>
      </w:pPr>
    </w:p>
    <w:p w14:paraId="635A8498">
      <w:pPr>
        <w:ind w:firstLine="2080" w:firstLineChars="650"/>
        <w:rPr>
          <w:rFonts w:ascii="仿宋_GB2312" w:hAnsi="宋体" w:eastAsia="仿宋_GB2312"/>
          <w:sz w:val="32"/>
        </w:rPr>
      </w:pPr>
      <w:r>
        <w:rPr>
          <w:rFonts w:hint="eastAsia" w:ascii="仿宋_GB2312" w:hAnsi="宋体" w:eastAsia="仿宋_GB2312"/>
          <w:sz w:val="32"/>
        </w:rPr>
        <w:t>甲    方: 乳山市城市建设投资集团有限公司</w:t>
      </w:r>
    </w:p>
    <w:p w14:paraId="229DA28C">
      <w:pPr>
        <w:pStyle w:val="29"/>
        <w:rPr>
          <w:rFonts w:ascii="仿宋_GB2312" w:hAnsi="宋体" w:eastAsia="仿宋_GB2312"/>
        </w:rPr>
      </w:pPr>
    </w:p>
    <w:p w14:paraId="14719AD8">
      <w:pPr>
        <w:ind w:firstLine="2080" w:firstLineChars="650"/>
        <w:rPr>
          <w:rFonts w:ascii="仿宋_GB2312" w:hAnsi="宋体" w:eastAsia="仿宋_GB2312"/>
          <w:sz w:val="32"/>
        </w:rPr>
      </w:pPr>
      <w:r>
        <w:rPr>
          <w:rFonts w:hint="eastAsia" w:ascii="仿宋_GB2312" w:hAnsi="宋体" w:eastAsia="仿宋_GB2312"/>
          <w:sz w:val="32"/>
        </w:rPr>
        <w:t xml:space="preserve">乙    方: </w:t>
      </w:r>
    </w:p>
    <w:p w14:paraId="654E1CF8">
      <w:pPr>
        <w:pStyle w:val="29"/>
        <w:rPr>
          <w:rFonts w:ascii="仿宋_GB2312" w:hAnsi="宋体" w:eastAsia="仿宋_GB2312"/>
        </w:rPr>
      </w:pPr>
    </w:p>
    <w:p w14:paraId="00BA4165">
      <w:pPr>
        <w:pStyle w:val="29"/>
        <w:rPr>
          <w:rFonts w:ascii="仿宋_GB2312" w:hAnsi="宋体" w:eastAsia="仿宋_GB2312"/>
        </w:rPr>
      </w:pPr>
    </w:p>
    <w:p w14:paraId="046B775E">
      <w:pPr>
        <w:pStyle w:val="29"/>
        <w:rPr>
          <w:rFonts w:ascii="仿宋_GB2312" w:hAnsi="宋体" w:eastAsia="仿宋_GB2312"/>
        </w:rPr>
      </w:pPr>
    </w:p>
    <w:p w14:paraId="29CF030E">
      <w:pPr>
        <w:pStyle w:val="29"/>
        <w:rPr>
          <w:rFonts w:ascii="仿宋_GB2312" w:hAnsi="宋体" w:eastAsia="仿宋_GB2312"/>
        </w:rPr>
      </w:pPr>
    </w:p>
    <w:p w14:paraId="05B4EE03">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ascii="仿宋_GB2312" w:eastAsia="仿宋_GB2312"/>
          <w:b/>
          <w:bCs/>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091BACF1">
      <w:pPr>
        <w:tabs>
          <w:tab w:val="left" w:pos="930"/>
          <w:tab w:val="left" w:pos="1980"/>
          <w:tab w:val="left" w:pos="2160"/>
          <w:tab w:val="left" w:pos="2340"/>
          <w:tab w:val="left" w:pos="6400"/>
        </w:tabs>
        <w:spacing w:before="312" w:beforeLines="100" w:after="100" w:afterAutospacing="1" w:line="360" w:lineRule="auto"/>
        <w:textAlignment w:val="center"/>
        <w:rPr>
          <w:rFonts w:ascii="宋体" w:hAnsi="宋体"/>
          <w:sz w:val="52"/>
          <w:szCs w:val="52"/>
        </w:rPr>
      </w:pPr>
      <w:r>
        <w:rPr>
          <w:rFonts w:ascii="宋体" w:hAnsi="宋体"/>
          <w:sz w:val="52"/>
          <w:szCs w:val="52"/>
        </w:rPr>
        <w:br w:type="page"/>
      </w:r>
    </w:p>
    <w:p w14:paraId="05C64C18">
      <w:pPr>
        <w:pStyle w:val="4"/>
        <w:ind w:firstLine="883"/>
        <w:jc w:val="center"/>
        <w:rPr>
          <w:rFonts w:ascii="仿宋" w:hAnsi="仿宋" w:eastAsia="仿宋" w:cs="仿宋"/>
          <w:b w:val="0"/>
          <w:sz w:val="44"/>
          <w:szCs w:val="44"/>
        </w:rPr>
      </w:pPr>
      <w:r>
        <w:rPr>
          <w:rFonts w:hint="eastAsia" w:ascii="仿宋" w:hAnsi="仿宋" w:eastAsia="仿宋" w:cs="仿宋"/>
          <w:sz w:val="44"/>
          <w:szCs w:val="44"/>
        </w:rPr>
        <w:t>第一部分 合同协议书</w:t>
      </w:r>
    </w:p>
    <w:p w14:paraId="2361E8D5">
      <w:pPr>
        <w:spacing w:line="440" w:lineRule="exact"/>
        <w:ind w:firstLine="562"/>
        <w:rPr>
          <w:rFonts w:ascii="仿宋" w:hAnsi="仿宋" w:eastAsia="仿宋" w:cs="仿宋"/>
          <w:b/>
          <w:sz w:val="28"/>
          <w:szCs w:val="24"/>
          <w:u w:val="single"/>
        </w:rPr>
      </w:pPr>
      <w:r>
        <w:rPr>
          <w:rFonts w:hint="eastAsia" w:ascii="仿宋" w:hAnsi="仿宋" w:eastAsia="仿宋" w:cs="仿宋"/>
          <w:b/>
          <w:sz w:val="28"/>
          <w:szCs w:val="24"/>
        </w:rPr>
        <w:t>发包人（全称）：</w:t>
      </w:r>
      <w:r>
        <w:rPr>
          <w:rFonts w:hint="eastAsia" w:ascii="仿宋" w:hAnsi="仿宋" w:eastAsia="仿宋" w:cs="仿宋"/>
          <w:sz w:val="28"/>
          <w:szCs w:val="24"/>
          <w:u w:val="single"/>
        </w:rPr>
        <w:t xml:space="preserve"> 乳山市城市建设投资集团有限公司</w:t>
      </w:r>
    </w:p>
    <w:p w14:paraId="7E2E06BC">
      <w:pPr>
        <w:spacing w:line="440" w:lineRule="exact"/>
        <w:ind w:firstLine="562"/>
        <w:rPr>
          <w:rFonts w:ascii="仿宋" w:hAnsi="仿宋" w:eastAsia="仿宋" w:cs="仿宋"/>
          <w:b/>
          <w:sz w:val="28"/>
          <w:szCs w:val="24"/>
          <w:vertAlign w:val="superscript"/>
        </w:rPr>
      </w:pPr>
      <w:r>
        <w:rPr>
          <w:rFonts w:hint="eastAsia" w:ascii="仿宋" w:hAnsi="仿宋" w:eastAsia="仿宋" w:cs="仿宋"/>
          <w:b/>
          <w:sz w:val="28"/>
          <w:szCs w:val="24"/>
        </w:rPr>
        <w:t>承包人（全称）：</w:t>
      </w:r>
    </w:p>
    <w:p w14:paraId="46C54A34">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根据《中华人民共和国民法典》及有关法律规定，遵循平等、自愿、公平和诚实信用的原则，双方就</w:t>
      </w:r>
      <w:r>
        <w:rPr>
          <w:rFonts w:hint="eastAsia" w:ascii="仿宋" w:hAnsi="仿宋" w:eastAsia="仿宋" w:cs="仿宋"/>
          <w:sz w:val="28"/>
          <w:szCs w:val="24"/>
          <w:u w:val="single"/>
        </w:rPr>
        <w:t>2026年滨海新区碧海康居、山海明圣等小区排水工程</w:t>
      </w:r>
      <w:r>
        <w:rPr>
          <w:rFonts w:hint="eastAsia" w:ascii="仿宋" w:hAnsi="仿宋" w:eastAsia="仿宋" w:cs="仿宋"/>
          <w:sz w:val="28"/>
          <w:szCs w:val="24"/>
        </w:rPr>
        <w:t>及有关事项协商一致，共同达成如下协议：</w:t>
      </w:r>
    </w:p>
    <w:p w14:paraId="19BC7E57">
      <w:pPr>
        <w:pStyle w:val="5"/>
        <w:spacing w:before="120" w:after="120" w:line="440" w:lineRule="exact"/>
        <w:rPr>
          <w:rFonts w:ascii="仿宋" w:hAnsi="仿宋" w:eastAsia="仿宋" w:cs="仿宋"/>
          <w:bCs w:val="0"/>
        </w:rPr>
      </w:pPr>
      <w:bookmarkStart w:id="0" w:name="_Toc351203481"/>
      <w:r>
        <w:rPr>
          <w:rFonts w:hint="eastAsia" w:ascii="仿宋" w:hAnsi="仿宋" w:eastAsia="仿宋" w:cs="仿宋"/>
          <w:b w:val="0"/>
        </w:rPr>
        <w:t>一、工程概况</w:t>
      </w:r>
      <w:bookmarkEnd w:id="0"/>
    </w:p>
    <w:p w14:paraId="6F479416">
      <w:pPr>
        <w:spacing w:line="440" w:lineRule="exact"/>
        <w:ind w:firstLine="548" w:firstLineChars="196"/>
        <w:rPr>
          <w:rFonts w:ascii="仿宋" w:hAnsi="仿宋" w:eastAsia="仿宋" w:cs="仿宋"/>
          <w:sz w:val="28"/>
          <w:szCs w:val="24"/>
          <w:u w:val="single"/>
        </w:rPr>
      </w:pPr>
      <w:r>
        <w:rPr>
          <w:rFonts w:hint="eastAsia" w:ascii="仿宋" w:hAnsi="仿宋" w:eastAsia="仿宋" w:cs="仿宋"/>
          <w:bCs/>
          <w:sz w:val="28"/>
          <w:szCs w:val="24"/>
        </w:rPr>
        <w:t>1.工程名称</w:t>
      </w:r>
      <w:r>
        <w:rPr>
          <w:rFonts w:hint="eastAsia" w:ascii="仿宋" w:hAnsi="仿宋" w:eastAsia="仿宋" w:cs="仿宋"/>
          <w:sz w:val="28"/>
          <w:szCs w:val="24"/>
        </w:rPr>
        <w:t>：</w:t>
      </w:r>
      <w:r>
        <w:rPr>
          <w:rFonts w:hint="eastAsia" w:ascii="仿宋" w:hAnsi="仿宋" w:eastAsia="仿宋" w:cs="仿宋"/>
          <w:sz w:val="28"/>
          <w:szCs w:val="24"/>
          <w:u w:val="single"/>
        </w:rPr>
        <w:t>2026年滨海新区碧海康居、山海明圣等小区排水工程</w:t>
      </w:r>
    </w:p>
    <w:p w14:paraId="280910F2">
      <w:pPr>
        <w:spacing w:line="440" w:lineRule="exact"/>
        <w:ind w:firstLine="548" w:firstLineChars="196"/>
        <w:rPr>
          <w:rFonts w:ascii="仿宋" w:hAnsi="仿宋" w:eastAsia="仿宋" w:cs="仿宋"/>
          <w:bCs/>
          <w:sz w:val="28"/>
          <w:szCs w:val="24"/>
        </w:rPr>
      </w:pPr>
      <w:r>
        <w:rPr>
          <w:rFonts w:hint="eastAsia" w:ascii="仿宋" w:hAnsi="仿宋" w:eastAsia="仿宋" w:cs="仿宋"/>
          <w:bCs/>
          <w:sz w:val="28"/>
          <w:szCs w:val="24"/>
        </w:rPr>
        <w:t>2.工程地点：</w:t>
      </w:r>
      <w:r>
        <w:rPr>
          <w:rFonts w:hint="eastAsia" w:ascii="仿宋" w:hAnsi="仿宋" w:eastAsia="仿宋" w:cs="仿宋"/>
          <w:sz w:val="28"/>
          <w:szCs w:val="24"/>
          <w:u w:val="single"/>
        </w:rPr>
        <w:t>乳山市</w:t>
      </w:r>
    </w:p>
    <w:p w14:paraId="7EDBDE9D">
      <w:pPr>
        <w:spacing w:line="440" w:lineRule="exact"/>
        <w:ind w:firstLine="548" w:firstLineChars="196"/>
        <w:rPr>
          <w:rFonts w:ascii="仿宋" w:hAnsi="仿宋" w:eastAsia="仿宋" w:cs="仿宋"/>
          <w:bCs/>
          <w:sz w:val="28"/>
          <w:szCs w:val="24"/>
        </w:rPr>
      </w:pPr>
      <w:r>
        <w:rPr>
          <w:rFonts w:hint="eastAsia" w:ascii="仿宋" w:hAnsi="仿宋" w:eastAsia="仿宋" w:cs="仿宋"/>
          <w:bCs/>
          <w:sz w:val="28"/>
          <w:szCs w:val="24"/>
        </w:rPr>
        <w:t>3.工程立项批准文号：</w:t>
      </w:r>
      <w:r>
        <w:rPr>
          <w:rFonts w:hint="eastAsia" w:ascii="仿宋" w:hAnsi="仿宋" w:eastAsia="仿宋" w:cs="仿宋"/>
          <w:bCs/>
          <w:sz w:val="28"/>
          <w:szCs w:val="24"/>
          <w:u w:val="single"/>
        </w:rPr>
        <w:t>/</w:t>
      </w:r>
      <w:r>
        <w:rPr>
          <w:rFonts w:hint="eastAsia" w:ascii="仿宋" w:hAnsi="仿宋" w:eastAsia="仿宋" w:cs="仿宋"/>
          <w:bCs/>
          <w:sz w:val="28"/>
          <w:szCs w:val="24"/>
        </w:rPr>
        <w:t>。</w:t>
      </w:r>
    </w:p>
    <w:p w14:paraId="53F830E8">
      <w:pPr>
        <w:spacing w:line="440" w:lineRule="exact"/>
        <w:ind w:firstLine="548" w:firstLineChars="196"/>
        <w:rPr>
          <w:rFonts w:ascii="仿宋" w:hAnsi="仿宋" w:eastAsia="仿宋" w:cs="仿宋"/>
          <w:bCs/>
          <w:sz w:val="28"/>
          <w:szCs w:val="24"/>
        </w:rPr>
      </w:pPr>
      <w:r>
        <w:rPr>
          <w:rFonts w:hint="eastAsia" w:ascii="仿宋" w:hAnsi="仿宋" w:eastAsia="仿宋" w:cs="仿宋"/>
          <w:bCs/>
          <w:sz w:val="28"/>
          <w:szCs w:val="24"/>
        </w:rPr>
        <w:t>4.资金来源：</w:t>
      </w:r>
      <w:r>
        <w:rPr>
          <w:rFonts w:hint="eastAsia" w:ascii="仿宋" w:hAnsi="仿宋" w:eastAsia="仿宋" w:cs="仿宋"/>
          <w:sz w:val="28"/>
          <w:szCs w:val="24"/>
          <w:u w:val="single"/>
        </w:rPr>
        <w:t xml:space="preserve">自筹资金 </w:t>
      </w:r>
      <w:r>
        <w:rPr>
          <w:rFonts w:hint="eastAsia" w:ascii="仿宋" w:hAnsi="仿宋" w:eastAsia="仿宋" w:cs="仿宋"/>
          <w:bCs/>
          <w:sz w:val="28"/>
          <w:szCs w:val="24"/>
        </w:rPr>
        <w:t>。</w:t>
      </w:r>
    </w:p>
    <w:p w14:paraId="7379287E">
      <w:pPr>
        <w:spacing w:line="560" w:lineRule="exact"/>
        <w:ind w:firstLine="560" w:firstLineChars="200"/>
        <w:rPr>
          <w:rFonts w:ascii="仿宋" w:hAnsi="仿宋" w:eastAsia="仿宋" w:cs="仿宋"/>
          <w:bCs/>
          <w:sz w:val="28"/>
          <w:szCs w:val="24"/>
        </w:rPr>
      </w:pPr>
      <w:r>
        <w:rPr>
          <w:rFonts w:hint="eastAsia" w:ascii="仿宋" w:hAnsi="仿宋" w:eastAsia="仿宋" w:cs="仿宋"/>
          <w:bCs/>
          <w:sz w:val="28"/>
          <w:szCs w:val="24"/>
        </w:rPr>
        <w:t>5.工程内容：</w:t>
      </w:r>
      <w:bookmarkStart w:id="1" w:name="_Toc351203482"/>
      <w:r>
        <w:rPr>
          <w:rFonts w:hint="eastAsia" w:ascii="仿宋" w:hAnsi="仿宋" w:eastAsia="仿宋" w:cs="仿宋"/>
          <w:bCs/>
          <w:sz w:val="28"/>
          <w:szCs w:val="24"/>
        </w:rPr>
        <w:t xml:space="preserve"> </w:t>
      </w:r>
      <w:r>
        <w:rPr>
          <w:rFonts w:hint="eastAsia" w:ascii="仿宋" w:hAnsi="仿宋" w:eastAsia="仿宋" w:cs="仿宋"/>
          <w:sz w:val="28"/>
          <w:szCs w:val="28"/>
        </w:rPr>
        <w:t>碧海康居、山海明圣等小区排水工程改造。主要工作内容包含管沟开挖、回填，小区路面拆除、恢复，管道安装等。</w:t>
      </w:r>
    </w:p>
    <w:p w14:paraId="0A135F6A">
      <w:pPr>
        <w:spacing w:line="560" w:lineRule="exact"/>
        <w:ind w:firstLine="560" w:firstLineChars="200"/>
        <w:rPr>
          <w:rFonts w:ascii="仿宋" w:hAnsi="仿宋" w:eastAsia="仿宋" w:cs="仿宋"/>
          <w:bCs/>
          <w:sz w:val="28"/>
          <w:szCs w:val="24"/>
        </w:rPr>
      </w:pPr>
      <w:r>
        <w:rPr>
          <w:rFonts w:hint="eastAsia" w:ascii="仿宋" w:hAnsi="仿宋" w:eastAsia="仿宋" w:cs="仿宋"/>
          <w:bCs/>
          <w:sz w:val="28"/>
          <w:szCs w:val="24"/>
        </w:rPr>
        <w:t>6、工程招标范围：详见招标说明，具体内容以工程量清单为准。</w:t>
      </w:r>
    </w:p>
    <w:p w14:paraId="24401FE1">
      <w:pPr>
        <w:pStyle w:val="5"/>
        <w:spacing w:before="120" w:after="120" w:line="440" w:lineRule="exact"/>
        <w:rPr>
          <w:rFonts w:ascii="仿宋" w:hAnsi="仿宋" w:eastAsia="仿宋" w:cs="仿宋"/>
          <w:b w:val="0"/>
        </w:rPr>
      </w:pPr>
      <w:r>
        <w:rPr>
          <w:rFonts w:hint="eastAsia" w:ascii="仿宋" w:hAnsi="仿宋" w:eastAsia="仿宋" w:cs="仿宋"/>
          <w:b w:val="0"/>
        </w:rPr>
        <w:t xml:space="preserve"> </w:t>
      </w:r>
      <w:bookmarkStart w:id="2" w:name="_Toc29679"/>
      <w:r>
        <w:rPr>
          <w:rFonts w:hint="eastAsia" w:ascii="仿宋" w:hAnsi="仿宋" w:eastAsia="仿宋" w:cs="仿宋"/>
          <w:b w:val="0"/>
        </w:rPr>
        <w:t>二、合同工期</w:t>
      </w:r>
      <w:bookmarkEnd w:id="2"/>
    </w:p>
    <w:p w14:paraId="4B13C152">
      <w:pPr>
        <w:pStyle w:val="5"/>
        <w:spacing w:before="120" w:after="120" w:line="440" w:lineRule="exact"/>
        <w:rPr>
          <w:rFonts w:ascii="仿宋" w:hAnsi="仿宋" w:eastAsia="仿宋" w:cs="仿宋"/>
          <w:b w:val="0"/>
        </w:rPr>
      </w:pPr>
      <w:r>
        <w:rPr>
          <w:rFonts w:hint="eastAsia" w:ascii="仿宋" w:hAnsi="仿宋" w:eastAsia="仿宋" w:cs="仿宋"/>
          <w:b w:val="0"/>
        </w:rPr>
        <w:t>计划开工日期：</w:t>
      </w:r>
      <w:r>
        <w:rPr>
          <w:rFonts w:hint="eastAsia" w:ascii="仿宋" w:hAnsi="仿宋" w:eastAsia="仿宋" w:cs="仿宋"/>
          <w:b w:val="0"/>
          <w:u w:val="single"/>
        </w:rPr>
        <w:t>2026年  月  日</w:t>
      </w:r>
      <w:r>
        <w:rPr>
          <w:rFonts w:hint="eastAsia" w:ascii="仿宋" w:hAnsi="仿宋" w:eastAsia="仿宋" w:cs="仿宋"/>
          <w:b w:val="0"/>
        </w:rPr>
        <w:t>。</w:t>
      </w:r>
    </w:p>
    <w:p w14:paraId="4FEC44AC">
      <w:pPr>
        <w:pStyle w:val="5"/>
        <w:spacing w:before="120" w:after="120" w:line="440" w:lineRule="exact"/>
        <w:rPr>
          <w:rFonts w:ascii="仿宋" w:hAnsi="仿宋" w:eastAsia="仿宋" w:cs="仿宋"/>
          <w:b w:val="0"/>
        </w:rPr>
      </w:pPr>
      <w:r>
        <w:rPr>
          <w:rFonts w:hint="eastAsia" w:ascii="仿宋" w:hAnsi="仿宋" w:eastAsia="仿宋" w:cs="仿宋"/>
          <w:b w:val="0"/>
        </w:rPr>
        <w:t>计划竣工日期：</w:t>
      </w:r>
      <w:r>
        <w:rPr>
          <w:rFonts w:hint="eastAsia" w:ascii="仿宋" w:hAnsi="仿宋" w:eastAsia="仿宋" w:cs="仿宋"/>
          <w:b w:val="0"/>
          <w:u w:val="single"/>
        </w:rPr>
        <w:t>2026年</w:t>
      </w:r>
      <w:r>
        <w:rPr>
          <w:rFonts w:ascii="仿宋" w:hAnsi="仿宋" w:eastAsia="仿宋" w:cs="仿宋"/>
          <w:b w:val="0"/>
          <w:u w:val="single"/>
        </w:rPr>
        <w:t xml:space="preserve">  </w:t>
      </w:r>
      <w:r>
        <w:rPr>
          <w:rFonts w:hint="eastAsia" w:ascii="仿宋" w:hAnsi="仿宋" w:eastAsia="仿宋" w:cs="仿宋"/>
          <w:b w:val="0"/>
          <w:u w:val="single"/>
        </w:rPr>
        <w:t xml:space="preserve">月 </w:t>
      </w:r>
      <w:r>
        <w:rPr>
          <w:rFonts w:ascii="仿宋" w:hAnsi="仿宋" w:eastAsia="仿宋" w:cs="仿宋"/>
          <w:b w:val="0"/>
          <w:u w:val="single"/>
        </w:rPr>
        <w:t xml:space="preserve"> </w:t>
      </w:r>
      <w:r>
        <w:rPr>
          <w:rFonts w:hint="eastAsia" w:ascii="仿宋" w:hAnsi="仿宋" w:eastAsia="仿宋" w:cs="仿宋"/>
          <w:b w:val="0"/>
          <w:u w:val="single"/>
        </w:rPr>
        <w:t>日</w:t>
      </w:r>
      <w:r>
        <w:rPr>
          <w:rFonts w:hint="eastAsia" w:ascii="仿宋" w:hAnsi="仿宋" w:eastAsia="仿宋" w:cs="仿宋"/>
          <w:b w:val="0"/>
        </w:rPr>
        <w:t>。</w:t>
      </w:r>
    </w:p>
    <w:p w14:paraId="36136B2D">
      <w:pPr>
        <w:pStyle w:val="5"/>
        <w:spacing w:before="120" w:after="120" w:line="440" w:lineRule="exact"/>
        <w:rPr>
          <w:rFonts w:ascii="仿宋" w:hAnsi="仿宋" w:eastAsia="仿宋" w:cs="仿宋"/>
          <w:b w:val="0"/>
        </w:rPr>
      </w:pPr>
      <w:r>
        <w:rPr>
          <w:rFonts w:hint="eastAsia" w:ascii="仿宋" w:hAnsi="仿宋" w:eastAsia="仿宋" w:cs="仿宋"/>
          <w:b w:val="0"/>
        </w:rPr>
        <w:t>工期总日历天数：</w:t>
      </w:r>
      <w:r>
        <w:rPr>
          <w:rFonts w:hint="eastAsia" w:ascii="仿宋" w:hAnsi="仿宋" w:eastAsia="仿宋" w:cs="仿宋"/>
          <w:b w:val="0"/>
          <w:u w:val="single"/>
        </w:rPr>
        <w:t xml:space="preserve">   天</w:t>
      </w:r>
      <w:r>
        <w:rPr>
          <w:rFonts w:hint="eastAsia" w:ascii="仿宋" w:hAnsi="仿宋" w:eastAsia="仿宋" w:cs="仿宋"/>
          <w:b w:val="0"/>
        </w:rPr>
        <w:t>。工期总日历天数与根据前述计划开竣工日期计算的工期天数不一致的，以工期总日历天数为准。</w:t>
      </w:r>
    </w:p>
    <w:bookmarkEnd w:id="1"/>
    <w:p w14:paraId="22037E62">
      <w:pPr>
        <w:pStyle w:val="5"/>
        <w:spacing w:before="120" w:after="120" w:line="440" w:lineRule="exact"/>
        <w:rPr>
          <w:rFonts w:ascii="仿宋" w:hAnsi="仿宋" w:eastAsia="仿宋" w:cs="仿宋"/>
          <w:bCs w:val="0"/>
        </w:rPr>
      </w:pPr>
      <w:bookmarkStart w:id="3" w:name="_Toc351203483"/>
      <w:r>
        <w:rPr>
          <w:rFonts w:hint="eastAsia" w:ascii="仿宋" w:hAnsi="仿宋" w:eastAsia="仿宋" w:cs="仿宋"/>
          <w:b w:val="0"/>
        </w:rPr>
        <w:t>三、质量标准</w:t>
      </w:r>
      <w:bookmarkEnd w:id="3"/>
    </w:p>
    <w:p w14:paraId="7B1431B1">
      <w:pPr>
        <w:spacing w:line="440" w:lineRule="exact"/>
        <w:ind w:firstLine="560"/>
        <w:rPr>
          <w:rFonts w:ascii="仿宋" w:hAnsi="仿宋" w:eastAsia="仿宋" w:cs="仿宋"/>
          <w:sz w:val="28"/>
          <w:szCs w:val="24"/>
        </w:rPr>
      </w:pPr>
      <w:r>
        <w:rPr>
          <w:rFonts w:hint="eastAsia" w:ascii="仿宋" w:hAnsi="仿宋" w:eastAsia="仿宋" w:cs="仿宋"/>
          <w:sz w:val="28"/>
          <w:szCs w:val="24"/>
        </w:rPr>
        <w:t>工程质量符合</w:t>
      </w:r>
      <w:r>
        <w:rPr>
          <w:rFonts w:hint="eastAsia" w:ascii="仿宋" w:hAnsi="仿宋" w:eastAsia="仿宋" w:cs="仿宋"/>
          <w:sz w:val="28"/>
          <w:szCs w:val="24"/>
          <w:u w:val="single"/>
        </w:rPr>
        <w:t>合格</w:t>
      </w:r>
      <w:r>
        <w:rPr>
          <w:rFonts w:hint="eastAsia" w:ascii="仿宋" w:hAnsi="仿宋" w:eastAsia="仿宋" w:cs="仿宋"/>
          <w:sz w:val="28"/>
          <w:szCs w:val="24"/>
        </w:rPr>
        <w:t>标准。</w:t>
      </w:r>
    </w:p>
    <w:p w14:paraId="50C34710">
      <w:pPr>
        <w:pStyle w:val="5"/>
        <w:spacing w:before="120" w:after="120" w:line="440" w:lineRule="exact"/>
        <w:rPr>
          <w:rFonts w:ascii="仿宋" w:hAnsi="仿宋" w:eastAsia="仿宋" w:cs="仿宋"/>
          <w:bCs w:val="0"/>
        </w:rPr>
      </w:pPr>
      <w:bookmarkStart w:id="4" w:name="_Toc351203484"/>
      <w:r>
        <w:rPr>
          <w:rFonts w:hint="eastAsia" w:ascii="仿宋" w:hAnsi="仿宋" w:eastAsia="仿宋" w:cs="仿宋"/>
          <w:b w:val="0"/>
        </w:rPr>
        <w:t>四、签约合同价与合同价格形式</w:t>
      </w:r>
      <w:bookmarkEnd w:id="4"/>
      <w:r>
        <w:rPr>
          <w:rFonts w:hint="eastAsia" w:ascii="仿宋" w:hAnsi="仿宋" w:eastAsia="仿宋" w:cs="仿宋"/>
          <w:b w:val="0"/>
        </w:rPr>
        <w:tab/>
      </w:r>
    </w:p>
    <w:p w14:paraId="6E8A231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1.签约合同价为：</w:t>
      </w:r>
    </w:p>
    <w:p w14:paraId="4470902E">
      <w:pPr>
        <w:spacing w:line="440" w:lineRule="exact"/>
        <w:rPr>
          <w:rFonts w:ascii="仿宋" w:hAnsi="仿宋" w:eastAsia="仿宋" w:cs="仿宋"/>
          <w:sz w:val="28"/>
          <w:szCs w:val="24"/>
        </w:rPr>
      </w:pPr>
      <w:r>
        <w:rPr>
          <w:rFonts w:hint="eastAsia" w:ascii="仿宋" w:hAnsi="仿宋" w:eastAsia="仿宋" w:cs="仿宋"/>
          <w:sz w:val="28"/>
          <w:szCs w:val="24"/>
        </w:rPr>
        <w:t xml:space="preserve">    人民币（大写）</w:t>
      </w:r>
      <w:r>
        <w:rPr>
          <w:rFonts w:hint="eastAsia" w:ascii="仿宋" w:hAnsi="仿宋" w:eastAsia="仿宋" w:cs="仿宋"/>
          <w:sz w:val="28"/>
          <w:szCs w:val="24"/>
          <w:u w:val="single"/>
        </w:rPr>
        <w:t xml:space="preserve">            </w:t>
      </w:r>
      <w:r>
        <w:rPr>
          <w:rFonts w:hint="eastAsia" w:ascii="仿宋" w:hAnsi="仿宋" w:eastAsia="仿宋" w:cs="仿宋"/>
          <w:sz w:val="28"/>
          <w:szCs w:val="24"/>
        </w:rPr>
        <w:t>(¥</w:t>
      </w:r>
      <w:r>
        <w:rPr>
          <w:rFonts w:hint="eastAsia" w:ascii="仿宋" w:hAnsi="仿宋" w:eastAsia="仿宋" w:cs="仿宋"/>
          <w:sz w:val="28"/>
          <w:szCs w:val="24"/>
          <w:u w:val="single"/>
        </w:rPr>
        <w:t xml:space="preserve">          </w:t>
      </w:r>
      <w:r>
        <w:rPr>
          <w:rFonts w:hint="eastAsia" w:ascii="仿宋" w:hAnsi="仿宋" w:eastAsia="仿宋" w:cs="仿宋"/>
          <w:sz w:val="28"/>
          <w:szCs w:val="24"/>
        </w:rPr>
        <w:t>元)；</w:t>
      </w:r>
    </w:p>
    <w:p w14:paraId="2D580D5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 xml:space="preserve">其中：  </w:t>
      </w:r>
    </w:p>
    <w:p w14:paraId="26050AF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（1）安全文明施工费：</w:t>
      </w:r>
    </w:p>
    <w:p w14:paraId="2A827455">
      <w:pPr>
        <w:spacing w:line="440" w:lineRule="exact"/>
        <w:ind w:firstLine="1260" w:firstLineChars="450"/>
        <w:rPr>
          <w:rFonts w:ascii="仿宋" w:hAnsi="仿宋" w:eastAsia="仿宋" w:cs="仿宋"/>
          <w:sz w:val="28"/>
          <w:szCs w:val="24"/>
        </w:rPr>
      </w:pPr>
      <w:r>
        <w:rPr>
          <w:rFonts w:hint="eastAsia" w:ascii="仿宋" w:hAnsi="仿宋" w:eastAsia="仿宋" w:cs="仿宋"/>
          <w:sz w:val="28"/>
          <w:szCs w:val="24"/>
        </w:rPr>
        <w:t>人民币（大写） (¥元)；</w:t>
      </w:r>
    </w:p>
    <w:p w14:paraId="69B5A91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（2）材料和工程设备暂估价金额：</w:t>
      </w:r>
    </w:p>
    <w:p w14:paraId="792574E7">
      <w:pPr>
        <w:spacing w:line="440" w:lineRule="exact"/>
        <w:ind w:firstLine="1260" w:firstLineChars="450"/>
        <w:rPr>
          <w:rFonts w:ascii="仿宋" w:hAnsi="仿宋" w:eastAsia="仿宋" w:cs="仿宋"/>
          <w:sz w:val="28"/>
          <w:szCs w:val="24"/>
        </w:rPr>
      </w:pPr>
      <w:r>
        <w:rPr>
          <w:rFonts w:hint="eastAsia" w:ascii="仿宋" w:hAnsi="仿宋" w:eastAsia="仿宋" w:cs="仿宋"/>
          <w:sz w:val="28"/>
          <w:szCs w:val="24"/>
        </w:rPr>
        <w:t>人民币（大写） (¥元)；</w:t>
      </w:r>
    </w:p>
    <w:p w14:paraId="2D02CB0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（3）专业工程暂估价金额：</w:t>
      </w:r>
    </w:p>
    <w:p w14:paraId="5F3401B1">
      <w:pPr>
        <w:spacing w:line="440" w:lineRule="exact"/>
        <w:ind w:firstLine="1260" w:firstLineChars="450"/>
        <w:rPr>
          <w:rFonts w:ascii="仿宋" w:hAnsi="仿宋" w:eastAsia="仿宋" w:cs="仿宋"/>
          <w:sz w:val="28"/>
          <w:szCs w:val="24"/>
        </w:rPr>
      </w:pPr>
      <w:r>
        <w:rPr>
          <w:rFonts w:hint="eastAsia" w:ascii="仿宋" w:hAnsi="仿宋" w:eastAsia="仿宋" w:cs="仿宋"/>
          <w:sz w:val="28"/>
          <w:szCs w:val="24"/>
        </w:rPr>
        <w:t>人民币（大写） (¥元)；</w:t>
      </w:r>
    </w:p>
    <w:p w14:paraId="6931D2F1">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（4）暂列金额：</w:t>
      </w:r>
    </w:p>
    <w:p w14:paraId="37765A1E">
      <w:pPr>
        <w:spacing w:line="440" w:lineRule="exact"/>
        <w:ind w:firstLine="1260" w:firstLineChars="450"/>
        <w:rPr>
          <w:rFonts w:ascii="仿宋" w:hAnsi="仿宋" w:eastAsia="仿宋" w:cs="仿宋"/>
          <w:sz w:val="28"/>
          <w:szCs w:val="24"/>
        </w:rPr>
      </w:pPr>
      <w:r>
        <w:rPr>
          <w:rFonts w:hint="eastAsia" w:ascii="仿宋" w:hAnsi="仿宋" w:eastAsia="仿宋" w:cs="仿宋"/>
          <w:sz w:val="28"/>
          <w:szCs w:val="24"/>
        </w:rPr>
        <w:t>人民币（大写） (¥元)；</w:t>
      </w:r>
    </w:p>
    <w:p w14:paraId="526C0052">
      <w:pPr>
        <w:spacing w:line="440" w:lineRule="exact"/>
        <w:ind w:firstLine="700" w:firstLineChars="250"/>
        <w:rPr>
          <w:rFonts w:ascii="仿宋" w:hAnsi="仿宋" w:eastAsia="仿宋" w:cs="仿宋"/>
          <w:sz w:val="28"/>
          <w:szCs w:val="24"/>
        </w:rPr>
      </w:pPr>
      <w:r>
        <w:rPr>
          <w:rFonts w:hint="eastAsia" w:ascii="仿宋" w:hAnsi="仿宋" w:eastAsia="仿宋" w:cs="仿宋"/>
          <w:sz w:val="28"/>
          <w:szCs w:val="24"/>
        </w:rPr>
        <w:t>2.合同价格形式：</w:t>
      </w:r>
      <w:r>
        <w:rPr>
          <w:rFonts w:hint="eastAsia" w:ascii="仿宋" w:hAnsi="仿宋" w:eastAsia="仿宋" w:cs="仿宋"/>
          <w:sz w:val="28"/>
          <w:szCs w:val="24"/>
          <w:u w:val="single"/>
        </w:rPr>
        <w:t>固定综合单价</w:t>
      </w:r>
      <w:r>
        <w:rPr>
          <w:rFonts w:hint="eastAsia" w:ascii="仿宋" w:hAnsi="仿宋" w:eastAsia="仿宋" w:cs="仿宋"/>
          <w:sz w:val="28"/>
          <w:szCs w:val="24"/>
        </w:rPr>
        <w:t>。</w:t>
      </w:r>
    </w:p>
    <w:p w14:paraId="14553850">
      <w:pPr>
        <w:pStyle w:val="5"/>
        <w:spacing w:before="120" w:after="120" w:line="440" w:lineRule="exact"/>
        <w:rPr>
          <w:rFonts w:ascii="仿宋" w:hAnsi="仿宋" w:eastAsia="仿宋" w:cs="仿宋"/>
          <w:b w:val="0"/>
        </w:rPr>
      </w:pPr>
      <w:bookmarkStart w:id="5" w:name="_Toc351203485"/>
      <w:r>
        <w:rPr>
          <w:rFonts w:hint="eastAsia" w:ascii="仿宋" w:hAnsi="仿宋" w:eastAsia="仿宋" w:cs="仿宋"/>
          <w:b w:val="0"/>
        </w:rPr>
        <w:t>五、</w:t>
      </w:r>
      <w:bookmarkEnd w:id="5"/>
      <w:r>
        <w:rPr>
          <w:rFonts w:hint="eastAsia" w:ascii="仿宋" w:hAnsi="仿宋" w:eastAsia="仿宋" w:cs="仿宋"/>
          <w:b w:val="0"/>
        </w:rPr>
        <w:t>项目经理</w:t>
      </w:r>
    </w:p>
    <w:p w14:paraId="245E0578">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承包人项目经理：</w:t>
      </w:r>
      <w:r>
        <w:rPr>
          <w:rFonts w:hint="eastAsia" w:ascii="仿宋" w:hAnsi="仿宋" w:eastAsia="仿宋" w:cs="仿宋"/>
          <w:sz w:val="28"/>
          <w:szCs w:val="24"/>
          <w:u w:val="single"/>
        </w:rPr>
        <w:t xml:space="preserve">     </w:t>
      </w:r>
      <w:r>
        <w:rPr>
          <w:rFonts w:ascii="仿宋" w:hAnsi="仿宋" w:eastAsia="仿宋" w:cs="仿宋"/>
          <w:sz w:val="28"/>
          <w:szCs w:val="24"/>
          <w:u w:val="single"/>
        </w:rPr>
        <w:t xml:space="preserve"> </w:t>
      </w:r>
      <w:r>
        <w:rPr>
          <w:rFonts w:hint="eastAsia" w:ascii="仿宋" w:hAnsi="仿宋" w:eastAsia="仿宋" w:cs="仿宋"/>
          <w:sz w:val="28"/>
          <w:szCs w:val="24"/>
        </w:rPr>
        <w:t>。</w:t>
      </w:r>
    </w:p>
    <w:p w14:paraId="46048D1B">
      <w:pPr>
        <w:pStyle w:val="5"/>
        <w:spacing w:before="120" w:after="120" w:line="440" w:lineRule="exact"/>
        <w:rPr>
          <w:rFonts w:ascii="仿宋" w:hAnsi="仿宋" w:eastAsia="仿宋" w:cs="仿宋"/>
          <w:bCs w:val="0"/>
        </w:rPr>
      </w:pPr>
      <w:bookmarkStart w:id="6" w:name="_Toc351203486"/>
      <w:r>
        <w:rPr>
          <w:rFonts w:hint="eastAsia" w:ascii="仿宋" w:hAnsi="仿宋" w:eastAsia="仿宋" w:cs="仿宋"/>
          <w:b w:val="0"/>
        </w:rPr>
        <w:t>六、合同文件构成</w:t>
      </w:r>
      <w:bookmarkEnd w:id="6"/>
    </w:p>
    <w:p w14:paraId="37A62DB6">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本协议书与下列文件一起构成合同文件：</w:t>
      </w:r>
    </w:p>
    <w:p w14:paraId="7D345DFB">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（1）中标通知书（如果有）；</w:t>
      </w:r>
    </w:p>
    <w:p w14:paraId="5D064F3B">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 xml:space="preserve">（2）投标函及其附录（如果有）； </w:t>
      </w:r>
    </w:p>
    <w:p w14:paraId="561A7DBF">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（3）专用合同条款及其附件；</w:t>
      </w:r>
    </w:p>
    <w:p w14:paraId="5156F721">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（4）通用合同条款；</w:t>
      </w:r>
    </w:p>
    <w:p w14:paraId="105398AA">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（5）技术标准和要求；</w:t>
      </w:r>
    </w:p>
    <w:p w14:paraId="721465E8">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（6）图纸；</w:t>
      </w:r>
    </w:p>
    <w:p w14:paraId="13965F4F">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（7）已标价工程量清单或预算书；</w:t>
      </w:r>
    </w:p>
    <w:p w14:paraId="0AD30E14">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（8）其他合同文件。</w:t>
      </w:r>
    </w:p>
    <w:p w14:paraId="5DCFC777">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在合同订立及履行过程中形成的与合同有关的文件均构成合同文件组成部分。</w:t>
      </w:r>
    </w:p>
    <w:p w14:paraId="072414E6">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上述各项合同文件包括合同当事人就该项合同文件所作出的补充和修改，属于同一类内容的文件，应以最新签署的为准。专用合同条款及其附件须经合同当事人签字或盖章。</w:t>
      </w:r>
    </w:p>
    <w:p w14:paraId="0E4267EA">
      <w:pPr>
        <w:pStyle w:val="5"/>
        <w:spacing w:before="120" w:after="120" w:line="440" w:lineRule="exact"/>
        <w:rPr>
          <w:rFonts w:ascii="仿宋" w:hAnsi="仿宋" w:eastAsia="仿宋" w:cs="仿宋"/>
          <w:b w:val="0"/>
          <w:bCs w:val="0"/>
        </w:rPr>
      </w:pPr>
      <w:bookmarkStart w:id="7" w:name="_Toc351203487"/>
      <w:r>
        <w:rPr>
          <w:rFonts w:hint="eastAsia" w:ascii="仿宋" w:hAnsi="仿宋" w:eastAsia="仿宋" w:cs="仿宋"/>
          <w:b w:val="0"/>
        </w:rPr>
        <w:t>七、承诺</w:t>
      </w:r>
      <w:bookmarkEnd w:id="7"/>
    </w:p>
    <w:p w14:paraId="249943DE">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1.发包人承诺按照法律规定履行项目审批手续、筹集工程建设资金并按照合同约定的期限和方式支付合同价款。</w:t>
      </w:r>
    </w:p>
    <w:p w14:paraId="26CD568B">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2.承包人承诺按照法律规定及合同约定组织完成工程施工，确保工程质量和安全，不进行转包及违法分包，并在缺陷责任期及保修期内承担相应的工程维修责任。</w:t>
      </w:r>
    </w:p>
    <w:p w14:paraId="2E7DE37F">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3.发包人和承包人通过招投标形式签订合同的，双方理解并承诺不再就同一工程另行签订与合同实质性内容相背离的协议。</w:t>
      </w:r>
    </w:p>
    <w:p w14:paraId="2E8D402D">
      <w:pPr>
        <w:spacing w:line="440" w:lineRule="exact"/>
        <w:ind w:firstLine="562"/>
        <w:rPr>
          <w:rFonts w:ascii="仿宋" w:hAnsi="仿宋" w:eastAsia="仿宋" w:cs="仿宋"/>
          <w:bCs/>
          <w:sz w:val="28"/>
          <w:szCs w:val="24"/>
        </w:rPr>
      </w:pPr>
      <w:bookmarkStart w:id="8" w:name="_Toc351203488"/>
      <w:r>
        <w:rPr>
          <w:rFonts w:hint="eastAsia" w:ascii="仿宋" w:hAnsi="仿宋" w:eastAsia="仿宋" w:cs="仿宋"/>
          <w:b/>
          <w:sz w:val="28"/>
          <w:szCs w:val="24"/>
        </w:rPr>
        <w:t>八、词语含义</w:t>
      </w:r>
      <w:bookmarkEnd w:id="8"/>
    </w:p>
    <w:p w14:paraId="7BE3CB4C">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本协议书中词语含义与第二部分通用合同条款中赋予的含义相同。</w:t>
      </w:r>
    </w:p>
    <w:p w14:paraId="6CFB115A">
      <w:pPr>
        <w:pStyle w:val="5"/>
        <w:spacing w:before="120" w:after="120" w:line="440" w:lineRule="exact"/>
        <w:rPr>
          <w:rFonts w:ascii="仿宋" w:hAnsi="仿宋" w:eastAsia="仿宋" w:cs="仿宋"/>
          <w:bCs w:val="0"/>
        </w:rPr>
      </w:pPr>
      <w:bookmarkStart w:id="9" w:name="_Toc351203489"/>
      <w:r>
        <w:rPr>
          <w:rFonts w:hint="eastAsia" w:ascii="仿宋" w:hAnsi="仿宋" w:eastAsia="仿宋" w:cs="仿宋"/>
          <w:b w:val="0"/>
        </w:rPr>
        <w:t>九、签订时间</w:t>
      </w:r>
      <w:bookmarkEnd w:id="9"/>
    </w:p>
    <w:p w14:paraId="76D59584">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本合同于</w:t>
      </w:r>
      <w:r>
        <w:rPr>
          <w:rFonts w:hint="eastAsia" w:ascii="仿宋" w:hAnsi="仿宋" w:eastAsia="仿宋" w:cs="仿宋"/>
          <w:bCs/>
          <w:sz w:val="28"/>
          <w:szCs w:val="24"/>
          <w:u w:val="single"/>
        </w:rPr>
        <w:t xml:space="preserve">202  </w:t>
      </w:r>
      <w:r>
        <w:rPr>
          <w:rFonts w:hint="eastAsia" w:ascii="仿宋" w:hAnsi="仿宋" w:eastAsia="仿宋" w:cs="仿宋"/>
          <w:bCs/>
          <w:sz w:val="28"/>
          <w:szCs w:val="24"/>
        </w:rPr>
        <w:t>年   月  日签订。</w:t>
      </w:r>
    </w:p>
    <w:p w14:paraId="7AD5D17A">
      <w:pPr>
        <w:pStyle w:val="5"/>
        <w:spacing w:before="120" w:after="120" w:line="440" w:lineRule="exact"/>
        <w:rPr>
          <w:rFonts w:ascii="仿宋" w:hAnsi="仿宋" w:eastAsia="仿宋" w:cs="仿宋"/>
          <w:bCs w:val="0"/>
        </w:rPr>
      </w:pPr>
      <w:bookmarkStart w:id="10" w:name="_Toc351203490"/>
      <w:r>
        <w:rPr>
          <w:rFonts w:hint="eastAsia" w:ascii="仿宋" w:hAnsi="仿宋" w:eastAsia="仿宋" w:cs="仿宋"/>
          <w:b w:val="0"/>
        </w:rPr>
        <w:t>十、签订地点</w:t>
      </w:r>
      <w:bookmarkEnd w:id="10"/>
    </w:p>
    <w:p w14:paraId="77D21E24">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本合同在山东省威海市乳山市签订。</w:t>
      </w:r>
    </w:p>
    <w:p w14:paraId="52DB4FC6">
      <w:pPr>
        <w:pStyle w:val="5"/>
        <w:spacing w:before="120" w:after="120" w:line="440" w:lineRule="exact"/>
        <w:rPr>
          <w:rFonts w:ascii="仿宋" w:hAnsi="仿宋" w:eastAsia="仿宋" w:cs="仿宋"/>
          <w:bCs w:val="0"/>
        </w:rPr>
      </w:pPr>
      <w:bookmarkStart w:id="11" w:name="_Toc351203491"/>
      <w:r>
        <w:rPr>
          <w:rFonts w:hint="eastAsia" w:ascii="仿宋" w:hAnsi="仿宋" w:eastAsia="仿宋" w:cs="仿宋"/>
          <w:b w:val="0"/>
        </w:rPr>
        <w:t>十一、补充协议</w:t>
      </w:r>
      <w:bookmarkEnd w:id="11"/>
    </w:p>
    <w:p w14:paraId="42905325">
      <w:pPr>
        <w:spacing w:line="440" w:lineRule="exact"/>
        <w:ind w:firstLine="560" w:firstLineChars="200"/>
        <w:rPr>
          <w:rFonts w:ascii="仿宋" w:hAnsi="仿宋" w:eastAsia="仿宋" w:cs="仿宋"/>
          <w:b/>
          <w:bCs/>
          <w:sz w:val="28"/>
          <w:szCs w:val="24"/>
        </w:rPr>
      </w:pPr>
      <w:r>
        <w:rPr>
          <w:rFonts w:hint="eastAsia" w:ascii="仿宋" w:hAnsi="仿宋" w:eastAsia="仿宋" w:cs="仿宋"/>
          <w:bCs/>
          <w:sz w:val="28"/>
          <w:szCs w:val="24"/>
        </w:rPr>
        <w:t>合同未尽事宜，合同当事人另行签订补充协议，补充协议是合同的组成部分。</w:t>
      </w:r>
    </w:p>
    <w:p w14:paraId="35D281B7">
      <w:pPr>
        <w:pStyle w:val="5"/>
        <w:spacing w:before="120" w:after="120" w:line="440" w:lineRule="exact"/>
        <w:rPr>
          <w:rFonts w:ascii="仿宋" w:hAnsi="仿宋" w:eastAsia="仿宋" w:cs="仿宋"/>
          <w:bCs w:val="0"/>
        </w:rPr>
      </w:pPr>
      <w:bookmarkStart w:id="12" w:name="_Toc351203492"/>
      <w:r>
        <w:rPr>
          <w:rFonts w:hint="eastAsia" w:ascii="仿宋" w:hAnsi="仿宋" w:eastAsia="仿宋" w:cs="仿宋"/>
          <w:b w:val="0"/>
        </w:rPr>
        <w:t>十二、合同生效</w:t>
      </w:r>
      <w:bookmarkEnd w:id="12"/>
    </w:p>
    <w:p w14:paraId="67C72A10">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本合同自</w:t>
      </w:r>
      <w:r>
        <w:rPr>
          <w:rFonts w:hint="eastAsia" w:ascii="仿宋" w:hAnsi="仿宋" w:eastAsia="仿宋" w:cs="仿宋"/>
          <w:bCs/>
          <w:sz w:val="28"/>
          <w:szCs w:val="24"/>
          <w:u w:val="single"/>
        </w:rPr>
        <w:t xml:space="preserve">    双方签字盖章后      </w:t>
      </w:r>
      <w:r>
        <w:rPr>
          <w:rFonts w:hint="eastAsia" w:ascii="仿宋" w:hAnsi="仿宋" w:eastAsia="仿宋" w:cs="仿宋"/>
          <w:bCs/>
          <w:sz w:val="28"/>
          <w:szCs w:val="24"/>
        </w:rPr>
        <w:t>生效。</w:t>
      </w:r>
    </w:p>
    <w:p w14:paraId="5EA586D2">
      <w:pPr>
        <w:pStyle w:val="5"/>
        <w:spacing w:before="120" w:after="120" w:line="440" w:lineRule="exact"/>
        <w:rPr>
          <w:rFonts w:ascii="仿宋" w:hAnsi="仿宋" w:eastAsia="仿宋" w:cs="仿宋"/>
          <w:bCs w:val="0"/>
        </w:rPr>
      </w:pPr>
      <w:bookmarkStart w:id="13" w:name="_Toc351203493"/>
      <w:r>
        <w:rPr>
          <w:rFonts w:hint="eastAsia" w:ascii="仿宋" w:hAnsi="仿宋" w:eastAsia="仿宋" w:cs="仿宋"/>
          <w:b w:val="0"/>
        </w:rPr>
        <w:t>十三、合同份数</w:t>
      </w:r>
      <w:bookmarkEnd w:id="13"/>
    </w:p>
    <w:p w14:paraId="0F320C6B">
      <w:pPr>
        <w:spacing w:line="440" w:lineRule="exact"/>
        <w:ind w:firstLine="560" w:firstLineChars="200"/>
        <w:rPr>
          <w:rFonts w:ascii="仿宋" w:hAnsi="仿宋" w:eastAsia="仿宋" w:cs="仿宋"/>
          <w:bCs/>
          <w:sz w:val="28"/>
          <w:szCs w:val="24"/>
        </w:rPr>
      </w:pPr>
      <w:r>
        <w:rPr>
          <w:rFonts w:hint="eastAsia" w:ascii="仿宋" w:hAnsi="仿宋" w:eastAsia="仿宋" w:cs="仿宋"/>
          <w:bCs/>
          <w:sz w:val="28"/>
          <w:szCs w:val="24"/>
        </w:rPr>
        <w:t>本合同一式四份，均具有同等法律效力。</w:t>
      </w:r>
    </w:p>
    <w:p w14:paraId="0E132E74">
      <w:pPr>
        <w:spacing w:line="440" w:lineRule="exact"/>
        <w:rPr>
          <w:rFonts w:ascii="仿宋" w:hAnsi="仿宋" w:eastAsia="仿宋" w:cs="仿宋"/>
          <w:sz w:val="28"/>
          <w:szCs w:val="24"/>
        </w:rPr>
      </w:pP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11DDA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981" w:type="dxa"/>
          </w:tcPr>
          <w:p w14:paraId="10E9D9DB">
            <w:pPr>
              <w:wordWrap w:val="0"/>
              <w:spacing w:line="440" w:lineRule="exact"/>
              <w:jc w:val="left"/>
              <w:rPr>
                <w:rFonts w:ascii="仿宋" w:hAnsi="仿宋" w:eastAsia="仿宋" w:cs="仿宋"/>
                <w:sz w:val="28"/>
                <w:szCs w:val="24"/>
              </w:rPr>
            </w:pPr>
            <w:r>
              <w:rPr>
                <w:rFonts w:hint="eastAsia" w:ascii="仿宋" w:hAnsi="仿宋" w:eastAsia="仿宋" w:cs="仿宋"/>
                <w:sz w:val="28"/>
                <w:szCs w:val="24"/>
              </w:rPr>
              <w:t>发包人：</w:t>
            </w:r>
            <w:r>
              <w:rPr>
                <w:rFonts w:hint="eastAsia" w:ascii="仿宋_GB2312" w:hAnsi="仿宋" w:eastAsia="仿宋_GB2312" w:cs="宋体"/>
                <w:spacing w:val="8"/>
                <w:sz w:val="28"/>
                <w:szCs w:val="28"/>
              </w:rPr>
              <w:t>乳山市城市建设投资集团有限公司</w:t>
            </w:r>
            <w:r>
              <w:rPr>
                <w:rFonts w:hint="eastAsia" w:ascii="仿宋" w:hAnsi="仿宋" w:eastAsia="仿宋" w:cs="仿宋"/>
                <w:sz w:val="28"/>
                <w:szCs w:val="24"/>
              </w:rPr>
              <w:t>(公章)</w:t>
            </w:r>
          </w:p>
        </w:tc>
        <w:tc>
          <w:tcPr>
            <w:tcW w:w="4981" w:type="dxa"/>
          </w:tcPr>
          <w:p w14:paraId="7657657F">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承包人：（公章）</w:t>
            </w:r>
          </w:p>
        </w:tc>
      </w:tr>
      <w:tr w14:paraId="18C68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7FAF2C48">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法定代表人或其委托代理人：</w:t>
            </w:r>
          </w:p>
          <w:p w14:paraId="7E42D4AB">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（签字）</w:t>
            </w:r>
          </w:p>
        </w:tc>
        <w:tc>
          <w:tcPr>
            <w:tcW w:w="4981" w:type="dxa"/>
          </w:tcPr>
          <w:p w14:paraId="64E5908A">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法定代表人或其委托代理人：</w:t>
            </w:r>
          </w:p>
          <w:p w14:paraId="55E6F80A">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（签字）</w:t>
            </w:r>
          </w:p>
        </w:tc>
      </w:tr>
      <w:tr w14:paraId="0B37E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1306FD96">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组织机构代码：</w:t>
            </w:r>
          </w:p>
        </w:tc>
        <w:tc>
          <w:tcPr>
            <w:tcW w:w="4981" w:type="dxa"/>
          </w:tcPr>
          <w:p w14:paraId="0E3B1240">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组织机构代码：</w:t>
            </w:r>
          </w:p>
        </w:tc>
      </w:tr>
      <w:tr w14:paraId="7E3AD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79E29E7A">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地  址：</w:t>
            </w:r>
          </w:p>
        </w:tc>
        <w:tc>
          <w:tcPr>
            <w:tcW w:w="4981" w:type="dxa"/>
          </w:tcPr>
          <w:p w14:paraId="05E6B1AC">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地  址：</w:t>
            </w:r>
          </w:p>
        </w:tc>
      </w:tr>
      <w:tr w14:paraId="7F505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3256C15D">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邮政编码：</w:t>
            </w:r>
          </w:p>
        </w:tc>
        <w:tc>
          <w:tcPr>
            <w:tcW w:w="4981" w:type="dxa"/>
          </w:tcPr>
          <w:p w14:paraId="4544E6A0">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邮政编码：</w:t>
            </w:r>
          </w:p>
        </w:tc>
      </w:tr>
      <w:tr w14:paraId="0A61D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4891C080">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 xml:space="preserve">法定代表人： </w:t>
            </w:r>
          </w:p>
        </w:tc>
        <w:tc>
          <w:tcPr>
            <w:tcW w:w="4981" w:type="dxa"/>
          </w:tcPr>
          <w:p w14:paraId="1A92BCCD">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法定代表人：</w:t>
            </w:r>
          </w:p>
        </w:tc>
      </w:tr>
      <w:tr w14:paraId="42634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66896105">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委托代理人：</w:t>
            </w:r>
          </w:p>
        </w:tc>
        <w:tc>
          <w:tcPr>
            <w:tcW w:w="4981" w:type="dxa"/>
          </w:tcPr>
          <w:p w14:paraId="3F5BDE13">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委托代理人：</w:t>
            </w:r>
          </w:p>
        </w:tc>
      </w:tr>
      <w:tr w14:paraId="46DF6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76FD11F4">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电  话：</w:t>
            </w:r>
            <w:r>
              <w:rPr>
                <w:rFonts w:hint="eastAsia" w:ascii="仿宋_GB2312" w:hAnsi="仿宋" w:eastAsia="仿宋_GB2312" w:cs="宋体"/>
                <w:spacing w:val="8"/>
                <w:sz w:val="28"/>
                <w:szCs w:val="28"/>
                <w:u w:val="single"/>
              </w:rPr>
              <w:t xml:space="preserve"> </w:t>
            </w:r>
          </w:p>
        </w:tc>
        <w:tc>
          <w:tcPr>
            <w:tcW w:w="4981" w:type="dxa"/>
          </w:tcPr>
          <w:p w14:paraId="65A6B0F4">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电  话：</w:t>
            </w:r>
          </w:p>
        </w:tc>
      </w:tr>
      <w:tr w14:paraId="2A12D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04C3CE26">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传  真：</w:t>
            </w:r>
          </w:p>
        </w:tc>
        <w:tc>
          <w:tcPr>
            <w:tcW w:w="4981" w:type="dxa"/>
          </w:tcPr>
          <w:p w14:paraId="66C837D5">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传  真：</w:t>
            </w:r>
          </w:p>
        </w:tc>
      </w:tr>
      <w:tr w14:paraId="35BFF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2EE03970">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电子信箱：</w:t>
            </w:r>
          </w:p>
        </w:tc>
        <w:tc>
          <w:tcPr>
            <w:tcW w:w="4981" w:type="dxa"/>
          </w:tcPr>
          <w:p w14:paraId="6B083AAD">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电子信箱：</w:t>
            </w:r>
          </w:p>
        </w:tc>
      </w:tr>
      <w:tr w14:paraId="301D9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20D3B10B">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开户银行：</w:t>
            </w:r>
          </w:p>
        </w:tc>
        <w:tc>
          <w:tcPr>
            <w:tcW w:w="4981" w:type="dxa"/>
          </w:tcPr>
          <w:p w14:paraId="743BAB0A">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开户银行：</w:t>
            </w:r>
          </w:p>
        </w:tc>
      </w:tr>
      <w:tr w14:paraId="6B3BA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7A9FD248">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账  号：</w:t>
            </w:r>
          </w:p>
        </w:tc>
        <w:tc>
          <w:tcPr>
            <w:tcW w:w="4981" w:type="dxa"/>
          </w:tcPr>
          <w:p w14:paraId="60530034">
            <w:pPr>
              <w:wordWrap w:val="0"/>
              <w:spacing w:line="440" w:lineRule="exact"/>
              <w:jc w:val="left"/>
              <w:rPr>
                <w:rFonts w:ascii="仿宋_GB2312" w:hAnsi="仿宋" w:eastAsia="仿宋_GB2312" w:cs="宋体"/>
                <w:spacing w:val="8"/>
                <w:sz w:val="28"/>
                <w:szCs w:val="28"/>
              </w:rPr>
            </w:pPr>
            <w:r>
              <w:rPr>
                <w:rFonts w:hint="eastAsia" w:ascii="仿宋_GB2312" w:hAnsi="仿宋" w:eastAsia="仿宋_GB2312" w:cs="宋体"/>
                <w:spacing w:val="8"/>
                <w:sz w:val="28"/>
                <w:szCs w:val="28"/>
              </w:rPr>
              <w:t>账  号：</w:t>
            </w:r>
          </w:p>
        </w:tc>
      </w:tr>
      <w:tr w14:paraId="1A750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69C3F042">
            <w:pPr>
              <w:wordWrap w:val="0"/>
              <w:spacing w:line="440" w:lineRule="exact"/>
              <w:jc w:val="left"/>
              <w:rPr>
                <w:rFonts w:ascii="仿宋_GB2312" w:hAnsi="仿宋" w:eastAsia="仿宋_GB2312" w:cs="宋体"/>
                <w:spacing w:val="8"/>
                <w:sz w:val="28"/>
                <w:szCs w:val="28"/>
              </w:rPr>
            </w:pPr>
          </w:p>
        </w:tc>
        <w:tc>
          <w:tcPr>
            <w:tcW w:w="4981" w:type="dxa"/>
          </w:tcPr>
          <w:p w14:paraId="1CE50EC9">
            <w:pPr>
              <w:wordWrap w:val="0"/>
              <w:spacing w:line="440" w:lineRule="exact"/>
              <w:jc w:val="right"/>
              <w:rPr>
                <w:rFonts w:ascii="仿宋_GB2312" w:hAnsi="仿宋" w:eastAsia="仿宋_GB2312" w:cs="宋体"/>
                <w:spacing w:val="8"/>
                <w:sz w:val="28"/>
                <w:szCs w:val="28"/>
              </w:rPr>
            </w:pPr>
            <w:r>
              <w:rPr>
                <w:rFonts w:hint="eastAsia" w:ascii="仿宋_GB2312" w:hAnsi="仿宋" w:eastAsia="仿宋_GB2312" w:cs="宋体"/>
                <w:spacing w:val="8"/>
                <w:sz w:val="28"/>
                <w:szCs w:val="28"/>
              </w:rPr>
              <w:t>年   月   日</w:t>
            </w:r>
          </w:p>
        </w:tc>
      </w:tr>
    </w:tbl>
    <w:p w14:paraId="161B92DE">
      <w:pPr>
        <w:wordWrap w:val="0"/>
        <w:spacing w:line="440" w:lineRule="exact"/>
        <w:jc w:val="left"/>
        <w:rPr>
          <w:rFonts w:ascii="仿宋" w:hAnsi="仿宋" w:eastAsia="仿宋" w:cs="仿宋"/>
          <w:sz w:val="28"/>
          <w:szCs w:val="24"/>
        </w:rPr>
      </w:pPr>
    </w:p>
    <w:p w14:paraId="3ADE01E6">
      <w:pPr>
        <w:widowControl/>
        <w:jc w:val="left"/>
        <w:rPr>
          <w:rFonts w:ascii="仿宋" w:hAnsi="仿宋" w:eastAsia="仿宋" w:cs="仿宋"/>
          <w:sz w:val="28"/>
          <w:szCs w:val="24"/>
        </w:rPr>
      </w:pPr>
      <w:r>
        <w:rPr>
          <w:rFonts w:ascii="仿宋" w:hAnsi="仿宋" w:eastAsia="仿宋" w:cs="仿宋"/>
          <w:sz w:val="28"/>
          <w:szCs w:val="24"/>
        </w:rPr>
        <w:br w:type="page"/>
      </w:r>
    </w:p>
    <w:p w14:paraId="71FBB7AF">
      <w:pPr>
        <w:pStyle w:val="4"/>
        <w:spacing w:line="440" w:lineRule="exact"/>
        <w:ind w:firstLine="2554" w:firstLineChars="795"/>
        <w:rPr>
          <w:rFonts w:ascii="仿宋" w:hAnsi="仿宋" w:eastAsia="仿宋" w:cs="仿宋"/>
        </w:rPr>
      </w:pPr>
      <w:bookmarkStart w:id="14" w:name="_Toc351203494"/>
      <w:bookmarkStart w:id="15" w:name="_Toc30214"/>
      <w:bookmarkStart w:id="16" w:name="_Toc29007"/>
      <w:bookmarkStart w:id="17" w:name="_Toc384733604"/>
      <w:bookmarkStart w:id="18" w:name="_Toc11188081"/>
      <w:r>
        <w:rPr>
          <w:rFonts w:hint="eastAsia" w:ascii="仿宋" w:hAnsi="仿宋" w:eastAsia="仿宋" w:cs="仿宋"/>
        </w:rPr>
        <w:t>第二部分 通用合同条款</w:t>
      </w:r>
      <w:bookmarkEnd w:id="14"/>
    </w:p>
    <w:bookmarkEnd w:id="15"/>
    <w:bookmarkEnd w:id="16"/>
    <w:bookmarkEnd w:id="17"/>
    <w:bookmarkEnd w:id="18"/>
    <w:p w14:paraId="60C29A53">
      <w:pPr>
        <w:pStyle w:val="4"/>
        <w:spacing w:line="440" w:lineRule="exact"/>
        <w:jc w:val="left"/>
        <w:rPr>
          <w:rFonts w:ascii="仿宋" w:hAnsi="仿宋" w:eastAsia="仿宋" w:cs="仿宋"/>
          <w:b w:val="0"/>
          <w:sz w:val="28"/>
          <w:szCs w:val="28"/>
        </w:rPr>
      </w:pPr>
      <w:r>
        <w:rPr>
          <w:rFonts w:hint="eastAsia" w:ascii="仿宋" w:hAnsi="仿宋" w:eastAsia="仿宋" w:cs="仿宋"/>
          <w:b w:val="0"/>
          <w:sz w:val="28"/>
          <w:szCs w:val="28"/>
        </w:rPr>
        <w:t>执行山东省住房和城乡建设厅、山东省市场监督管理局制定的《山东省建设工程施工合同（示范文本）》（SDF—2019—0002） 通用条款。</w:t>
      </w:r>
    </w:p>
    <w:p w14:paraId="24A755C5">
      <w:pPr>
        <w:spacing w:line="440" w:lineRule="exact"/>
        <w:ind w:firstLine="2226" w:firstLineChars="795"/>
        <w:rPr>
          <w:rFonts w:ascii="仿宋" w:hAnsi="仿宋" w:eastAsia="仿宋" w:cs="仿宋"/>
          <w:sz w:val="28"/>
          <w:szCs w:val="28"/>
        </w:rPr>
      </w:pPr>
    </w:p>
    <w:p w14:paraId="42922475">
      <w:pPr>
        <w:widowControl/>
        <w:jc w:val="left"/>
        <w:rPr>
          <w:rFonts w:ascii="仿宋" w:hAnsi="仿宋" w:eastAsia="仿宋" w:cs="仿宋"/>
          <w:szCs w:val="21"/>
        </w:rPr>
      </w:pPr>
      <w:bookmarkStart w:id="19" w:name="_Toc11188082"/>
      <w:bookmarkStart w:id="20" w:name="_Toc25666"/>
      <w:bookmarkStart w:id="21" w:name="_Toc8295"/>
      <w:bookmarkStart w:id="22" w:name="_Toc384733605"/>
      <w:r>
        <w:rPr>
          <w:rFonts w:ascii="仿宋" w:hAnsi="仿宋" w:eastAsia="仿宋" w:cs="仿宋"/>
          <w:b/>
          <w:bCs/>
          <w:szCs w:val="21"/>
        </w:rPr>
        <w:br w:type="page"/>
      </w:r>
    </w:p>
    <w:p w14:paraId="7B8D77B0">
      <w:pPr>
        <w:pStyle w:val="4"/>
        <w:spacing w:line="400" w:lineRule="exact"/>
        <w:ind w:firstLine="643"/>
        <w:jc w:val="center"/>
        <w:rPr>
          <w:rFonts w:ascii="仿宋" w:hAnsi="仿宋" w:eastAsia="仿宋" w:cs="仿宋"/>
        </w:rPr>
      </w:pPr>
      <w:r>
        <w:rPr>
          <w:rFonts w:hint="eastAsia" w:ascii="仿宋" w:hAnsi="仿宋" w:eastAsia="仿宋" w:cs="仿宋"/>
        </w:rPr>
        <w:t>第三部分 专用合同条款</w:t>
      </w:r>
      <w:bookmarkEnd w:id="19"/>
      <w:bookmarkEnd w:id="20"/>
      <w:bookmarkEnd w:id="21"/>
      <w:bookmarkEnd w:id="22"/>
    </w:p>
    <w:p w14:paraId="7D359D4F">
      <w:pPr>
        <w:pStyle w:val="5"/>
        <w:spacing w:before="120" w:after="120" w:line="440" w:lineRule="exact"/>
        <w:rPr>
          <w:rFonts w:ascii="仿宋" w:hAnsi="仿宋" w:eastAsia="仿宋" w:cs="仿宋"/>
          <w:b w:val="0"/>
        </w:rPr>
      </w:pPr>
      <w:bookmarkStart w:id="23" w:name="_Toc351203633"/>
      <w:r>
        <w:rPr>
          <w:rFonts w:hint="eastAsia" w:ascii="仿宋" w:hAnsi="仿宋" w:eastAsia="仿宋" w:cs="仿宋"/>
          <w:b w:val="0"/>
        </w:rPr>
        <w:t>1</w:t>
      </w:r>
      <w:bookmarkStart w:id="24" w:name="_Toc292559866"/>
      <w:bookmarkStart w:id="25" w:name="_Toc296944495"/>
      <w:bookmarkStart w:id="26" w:name="_Toc297048342"/>
      <w:bookmarkStart w:id="27" w:name="_Toc296347155"/>
      <w:bookmarkStart w:id="28" w:name="_Toc297120456"/>
      <w:bookmarkStart w:id="29" w:name="_Toc296346657"/>
      <w:bookmarkStart w:id="30" w:name="_Toc296890984"/>
      <w:bookmarkStart w:id="31" w:name="_Toc296891196"/>
      <w:bookmarkStart w:id="32" w:name="_Toc296503156"/>
      <w:bookmarkStart w:id="33" w:name="_Toc292559361"/>
      <w:r>
        <w:rPr>
          <w:rFonts w:hint="eastAsia" w:ascii="仿宋" w:hAnsi="仿宋" w:eastAsia="仿宋" w:cs="仿宋"/>
          <w:b w:val="0"/>
        </w:rPr>
        <w:t>. 一般约定</w:t>
      </w:r>
      <w:bookmarkEnd w:id="23"/>
    </w:p>
    <w:bookmarkEnd w:id="24"/>
    <w:bookmarkEnd w:id="25"/>
    <w:bookmarkEnd w:id="26"/>
    <w:bookmarkEnd w:id="27"/>
    <w:bookmarkEnd w:id="28"/>
    <w:bookmarkEnd w:id="29"/>
    <w:bookmarkEnd w:id="30"/>
    <w:bookmarkEnd w:id="31"/>
    <w:bookmarkEnd w:id="32"/>
    <w:bookmarkEnd w:id="33"/>
    <w:p w14:paraId="0CE0E20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1.1 词语定义</w:t>
      </w:r>
    </w:p>
    <w:p w14:paraId="2A4AEF0C">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1.1.1合同</w:t>
      </w:r>
    </w:p>
    <w:p w14:paraId="17C1590F">
      <w:pPr>
        <w:spacing w:line="440" w:lineRule="exact"/>
        <w:ind w:left="1540" w:hanging="1540" w:hangingChars="550"/>
        <w:rPr>
          <w:rFonts w:ascii="仿宋" w:hAnsi="仿宋" w:eastAsia="仿宋" w:cs="仿宋"/>
          <w:kern w:val="0"/>
          <w:sz w:val="28"/>
          <w:szCs w:val="24"/>
        </w:rPr>
      </w:pPr>
      <w:r>
        <w:rPr>
          <w:rFonts w:hint="eastAsia" w:ascii="仿宋" w:hAnsi="仿宋" w:eastAsia="仿宋" w:cs="仿宋"/>
          <w:kern w:val="0"/>
          <w:sz w:val="28"/>
          <w:szCs w:val="24"/>
        </w:rPr>
        <w:t>1.1.1.10其他合同文件包括：</w:t>
      </w:r>
      <w:r>
        <w:rPr>
          <w:rFonts w:hint="eastAsia" w:ascii="仿宋" w:hAnsi="仿宋" w:eastAsia="仿宋" w:cs="仿宋"/>
          <w:sz w:val="28"/>
          <w:szCs w:val="24"/>
          <w:u w:val="single"/>
        </w:rPr>
        <w:t xml:space="preserve">在合同订立及履行过程中形成的与合同有关的文件均构成合同文件组成部分，合同当事人就该项合同文件所作出的补充和修改，且已经过合同当事人签字或盖章 </w:t>
      </w:r>
      <w:r>
        <w:rPr>
          <w:rFonts w:hint="eastAsia" w:ascii="仿宋" w:hAnsi="仿宋" w:eastAsia="仿宋" w:cs="仿宋"/>
          <w:sz w:val="28"/>
          <w:szCs w:val="24"/>
        </w:rPr>
        <w:t>。</w:t>
      </w:r>
    </w:p>
    <w:p w14:paraId="6F8242A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1.1.2 合同当事人及其他相关方</w:t>
      </w:r>
    </w:p>
    <w:p w14:paraId="7344E9D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1.1.2.4监理人：</w:t>
      </w:r>
    </w:p>
    <w:p w14:paraId="35CB0A9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名    称：</w:t>
      </w:r>
      <w:r>
        <w:rPr>
          <w:rFonts w:hint="eastAsia" w:ascii="仿宋" w:hAnsi="仿宋" w:eastAsia="仿宋" w:cs="仿宋"/>
          <w:sz w:val="28"/>
          <w:szCs w:val="24"/>
          <w:u w:val="single"/>
        </w:rPr>
        <w:t xml:space="preserve"> </w:t>
      </w:r>
      <w:r>
        <w:rPr>
          <w:rFonts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ascii="仿宋" w:hAnsi="仿宋" w:eastAsia="仿宋" w:cs="仿宋"/>
          <w:sz w:val="28"/>
          <w:szCs w:val="24"/>
          <w:u w:val="single"/>
        </w:rPr>
        <w:t xml:space="preserve">                 </w:t>
      </w:r>
      <w:r>
        <w:rPr>
          <w:rFonts w:hint="eastAsia" w:ascii="仿宋" w:hAnsi="仿宋" w:eastAsia="仿宋" w:cs="仿宋"/>
          <w:sz w:val="28"/>
          <w:szCs w:val="24"/>
        </w:rPr>
        <w:t>；</w:t>
      </w:r>
    </w:p>
    <w:p w14:paraId="4962DD1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资质类别和等级：</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70C95E39">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联系电话：</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   </w:t>
      </w:r>
      <w:r>
        <w:rPr>
          <w:rFonts w:hint="eastAsia" w:ascii="仿宋" w:hAnsi="仿宋" w:eastAsia="仿宋" w:cs="仿宋"/>
          <w:sz w:val="28"/>
          <w:szCs w:val="24"/>
        </w:rPr>
        <w:t>；</w:t>
      </w:r>
    </w:p>
    <w:p w14:paraId="7830B5D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电子信箱：</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7FBD63D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通信地址：</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FACA58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1.1.2.5 设计人：</w:t>
      </w:r>
    </w:p>
    <w:p w14:paraId="3D57AF5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名    称：</w:t>
      </w:r>
      <w:r>
        <w:rPr>
          <w:rFonts w:hint="eastAsia" w:ascii="仿宋" w:hAnsi="仿宋" w:eastAsia="仿宋" w:cs="仿宋"/>
          <w:sz w:val="28"/>
          <w:szCs w:val="24"/>
          <w:u w:val="single"/>
        </w:rPr>
        <w:t xml:space="preserve"> </w:t>
      </w:r>
      <w:r>
        <w:rPr>
          <w:rFonts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ascii="仿宋" w:hAnsi="仿宋" w:eastAsia="仿宋" w:cs="仿宋"/>
          <w:sz w:val="28"/>
          <w:szCs w:val="24"/>
          <w:u w:val="single"/>
        </w:rPr>
        <w:t xml:space="preserve">              </w:t>
      </w:r>
      <w:r>
        <w:rPr>
          <w:rFonts w:hint="eastAsia" w:ascii="仿宋" w:hAnsi="仿宋" w:eastAsia="仿宋" w:cs="仿宋"/>
          <w:sz w:val="28"/>
          <w:szCs w:val="24"/>
        </w:rPr>
        <w:t>；</w:t>
      </w:r>
    </w:p>
    <w:p w14:paraId="67EF9C3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资质类别和等级：</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6E49A9F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联系电话：</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B0B93A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电子信箱：</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62D070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通信地址：</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     </w:t>
      </w:r>
      <w:r>
        <w:rPr>
          <w:rFonts w:hint="eastAsia" w:ascii="仿宋" w:hAnsi="仿宋" w:eastAsia="仿宋" w:cs="仿宋"/>
          <w:sz w:val="28"/>
          <w:szCs w:val="24"/>
        </w:rPr>
        <w:t>。</w:t>
      </w:r>
    </w:p>
    <w:p w14:paraId="28734D58">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1.1.3 工程和设备</w:t>
      </w:r>
    </w:p>
    <w:p w14:paraId="6A6AEC7A">
      <w:pPr>
        <w:spacing w:line="440" w:lineRule="exact"/>
        <w:rPr>
          <w:rFonts w:ascii="仿宋" w:hAnsi="仿宋" w:eastAsia="仿宋" w:cs="仿宋"/>
          <w:sz w:val="28"/>
          <w:szCs w:val="24"/>
        </w:rPr>
      </w:pPr>
      <w:r>
        <w:rPr>
          <w:rFonts w:hint="eastAsia" w:ascii="仿宋" w:hAnsi="仿宋" w:eastAsia="仿宋" w:cs="仿宋"/>
          <w:sz w:val="28"/>
          <w:szCs w:val="24"/>
        </w:rPr>
        <w:t>1.1.3.7 作为施工现场组成部分的其他场所包括：</w:t>
      </w:r>
      <w:r>
        <w:rPr>
          <w:rFonts w:hint="eastAsia" w:ascii="仿宋" w:hAnsi="仿宋" w:eastAsia="仿宋" w:cs="仿宋"/>
          <w:sz w:val="28"/>
          <w:szCs w:val="24"/>
          <w:u w:val="single"/>
        </w:rPr>
        <w:t xml:space="preserve"> 现场围挡内的范围，且不能超过规划红线</w:t>
      </w:r>
      <w:r>
        <w:rPr>
          <w:rFonts w:hint="eastAsia" w:ascii="仿宋" w:hAnsi="仿宋" w:eastAsia="仿宋" w:cs="仿宋"/>
          <w:sz w:val="28"/>
          <w:szCs w:val="24"/>
        </w:rPr>
        <w:t>。</w:t>
      </w:r>
    </w:p>
    <w:p w14:paraId="22FEF76A">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1.1.3.9 永久占地包括：</w:t>
      </w:r>
      <w:r>
        <w:rPr>
          <w:rFonts w:hint="eastAsia" w:ascii="仿宋" w:hAnsi="仿宋" w:eastAsia="仿宋" w:cs="仿宋"/>
          <w:sz w:val="28"/>
          <w:szCs w:val="24"/>
          <w:u w:val="single"/>
        </w:rPr>
        <w:t xml:space="preserve">  依据设计图纸确定</w:t>
      </w:r>
      <w:r>
        <w:rPr>
          <w:rFonts w:hint="eastAsia" w:ascii="仿宋" w:hAnsi="仿宋" w:eastAsia="仿宋" w:cs="仿宋"/>
          <w:kern w:val="0"/>
          <w:sz w:val="28"/>
          <w:szCs w:val="24"/>
        </w:rPr>
        <w:t>。</w:t>
      </w:r>
    </w:p>
    <w:p w14:paraId="2A6650FC">
      <w:pPr>
        <w:spacing w:line="440" w:lineRule="exact"/>
        <w:ind w:firstLine="560" w:firstLineChars="200"/>
        <w:jc w:val="left"/>
        <w:rPr>
          <w:rFonts w:ascii="仿宋" w:hAnsi="仿宋" w:eastAsia="仿宋" w:cs="仿宋"/>
          <w:sz w:val="28"/>
          <w:szCs w:val="24"/>
        </w:rPr>
      </w:pPr>
      <w:r>
        <w:rPr>
          <w:rFonts w:hint="eastAsia" w:ascii="仿宋" w:hAnsi="仿宋" w:eastAsia="仿宋" w:cs="仿宋"/>
          <w:kern w:val="0"/>
          <w:sz w:val="28"/>
          <w:szCs w:val="24"/>
        </w:rPr>
        <w:t>1.1.3.10 临时占地包括：</w:t>
      </w:r>
      <w:r>
        <w:rPr>
          <w:rFonts w:hint="eastAsia" w:ascii="仿宋" w:hAnsi="仿宋" w:eastAsia="仿宋" w:cs="仿宋"/>
          <w:sz w:val="28"/>
          <w:szCs w:val="24"/>
          <w:u w:val="single"/>
        </w:rPr>
        <w:t xml:space="preserve">  双方在合同履行过程中确定 </w:t>
      </w:r>
      <w:r>
        <w:rPr>
          <w:rFonts w:hint="eastAsia" w:ascii="仿宋" w:hAnsi="仿宋" w:eastAsia="仿宋" w:cs="仿宋"/>
          <w:kern w:val="0"/>
          <w:sz w:val="28"/>
          <w:szCs w:val="24"/>
        </w:rPr>
        <w:t>。</w:t>
      </w:r>
    </w:p>
    <w:p w14:paraId="323DA538">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 xml:space="preserve">1.3法律 </w:t>
      </w:r>
    </w:p>
    <w:p w14:paraId="01F82EBD">
      <w:pPr>
        <w:autoSpaceDE w:val="0"/>
        <w:autoSpaceDN w:val="0"/>
        <w:adjustRightInd w:val="0"/>
        <w:spacing w:line="440" w:lineRule="exact"/>
        <w:jc w:val="left"/>
        <w:rPr>
          <w:rFonts w:ascii="仿宋" w:hAnsi="仿宋" w:eastAsia="仿宋" w:cs="仿宋"/>
          <w:sz w:val="28"/>
          <w:szCs w:val="24"/>
        </w:rPr>
      </w:pPr>
      <w:r>
        <w:rPr>
          <w:rFonts w:hint="eastAsia" w:ascii="仿宋" w:hAnsi="仿宋" w:eastAsia="仿宋" w:cs="仿宋"/>
          <w:sz w:val="28"/>
          <w:szCs w:val="24"/>
        </w:rPr>
        <w:t>适用于合同的其他规范性文件：</w:t>
      </w:r>
      <w:r>
        <w:rPr>
          <w:rFonts w:hint="eastAsia" w:ascii="仿宋" w:hAnsi="仿宋" w:eastAsia="仿宋" w:cs="仿宋"/>
          <w:sz w:val="28"/>
          <w:szCs w:val="24"/>
          <w:u w:val="single"/>
        </w:rPr>
        <w:t xml:space="preserve">《中华人民共和国民法典》、《中华人民共和国建筑法》、《中华人民共和国招投标法》、《建设工程质量管理条例》、《建筑工程施工发包与承包计价管理办法》、《山东省建筑安全生产管理规定》等及相关法律、法规、规定 </w:t>
      </w:r>
      <w:r>
        <w:rPr>
          <w:rFonts w:hint="eastAsia" w:ascii="仿宋" w:hAnsi="仿宋" w:eastAsia="仿宋" w:cs="仿宋"/>
          <w:sz w:val="28"/>
          <w:szCs w:val="24"/>
        </w:rPr>
        <w:t>。</w:t>
      </w:r>
    </w:p>
    <w:p w14:paraId="2925B086">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1.4 标准和规范</w:t>
      </w:r>
    </w:p>
    <w:p w14:paraId="25F1D07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1.4.1适用于工程的标准规范包括：</w:t>
      </w:r>
      <w:r>
        <w:rPr>
          <w:rFonts w:hint="eastAsia" w:ascii="仿宋" w:hAnsi="仿宋" w:eastAsia="仿宋" w:cs="仿宋"/>
          <w:sz w:val="28"/>
          <w:szCs w:val="24"/>
          <w:u w:val="single"/>
        </w:rPr>
        <w:t>本合同工程优先选用国家现行最新标准、规范；没有国家标准、规范但有行业标准、规范的，使用最新现行行业标准、规范；没有国家和行业标准、规范的，使用山东省标准、规范。本合同工程适用的标准、规范由承包人自费解决</w:t>
      </w:r>
      <w:r>
        <w:rPr>
          <w:rFonts w:hint="eastAsia" w:ascii="仿宋" w:hAnsi="仿宋" w:eastAsia="仿宋" w:cs="仿宋"/>
          <w:sz w:val="28"/>
          <w:szCs w:val="24"/>
        </w:rPr>
        <w:t>。</w:t>
      </w:r>
    </w:p>
    <w:p w14:paraId="48D6154E">
      <w:pPr>
        <w:spacing w:line="440" w:lineRule="exact"/>
        <w:rPr>
          <w:rFonts w:ascii="仿宋" w:hAnsi="仿宋" w:eastAsia="仿宋" w:cs="仿宋"/>
          <w:kern w:val="0"/>
          <w:sz w:val="28"/>
          <w:szCs w:val="24"/>
        </w:rPr>
      </w:pPr>
      <w:r>
        <w:rPr>
          <w:rFonts w:hint="eastAsia" w:ascii="仿宋" w:hAnsi="仿宋" w:eastAsia="仿宋" w:cs="仿宋"/>
          <w:kern w:val="0"/>
          <w:sz w:val="28"/>
          <w:szCs w:val="24"/>
        </w:rPr>
        <w:t>1.4.2 发包人提供国外标准、规范的名称：</w:t>
      </w:r>
      <w:r>
        <w:rPr>
          <w:rFonts w:hint="eastAsia" w:ascii="仿宋" w:hAnsi="仿宋" w:eastAsia="仿宋" w:cs="仿宋"/>
          <w:kern w:val="0"/>
          <w:sz w:val="28"/>
          <w:szCs w:val="24"/>
          <w:u w:val="single"/>
        </w:rPr>
        <w:t xml:space="preserve"> 发包人不负责向承包人提供各类标准、规范，由承包人自行解决  </w:t>
      </w:r>
      <w:r>
        <w:rPr>
          <w:rFonts w:hint="eastAsia" w:ascii="仿宋" w:hAnsi="仿宋" w:eastAsia="仿宋" w:cs="仿宋"/>
          <w:kern w:val="0"/>
          <w:sz w:val="28"/>
          <w:szCs w:val="24"/>
        </w:rPr>
        <w:t>；</w:t>
      </w:r>
    </w:p>
    <w:p w14:paraId="57FC2927">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发包人提供国外标准、规范的份数：</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7FC39282">
      <w:pPr>
        <w:spacing w:line="440" w:lineRule="exact"/>
        <w:ind w:firstLine="560" w:firstLineChars="200"/>
        <w:rPr>
          <w:rFonts w:ascii="仿宋" w:hAnsi="仿宋" w:eastAsia="仿宋" w:cs="仿宋"/>
          <w:sz w:val="28"/>
          <w:szCs w:val="24"/>
        </w:rPr>
      </w:pPr>
      <w:r>
        <w:rPr>
          <w:rFonts w:hint="eastAsia" w:ascii="仿宋" w:hAnsi="仿宋" w:eastAsia="仿宋" w:cs="仿宋"/>
          <w:kern w:val="0"/>
          <w:sz w:val="28"/>
          <w:szCs w:val="24"/>
        </w:rPr>
        <w:t>发包人提供国外标准、规范的名称：</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0CD88129">
      <w:pPr>
        <w:spacing w:line="440" w:lineRule="exact"/>
        <w:ind w:left="596" w:leftChars="284"/>
        <w:rPr>
          <w:rFonts w:ascii="仿宋" w:hAnsi="仿宋" w:eastAsia="仿宋" w:cs="仿宋"/>
          <w:sz w:val="28"/>
          <w:szCs w:val="24"/>
        </w:rPr>
      </w:pPr>
      <w:r>
        <w:rPr>
          <w:rFonts w:hint="eastAsia" w:ascii="仿宋" w:hAnsi="仿宋" w:eastAsia="仿宋" w:cs="仿宋"/>
          <w:sz w:val="28"/>
          <w:szCs w:val="24"/>
        </w:rPr>
        <w:t>1.4.3发包人对工程的技术标准和功能要求的特殊要求：</w:t>
      </w:r>
    </w:p>
    <w:p w14:paraId="68DFC627">
      <w:pPr>
        <w:spacing w:line="440" w:lineRule="exact"/>
        <w:ind w:firstLine="140" w:firstLineChars="50"/>
        <w:rPr>
          <w:rFonts w:ascii="仿宋" w:hAnsi="仿宋" w:eastAsia="仿宋" w:cs="仿宋"/>
          <w:sz w:val="28"/>
          <w:szCs w:val="24"/>
        </w:rPr>
      </w:pPr>
      <w:r>
        <w:rPr>
          <w:rFonts w:hint="eastAsia" w:ascii="仿宋" w:hAnsi="仿宋" w:eastAsia="仿宋" w:cs="仿宋"/>
          <w:sz w:val="28"/>
          <w:szCs w:val="24"/>
          <w:u w:val="single"/>
        </w:rPr>
        <w:t xml:space="preserve"> 由发包人委托设计单位提出标准及规范，经工程师确认后执行 </w:t>
      </w:r>
      <w:r>
        <w:rPr>
          <w:rFonts w:hint="eastAsia" w:ascii="仿宋" w:hAnsi="仿宋" w:eastAsia="仿宋" w:cs="仿宋"/>
          <w:sz w:val="28"/>
          <w:szCs w:val="24"/>
        </w:rPr>
        <w:t>。</w:t>
      </w:r>
    </w:p>
    <w:p w14:paraId="6BC1B236">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1.5 合同文件的优先顺序</w:t>
      </w:r>
    </w:p>
    <w:p w14:paraId="00DEBEF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合同文件组成及优先顺序为：</w:t>
      </w:r>
    </w:p>
    <w:p w14:paraId="7C512BF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1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⑴</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本合同协议书；</w:t>
      </w:r>
    </w:p>
    <w:p w14:paraId="510FECC8">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2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⑵</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 xml:space="preserve">中标通知书； </w:t>
      </w:r>
    </w:p>
    <w:p w14:paraId="6AFBA26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3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⑶</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投标文件及其附件；</w:t>
      </w:r>
    </w:p>
    <w:p w14:paraId="52930D68">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4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⑷</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本合同专用条款；</w:t>
      </w:r>
    </w:p>
    <w:p w14:paraId="6E763881">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5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⑸</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本合同通用条款；</w:t>
      </w:r>
    </w:p>
    <w:p w14:paraId="48629204">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6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⑹</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标准、规范及有关技术文件；</w:t>
      </w:r>
    </w:p>
    <w:p w14:paraId="088885B0">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7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⑺</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图纸；</w:t>
      </w:r>
    </w:p>
    <w:p w14:paraId="787D696E">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8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⑻</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已标价的工程量清单；</w:t>
      </w:r>
    </w:p>
    <w:p w14:paraId="7E429F8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9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⑼</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在合同订立及履行过程中形成经双方当事人签字或盖章的补充协议、设计变更及经济签证的资料，同一类内容的文件，应以最新签署的为准。</w:t>
      </w:r>
    </w:p>
    <w:p w14:paraId="5CEE5CD9">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1.6 图纸和承包人文件</w:t>
      </w:r>
      <w:r>
        <w:rPr>
          <w:rFonts w:hint="eastAsia" w:ascii="仿宋" w:hAnsi="仿宋" w:eastAsia="仿宋" w:cs="仿宋"/>
          <w:sz w:val="28"/>
          <w:szCs w:val="24"/>
        </w:rPr>
        <w:tab/>
      </w:r>
    </w:p>
    <w:p w14:paraId="3F6CDF34">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1.6.1 图纸的提供</w:t>
      </w:r>
    </w:p>
    <w:p w14:paraId="4EBB96B8">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发包人向承包人提供图纸的期限：</w:t>
      </w:r>
      <w:r>
        <w:rPr>
          <w:rFonts w:hint="eastAsia" w:ascii="仿宋" w:hAnsi="仿宋" w:eastAsia="仿宋" w:cs="仿宋"/>
          <w:sz w:val="28"/>
          <w:szCs w:val="24"/>
          <w:u w:val="single"/>
        </w:rPr>
        <w:t>签订合同后一周内</w:t>
      </w:r>
      <w:r>
        <w:rPr>
          <w:rFonts w:hint="eastAsia" w:ascii="仿宋" w:hAnsi="仿宋" w:eastAsia="仿宋" w:cs="仿宋"/>
          <w:sz w:val="28"/>
          <w:szCs w:val="24"/>
        </w:rPr>
        <w:t>；</w:t>
      </w:r>
    </w:p>
    <w:p w14:paraId="0D91FFF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发包人向承包人提供图纸的数量：</w:t>
      </w:r>
      <w:r>
        <w:rPr>
          <w:rFonts w:hint="eastAsia" w:ascii="仿宋" w:hAnsi="仿宋" w:eastAsia="仿宋" w:cs="仿宋"/>
          <w:sz w:val="28"/>
          <w:szCs w:val="24"/>
          <w:u w:val="single"/>
        </w:rPr>
        <w:t xml:space="preserve">图纸四套  </w:t>
      </w:r>
      <w:r>
        <w:rPr>
          <w:rFonts w:hint="eastAsia" w:ascii="仿宋" w:hAnsi="仿宋" w:eastAsia="仿宋" w:cs="仿宋"/>
          <w:sz w:val="28"/>
          <w:szCs w:val="24"/>
        </w:rPr>
        <w:t>；</w:t>
      </w:r>
    </w:p>
    <w:p w14:paraId="35156885">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发包人向承包人提供图纸的内容：</w:t>
      </w:r>
      <w:r>
        <w:rPr>
          <w:rFonts w:hint="eastAsia" w:ascii="仿宋" w:hAnsi="仿宋" w:eastAsia="仿宋" w:cs="仿宋"/>
          <w:sz w:val="28"/>
          <w:szCs w:val="24"/>
          <w:u w:val="single"/>
        </w:rPr>
        <w:t xml:space="preserve"> 全套    </w:t>
      </w:r>
      <w:r>
        <w:rPr>
          <w:rFonts w:hint="eastAsia" w:ascii="仿宋" w:hAnsi="仿宋" w:eastAsia="仿宋" w:cs="仿宋"/>
          <w:sz w:val="28"/>
          <w:szCs w:val="24"/>
        </w:rPr>
        <w:t>。</w:t>
      </w:r>
    </w:p>
    <w:p w14:paraId="11577C3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1.6.4 承包人文件</w:t>
      </w:r>
    </w:p>
    <w:p w14:paraId="6445829A">
      <w:pPr>
        <w:spacing w:line="440" w:lineRule="exact"/>
        <w:ind w:left="596" w:leftChars="284"/>
        <w:jc w:val="left"/>
        <w:rPr>
          <w:rFonts w:ascii="仿宋" w:hAnsi="仿宋" w:eastAsia="仿宋" w:cs="仿宋"/>
          <w:sz w:val="28"/>
          <w:szCs w:val="24"/>
        </w:rPr>
      </w:pPr>
      <w:r>
        <w:rPr>
          <w:rFonts w:hint="eastAsia" w:ascii="仿宋" w:hAnsi="仿宋" w:eastAsia="仿宋" w:cs="仿宋"/>
          <w:sz w:val="28"/>
          <w:szCs w:val="24"/>
        </w:rPr>
        <w:t>需要由承包人提供的文件，包括：</w:t>
      </w:r>
      <w:r>
        <w:rPr>
          <w:rFonts w:hint="eastAsia" w:ascii="仿宋" w:hAnsi="仿宋" w:eastAsia="仿宋" w:cs="仿宋"/>
          <w:sz w:val="28"/>
          <w:szCs w:val="24"/>
          <w:u w:val="single"/>
        </w:rPr>
        <w:t xml:space="preserve">双方另行确定   </w:t>
      </w:r>
      <w:r>
        <w:rPr>
          <w:rFonts w:hint="eastAsia" w:ascii="仿宋" w:hAnsi="仿宋" w:eastAsia="仿宋" w:cs="仿宋"/>
          <w:sz w:val="28"/>
          <w:szCs w:val="24"/>
        </w:rPr>
        <w:t>；</w:t>
      </w:r>
    </w:p>
    <w:p w14:paraId="59B03D5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承包人提供的文件的期限为：</w:t>
      </w:r>
      <w:r>
        <w:rPr>
          <w:rFonts w:hint="eastAsia" w:ascii="仿宋" w:hAnsi="仿宋" w:eastAsia="仿宋" w:cs="仿宋"/>
          <w:sz w:val="28"/>
          <w:szCs w:val="24"/>
          <w:u w:val="single"/>
        </w:rPr>
        <w:t xml:space="preserve">双方另行确定        </w:t>
      </w:r>
      <w:r>
        <w:rPr>
          <w:rFonts w:hint="eastAsia" w:ascii="仿宋" w:hAnsi="仿宋" w:eastAsia="仿宋" w:cs="仿宋"/>
          <w:sz w:val="28"/>
          <w:szCs w:val="24"/>
        </w:rPr>
        <w:t>；</w:t>
      </w:r>
    </w:p>
    <w:p w14:paraId="592EF67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承包人提供的文件的数量为：</w:t>
      </w:r>
      <w:r>
        <w:rPr>
          <w:rFonts w:hint="eastAsia" w:ascii="仿宋" w:hAnsi="仿宋" w:eastAsia="仿宋" w:cs="仿宋"/>
          <w:sz w:val="28"/>
          <w:szCs w:val="24"/>
          <w:u w:val="single"/>
        </w:rPr>
        <w:t xml:space="preserve">双方另行确定        </w:t>
      </w:r>
      <w:r>
        <w:rPr>
          <w:rFonts w:hint="eastAsia" w:ascii="仿宋" w:hAnsi="仿宋" w:eastAsia="仿宋" w:cs="仿宋"/>
          <w:sz w:val="28"/>
          <w:szCs w:val="24"/>
        </w:rPr>
        <w:t>；</w:t>
      </w:r>
    </w:p>
    <w:p w14:paraId="79B14F3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承包人提供的文件的形式为：</w:t>
      </w:r>
      <w:r>
        <w:rPr>
          <w:rFonts w:hint="eastAsia" w:ascii="仿宋" w:hAnsi="仿宋" w:eastAsia="仿宋" w:cs="仿宋"/>
          <w:sz w:val="28"/>
          <w:szCs w:val="24"/>
          <w:u w:val="single"/>
        </w:rPr>
        <w:t>双方另行确定      </w:t>
      </w:r>
      <w:r>
        <w:rPr>
          <w:rFonts w:hint="eastAsia" w:ascii="仿宋" w:hAnsi="仿宋" w:eastAsia="仿宋" w:cs="仿宋"/>
          <w:sz w:val="28"/>
          <w:szCs w:val="24"/>
        </w:rPr>
        <w:t>；</w:t>
      </w:r>
    </w:p>
    <w:p w14:paraId="223844E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发包人审批承包人文件的期限：</w:t>
      </w:r>
      <w:r>
        <w:rPr>
          <w:rFonts w:hint="eastAsia" w:ascii="仿宋" w:hAnsi="仿宋" w:eastAsia="仿宋" w:cs="仿宋"/>
          <w:sz w:val="28"/>
          <w:szCs w:val="24"/>
          <w:u w:val="single"/>
        </w:rPr>
        <w:t>双方另行确定    </w:t>
      </w:r>
      <w:r>
        <w:rPr>
          <w:rFonts w:hint="eastAsia" w:ascii="仿宋" w:hAnsi="仿宋" w:eastAsia="仿宋" w:cs="仿宋"/>
          <w:sz w:val="28"/>
          <w:szCs w:val="24"/>
        </w:rPr>
        <w:t>。</w:t>
      </w:r>
    </w:p>
    <w:p w14:paraId="63B8F310">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1.6.5 现场图纸准备</w:t>
      </w:r>
    </w:p>
    <w:p w14:paraId="4951AB24">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关于现场图纸准备的约定：</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5D1F675B">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1.7 联络</w:t>
      </w:r>
    </w:p>
    <w:p w14:paraId="18CD01C0">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1.7.1发包人和承包人应当在</w:t>
      </w:r>
      <w:r>
        <w:rPr>
          <w:rFonts w:hint="eastAsia" w:ascii="仿宋" w:hAnsi="仿宋" w:eastAsia="仿宋" w:cs="仿宋"/>
          <w:sz w:val="28"/>
          <w:szCs w:val="24"/>
          <w:u w:val="single"/>
        </w:rPr>
        <w:t xml:space="preserve">7  </w:t>
      </w:r>
      <w:r>
        <w:rPr>
          <w:rFonts w:hint="eastAsia" w:ascii="仿宋" w:hAnsi="仿宋" w:eastAsia="仿宋" w:cs="仿宋"/>
          <w:kern w:val="0"/>
          <w:sz w:val="28"/>
          <w:szCs w:val="24"/>
        </w:rPr>
        <w:t>天内将与合同有关的通知、批准、证明、证书、指示、指令、要求、请求、同意、意见、确定和决定等书面函件送达对方当事人。</w:t>
      </w:r>
    </w:p>
    <w:p w14:paraId="0BC8E79D">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1.7.2 发包人接收文件的地点：</w:t>
      </w:r>
      <w:r>
        <w:rPr>
          <w:rFonts w:hint="eastAsia" w:ascii="仿宋" w:hAnsi="仿宋" w:eastAsia="仿宋" w:cs="仿宋"/>
          <w:sz w:val="28"/>
          <w:szCs w:val="24"/>
          <w:u w:val="single"/>
        </w:rPr>
        <w:t xml:space="preserve">                  </w:t>
      </w:r>
      <w:r>
        <w:rPr>
          <w:rFonts w:hint="eastAsia" w:ascii="仿宋" w:hAnsi="仿宋" w:eastAsia="仿宋" w:cs="仿宋"/>
          <w:kern w:val="0"/>
          <w:sz w:val="28"/>
          <w:szCs w:val="24"/>
        </w:rPr>
        <w:t>；</w:t>
      </w:r>
    </w:p>
    <w:p w14:paraId="356A22BD">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发包人指定的接收人为：</w:t>
      </w:r>
      <w:r>
        <w:rPr>
          <w:rFonts w:hint="eastAsia" w:ascii="仿宋" w:hAnsi="仿宋" w:eastAsia="仿宋" w:cs="仿宋"/>
          <w:sz w:val="28"/>
          <w:szCs w:val="24"/>
          <w:u w:val="single"/>
        </w:rPr>
        <w:t xml:space="preserve">                          </w:t>
      </w:r>
      <w:r>
        <w:rPr>
          <w:rFonts w:hint="eastAsia" w:ascii="仿宋" w:hAnsi="仿宋" w:eastAsia="仿宋" w:cs="仿宋"/>
          <w:kern w:val="0"/>
          <w:sz w:val="28"/>
          <w:szCs w:val="24"/>
        </w:rPr>
        <w:t>。</w:t>
      </w:r>
    </w:p>
    <w:p w14:paraId="43C3890C">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承包人接收文件的地点：</w:t>
      </w:r>
      <w:r>
        <w:rPr>
          <w:rFonts w:hint="eastAsia" w:ascii="仿宋" w:hAnsi="仿宋" w:eastAsia="仿宋" w:cs="仿宋"/>
          <w:sz w:val="28"/>
          <w:szCs w:val="24"/>
          <w:u w:val="single"/>
        </w:rPr>
        <w:t xml:space="preserve">                          </w:t>
      </w:r>
      <w:r>
        <w:rPr>
          <w:rFonts w:hint="eastAsia" w:ascii="仿宋" w:hAnsi="仿宋" w:eastAsia="仿宋" w:cs="仿宋"/>
          <w:kern w:val="0"/>
          <w:sz w:val="28"/>
          <w:szCs w:val="24"/>
        </w:rPr>
        <w:t>；</w:t>
      </w:r>
    </w:p>
    <w:p w14:paraId="3F6D69C6">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承包人指定的接收人为：</w:t>
      </w:r>
      <w:r>
        <w:rPr>
          <w:rFonts w:hint="eastAsia" w:ascii="仿宋" w:hAnsi="仿宋" w:eastAsia="仿宋" w:cs="仿宋"/>
          <w:sz w:val="28"/>
          <w:szCs w:val="24"/>
          <w:u w:val="single"/>
        </w:rPr>
        <w:t>                        </w:t>
      </w:r>
      <w:r>
        <w:rPr>
          <w:rFonts w:hint="eastAsia" w:ascii="仿宋" w:hAnsi="仿宋" w:eastAsia="仿宋" w:cs="仿宋"/>
          <w:kern w:val="0"/>
          <w:sz w:val="28"/>
          <w:szCs w:val="24"/>
        </w:rPr>
        <w:t>。</w:t>
      </w:r>
    </w:p>
    <w:p w14:paraId="637FB7A8">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监理人接收文件的地点：</w:t>
      </w:r>
      <w:r>
        <w:rPr>
          <w:rFonts w:hint="eastAsia" w:ascii="仿宋" w:hAnsi="仿宋" w:eastAsia="仿宋" w:cs="仿宋"/>
          <w:sz w:val="28"/>
          <w:szCs w:val="24"/>
          <w:u w:val="single"/>
        </w:rPr>
        <w:t xml:space="preserve">                          </w:t>
      </w:r>
      <w:r>
        <w:rPr>
          <w:rFonts w:hint="eastAsia" w:ascii="仿宋" w:hAnsi="仿宋" w:eastAsia="仿宋" w:cs="仿宋"/>
          <w:kern w:val="0"/>
          <w:sz w:val="28"/>
          <w:szCs w:val="24"/>
        </w:rPr>
        <w:t>；</w:t>
      </w:r>
    </w:p>
    <w:p w14:paraId="35B582FF">
      <w:pPr>
        <w:spacing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监理人指定的接收人为：</w:t>
      </w:r>
      <w:r>
        <w:rPr>
          <w:rFonts w:hint="eastAsia" w:ascii="仿宋" w:hAnsi="仿宋" w:eastAsia="仿宋" w:cs="仿宋"/>
          <w:sz w:val="28"/>
          <w:szCs w:val="24"/>
          <w:u w:val="single"/>
        </w:rPr>
        <w:t xml:space="preserve">                          </w:t>
      </w:r>
      <w:r>
        <w:rPr>
          <w:rFonts w:hint="eastAsia" w:ascii="仿宋" w:hAnsi="仿宋" w:eastAsia="仿宋" w:cs="仿宋"/>
          <w:kern w:val="0"/>
          <w:sz w:val="28"/>
          <w:szCs w:val="24"/>
        </w:rPr>
        <w:t>。</w:t>
      </w:r>
    </w:p>
    <w:p w14:paraId="0F6F37BF">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1.10 交通运输</w:t>
      </w:r>
    </w:p>
    <w:p w14:paraId="38BA5C5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w:t>
      </w:r>
      <w:bookmarkStart w:id="34" w:name="_Toc312677986"/>
      <w:bookmarkStart w:id="35" w:name="_Toc304295521"/>
      <w:bookmarkStart w:id="36" w:name="_Toc300934943"/>
      <w:bookmarkStart w:id="37" w:name="_Toc303539100"/>
      <w:bookmarkStart w:id="38" w:name="_Toc318581155"/>
      <w:r>
        <w:rPr>
          <w:rFonts w:hint="eastAsia" w:ascii="仿宋" w:hAnsi="仿宋" w:eastAsia="仿宋" w:cs="仿宋"/>
          <w:sz w:val="28"/>
          <w:szCs w:val="24"/>
        </w:rPr>
        <w:t>.10.1 出入现场的权利</w:t>
      </w:r>
    </w:p>
    <w:p w14:paraId="6074AFF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关于出入现场的权利的约定：</w:t>
      </w:r>
      <w:bookmarkEnd w:id="34"/>
      <w:bookmarkEnd w:id="35"/>
      <w:bookmarkEnd w:id="36"/>
      <w:bookmarkEnd w:id="37"/>
      <w:bookmarkEnd w:id="38"/>
      <w:r>
        <w:rPr>
          <w:rFonts w:hint="eastAsia" w:ascii="仿宋" w:hAnsi="仿宋" w:eastAsia="仿宋" w:cs="仿宋"/>
          <w:sz w:val="28"/>
          <w:szCs w:val="24"/>
          <w:u w:val="single"/>
        </w:rPr>
        <w:t>由承包人按发包人要求负责取得出入施工现场所需的批准手续和全部权利，以及取得因施工所需修建道路以及其他基础设施的权利，并承担相关手续费用和建设费用</w:t>
      </w:r>
      <w:r>
        <w:rPr>
          <w:rFonts w:hint="eastAsia" w:ascii="仿宋" w:hAnsi="仿宋" w:eastAsia="仿宋" w:cs="仿宋"/>
          <w:sz w:val="28"/>
          <w:szCs w:val="24"/>
        </w:rPr>
        <w:t>。</w:t>
      </w:r>
    </w:p>
    <w:p w14:paraId="7790AD4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1</w:t>
      </w:r>
      <w:bookmarkStart w:id="39" w:name="_Toc300934944"/>
      <w:bookmarkStart w:id="40" w:name="_Toc312677987"/>
      <w:bookmarkStart w:id="41" w:name="_Toc304295522"/>
      <w:bookmarkStart w:id="42" w:name="_Toc318581156"/>
      <w:bookmarkStart w:id="43" w:name="_Toc303539101"/>
      <w:r>
        <w:rPr>
          <w:rFonts w:hint="eastAsia" w:ascii="仿宋" w:hAnsi="仿宋" w:eastAsia="仿宋" w:cs="仿宋"/>
          <w:sz w:val="28"/>
          <w:szCs w:val="24"/>
        </w:rPr>
        <w:t>.10.3 场内交通</w:t>
      </w:r>
    </w:p>
    <w:p w14:paraId="0454E00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关于发包人向承包人免费提供满足工程施工需要的场内道路和交通设施的约定：</w:t>
      </w:r>
      <w:r>
        <w:rPr>
          <w:rFonts w:hint="eastAsia" w:ascii="仿宋" w:hAnsi="仿宋" w:eastAsia="仿宋" w:cs="仿宋"/>
          <w:sz w:val="28"/>
          <w:szCs w:val="24"/>
          <w:u w:val="single"/>
        </w:rPr>
        <w:t>双方另行确定</w:t>
      </w:r>
      <w:r>
        <w:rPr>
          <w:rFonts w:hint="eastAsia" w:ascii="仿宋" w:hAnsi="仿宋" w:eastAsia="仿宋" w:cs="仿宋"/>
          <w:sz w:val="28"/>
          <w:szCs w:val="24"/>
        </w:rPr>
        <w:t>。</w:t>
      </w:r>
      <w:bookmarkEnd w:id="39"/>
      <w:bookmarkEnd w:id="40"/>
      <w:bookmarkEnd w:id="41"/>
      <w:bookmarkEnd w:id="42"/>
      <w:bookmarkEnd w:id="43"/>
      <w:bookmarkStart w:id="44" w:name="_Toc318581157"/>
    </w:p>
    <w:p w14:paraId="4724296A">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1.10.4超大件和超重件的运输</w:t>
      </w:r>
    </w:p>
    <w:p w14:paraId="5155A76A">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运输超大件或超重件所需的道路和桥梁临时加固改造费用和其他有关费用由</w:t>
      </w:r>
      <w:r>
        <w:rPr>
          <w:rFonts w:hint="eastAsia" w:ascii="仿宋" w:hAnsi="仿宋" w:eastAsia="仿宋" w:cs="仿宋"/>
          <w:sz w:val="28"/>
          <w:szCs w:val="24"/>
          <w:u w:val="single"/>
        </w:rPr>
        <w:t xml:space="preserve">  承包人  </w:t>
      </w:r>
      <w:r>
        <w:rPr>
          <w:rFonts w:hint="eastAsia" w:ascii="仿宋" w:hAnsi="仿宋" w:eastAsia="仿宋" w:cs="仿宋"/>
          <w:sz w:val="28"/>
          <w:szCs w:val="24"/>
        </w:rPr>
        <w:t>承担。</w:t>
      </w:r>
    </w:p>
    <w:bookmarkEnd w:id="44"/>
    <w:p w14:paraId="5E047A87">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1.11 知识产权</w:t>
      </w:r>
    </w:p>
    <w:p w14:paraId="6CDD71E5">
      <w:pPr>
        <w:spacing w:line="440" w:lineRule="exact"/>
        <w:rPr>
          <w:rFonts w:ascii="仿宋" w:hAnsi="仿宋" w:eastAsia="仿宋" w:cs="仿宋"/>
          <w:sz w:val="28"/>
          <w:szCs w:val="24"/>
        </w:rPr>
      </w:pPr>
      <w:r>
        <w:rPr>
          <w:rFonts w:hint="eastAsia" w:ascii="仿宋" w:hAnsi="仿宋" w:eastAsia="仿宋" w:cs="仿宋"/>
          <w:sz w:val="28"/>
          <w:szCs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p w14:paraId="06674AC4">
      <w:pPr>
        <w:spacing w:line="440" w:lineRule="exact"/>
        <w:rPr>
          <w:rFonts w:ascii="仿宋" w:hAnsi="仿宋" w:eastAsia="仿宋" w:cs="仿宋"/>
          <w:sz w:val="28"/>
          <w:szCs w:val="24"/>
        </w:rPr>
      </w:pPr>
      <w:r>
        <w:rPr>
          <w:rFonts w:hint="eastAsia" w:ascii="仿宋" w:hAnsi="仿宋" w:eastAsia="仿宋" w:cs="仿宋"/>
          <w:sz w:val="28"/>
          <w:szCs w:val="24"/>
        </w:rPr>
        <w:t>关于发包人提供的上述文件的使用限制的要求：</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p w14:paraId="43ABFC52">
      <w:pPr>
        <w:spacing w:line="440" w:lineRule="exact"/>
        <w:rPr>
          <w:rFonts w:ascii="仿宋" w:hAnsi="仿宋" w:eastAsia="仿宋" w:cs="仿宋"/>
          <w:sz w:val="28"/>
          <w:szCs w:val="24"/>
        </w:rPr>
      </w:pPr>
      <w:r>
        <w:rPr>
          <w:rFonts w:hint="eastAsia" w:ascii="仿宋" w:hAnsi="仿宋" w:eastAsia="仿宋" w:cs="仿宋"/>
          <w:sz w:val="28"/>
          <w:szCs w:val="24"/>
        </w:rPr>
        <w:t>1.11.2 关于承包人为实施工程所编制文件的著作权的归属：</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p w14:paraId="37FBBBB1">
      <w:pPr>
        <w:spacing w:line="440" w:lineRule="exact"/>
        <w:rPr>
          <w:rFonts w:ascii="仿宋" w:hAnsi="仿宋" w:eastAsia="仿宋" w:cs="仿宋"/>
          <w:sz w:val="28"/>
          <w:szCs w:val="24"/>
        </w:rPr>
      </w:pPr>
      <w:r>
        <w:rPr>
          <w:rFonts w:hint="eastAsia" w:ascii="仿宋" w:hAnsi="仿宋" w:eastAsia="仿宋" w:cs="仿宋"/>
          <w:sz w:val="28"/>
          <w:szCs w:val="24"/>
        </w:rPr>
        <w:t>关于承包人提供的上述文件的使用限制的要求：</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p w14:paraId="4F5C5057">
      <w:pPr>
        <w:spacing w:line="440" w:lineRule="exact"/>
        <w:ind w:firstLine="560" w:firstLineChars="200"/>
        <w:rPr>
          <w:rFonts w:ascii="仿宋" w:hAnsi="仿宋" w:eastAsia="仿宋" w:cs="仿宋"/>
          <w:kern w:val="0"/>
          <w:sz w:val="28"/>
          <w:szCs w:val="24"/>
        </w:rPr>
      </w:pPr>
      <w:r>
        <w:rPr>
          <w:rFonts w:hint="eastAsia" w:ascii="仿宋" w:hAnsi="仿宋" w:eastAsia="仿宋" w:cs="仿宋"/>
          <w:sz w:val="28"/>
          <w:szCs w:val="24"/>
        </w:rPr>
        <w:t>1.11.4 承包人在施工过程中所采用的专利、专有技术、技术秘密的使用费的承担方式：</w:t>
      </w:r>
      <w:r>
        <w:rPr>
          <w:rFonts w:hint="eastAsia" w:ascii="仿宋" w:hAnsi="仿宋" w:eastAsia="仿宋" w:cs="仿宋"/>
          <w:sz w:val="28"/>
          <w:szCs w:val="24"/>
          <w:u w:val="single"/>
        </w:rPr>
        <w:t xml:space="preserve">执行通用条款     </w:t>
      </w:r>
      <w:r>
        <w:rPr>
          <w:rFonts w:hint="eastAsia" w:ascii="仿宋" w:hAnsi="仿宋" w:eastAsia="仿宋" w:cs="仿宋"/>
          <w:kern w:val="0"/>
          <w:sz w:val="28"/>
          <w:szCs w:val="24"/>
        </w:rPr>
        <w:t>。</w:t>
      </w:r>
    </w:p>
    <w:p w14:paraId="2382E7AF">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1.13工程量清单错误的修正</w:t>
      </w:r>
    </w:p>
    <w:p w14:paraId="6FFEE26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出现工程量清单错误时，是否调整合同价格：</w:t>
      </w:r>
      <w:r>
        <w:rPr>
          <w:rFonts w:hint="eastAsia" w:ascii="仿宋" w:hAnsi="仿宋" w:eastAsia="仿宋" w:cs="仿宋"/>
          <w:sz w:val="28"/>
          <w:szCs w:val="24"/>
          <w:u w:val="single"/>
        </w:rPr>
        <w:t xml:space="preserve"> 执行通用条款  </w:t>
      </w:r>
      <w:r>
        <w:rPr>
          <w:rFonts w:hint="eastAsia" w:ascii="仿宋" w:hAnsi="仿宋" w:eastAsia="仿宋" w:cs="仿宋"/>
          <w:kern w:val="0"/>
          <w:sz w:val="28"/>
          <w:szCs w:val="24"/>
        </w:rPr>
        <w:t>。</w:t>
      </w:r>
    </w:p>
    <w:p w14:paraId="203FEA8D">
      <w:pPr>
        <w:spacing w:line="440" w:lineRule="exact"/>
        <w:rPr>
          <w:rFonts w:ascii="仿宋" w:hAnsi="仿宋" w:eastAsia="仿宋" w:cs="仿宋"/>
          <w:sz w:val="28"/>
          <w:szCs w:val="24"/>
        </w:rPr>
      </w:pPr>
      <w:r>
        <w:rPr>
          <w:rFonts w:hint="eastAsia" w:ascii="仿宋" w:hAnsi="仿宋" w:eastAsia="仿宋" w:cs="仿宋"/>
          <w:sz w:val="28"/>
          <w:szCs w:val="24"/>
        </w:rPr>
        <w:t>允许调整合同价格的工程量偏差范围：</w:t>
      </w:r>
      <w:r>
        <w:rPr>
          <w:rFonts w:hint="eastAsia" w:ascii="仿宋" w:hAnsi="仿宋" w:eastAsia="仿宋" w:cs="仿宋"/>
          <w:sz w:val="28"/>
          <w:szCs w:val="24"/>
          <w:u w:val="single"/>
        </w:rPr>
        <w:t xml:space="preserve">  /     </w:t>
      </w:r>
      <w:r>
        <w:rPr>
          <w:rFonts w:hint="eastAsia" w:ascii="仿宋" w:hAnsi="仿宋" w:eastAsia="仿宋" w:cs="仿宋"/>
          <w:kern w:val="0"/>
          <w:sz w:val="28"/>
          <w:szCs w:val="24"/>
        </w:rPr>
        <w:t>。</w:t>
      </w:r>
    </w:p>
    <w:p w14:paraId="4F15DCFE">
      <w:pPr>
        <w:pStyle w:val="5"/>
        <w:spacing w:before="120" w:after="120" w:line="440" w:lineRule="exact"/>
        <w:rPr>
          <w:rFonts w:ascii="仿宋" w:hAnsi="仿宋" w:eastAsia="仿宋" w:cs="仿宋"/>
          <w:b w:val="0"/>
        </w:rPr>
      </w:pPr>
      <w:bookmarkStart w:id="45" w:name="_Toc351203634"/>
      <w:r>
        <w:rPr>
          <w:rFonts w:hint="eastAsia" w:ascii="仿宋" w:hAnsi="仿宋" w:eastAsia="仿宋" w:cs="仿宋"/>
          <w:b w:val="0"/>
        </w:rPr>
        <w:t>2</w:t>
      </w:r>
      <w:bookmarkStart w:id="46" w:name="_Toc296503157"/>
      <w:bookmarkStart w:id="47" w:name="_Toc292559362"/>
      <w:bookmarkStart w:id="48" w:name="_Toc292559867"/>
      <w:bookmarkStart w:id="49" w:name="_Toc296890985"/>
      <w:bookmarkStart w:id="50" w:name="_Toc296944496"/>
      <w:bookmarkStart w:id="51" w:name="_Toc297120457"/>
      <w:bookmarkStart w:id="52" w:name="_Toc296891197"/>
      <w:bookmarkStart w:id="53" w:name="_Toc296347156"/>
      <w:bookmarkStart w:id="54" w:name="_Toc296346658"/>
      <w:bookmarkStart w:id="55" w:name="_Toc297048343"/>
      <w:r>
        <w:rPr>
          <w:rFonts w:hint="eastAsia" w:ascii="仿宋" w:hAnsi="仿宋" w:eastAsia="仿宋" w:cs="仿宋"/>
          <w:b w:val="0"/>
        </w:rPr>
        <w:t>. 发包人</w:t>
      </w:r>
      <w:bookmarkEnd w:id="45"/>
    </w:p>
    <w:bookmarkEnd w:id="46"/>
    <w:bookmarkEnd w:id="47"/>
    <w:bookmarkEnd w:id="48"/>
    <w:bookmarkEnd w:id="49"/>
    <w:bookmarkEnd w:id="50"/>
    <w:bookmarkEnd w:id="51"/>
    <w:bookmarkEnd w:id="52"/>
    <w:bookmarkEnd w:id="53"/>
    <w:bookmarkEnd w:id="54"/>
    <w:bookmarkEnd w:id="55"/>
    <w:p w14:paraId="14CBD7D7">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2.2 发包人代表</w:t>
      </w:r>
    </w:p>
    <w:p w14:paraId="6B24053B">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发包人代表：</w:t>
      </w:r>
    </w:p>
    <w:p w14:paraId="5FE99621">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姓    名：</w:t>
      </w:r>
      <w:r>
        <w:rPr>
          <w:rFonts w:hint="eastAsia" w:ascii="仿宋" w:hAnsi="仿宋" w:eastAsia="仿宋" w:cs="仿宋"/>
          <w:sz w:val="28"/>
          <w:szCs w:val="24"/>
          <w:u w:val="single"/>
        </w:rPr>
        <w:t>                            </w:t>
      </w:r>
      <w:r>
        <w:rPr>
          <w:rFonts w:hint="eastAsia" w:ascii="仿宋" w:hAnsi="仿宋" w:eastAsia="仿宋" w:cs="仿宋"/>
          <w:sz w:val="28"/>
          <w:szCs w:val="24"/>
        </w:rPr>
        <w:t>；</w:t>
      </w:r>
    </w:p>
    <w:p w14:paraId="1F3146D5">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身份证号：</w:t>
      </w:r>
      <w:r>
        <w:rPr>
          <w:rFonts w:hint="eastAsia" w:ascii="仿宋" w:hAnsi="仿宋" w:eastAsia="仿宋" w:cs="仿宋"/>
          <w:sz w:val="28"/>
          <w:szCs w:val="24"/>
          <w:u w:val="single"/>
        </w:rPr>
        <w:t>                            </w:t>
      </w:r>
      <w:r>
        <w:rPr>
          <w:rFonts w:hint="eastAsia" w:ascii="仿宋" w:hAnsi="仿宋" w:eastAsia="仿宋" w:cs="仿宋"/>
          <w:sz w:val="28"/>
          <w:szCs w:val="24"/>
        </w:rPr>
        <w:t>；</w:t>
      </w:r>
    </w:p>
    <w:p w14:paraId="407720D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职    务：</w:t>
      </w:r>
      <w:r>
        <w:rPr>
          <w:rFonts w:hint="eastAsia" w:ascii="仿宋" w:hAnsi="仿宋" w:eastAsia="仿宋" w:cs="仿宋"/>
          <w:sz w:val="28"/>
          <w:szCs w:val="24"/>
          <w:u w:val="single"/>
        </w:rPr>
        <w:t>                            </w:t>
      </w:r>
      <w:r>
        <w:rPr>
          <w:rFonts w:hint="eastAsia" w:ascii="仿宋" w:hAnsi="仿宋" w:eastAsia="仿宋" w:cs="仿宋"/>
          <w:sz w:val="28"/>
          <w:szCs w:val="24"/>
        </w:rPr>
        <w:t>；</w:t>
      </w:r>
    </w:p>
    <w:p w14:paraId="35347CB4">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联系电话：</w:t>
      </w:r>
      <w:r>
        <w:rPr>
          <w:rFonts w:hint="eastAsia" w:ascii="仿宋" w:hAnsi="仿宋" w:eastAsia="仿宋" w:cs="仿宋"/>
          <w:sz w:val="28"/>
          <w:szCs w:val="24"/>
          <w:u w:val="single"/>
        </w:rPr>
        <w:t>                            </w:t>
      </w:r>
      <w:r>
        <w:rPr>
          <w:rFonts w:hint="eastAsia" w:ascii="仿宋" w:hAnsi="仿宋" w:eastAsia="仿宋" w:cs="仿宋"/>
          <w:sz w:val="28"/>
          <w:szCs w:val="24"/>
        </w:rPr>
        <w:t>；；</w:t>
      </w:r>
    </w:p>
    <w:p w14:paraId="39A0C4A1">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电子信箱：</w:t>
      </w:r>
      <w:r>
        <w:rPr>
          <w:rFonts w:hint="eastAsia" w:ascii="仿宋" w:hAnsi="仿宋" w:eastAsia="仿宋" w:cs="仿宋"/>
          <w:sz w:val="28"/>
          <w:szCs w:val="24"/>
          <w:u w:val="single"/>
        </w:rPr>
        <w:t>                            </w:t>
      </w:r>
      <w:r>
        <w:rPr>
          <w:rFonts w:hint="eastAsia" w:ascii="仿宋" w:hAnsi="仿宋" w:eastAsia="仿宋" w:cs="仿宋"/>
          <w:sz w:val="28"/>
          <w:szCs w:val="24"/>
        </w:rPr>
        <w:t>；</w:t>
      </w:r>
    </w:p>
    <w:p w14:paraId="67A43A04">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通信地址：</w:t>
      </w:r>
      <w:r>
        <w:rPr>
          <w:rFonts w:hint="eastAsia" w:ascii="仿宋" w:hAnsi="仿宋" w:eastAsia="仿宋" w:cs="仿宋"/>
          <w:sz w:val="28"/>
          <w:szCs w:val="24"/>
          <w:u w:val="single"/>
        </w:rPr>
        <w:t>                            </w:t>
      </w:r>
      <w:r>
        <w:rPr>
          <w:rFonts w:hint="eastAsia" w:ascii="仿宋" w:hAnsi="仿宋" w:eastAsia="仿宋" w:cs="仿宋"/>
          <w:sz w:val="28"/>
          <w:szCs w:val="24"/>
        </w:rPr>
        <w:t>。</w:t>
      </w:r>
    </w:p>
    <w:p w14:paraId="22528A04">
      <w:pPr>
        <w:spacing w:line="440" w:lineRule="exact"/>
        <w:rPr>
          <w:rFonts w:ascii="仿宋" w:hAnsi="仿宋" w:eastAsia="仿宋" w:cs="仿宋"/>
          <w:b/>
          <w:sz w:val="28"/>
          <w:szCs w:val="24"/>
        </w:rPr>
      </w:pPr>
      <w:r>
        <w:rPr>
          <w:rFonts w:hint="eastAsia" w:ascii="仿宋" w:hAnsi="仿宋" w:eastAsia="仿宋" w:cs="仿宋"/>
          <w:sz w:val="28"/>
          <w:szCs w:val="24"/>
        </w:rPr>
        <w:t>发包人对发包人代表的授权范围如下：</w:t>
      </w:r>
      <w:r>
        <w:rPr>
          <w:rFonts w:hint="eastAsia" w:ascii="仿宋" w:hAnsi="仿宋" w:eastAsia="仿宋" w:cs="仿宋"/>
          <w:sz w:val="28"/>
          <w:szCs w:val="24"/>
          <w:u w:val="single"/>
        </w:rPr>
        <w:t>负责工程全面管理，包括协调、监督、检查、审核工程进度报表等工作.</w:t>
      </w:r>
    </w:p>
    <w:p w14:paraId="538577C5">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2.4 施工现场、施工条件和基础资料的提供</w:t>
      </w:r>
    </w:p>
    <w:p w14:paraId="4250A2D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2.4.1 提供施工现场</w:t>
      </w:r>
    </w:p>
    <w:p w14:paraId="2A852AD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关于发包人移交施工现场的期限要求：</w:t>
      </w:r>
      <w:r>
        <w:rPr>
          <w:rFonts w:hint="eastAsia" w:ascii="仿宋" w:hAnsi="仿宋" w:eastAsia="仿宋" w:cs="仿宋"/>
          <w:sz w:val="28"/>
          <w:szCs w:val="24"/>
          <w:u w:val="single"/>
        </w:rPr>
        <w:t xml:space="preserve">施工场地于    年  月  日前完成，满足工程开工条件  </w:t>
      </w:r>
      <w:r>
        <w:rPr>
          <w:rFonts w:hint="eastAsia" w:ascii="仿宋" w:hAnsi="仿宋" w:eastAsia="仿宋" w:cs="仿宋"/>
          <w:sz w:val="28"/>
          <w:szCs w:val="24"/>
        </w:rPr>
        <w:t>。</w:t>
      </w:r>
    </w:p>
    <w:p w14:paraId="51C94E2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2.4.2 提供施工条件</w:t>
      </w:r>
    </w:p>
    <w:p w14:paraId="32C8E68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关于发包人应负责提供施工所需要的条件，包括：</w:t>
      </w:r>
      <w:r>
        <w:rPr>
          <w:rFonts w:hint="eastAsia" w:ascii="仿宋" w:hAnsi="仿宋" w:eastAsia="仿宋" w:cs="仿宋"/>
          <w:sz w:val="28"/>
          <w:szCs w:val="24"/>
          <w:u w:val="single"/>
        </w:rPr>
        <w:t>施工用水、施工用电由发包方指定接点，并满足施工要求，接点至施工现场由承包方自行解决（价格执行施工当地价格）</w:t>
      </w:r>
      <w:r>
        <w:rPr>
          <w:rFonts w:hint="eastAsia" w:ascii="仿宋" w:hAnsi="仿宋" w:eastAsia="仿宋" w:cs="仿宋"/>
          <w:sz w:val="28"/>
          <w:szCs w:val="24"/>
        </w:rPr>
        <w:t>。</w:t>
      </w:r>
    </w:p>
    <w:p w14:paraId="6041464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2.5 资金来源证明及支付担保</w:t>
      </w:r>
    </w:p>
    <w:p w14:paraId="4332CFB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发包人提供资金来源证明的期限要求：</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0F576DD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发包人是否提供支付担保：</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81E4440">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rPr>
        <w:t>发包人提供支付担保的形式：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C2D0EFD">
      <w:pPr>
        <w:pStyle w:val="5"/>
        <w:spacing w:before="120" w:after="120" w:line="440" w:lineRule="exact"/>
        <w:rPr>
          <w:rFonts w:ascii="仿宋" w:hAnsi="仿宋" w:eastAsia="仿宋" w:cs="仿宋"/>
          <w:b w:val="0"/>
        </w:rPr>
      </w:pPr>
      <w:bookmarkStart w:id="56" w:name="_Toc351203635"/>
      <w:r>
        <w:rPr>
          <w:rFonts w:hint="eastAsia" w:ascii="仿宋" w:hAnsi="仿宋" w:eastAsia="仿宋" w:cs="仿宋"/>
          <w:b w:val="0"/>
        </w:rPr>
        <w:t>3</w:t>
      </w:r>
      <w:bookmarkStart w:id="57" w:name="_Toc296890986"/>
      <w:bookmarkStart w:id="58" w:name="_Toc297048344"/>
      <w:bookmarkStart w:id="59" w:name="_Toc292559363"/>
      <w:bookmarkStart w:id="60" w:name="_Toc296944497"/>
      <w:bookmarkStart w:id="61" w:name="_Toc296891198"/>
      <w:bookmarkStart w:id="62" w:name="_Toc296347157"/>
      <w:bookmarkStart w:id="63" w:name="_Toc297120458"/>
      <w:bookmarkStart w:id="64" w:name="_Toc296346659"/>
      <w:bookmarkStart w:id="65" w:name="_Toc292559868"/>
      <w:bookmarkStart w:id="66" w:name="_Toc296503158"/>
      <w:r>
        <w:rPr>
          <w:rFonts w:hint="eastAsia" w:ascii="仿宋" w:hAnsi="仿宋" w:eastAsia="仿宋" w:cs="仿宋"/>
          <w:b w:val="0"/>
        </w:rPr>
        <w:t>. 承包人</w:t>
      </w:r>
      <w:bookmarkEnd w:id="56"/>
    </w:p>
    <w:bookmarkEnd w:id="57"/>
    <w:bookmarkEnd w:id="58"/>
    <w:bookmarkEnd w:id="59"/>
    <w:bookmarkEnd w:id="60"/>
    <w:bookmarkEnd w:id="61"/>
    <w:bookmarkEnd w:id="62"/>
    <w:bookmarkEnd w:id="63"/>
    <w:bookmarkEnd w:id="64"/>
    <w:bookmarkEnd w:id="65"/>
    <w:bookmarkEnd w:id="66"/>
    <w:p w14:paraId="57A4BB2D">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3.1 承包人的一般义务</w:t>
      </w:r>
    </w:p>
    <w:p w14:paraId="65ADA12F">
      <w:pPr>
        <w:spacing w:line="440" w:lineRule="exact"/>
        <w:jc w:val="left"/>
        <w:rPr>
          <w:rFonts w:ascii="仿宋" w:hAnsi="仿宋" w:eastAsia="仿宋" w:cs="仿宋"/>
          <w:sz w:val="28"/>
          <w:szCs w:val="24"/>
        </w:rPr>
      </w:pPr>
      <w:r>
        <w:rPr>
          <w:rFonts w:hint="eastAsia" w:ascii="仿宋" w:hAnsi="仿宋" w:eastAsia="仿宋" w:cs="仿宋"/>
          <w:kern w:val="0"/>
          <w:sz w:val="28"/>
          <w:szCs w:val="24"/>
        </w:rPr>
        <w:t>（5）</w:t>
      </w:r>
      <w:r>
        <w:rPr>
          <w:rFonts w:hint="eastAsia" w:ascii="仿宋" w:hAnsi="仿宋" w:eastAsia="仿宋" w:cs="仿宋"/>
          <w:sz w:val="28"/>
          <w:szCs w:val="24"/>
        </w:rPr>
        <w:t>承包人提交的竣工资料的内容：</w:t>
      </w:r>
      <w:r>
        <w:rPr>
          <w:rFonts w:hint="eastAsia" w:ascii="仿宋" w:hAnsi="仿宋" w:eastAsia="仿宋" w:cs="仿宋"/>
          <w:sz w:val="28"/>
          <w:szCs w:val="24"/>
          <w:u w:val="single"/>
        </w:rPr>
        <w:t xml:space="preserve">  承包人向发包人提交完整竣工图纸及竣工图电子文档  </w:t>
      </w:r>
      <w:r>
        <w:rPr>
          <w:rFonts w:hint="eastAsia" w:ascii="仿宋" w:hAnsi="仿宋" w:eastAsia="仿宋" w:cs="仿宋"/>
          <w:sz w:val="28"/>
          <w:szCs w:val="24"/>
        </w:rPr>
        <w:t>。</w:t>
      </w:r>
    </w:p>
    <w:p w14:paraId="510D813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承包人需要提交的竣工资料套数：</w:t>
      </w:r>
      <w:r>
        <w:rPr>
          <w:rFonts w:hint="eastAsia" w:ascii="仿宋" w:hAnsi="仿宋" w:eastAsia="仿宋" w:cs="仿宋"/>
          <w:sz w:val="28"/>
          <w:szCs w:val="24"/>
          <w:u w:val="single"/>
        </w:rPr>
        <w:t xml:space="preserve">   4套      </w:t>
      </w:r>
      <w:r>
        <w:rPr>
          <w:rFonts w:hint="eastAsia" w:ascii="仿宋" w:hAnsi="仿宋" w:eastAsia="仿宋" w:cs="仿宋"/>
          <w:sz w:val="28"/>
          <w:szCs w:val="24"/>
        </w:rPr>
        <w:t>。</w:t>
      </w:r>
    </w:p>
    <w:p w14:paraId="0E23A9A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承包人提交的竣工资料的费用承担：</w:t>
      </w:r>
      <w:r>
        <w:rPr>
          <w:rFonts w:hint="eastAsia" w:ascii="仿宋" w:hAnsi="仿宋" w:eastAsia="仿宋" w:cs="仿宋"/>
          <w:sz w:val="28"/>
          <w:szCs w:val="24"/>
          <w:u w:val="single"/>
        </w:rPr>
        <w:t xml:space="preserve">  承包人承担          </w:t>
      </w:r>
      <w:r>
        <w:rPr>
          <w:rFonts w:hint="eastAsia" w:ascii="仿宋" w:hAnsi="仿宋" w:eastAsia="仿宋" w:cs="仿宋"/>
          <w:sz w:val="28"/>
          <w:szCs w:val="24"/>
        </w:rPr>
        <w:t>。</w:t>
      </w:r>
    </w:p>
    <w:p w14:paraId="092F15E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承包人提交的竣工资料移交时间：</w:t>
      </w:r>
      <w:r>
        <w:rPr>
          <w:rFonts w:hint="eastAsia" w:ascii="仿宋" w:hAnsi="仿宋" w:eastAsia="仿宋" w:cs="仿宋"/>
          <w:sz w:val="28"/>
          <w:szCs w:val="24"/>
          <w:u w:val="single"/>
        </w:rPr>
        <w:t xml:space="preserve">  竣工验收后7天内     </w:t>
      </w:r>
      <w:r>
        <w:rPr>
          <w:rFonts w:hint="eastAsia" w:ascii="仿宋" w:hAnsi="仿宋" w:eastAsia="仿宋" w:cs="仿宋"/>
          <w:sz w:val="28"/>
          <w:szCs w:val="24"/>
        </w:rPr>
        <w:t>。</w:t>
      </w:r>
    </w:p>
    <w:p w14:paraId="6E67E9ED">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承包人提交的竣工资料形式要求：</w:t>
      </w:r>
      <w:r>
        <w:rPr>
          <w:rFonts w:hint="eastAsia" w:ascii="仿宋" w:hAnsi="仿宋" w:eastAsia="仿宋" w:cs="仿宋"/>
          <w:sz w:val="28"/>
          <w:szCs w:val="24"/>
          <w:u w:val="single"/>
        </w:rPr>
        <w:t xml:space="preserve">  书面形式              </w:t>
      </w:r>
      <w:r>
        <w:rPr>
          <w:rFonts w:hint="eastAsia" w:ascii="仿宋" w:hAnsi="仿宋" w:eastAsia="仿宋" w:cs="仿宋"/>
          <w:sz w:val="28"/>
          <w:szCs w:val="24"/>
        </w:rPr>
        <w:t>。</w:t>
      </w:r>
    </w:p>
    <w:p w14:paraId="23860CFB">
      <w:pPr>
        <w:spacing w:line="440" w:lineRule="exact"/>
        <w:ind w:firstLine="560" w:firstLineChars="200"/>
        <w:rPr>
          <w:rFonts w:ascii="仿宋" w:hAnsi="仿宋" w:eastAsia="仿宋" w:cs="仿宋"/>
          <w:sz w:val="28"/>
          <w:szCs w:val="24"/>
        </w:rPr>
      </w:pPr>
      <w:r>
        <w:rPr>
          <w:rFonts w:hint="eastAsia" w:ascii="仿宋" w:hAnsi="仿宋" w:eastAsia="仿宋" w:cs="仿宋"/>
          <w:kern w:val="0"/>
          <w:sz w:val="28"/>
          <w:szCs w:val="24"/>
        </w:rPr>
        <w:t>（6）承包人应履行的其他义务：</w:t>
      </w:r>
      <w:r>
        <w:rPr>
          <w:rFonts w:hint="eastAsia" w:ascii="仿宋" w:hAnsi="仿宋" w:eastAsia="仿宋" w:cs="仿宋"/>
          <w:sz w:val="28"/>
          <w:szCs w:val="24"/>
          <w:u w:val="single"/>
        </w:rPr>
        <w:t>本项目土方运输所涉及手续（包括但不限于土石方利用方案编制及送审、砂石平台交易等）需由中标单位负责办理及承担费用、工程产生的检测费用一切由乙方承担</w:t>
      </w:r>
      <w:r>
        <w:rPr>
          <w:rFonts w:hint="eastAsia" w:ascii="仿宋" w:hAnsi="仿宋" w:eastAsia="仿宋" w:cs="仿宋"/>
          <w:sz w:val="28"/>
          <w:szCs w:val="24"/>
        </w:rPr>
        <w:t>。</w:t>
      </w:r>
    </w:p>
    <w:p w14:paraId="68ACB19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3.2 项目经理</w:t>
      </w:r>
    </w:p>
    <w:p w14:paraId="44265888">
      <w:pPr>
        <w:spacing w:line="440" w:lineRule="exact"/>
        <w:ind w:firstLine="560" w:firstLineChars="200"/>
        <w:rPr>
          <w:rFonts w:ascii="仿宋" w:hAnsi="仿宋" w:eastAsia="仿宋" w:cs="仿宋"/>
          <w:sz w:val="28"/>
          <w:szCs w:val="24"/>
        </w:rPr>
      </w:pPr>
      <w:r>
        <w:rPr>
          <w:rFonts w:hint="eastAsia" w:ascii="仿宋" w:hAnsi="仿宋" w:eastAsia="仿宋" w:cs="仿宋"/>
          <w:kern w:val="0"/>
          <w:sz w:val="28"/>
          <w:szCs w:val="24"/>
        </w:rPr>
        <w:t xml:space="preserve">3.2.1 </w:t>
      </w:r>
      <w:r>
        <w:rPr>
          <w:rFonts w:hint="eastAsia" w:ascii="仿宋" w:hAnsi="仿宋" w:eastAsia="仿宋" w:cs="仿宋"/>
          <w:sz w:val="28"/>
          <w:szCs w:val="24"/>
        </w:rPr>
        <w:t>项目经理：</w:t>
      </w:r>
    </w:p>
    <w:p w14:paraId="0E1F2F5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姓    名：</w:t>
      </w:r>
      <w:r>
        <w:rPr>
          <w:rFonts w:hint="eastAsia" w:ascii="仿宋" w:hAnsi="仿宋" w:eastAsia="仿宋" w:cs="仿宋"/>
          <w:sz w:val="28"/>
          <w:szCs w:val="24"/>
          <w:u w:val="single"/>
        </w:rPr>
        <w:t>              </w:t>
      </w:r>
      <w:r>
        <w:rPr>
          <w:rFonts w:hint="eastAsia" w:ascii="仿宋" w:hAnsi="仿宋" w:eastAsia="仿宋" w:cs="仿宋"/>
          <w:sz w:val="28"/>
          <w:szCs w:val="24"/>
        </w:rPr>
        <w:t>；</w:t>
      </w:r>
    </w:p>
    <w:p w14:paraId="5D685048">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身份证号：</w:t>
      </w:r>
      <w:r>
        <w:rPr>
          <w:rFonts w:hint="eastAsia" w:ascii="仿宋" w:hAnsi="仿宋" w:eastAsia="仿宋" w:cs="仿宋"/>
          <w:sz w:val="28"/>
          <w:szCs w:val="24"/>
          <w:u w:val="single"/>
        </w:rPr>
        <w:t>  </w:t>
      </w:r>
      <w:r>
        <w:rPr>
          <w:rFonts w:hint="eastAsia" w:ascii="仿宋" w:hAnsi="仿宋" w:eastAsia="仿宋" w:cs="仿宋"/>
          <w:sz w:val="28"/>
          <w:szCs w:val="24"/>
        </w:rPr>
        <w:t>；</w:t>
      </w:r>
    </w:p>
    <w:p w14:paraId="05DCCA0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建造师执业资格等级：</w:t>
      </w:r>
      <w:r>
        <w:rPr>
          <w:rFonts w:hint="eastAsia" w:ascii="仿宋" w:hAnsi="仿宋" w:eastAsia="仿宋" w:cs="仿宋"/>
          <w:sz w:val="28"/>
          <w:szCs w:val="24"/>
          <w:u w:val="single"/>
        </w:rPr>
        <w:t>   </w:t>
      </w:r>
      <w:r>
        <w:rPr>
          <w:rFonts w:hint="eastAsia" w:ascii="仿宋" w:hAnsi="仿宋" w:eastAsia="仿宋" w:cs="仿宋"/>
          <w:sz w:val="28"/>
          <w:szCs w:val="24"/>
        </w:rPr>
        <w:t>；</w:t>
      </w:r>
    </w:p>
    <w:p w14:paraId="023F294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建造师注册证书号：</w:t>
      </w:r>
      <w:r>
        <w:rPr>
          <w:rFonts w:hint="eastAsia" w:ascii="仿宋" w:hAnsi="仿宋" w:eastAsia="仿宋" w:cs="仿宋"/>
          <w:sz w:val="28"/>
          <w:szCs w:val="24"/>
          <w:u w:val="single"/>
        </w:rPr>
        <w:t>  </w:t>
      </w:r>
      <w:r>
        <w:rPr>
          <w:rFonts w:hint="eastAsia" w:ascii="仿宋" w:hAnsi="仿宋" w:eastAsia="仿宋" w:cs="仿宋"/>
          <w:sz w:val="28"/>
          <w:szCs w:val="24"/>
        </w:rPr>
        <w:t>；</w:t>
      </w:r>
    </w:p>
    <w:p w14:paraId="4C1FBEF1">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建造师执业印章号：</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78ED1331">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安全生产考核合格证书号：</w:t>
      </w:r>
      <w:r>
        <w:rPr>
          <w:rFonts w:hint="eastAsia" w:ascii="仿宋" w:hAnsi="仿宋" w:eastAsia="仿宋" w:cs="仿宋"/>
          <w:sz w:val="28"/>
          <w:szCs w:val="24"/>
          <w:u w:val="single"/>
        </w:rPr>
        <w:t></w:t>
      </w:r>
      <w:r>
        <w:rPr>
          <w:rFonts w:hint="eastAsia" w:ascii="仿宋" w:hAnsi="仿宋" w:eastAsia="仿宋" w:cs="仿宋"/>
          <w:sz w:val="28"/>
          <w:szCs w:val="24"/>
        </w:rPr>
        <w:t>；</w:t>
      </w:r>
    </w:p>
    <w:p w14:paraId="3A06485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联系电话：</w:t>
      </w:r>
      <w:r>
        <w:rPr>
          <w:rFonts w:hint="eastAsia" w:ascii="仿宋" w:hAnsi="仿宋" w:eastAsia="仿宋" w:cs="仿宋"/>
          <w:sz w:val="28"/>
          <w:szCs w:val="24"/>
          <w:u w:val="single"/>
        </w:rPr>
        <w:t>      </w:t>
      </w:r>
      <w:r>
        <w:rPr>
          <w:rFonts w:hint="eastAsia" w:ascii="仿宋" w:hAnsi="仿宋" w:eastAsia="仿宋" w:cs="仿宋"/>
          <w:sz w:val="28"/>
          <w:szCs w:val="24"/>
        </w:rPr>
        <w:t>；</w:t>
      </w:r>
    </w:p>
    <w:p w14:paraId="1E132ADF">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电子信箱：</w:t>
      </w:r>
      <w:r>
        <w:rPr>
          <w:rFonts w:hint="eastAsia" w:ascii="仿宋" w:hAnsi="仿宋" w:eastAsia="仿宋" w:cs="仿宋"/>
          <w:sz w:val="28"/>
          <w:szCs w:val="24"/>
          <w:u w:val="single"/>
        </w:rPr>
        <w:t>    </w:t>
      </w:r>
      <w:r>
        <w:rPr>
          <w:rFonts w:hint="eastAsia" w:ascii="仿宋" w:hAnsi="仿宋" w:eastAsia="仿宋" w:cs="仿宋"/>
          <w:sz w:val="28"/>
          <w:szCs w:val="24"/>
        </w:rPr>
        <w:t>；</w:t>
      </w:r>
    </w:p>
    <w:p w14:paraId="606075FD">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通信地址：</w:t>
      </w:r>
      <w:r>
        <w:rPr>
          <w:rFonts w:hint="eastAsia" w:ascii="仿宋" w:hAnsi="仿宋" w:eastAsia="仿宋" w:cs="仿宋"/>
          <w:sz w:val="28"/>
          <w:szCs w:val="24"/>
          <w:u w:val="single"/>
        </w:rPr>
        <w:t> </w:t>
      </w:r>
      <w:r>
        <w:rPr>
          <w:rFonts w:hint="eastAsia" w:ascii="仿宋" w:hAnsi="仿宋" w:eastAsia="仿宋" w:cs="仿宋"/>
          <w:sz w:val="28"/>
          <w:szCs w:val="24"/>
        </w:rPr>
        <w:t>；</w:t>
      </w:r>
    </w:p>
    <w:p w14:paraId="6F9B67F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承包人对项目经理的授权范围如下：</w:t>
      </w:r>
      <w:r>
        <w:rPr>
          <w:rFonts w:hint="eastAsia" w:ascii="仿宋" w:hAnsi="仿宋" w:eastAsia="仿宋" w:cs="仿宋"/>
          <w:sz w:val="28"/>
          <w:szCs w:val="24"/>
          <w:u w:val="single"/>
        </w:rPr>
        <w:t>全权负责现场施工管理，包括工程质量、进度、安全、文明施工、专项分包队伍合同的签订等工作</w:t>
      </w:r>
      <w:r>
        <w:rPr>
          <w:rFonts w:hint="eastAsia" w:ascii="仿宋" w:hAnsi="仿宋" w:eastAsia="仿宋" w:cs="仿宋"/>
          <w:sz w:val="28"/>
          <w:szCs w:val="24"/>
        </w:rPr>
        <w:t>。</w:t>
      </w:r>
    </w:p>
    <w:p w14:paraId="37F04EA4">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关于项目经理每月在施工现场的时间要求：</w:t>
      </w:r>
      <w:r>
        <w:rPr>
          <w:rFonts w:hint="eastAsia" w:ascii="仿宋" w:hAnsi="仿宋" w:eastAsia="仿宋" w:cs="仿宋"/>
          <w:sz w:val="28"/>
          <w:szCs w:val="24"/>
          <w:u w:val="single"/>
        </w:rPr>
        <w:t>同投标文件承诺时间</w:t>
      </w:r>
      <w:r>
        <w:rPr>
          <w:rFonts w:hint="eastAsia" w:ascii="仿宋" w:hAnsi="仿宋" w:eastAsia="仿宋" w:cs="仿宋"/>
          <w:sz w:val="28"/>
          <w:szCs w:val="24"/>
        </w:rPr>
        <w:t>。</w:t>
      </w:r>
    </w:p>
    <w:p w14:paraId="1905B03D">
      <w:pPr>
        <w:spacing w:line="440" w:lineRule="exact"/>
        <w:ind w:firstLine="560" w:firstLineChars="200"/>
        <w:rPr>
          <w:rFonts w:ascii="仿宋" w:hAnsi="仿宋" w:eastAsia="仿宋" w:cs="仿宋"/>
          <w:sz w:val="28"/>
          <w:szCs w:val="24"/>
          <w:u w:val="single"/>
        </w:rPr>
      </w:pPr>
      <w:r>
        <w:rPr>
          <w:rFonts w:hint="eastAsia" w:ascii="仿宋" w:hAnsi="仿宋" w:eastAsia="仿宋" w:cs="仿宋"/>
          <w:kern w:val="0"/>
          <w:sz w:val="28"/>
          <w:szCs w:val="24"/>
        </w:rPr>
        <w:t>承包人未提交劳动合同，以及没有为项目经理缴纳社会保险证明的违约责任：</w:t>
      </w:r>
      <w:r>
        <w:rPr>
          <w:rFonts w:hint="eastAsia" w:ascii="仿宋" w:hAnsi="仿宋" w:eastAsia="仿宋" w:cs="仿宋"/>
          <w:kern w:val="0"/>
          <w:sz w:val="28"/>
          <w:szCs w:val="24"/>
          <w:u w:val="single"/>
        </w:rPr>
        <w:t>罚款5000元，并责令补缴社会保险、签定劳动合同。</w:t>
      </w:r>
      <w:r>
        <w:rPr>
          <w:rFonts w:hint="eastAsia" w:ascii="仿宋" w:hAnsi="仿宋" w:eastAsia="仿宋" w:cs="仿宋"/>
          <w:kern w:val="0"/>
          <w:sz w:val="28"/>
          <w:szCs w:val="24"/>
        </w:rPr>
        <w:t>项目经理未经批准，擅自离开施工现场的违约责任：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承担因违约给建设单位造成的一切损失</w:t>
      </w:r>
      <w:r>
        <w:rPr>
          <w:rFonts w:hint="eastAsia" w:ascii="仿宋" w:hAnsi="仿宋" w:eastAsia="仿宋" w:cs="仿宋"/>
          <w:sz w:val="28"/>
          <w:szCs w:val="24"/>
        </w:rPr>
        <w:t>。</w:t>
      </w:r>
    </w:p>
    <w:p w14:paraId="0A46D2A7">
      <w:pPr>
        <w:spacing w:line="440" w:lineRule="exact"/>
        <w:rPr>
          <w:rFonts w:ascii="仿宋" w:hAnsi="仿宋" w:eastAsia="仿宋" w:cs="仿宋"/>
          <w:sz w:val="28"/>
          <w:szCs w:val="24"/>
        </w:rPr>
      </w:pPr>
      <w:r>
        <w:rPr>
          <w:rFonts w:hint="eastAsia" w:ascii="仿宋" w:hAnsi="仿宋" w:eastAsia="仿宋" w:cs="仿宋"/>
          <w:sz w:val="28"/>
          <w:szCs w:val="24"/>
        </w:rPr>
        <w:t>3.2.3 承包人擅自更换项目经理的违约责任：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承担因违约给建设单位造成的一切损失</w:t>
      </w:r>
      <w:r>
        <w:rPr>
          <w:rFonts w:hint="eastAsia" w:ascii="仿宋" w:hAnsi="仿宋" w:eastAsia="仿宋" w:cs="仿宋"/>
          <w:sz w:val="28"/>
          <w:szCs w:val="24"/>
        </w:rPr>
        <w:t>。</w:t>
      </w:r>
    </w:p>
    <w:p w14:paraId="5A0C16E0">
      <w:pPr>
        <w:spacing w:line="440" w:lineRule="exact"/>
        <w:rPr>
          <w:rFonts w:ascii="仿宋" w:hAnsi="仿宋" w:eastAsia="仿宋" w:cs="仿宋"/>
          <w:sz w:val="28"/>
          <w:szCs w:val="24"/>
        </w:rPr>
      </w:pPr>
      <w:r>
        <w:rPr>
          <w:rFonts w:hint="eastAsia" w:ascii="仿宋" w:hAnsi="仿宋" w:eastAsia="仿宋" w:cs="仿宋"/>
          <w:sz w:val="28"/>
          <w:szCs w:val="24"/>
        </w:rPr>
        <w:t xml:space="preserve">    3.2.4 承包人无正当理由拒绝更换项目经理的违约责任：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承担因违约给建设单位造成的一切损失</w:t>
      </w:r>
      <w:r>
        <w:rPr>
          <w:rFonts w:hint="eastAsia" w:ascii="仿宋" w:hAnsi="仿宋" w:eastAsia="仿宋" w:cs="仿宋"/>
          <w:sz w:val="28"/>
          <w:szCs w:val="24"/>
        </w:rPr>
        <w:t>。</w:t>
      </w:r>
    </w:p>
    <w:p w14:paraId="1CD670C9">
      <w:pPr>
        <w:spacing w:line="440" w:lineRule="exact"/>
        <w:rPr>
          <w:rFonts w:ascii="仿宋" w:hAnsi="仿宋" w:eastAsia="仿宋" w:cs="仿宋"/>
          <w:sz w:val="28"/>
          <w:szCs w:val="24"/>
        </w:rPr>
      </w:pPr>
      <w:r>
        <w:rPr>
          <w:rFonts w:hint="eastAsia" w:ascii="仿宋" w:hAnsi="仿宋" w:eastAsia="仿宋" w:cs="仿宋"/>
          <w:sz w:val="28"/>
          <w:szCs w:val="24"/>
        </w:rPr>
        <w:t>3.3 承包人人员</w:t>
      </w:r>
    </w:p>
    <w:p w14:paraId="69B1879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3.3.1 承包人提交项目管理机构及施工现场管理人员安排报告的期限：</w:t>
      </w:r>
      <w:r>
        <w:rPr>
          <w:rFonts w:hint="eastAsia" w:ascii="仿宋" w:hAnsi="仿宋" w:eastAsia="仿宋" w:cs="仿宋"/>
          <w:sz w:val="28"/>
          <w:szCs w:val="24"/>
          <w:u w:val="single"/>
        </w:rPr>
        <w:t xml:space="preserve">接到开工通知后7天内       </w:t>
      </w:r>
      <w:r>
        <w:rPr>
          <w:rFonts w:hint="eastAsia" w:ascii="仿宋" w:hAnsi="仿宋" w:eastAsia="仿宋" w:cs="仿宋"/>
          <w:sz w:val="28"/>
          <w:szCs w:val="24"/>
        </w:rPr>
        <w:t>。</w:t>
      </w:r>
    </w:p>
    <w:p w14:paraId="5AAB8B03">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3.3.3 承包人无正当理由拒绝撤换主要施工管理人员的违约责任：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 xml:space="preserve">承担因违约给建设单位造成的一切损失   </w:t>
      </w:r>
      <w:r>
        <w:rPr>
          <w:rFonts w:hint="eastAsia" w:ascii="仿宋" w:hAnsi="仿宋" w:eastAsia="仿宋" w:cs="仿宋"/>
          <w:sz w:val="28"/>
          <w:szCs w:val="24"/>
        </w:rPr>
        <w:t>。</w:t>
      </w:r>
    </w:p>
    <w:p w14:paraId="0200E628">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rPr>
        <w:t>3.3.4 承包人主要施工管理人员离开施工现场的批准要求：</w:t>
      </w:r>
      <w:r>
        <w:rPr>
          <w:rFonts w:hint="eastAsia" w:ascii="仿宋" w:hAnsi="仿宋" w:eastAsia="仿宋" w:cs="仿宋"/>
          <w:sz w:val="28"/>
          <w:szCs w:val="24"/>
          <w:u w:val="single"/>
        </w:rPr>
        <w:t xml:space="preserve">由总监理工程师批准，发包人认可后方可离开      </w:t>
      </w:r>
      <w:r>
        <w:rPr>
          <w:rFonts w:hint="eastAsia" w:ascii="仿宋" w:hAnsi="仿宋" w:eastAsia="仿宋" w:cs="仿宋"/>
          <w:sz w:val="28"/>
          <w:szCs w:val="24"/>
        </w:rPr>
        <w:t>。</w:t>
      </w:r>
    </w:p>
    <w:p w14:paraId="778A4DDE">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3.3.5承包人擅自更换主要施工管理人员的违约责任：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承担因违约给建设单位造成的一切损失</w:t>
      </w:r>
      <w:r>
        <w:rPr>
          <w:rFonts w:hint="eastAsia" w:ascii="仿宋" w:hAnsi="仿宋" w:eastAsia="仿宋" w:cs="仿宋"/>
          <w:sz w:val="28"/>
          <w:szCs w:val="24"/>
        </w:rPr>
        <w:t>。</w:t>
      </w:r>
    </w:p>
    <w:p w14:paraId="0FDA267B">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承包人主要施工管理人员擅自离开施工现场的违约责任：</w:t>
      </w:r>
      <w:r>
        <w:rPr>
          <w:rFonts w:hint="eastAsia" w:ascii="仿宋" w:hAnsi="仿宋" w:eastAsia="仿宋" w:cs="仿宋"/>
          <w:kern w:val="0"/>
          <w:sz w:val="28"/>
          <w:szCs w:val="24"/>
          <w:u w:val="single"/>
        </w:rPr>
        <w:t>承包人</w:t>
      </w:r>
      <w:r>
        <w:rPr>
          <w:rFonts w:hint="eastAsia" w:ascii="仿宋" w:hAnsi="仿宋" w:eastAsia="仿宋" w:cs="仿宋"/>
          <w:sz w:val="28"/>
          <w:szCs w:val="24"/>
          <w:u w:val="single"/>
        </w:rPr>
        <w:t>承担因违约给建设单位造成的一切损失</w:t>
      </w:r>
      <w:r>
        <w:rPr>
          <w:rFonts w:hint="eastAsia" w:ascii="仿宋" w:hAnsi="仿宋" w:eastAsia="仿宋" w:cs="仿宋"/>
          <w:sz w:val="28"/>
          <w:szCs w:val="24"/>
        </w:rPr>
        <w:t>。</w:t>
      </w:r>
    </w:p>
    <w:p w14:paraId="3F02E53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3.4项目管理人员管理：</w:t>
      </w:r>
    </w:p>
    <w:p w14:paraId="6D20797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中标单位的项目经理等项目管理人员应与投标文件所承诺人员一致，确有特殊原因需更换的应事前经招标人同意。未经招标人同意撞自更换项目经理的，招标人有权按中标人违约终止合同。</w:t>
      </w:r>
    </w:p>
    <w:p w14:paraId="11DFFE08">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4"/>
        </w:rPr>
        <w:t>施工期间，项目管理人员离开施工现场需应经招标人同意。未经招标人同意撞自离开施工现场的，项目经理按 1000 元/次交纳约金，其他人员按 500 元/人/次交纳约金。项目管理人员集体无故不在施工现场的，每次按工程价款的 5%交纳违约金。违约金从履约保证金中扣除</w:t>
      </w:r>
      <w:r>
        <w:rPr>
          <w:rFonts w:hint="eastAsia" w:ascii="仿宋" w:hAnsi="仿宋" w:eastAsia="仿宋" w:cs="仿宋"/>
          <w:sz w:val="28"/>
          <w:szCs w:val="28"/>
        </w:rPr>
        <w:t>。</w:t>
      </w:r>
    </w:p>
    <w:p w14:paraId="592136DF">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3</w:t>
      </w:r>
      <w:bookmarkStart w:id="67" w:name="_Toc296944498"/>
      <w:bookmarkStart w:id="68" w:name="_Toc292559364"/>
      <w:bookmarkStart w:id="69" w:name="_Toc297216151"/>
      <w:bookmarkStart w:id="70" w:name="_Toc292559869"/>
      <w:bookmarkStart w:id="71" w:name="_Toc303539102"/>
      <w:bookmarkStart w:id="72" w:name="_Toc297048345"/>
      <w:bookmarkStart w:id="73" w:name="_Toc304295523"/>
      <w:bookmarkStart w:id="74" w:name="_Toc296346660"/>
      <w:bookmarkStart w:id="75" w:name="_Toc312677988"/>
      <w:bookmarkStart w:id="76" w:name="_Toc296503159"/>
      <w:bookmarkStart w:id="77" w:name="_Toc300934945"/>
      <w:bookmarkStart w:id="78" w:name="_Toc296347158"/>
      <w:bookmarkStart w:id="79" w:name="_Toc296891199"/>
      <w:bookmarkStart w:id="80" w:name="_Toc297123492"/>
      <w:bookmarkStart w:id="81" w:name="_Toc297120459"/>
      <w:bookmarkStart w:id="82" w:name="_Toc296890987"/>
      <w:r>
        <w:rPr>
          <w:rFonts w:hint="eastAsia" w:ascii="仿宋" w:hAnsi="仿宋" w:eastAsia="仿宋" w:cs="仿宋"/>
          <w:sz w:val="28"/>
          <w:szCs w:val="24"/>
        </w:rPr>
        <w:t>.5 分包</w:t>
      </w:r>
    </w:p>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14:paraId="6A42EB2A">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w:t>
      </w:r>
      <w:bookmarkStart w:id="83" w:name="_Toc292559365"/>
      <w:bookmarkStart w:id="84" w:name="_Toc296346661"/>
      <w:bookmarkStart w:id="85" w:name="_Toc297048346"/>
      <w:bookmarkStart w:id="86" w:name="_Toc303539103"/>
      <w:bookmarkStart w:id="87" w:name="_Toc296347159"/>
      <w:bookmarkStart w:id="88" w:name="_Toc292559870"/>
      <w:bookmarkStart w:id="89" w:name="_Toc296944499"/>
      <w:bookmarkStart w:id="90" w:name="_Toc300934946"/>
      <w:bookmarkStart w:id="91" w:name="_Toc297120460"/>
      <w:bookmarkStart w:id="92" w:name="_Toc296503160"/>
      <w:bookmarkStart w:id="93" w:name="_Toc304295524"/>
      <w:bookmarkStart w:id="94" w:name="_Toc297123493"/>
      <w:bookmarkStart w:id="95" w:name="_Toc296891200"/>
      <w:bookmarkStart w:id="96" w:name="_Toc297216152"/>
      <w:bookmarkStart w:id="97" w:name="_Toc296890988"/>
      <w:bookmarkStart w:id="98" w:name="_Toc318581158"/>
      <w:bookmarkStart w:id="99" w:name="_Toc312677989"/>
      <w:r>
        <w:rPr>
          <w:rFonts w:hint="eastAsia" w:ascii="仿宋" w:hAnsi="仿宋" w:eastAsia="仿宋" w:cs="仿宋"/>
          <w:sz w:val="28"/>
          <w:szCs w:val="24"/>
        </w:rPr>
        <w:t>.5.1 分包的一般约定</w:t>
      </w:r>
    </w:p>
    <w:p w14:paraId="2444A88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禁止分包的工程包括：</w:t>
      </w:r>
      <w:r>
        <w:rPr>
          <w:rFonts w:hint="eastAsia" w:ascii="仿宋" w:hAnsi="仿宋" w:eastAsia="仿宋" w:cs="仿宋"/>
          <w:sz w:val="28"/>
          <w:szCs w:val="24"/>
          <w:u w:val="single"/>
        </w:rPr>
        <w:t xml:space="preserve">主体结构、关键性工作        </w:t>
      </w:r>
      <w:r>
        <w:rPr>
          <w:rFonts w:hint="eastAsia" w:ascii="仿宋" w:hAnsi="仿宋" w:eastAsia="仿宋" w:cs="仿宋"/>
          <w:sz w:val="28"/>
          <w:szCs w:val="24"/>
        </w:rPr>
        <w:t>。</w:t>
      </w:r>
    </w:p>
    <w:p w14:paraId="790185E6">
      <w:pPr>
        <w:spacing w:line="440" w:lineRule="exact"/>
        <w:jc w:val="left"/>
        <w:rPr>
          <w:rFonts w:ascii="仿宋" w:hAnsi="仿宋" w:eastAsia="仿宋" w:cs="仿宋"/>
          <w:sz w:val="28"/>
          <w:szCs w:val="24"/>
          <w:u w:val="single"/>
        </w:rPr>
      </w:pPr>
      <w:r>
        <w:rPr>
          <w:rFonts w:hint="eastAsia" w:ascii="仿宋" w:hAnsi="仿宋" w:eastAsia="仿宋" w:cs="仿宋"/>
          <w:sz w:val="28"/>
          <w:szCs w:val="24"/>
        </w:rPr>
        <w:t>主体结构、关键性工作的范围：</w:t>
      </w:r>
      <w:r>
        <w:rPr>
          <w:rFonts w:hint="eastAsia" w:ascii="仿宋" w:hAnsi="仿宋" w:eastAsia="仿宋" w:cs="仿宋"/>
          <w:sz w:val="28"/>
          <w:szCs w:val="24"/>
          <w:u w:val="single"/>
        </w:rPr>
        <w:t xml:space="preserve">除专业性如防水、保温、地暖、门窗的所有工作  </w:t>
      </w:r>
      <w:r>
        <w:rPr>
          <w:rFonts w:hint="eastAsia" w:ascii="仿宋" w:hAnsi="仿宋" w:eastAsia="仿宋" w:cs="仿宋"/>
          <w:sz w:val="28"/>
          <w:szCs w:val="24"/>
        </w:rPr>
        <w:t>。</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Start w:id="100" w:name="_Toc304295525"/>
      <w:bookmarkStart w:id="101" w:name="_Toc303539104"/>
      <w:bookmarkStart w:id="102" w:name="_Toc296890989"/>
      <w:bookmarkStart w:id="103" w:name="_Toc296891201"/>
      <w:bookmarkStart w:id="104" w:name="_Toc296346662"/>
      <w:bookmarkStart w:id="105" w:name="_Toc300934947"/>
      <w:bookmarkStart w:id="106" w:name="_Toc297120461"/>
      <w:bookmarkStart w:id="107" w:name="_Toc297123494"/>
      <w:bookmarkStart w:id="108" w:name="_Toc296944500"/>
      <w:bookmarkStart w:id="109" w:name="_Toc297048347"/>
      <w:bookmarkStart w:id="110" w:name="_Toc296503161"/>
      <w:bookmarkStart w:id="111" w:name="_Toc297216153"/>
      <w:bookmarkStart w:id="112" w:name="_Toc296347160"/>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14:paraId="4A7AC05D">
      <w:pPr>
        <w:spacing w:line="440" w:lineRule="exact"/>
        <w:rPr>
          <w:rFonts w:ascii="仿宋" w:hAnsi="仿宋" w:eastAsia="仿宋" w:cs="仿宋"/>
          <w:sz w:val="28"/>
          <w:szCs w:val="24"/>
        </w:rPr>
      </w:pPr>
      <w:r>
        <w:rPr>
          <w:rFonts w:hint="eastAsia" w:ascii="仿宋" w:hAnsi="仿宋" w:eastAsia="仿宋" w:cs="仿宋"/>
          <w:sz w:val="28"/>
          <w:szCs w:val="24"/>
        </w:rPr>
        <w:t xml:space="preserve">    3</w:t>
      </w:r>
      <w:bookmarkStart w:id="113" w:name="_Toc312677990"/>
      <w:bookmarkStart w:id="114" w:name="_Toc318581159"/>
      <w:r>
        <w:rPr>
          <w:rFonts w:hint="eastAsia" w:ascii="仿宋" w:hAnsi="仿宋" w:eastAsia="仿宋" w:cs="仿宋"/>
          <w:sz w:val="28"/>
          <w:szCs w:val="24"/>
        </w:rPr>
        <w:t>.5.2分包的确定</w:t>
      </w:r>
    </w:p>
    <w:p w14:paraId="62329AB5">
      <w:pPr>
        <w:spacing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rPr>
        <w:t>允许分包的专业工程包括：</w:t>
      </w:r>
      <w:r>
        <w:rPr>
          <w:rFonts w:hint="eastAsia" w:ascii="仿宋" w:hAnsi="仿宋" w:eastAsia="仿宋" w:cs="仿宋"/>
          <w:sz w:val="28"/>
          <w:szCs w:val="24"/>
          <w:u w:val="single"/>
        </w:rPr>
        <w:t xml:space="preserve">防水、保温、地暖、门窗  </w:t>
      </w:r>
      <w:r>
        <w:rPr>
          <w:rFonts w:hint="eastAsia" w:ascii="仿宋" w:hAnsi="仿宋" w:eastAsia="仿宋" w:cs="仿宋"/>
          <w:sz w:val="28"/>
          <w:szCs w:val="24"/>
        </w:rPr>
        <w:t>。</w:t>
      </w:r>
    </w:p>
    <w:p w14:paraId="4A65F34F">
      <w:pPr>
        <w:spacing w:line="440" w:lineRule="exact"/>
        <w:rPr>
          <w:rFonts w:ascii="仿宋" w:hAnsi="仿宋" w:eastAsia="仿宋" w:cs="仿宋"/>
          <w:sz w:val="28"/>
          <w:szCs w:val="24"/>
        </w:rPr>
      </w:pPr>
      <w:r>
        <w:rPr>
          <w:rFonts w:hint="eastAsia" w:ascii="仿宋" w:hAnsi="仿宋" w:eastAsia="仿宋" w:cs="仿宋"/>
          <w:sz w:val="28"/>
          <w:szCs w:val="24"/>
        </w:rPr>
        <w:t>其他关于分包的约定：</w:t>
      </w:r>
      <w:r>
        <w:rPr>
          <w:rFonts w:hint="eastAsia" w:ascii="仿宋" w:hAnsi="仿宋" w:eastAsia="仿宋" w:cs="仿宋"/>
          <w:sz w:val="28"/>
          <w:szCs w:val="24"/>
          <w:u w:val="single"/>
        </w:rPr>
        <w:t xml:space="preserve">  不允许分包  </w:t>
      </w:r>
      <w:r>
        <w:rPr>
          <w:rFonts w:hint="eastAsia" w:ascii="仿宋" w:hAnsi="仿宋" w:eastAsia="仿宋" w:cs="仿宋"/>
          <w:sz w:val="28"/>
          <w:szCs w:val="24"/>
        </w:rPr>
        <w:t>。</w:t>
      </w:r>
    </w:p>
    <w:p w14:paraId="44340A9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3.5.4 分包合同价款</w:t>
      </w:r>
    </w:p>
    <w:p w14:paraId="1B8659F5">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关于分包合同价款支付的约定：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bookmarkEnd w:id="113"/>
    <w:bookmarkEnd w:id="114"/>
    <w:p w14:paraId="0C35DA75">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3.6 工程照管与成品、半成品保护</w:t>
      </w:r>
    </w:p>
    <w:p w14:paraId="090A74CD">
      <w:pPr>
        <w:spacing w:before="120" w:after="120" w:line="440" w:lineRule="exact"/>
        <w:ind w:firstLine="560" w:firstLineChars="200"/>
        <w:rPr>
          <w:rFonts w:ascii="仿宋" w:hAnsi="仿宋" w:eastAsia="仿宋" w:cs="仿宋"/>
          <w:kern w:val="0"/>
          <w:sz w:val="28"/>
          <w:szCs w:val="24"/>
          <w:u w:val="single"/>
        </w:rPr>
      </w:pPr>
      <w:r>
        <w:rPr>
          <w:rFonts w:hint="eastAsia" w:ascii="仿宋" w:hAnsi="仿宋" w:eastAsia="仿宋" w:cs="仿宋"/>
          <w:kern w:val="0"/>
          <w:sz w:val="28"/>
          <w:szCs w:val="24"/>
        </w:rPr>
        <w:t>承包人负责照管工程及工程相关的材料、工程设备的起始时间：</w:t>
      </w:r>
      <w:r>
        <w:rPr>
          <w:rFonts w:hint="eastAsia" w:ascii="仿宋" w:hAnsi="仿宋" w:eastAsia="仿宋" w:cs="仿宋"/>
          <w:kern w:val="0"/>
          <w:sz w:val="28"/>
          <w:szCs w:val="24"/>
          <w:u w:val="single"/>
        </w:rPr>
        <w:t xml:space="preserve">  设备、人员进场开始             </w:t>
      </w:r>
      <w:r>
        <w:rPr>
          <w:rFonts w:hint="eastAsia" w:ascii="仿宋" w:hAnsi="仿宋" w:eastAsia="仿宋" w:cs="仿宋"/>
          <w:kern w:val="0"/>
          <w:sz w:val="28"/>
          <w:szCs w:val="24"/>
        </w:rPr>
        <w:t>。</w:t>
      </w:r>
    </w:p>
    <w:p w14:paraId="712F9C16">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3.7 履约担保</w:t>
      </w:r>
    </w:p>
    <w:p w14:paraId="4A83DA0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承包人是否提供履约担保：</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3F4EFBF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承包人提供履约担保的形式、金额及期限的：</w:t>
      </w:r>
      <w:r>
        <w:rPr>
          <w:rFonts w:hint="eastAsia" w:ascii="仿宋" w:hAnsi="仿宋" w:eastAsia="仿宋" w:cs="仿宋"/>
          <w:sz w:val="28"/>
          <w:szCs w:val="24"/>
          <w:u w:val="single"/>
        </w:rPr>
        <w:t xml:space="preserve">  电汇、汇票、同城转账支票 </w:t>
      </w:r>
      <w:r>
        <w:rPr>
          <w:rFonts w:hint="eastAsia" w:ascii="仿宋" w:hAnsi="仿宋" w:eastAsia="仿宋" w:cs="仿宋"/>
          <w:sz w:val="28"/>
          <w:szCs w:val="24"/>
        </w:rPr>
        <w:t>。</w:t>
      </w:r>
    </w:p>
    <w:p w14:paraId="5424A432">
      <w:pPr>
        <w:pStyle w:val="5"/>
        <w:spacing w:before="120" w:after="120" w:line="440" w:lineRule="exact"/>
        <w:rPr>
          <w:rFonts w:ascii="仿宋" w:hAnsi="仿宋" w:eastAsia="仿宋" w:cs="仿宋"/>
          <w:b w:val="0"/>
        </w:rPr>
      </w:pPr>
      <w:bookmarkStart w:id="115" w:name="_Toc351203636"/>
      <w:r>
        <w:rPr>
          <w:rFonts w:hint="eastAsia" w:ascii="仿宋" w:hAnsi="仿宋" w:eastAsia="仿宋" w:cs="仿宋"/>
          <w:b w:val="0"/>
        </w:rPr>
        <w:t>4</w:t>
      </w:r>
      <w:bookmarkStart w:id="116" w:name="_Toc296891202"/>
      <w:bookmarkStart w:id="117" w:name="_Toc296890990"/>
      <w:bookmarkStart w:id="118" w:name="_Toc292559366"/>
      <w:bookmarkStart w:id="119" w:name="_Toc296944501"/>
      <w:bookmarkStart w:id="120" w:name="_Toc296503162"/>
      <w:bookmarkStart w:id="121" w:name="_Toc267251413"/>
      <w:bookmarkStart w:id="122" w:name="_Toc297048348"/>
      <w:bookmarkStart w:id="123" w:name="_Toc297120462"/>
      <w:bookmarkStart w:id="124" w:name="_Toc296346663"/>
      <w:bookmarkStart w:id="125" w:name="_Toc296347161"/>
      <w:bookmarkStart w:id="126" w:name="_Toc292559871"/>
      <w:r>
        <w:rPr>
          <w:rFonts w:hint="eastAsia" w:ascii="仿宋" w:hAnsi="仿宋" w:eastAsia="仿宋" w:cs="仿宋"/>
          <w:b w:val="0"/>
        </w:rPr>
        <w:t>. 监</w:t>
      </w:r>
      <w:bookmarkEnd w:id="116"/>
      <w:bookmarkEnd w:id="117"/>
      <w:bookmarkEnd w:id="118"/>
      <w:bookmarkEnd w:id="119"/>
      <w:bookmarkEnd w:id="120"/>
      <w:bookmarkEnd w:id="121"/>
      <w:bookmarkEnd w:id="122"/>
      <w:bookmarkEnd w:id="123"/>
      <w:bookmarkEnd w:id="124"/>
      <w:bookmarkEnd w:id="125"/>
      <w:bookmarkEnd w:id="126"/>
      <w:r>
        <w:rPr>
          <w:rFonts w:hint="eastAsia" w:ascii="仿宋" w:hAnsi="仿宋" w:eastAsia="仿宋" w:cs="仿宋"/>
          <w:b w:val="0"/>
        </w:rPr>
        <w:t>理人</w:t>
      </w:r>
      <w:bookmarkEnd w:id="115"/>
    </w:p>
    <w:p w14:paraId="1CBBE2DD">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4.1监理人的一般规定</w:t>
      </w:r>
    </w:p>
    <w:p w14:paraId="6EFB03C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关于监理人的监理内容：</w:t>
      </w:r>
      <w:r>
        <w:rPr>
          <w:rFonts w:hint="eastAsia" w:ascii="仿宋" w:hAnsi="仿宋" w:eastAsia="仿宋" w:cs="仿宋"/>
          <w:sz w:val="28"/>
          <w:szCs w:val="24"/>
          <w:u w:val="single"/>
        </w:rPr>
        <w:t xml:space="preserve"> 工程施工及保修阶段监理，监理工作内容执行建设工程监理现行规范中关于质量控制、进度控制、安全生产监督管理、信息管理、组织协调等方面的内容。包含现场所有签证、进度款支付前形象进度的确认 </w:t>
      </w:r>
      <w:r>
        <w:rPr>
          <w:rFonts w:hint="eastAsia" w:ascii="仿宋" w:hAnsi="仿宋" w:eastAsia="仿宋" w:cs="仿宋"/>
          <w:sz w:val="28"/>
          <w:szCs w:val="24"/>
        </w:rPr>
        <w:t>。</w:t>
      </w:r>
    </w:p>
    <w:p w14:paraId="2ECE200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关于监理人的监理权限：</w:t>
      </w:r>
    </w:p>
    <w:p w14:paraId="34AE66F5">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1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⑴</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施工组织设计、施工方案的批准；</w:t>
      </w:r>
    </w:p>
    <w:p w14:paraId="21B09F5F">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2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⑵</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设计变更、工程变更的签署；</w:t>
      </w:r>
    </w:p>
    <w:p w14:paraId="0FDEB53D">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3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⑶</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对发包人与承包人的索赔与反索赔事宜作出分析；</w:t>
      </w:r>
    </w:p>
    <w:p w14:paraId="6DDBA1B3">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4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⑷</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进度款支付前形象进度的确认；</w:t>
      </w:r>
    </w:p>
    <w:p w14:paraId="1DD7473E">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5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⑸</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工程中间验收和隐蔽工程验收；</w:t>
      </w:r>
    </w:p>
    <w:p w14:paraId="66D4C8B3">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6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⑹</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工程竣工验收及验收证书的签署；</w:t>
      </w:r>
    </w:p>
    <w:p w14:paraId="0C245731">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7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⑺</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整个施工过程中工程质量、工程进度的监理；</w:t>
      </w:r>
    </w:p>
    <w:p w14:paraId="6931B64F">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fldChar w:fldCharType="begin"/>
      </w:r>
      <w:r>
        <w:rPr>
          <w:rFonts w:hint="eastAsia" w:ascii="仿宋" w:hAnsi="仿宋" w:eastAsia="仿宋" w:cs="仿宋"/>
          <w:sz w:val="28"/>
          <w:szCs w:val="24"/>
          <w:u w:val="single"/>
        </w:rPr>
        <w:instrText xml:space="preserve"> = 8 \* GB2 </w:instrText>
      </w:r>
      <w:r>
        <w:rPr>
          <w:rFonts w:hint="eastAsia" w:ascii="仿宋" w:hAnsi="仿宋" w:eastAsia="仿宋" w:cs="仿宋"/>
          <w:sz w:val="28"/>
          <w:szCs w:val="24"/>
          <w:u w:val="single"/>
        </w:rPr>
        <w:fldChar w:fldCharType="separate"/>
      </w:r>
      <w:r>
        <w:rPr>
          <w:rFonts w:hint="eastAsia" w:ascii="仿宋" w:hAnsi="仿宋" w:eastAsia="仿宋" w:cs="仿宋"/>
          <w:sz w:val="28"/>
          <w:szCs w:val="24"/>
          <w:u w:val="single"/>
        </w:rPr>
        <w:t>⑻</w:t>
      </w:r>
      <w:r>
        <w:rPr>
          <w:rFonts w:hint="eastAsia" w:ascii="仿宋" w:hAnsi="仿宋" w:eastAsia="仿宋" w:cs="仿宋"/>
          <w:sz w:val="28"/>
          <w:szCs w:val="24"/>
          <w:u w:val="single"/>
        </w:rPr>
        <w:fldChar w:fldCharType="end"/>
      </w:r>
      <w:r>
        <w:rPr>
          <w:rFonts w:hint="eastAsia" w:ascii="仿宋" w:hAnsi="仿宋" w:eastAsia="仿宋" w:cs="仿宋"/>
          <w:sz w:val="28"/>
          <w:szCs w:val="24"/>
          <w:u w:val="single"/>
        </w:rPr>
        <w:t>与相关部门的组织协调工作。</w:t>
      </w:r>
    </w:p>
    <w:p w14:paraId="332BE7CA">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监理工程师在行使上述权利或本工程监理合同职权范围内的职权时，承包人均应视为已经取得发包人的同意，不得拒绝执行。</w:t>
      </w:r>
    </w:p>
    <w:p w14:paraId="36680A3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u w:val="single"/>
        </w:rPr>
        <w:t xml:space="preserve">需要取得发包人批准才能行使的职权包括：工程开工令、工程停工令、暂停令的发布，工程延期、工程变更的审批，工程内容的增减等 </w:t>
      </w:r>
      <w:r>
        <w:rPr>
          <w:rFonts w:hint="eastAsia" w:ascii="仿宋" w:hAnsi="仿宋" w:eastAsia="仿宋" w:cs="仿宋"/>
          <w:sz w:val="28"/>
          <w:szCs w:val="24"/>
        </w:rPr>
        <w:t xml:space="preserve">。 </w:t>
      </w:r>
    </w:p>
    <w:p w14:paraId="505CFE61">
      <w:pPr>
        <w:spacing w:line="440" w:lineRule="exact"/>
        <w:rPr>
          <w:rFonts w:ascii="仿宋" w:hAnsi="仿宋" w:eastAsia="仿宋" w:cs="仿宋"/>
          <w:sz w:val="28"/>
          <w:szCs w:val="24"/>
        </w:rPr>
      </w:pPr>
      <w:r>
        <w:rPr>
          <w:rFonts w:hint="eastAsia" w:ascii="仿宋" w:hAnsi="仿宋" w:eastAsia="仿宋" w:cs="仿宋"/>
          <w:sz w:val="28"/>
          <w:szCs w:val="24"/>
        </w:rPr>
        <w:t>关于监理人在施工现场的办公场所、生活场所的提供和费用承担的约定：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A97A8A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4.2 监理人员</w:t>
      </w:r>
    </w:p>
    <w:p w14:paraId="472CF6B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总监理工程师：</w:t>
      </w:r>
    </w:p>
    <w:p w14:paraId="2301963C">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姓    名：</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0EED47C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职    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3FE757D0">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监理工程师执业资格证书号：</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29209B15">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联系电话：</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62EA4A45">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电子信箱：</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51302A82">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通信地址：</w:t>
      </w:r>
      <w:r>
        <w:rPr>
          <w:rFonts w:hint="eastAsia" w:ascii="仿宋" w:hAnsi="仿宋" w:eastAsia="仿宋" w:cs="仿宋"/>
          <w:sz w:val="28"/>
          <w:szCs w:val="24"/>
          <w:u w:val="single"/>
        </w:rPr>
        <w:t xml:space="preserve">              </w:t>
      </w:r>
      <w:r>
        <w:rPr>
          <w:rFonts w:hint="eastAsia" w:ascii="仿宋" w:hAnsi="仿宋" w:eastAsia="仿宋" w:cs="仿宋"/>
          <w:sz w:val="28"/>
          <w:szCs w:val="24"/>
          <w:u w:val="single"/>
          <w:lang w:val="en-US" w:eastAsia="zh-CN"/>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3FDB9737">
      <w:pPr>
        <w:spacing w:line="440" w:lineRule="exact"/>
        <w:ind w:firstLine="560" w:firstLineChars="200"/>
        <w:rPr>
          <w:rFonts w:ascii="仿宋" w:hAnsi="仿宋" w:eastAsia="仿宋" w:cs="仿宋"/>
          <w:sz w:val="28"/>
          <w:szCs w:val="24"/>
        </w:rPr>
      </w:pPr>
      <w:r>
        <w:rPr>
          <w:rFonts w:hint="eastAsia" w:ascii="仿宋" w:hAnsi="仿宋" w:eastAsia="仿宋" w:cs="仿宋"/>
          <w:sz w:val="28"/>
          <w:szCs w:val="24"/>
        </w:rPr>
        <w:t>关于监理人的其他约定：</w:t>
      </w:r>
      <w:r>
        <w:rPr>
          <w:rFonts w:hint="eastAsia" w:ascii="仿宋" w:hAnsi="仿宋" w:eastAsia="仿宋" w:cs="仿宋"/>
          <w:sz w:val="28"/>
          <w:szCs w:val="24"/>
          <w:u w:val="single"/>
        </w:rPr>
        <w:t> /  </w:t>
      </w:r>
      <w:r>
        <w:rPr>
          <w:rFonts w:hint="eastAsia" w:ascii="仿宋" w:hAnsi="仿宋" w:eastAsia="仿宋" w:cs="仿宋"/>
          <w:sz w:val="28"/>
          <w:szCs w:val="24"/>
        </w:rPr>
        <w:t>。</w:t>
      </w:r>
    </w:p>
    <w:p w14:paraId="6644F896">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4.4 商定或确定</w:t>
      </w:r>
    </w:p>
    <w:p w14:paraId="7F018A00">
      <w:pPr>
        <w:spacing w:line="440" w:lineRule="exact"/>
        <w:ind w:firstLine="560" w:firstLineChars="200"/>
        <w:rPr>
          <w:rFonts w:ascii="仿宋" w:hAnsi="仿宋" w:eastAsia="仿宋" w:cs="仿宋"/>
          <w:sz w:val="28"/>
          <w:szCs w:val="24"/>
        </w:rPr>
      </w:pPr>
      <w:bookmarkStart w:id="127" w:name="_Toc267251418"/>
      <w:r>
        <w:rPr>
          <w:rFonts w:hint="eastAsia" w:ascii="仿宋" w:hAnsi="仿宋" w:eastAsia="仿宋" w:cs="仿宋"/>
          <w:sz w:val="28"/>
          <w:szCs w:val="24"/>
        </w:rPr>
        <w:t>在发包人和承包人不能通过协商达成一致意见时，发包人授权监理人对以下事项进行确定：</w:t>
      </w:r>
    </w:p>
    <w:p w14:paraId="79181756">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w:t>
      </w:r>
      <w:r>
        <w:rPr>
          <w:rFonts w:hint="eastAsia" w:ascii="仿宋" w:hAnsi="仿宋" w:eastAsia="仿宋" w:cs="仿宋"/>
          <w:sz w:val="28"/>
          <w:szCs w:val="24"/>
          <w:u w:val="single"/>
        </w:rPr>
        <w:t xml:space="preserve">   双方另行确定                      </w:t>
      </w:r>
      <w:r>
        <w:rPr>
          <w:rFonts w:hint="eastAsia" w:ascii="仿宋" w:hAnsi="仿宋" w:eastAsia="仿宋" w:cs="仿宋"/>
          <w:sz w:val="28"/>
          <w:szCs w:val="24"/>
        </w:rPr>
        <w:t>；</w:t>
      </w:r>
    </w:p>
    <w:p w14:paraId="2C442977">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w:t>
      </w:r>
      <w:r>
        <w:rPr>
          <w:rFonts w:hint="eastAsia" w:ascii="仿宋" w:hAnsi="仿宋" w:eastAsia="仿宋" w:cs="仿宋"/>
          <w:sz w:val="28"/>
          <w:szCs w:val="24"/>
          <w:u w:val="single"/>
        </w:rPr>
        <w:t xml:space="preserve">   双方另行确定                      </w:t>
      </w:r>
      <w:r>
        <w:rPr>
          <w:rFonts w:hint="eastAsia" w:ascii="仿宋" w:hAnsi="仿宋" w:eastAsia="仿宋" w:cs="仿宋"/>
          <w:sz w:val="28"/>
          <w:szCs w:val="24"/>
        </w:rPr>
        <w:t>；</w:t>
      </w:r>
    </w:p>
    <w:p w14:paraId="4DF7915F">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（3）</w:t>
      </w:r>
      <w:r>
        <w:rPr>
          <w:rFonts w:hint="eastAsia" w:ascii="仿宋" w:hAnsi="仿宋" w:eastAsia="仿宋" w:cs="仿宋"/>
          <w:sz w:val="28"/>
          <w:szCs w:val="24"/>
          <w:u w:val="single"/>
        </w:rPr>
        <w:t xml:space="preserve">   双方另行确定                      </w:t>
      </w:r>
      <w:r>
        <w:rPr>
          <w:rFonts w:hint="eastAsia" w:ascii="仿宋" w:hAnsi="仿宋" w:eastAsia="仿宋" w:cs="仿宋"/>
          <w:sz w:val="28"/>
          <w:szCs w:val="24"/>
        </w:rPr>
        <w:t>。</w:t>
      </w:r>
    </w:p>
    <w:p w14:paraId="2D90CCDE">
      <w:pPr>
        <w:pStyle w:val="5"/>
        <w:spacing w:before="120" w:after="120" w:line="440" w:lineRule="exact"/>
        <w:rPr>
          <w:rFonts w:ascii="仿宋" w:hAnsi="仿宋" w:eastAsia="仿宋" w:cs="仿宋"/>
          <w:b w:val="0"/>
        </w:rPr>
      </w:pPr>
      <w:bookmarkStart w:id="128" w:name="_Toc351203637"/>
      <w:r>
        <w:rPr>
          <w:rFonts w:hint="eastAsia" w:ascii="仿宋" w:hAnsi="仿宋" w:eastAsia="仿宋" w:cs="仿宋"/>
          <w:b w:val="0"/>
        </w:rPr>
        <w:t>5</w:t>
      </w:r>
      <w:bookmarkEnd w:id="127"/>
      <w:bookmarkStart w:id="129" w:name="_Toc296890991"/>
      <w:bookmarkStart w:id="130" w:name="_Toc296346664"/>
      <w:bookmarkStart w:id="131" w:name="_Toc296891203"/>
      <w:bookmarkStart w:id="132" w:name="_Toc296347162"/>
      <w:bookmarkStart w:id="133" w:name="_Toc296503163"/>
      <w:bookmarkStart w:id="134" w:name="_Toc297048349"/>
      <w:bookmarkStart w:id="135" w:name="_Toc296944502"/>
      <w:bookmarkStart w:id="136" w:name="_Toc297120463"/>
      <w:bookmarkStart w:id="137" w:name="_Toc292559872"/>
      <w:bookmarkStart w:id="138" w:name="_Toc292559367"/>
      <w:r>
        <w:rPr>
          <w:rFonts w:hint="eastAsia" w:ascii="仿宋" w:hAnsi="仿宋" w:eastAsia="仿宋" w:cs="仿宋"/>
          <w:b w:val="0"/>
        </w:rPr>
        <w:t>. 工程质量</w:t>
      </w:r>
      <w:bookmarkEnd w:id="128"/>
    </w:p>
    <w:p w14:paraId="271034F2">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5.1 质量要求</w:t>
      </w:r>
    </w:p>
    <w:p w14:paraId="33CBE8A7">
      <w:pPr>
        <w:spacing w:line="440" w:lineRule="exact"/>
        <w:ind w:firstLine="280" w:firstLineChars="100"/>
        <w:jc w:val="left"/>
        <w:rPr>
          <w:rFonts w:ascii="仿宋" w:hAnsi="仿宋" w:eastAsia="仿宋" w:cs="仿宋"/>
          <w:sz w:val="28"/>
          <w:szCs w:val="24"/>
        </w:rPr>
      </w:pPr>
      <w:r>
        <w:rPr>
          <w:rFonts w:hint="eastAsia" w:ascii="仿宋" w:hAnsi="仿宋" w:eastAsia="仿宋" w:cs="仿宋"/>
          <w:sz w:val="28"/>
          <w:szCs w:val="24"/>
        </w:rPr>
        <w:t>5</w:t>
      </w:r>
      <w:bookmarkStart w:id="139" w:name="_Toc300934949"/>
      <w:bookmarkStart w:id="140" w:name="_Toc312677997"/>
      <w:bookmarkStart w:id="141" w:name="_Toc318581164"/>
      <w:bookmarkStart w:id="142" w:name="_Toc297216155"/>
      <w:bookmarkStart w:id="143" w:name="_Toc297123496"/>
      <w:bookmarkStart w:id="144" w:name="_Toc304295527"/>
      <w:bookmarkStart w:id="145" w:name="_Toc303539106"/>
      <w:r>
        <w:rPr>
          <w:rFonts w:hint="eastAsia" w:ascii="仿宋" w:hAnsi="仿宋" w:eastAsia="仿宋" w:cs="仿宋"/>
          <w:sz w:val="28"/>
          <w:szCs w:val="24"/>
        </w:rPr>
        <w:t>.1.1 特殊质量标准和要求：</w:t>
      </w:r>
      <w:r>
        <w:rPr>
          <w:rFonts w:hint="eastAsia" w:ascii="仿宋" w:hAnsi="仿宋" w:eastAsia="仿宋" w:cs="仿宋"/>
          <w:sz w:val="28"/>
          <w:szCs w:val="24"/>
          <w:u w:val="single"/>
        </w:rPr>
        <w:t xml:space="preserve">  双方另行确定   </w:t>
      </w:r>
      <w:r>
        <w:rPr>
          <w:rFonts w:hint="eastAsia" w:ascii="仿宋" w:hAnsi="仿宋" w:eastAsia="仿宋" w:cs="仿宋"/>
          <w:sz w:val="28"/>
          <w:szCs w:val="24"/>
        </w:rPr>
        <w:t>。</w:t>
      </w:r>
    </w:p>
    <w:p w14:paraId="30A9261C">
      <w:pPr>
        <w:spacing w:line="440" w:lineRule="exact"/>
        <w:jc w:val="left"/>
        <w:rPr>
          <w:rFonts w:ascii="仿宋" w:hAnsi="仿宋" w:eastAsia="仿宋" w:cs="仿宋"/>
          <w:sz w:val="28"/>
          <w:szCs w:val="24"/>
        </w:rPr>
      </w:pPr>
      <w:r>
        <w:rPr>
          <w:rFonts w:hint="eastAsia" w:ascii="仿宋" w:hAnsi="仿宋" w:eastAsia="仿宋" w:cs="仿宋"/>
          <w:sz w:val="28"/>
          <w:szCs w:val="24"/>
        </w:rPr>
        <w:t>关于工程奖项的约定：</w:t>
      </w:r>
      <w:r>
        <w:rPr>
          <w:rFonts w:hint="eastAsia" w:ascii="仿宋" w:hAnsi="仿宋" w:eastAsia="仿宋" w:cs="仿宋"/>
          <w:sz w:val="28"/>
          <w:szCs w:val="24"/>
          <w:u w:val="single"/>
        </w:rPr>
        <w:t xml:space="preserve">    双方另行确定       </w:t>
      </w:r>
      <w:r>
        <w:rPr>
          <w:rFonts w:hint="eastAsia" w:ascii="仿宋" w:hAnsi="仿宋" w:eastAsia="仿宋" w:cs="仿宋"/>
          <w:sz w:val="28"/>
          <w:szCs w:val="24"/>
        </w:rPr>
        <w:t>。</w:t>
      </w:r>
    </w:p>
    <w:p w14:paraId="6427D909">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5.3 隐蔽工程检查</w:t>
      </w:r>
    </w:p>
    <w:p w14:paraId="67BE1871">
      <w:pPr>
        <w:spacing w:line="440" w:lineRule="exact"/>
        <w:jc w:val="left"/>
        <w:rPr>
          <w:rFonts w:ascii="仿宋" w:hAnsi="仿宋" w:eastAsia="仿宋" w:cs="仿宋"/>
          <w:sz w:val="28"/>
          <w:szCs w:val="24"/>
        </w:rPr>
      </w:pPr>
      <w:r>
        <w:rPr>
          <w:rFonts w:hint="eastAsia" w:ascii="仿宋" w:hAnsi="仿宋" w:eastAsia="仿宋" w:cs="仿宋"/>
          <w:sz w:val="28"/>
          <w:szCs w:val="24"/>
        </w:rPr>
        <w:t>5.3.2承包人提前通知监理人隐蔽工程检查的期限的约定：</w:t>
      </w:r>
      <w:r>
        <w:rPr>
          <w:rFonts w:hint="eastAsia" w:ascii="仿宋" w:hAnsi="仿宋" w:eastAsia="仿宋" w:cs="仿宋"/>
          <w:kern w:val="0"/>
          <w:sz w:val="28"/>
          <w:szCs w:val="24"/>
          <w:u w:val="single"/>
        </w:rPr>
        <w:t>承包人应在共同检查前48小时</w:t>
      </w:r>
      <w:r>
        <w:rPr>
          <w:rFonts w:hint="eastAsia" w:ascii="仿宋" w:hAnsi="仿宋" w:eastAsia="仿宋" w:cs="仿宋"/>
          <w:sz w:val="28"/>
          <w:szCs w:val="24"/>
          <w:u w:val="single"/>
        </w:rPr>
        <w:t>书面通知</w:t>
      </w:r>
      <w:r>
        <w:rPr>
          <w:rFonts w:hint="eastAsia" w:ascii="仿宋" w:hAnsi="仿宋" w:eastAsia="仿宋" w:cs="仿宋"/>
          <w:kern w:val="0"/>
          <w:sz w:val="28"/>
          <w:szCs w:val="24"/>
          <w:u w:val="single"/>
        </w:rPr>
        <w:t>监理人检查。</w:t>
      </w:r>
    </w:p>
    <w:p w14:paraId="02BC8FA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监理人不能按时进行检查时，应提前</w:t>
      </w:r>
      <w:r>
        <w:rPr>
          <w:rFonts w:hint="eastAsia" w:ascii="仿宋" w:hAnsi="仿宋" w:eastAsia="仿宋" w:cs="仿宋"/>
          <w:sz w:val="28"/>
          <w:szCs w:val="24"/>
          <w:u w:val="single"/>
        </w:rPr>
        <w:t xml:space="preserve">  24  </w:t>
      </w:r>
      <w:r>
        <w:rPr>
          <w:rFonts w:hint="eastAsia" w:ascii="仿宋" w:hAnsi="仿宋" w:eastAsia="仿宋" w:cs="仿宋"/>
          <w:sz w:val="28"/>
          <w:szCs w:val="24"/>
        </w:rPr>
        <w:t>小时提交书面延期要求。</w:t>
      </w:r>
    </w:p>
    <w:p w14:paraId="16DFC30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关于延期最长不得超过：</w:t>
      </w:r>
      <w:r>
        <w:rPr>
          <w:rFonts w:hint="eastAsia" w:ascii="仿宋" w:hAnsi="仿宋" w:eastAsia="仿宋" w:cs="仿宋"/>
          <w:sz w:val="28"/>
          <w:szCs w:val="24"/>
          <w:u w:val="single"/>
        </w:rPr>
        <w:t xml:space="preserve">  48    </w:t>
      </w:r>
      <w:r>
        <w:rPr>
          <w:rFonts w:hint="eastAsia" w:ascii="仿宋" w:hAnsi="仿宋" w:eastAsia="仿宋" w:cs="仿宋"/>
          <w:sz w:val="28"/>
          <w:szCs w:val="24"/>
        </w:rPr>
        <w:t>小时。</w:t>
      </w:r>
    </w:p>
    <w:p w14:paraId="2149905B">
      <w:pPr>
        <w:pStyle w:val="5"/>
        <w:spacing w:before="120" w:after="120" w:line="440" w:lineRule="exact"/>
        <w:rPr>
          <w:rFonts w:ascii="仿宋" w:hAnsi="仿宋" w:eastAsia="仿宋" w:cs="仿宋"/>
          <w:b w:val="0"/>
        </w:rPr>
      </w:pPr>
      <w:bookmarkStart w:id="146" w:name="_Toc351203638"/>
      <w:r>
        <w:rPr>
          <w:rFonts w:hint="eastAsia" w:ascii="仿宋" w:hAnsi="仿宋" w:eastAsia="仿宋" w:cs="仿宋"/>
          <w:b w:val="0"/>
        </w:rPr>
        <w:t>6. 安全文明施工与环境保护</w:t>
      </w:r>
      <w:bookmarkEnd w:id="146"/>
    </w:p>
    <w:p w14:paraId="1E33AF0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6.1安全文明施工</w:t>
      </w:r>
    </w:p>
    <w:p w14:paraId="3FCD78D4">
      <w:pPr>
        <w:spacing w:line="440" w:lineRule="exact"/>
        <w:ind w:firstLine="560" w:firstLineChars="200"/>
        <w:textAlignment w:val="center"/>
        <w:rPr>
          <w:rFonts w:ascii="仿宋" w:hAnsi="仿宋" w:eastAsia="仿宋" w:cs="仿宋"/>
          <w:sz w:val="28"/>
          <w:szCs w:val="24"/>
          <w:u w:val="single"/>
        </w:rPr>
      </w:pPr>
      <w:r>
        <w:rPr>
          <w:rFonts w:hint="eastAsia" w:ascii="仿宋" w:hAnsi="仿宋" w:eastAsia="仿宋" w:cs="仿宋"/>
          <w:sz w:val="28"/>
          <w:szCs w:val="24"/>
        </w:rPr>
        <w:t>6.1.1 项目安全生产的达标目标及相应事项的约定：</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Fonts w:hint="eastAsia" w:ascii="仿宋" w:hAnsi="仿宋" w:eastAsia="仿宋" w:cs="仿宋"/>
          <w:sz w:val="28"/>
          <w:szCs w:val="24"/>
          <w:u w:val="single"/>
        </w:rPr>
        <w:t>（1）承包人应严格按照《山东省建筑安全生产管理规定》、《环境保护法》等文件要求，保证施工现场安全生产文明施工，并达到市级安全文明工地标准要求。</w:t>
      </w:r>
    </w:p>
    <w:p w14:paraId="48A13116">
      <w:pPr>
        <w:spacing w:line="440" w:lineRule="exact"/>
        <w:ind w:firstLine="560" w:firstLineChars="200"/>
        <w:textAlignment w:val="center"/>
        <w:rPr>
          <w:rFonts w:ascii="仿宋" w:hAnsi="仿宋" w:eastAsia="仿宋" w:cs="仿宋"/>
          <w:sz w:val="28"/>
          <w:szCs w:val="24"/>
          <w:u w:val="single"/>
        </w:rPr>
      </w:pPr>
      <w:r>
        <w:rPr>
          <w:rFonts w:hint="eastAsia" w:ascii="仿宋" w:hAnsi="仿宋" w:eastAsia="仿宋" w:cs="仿宋"/>
          <w:sz w:val="28"/>
          <w:szCs w:val="24"/>
          <w:u w:val="single"/>
        </w:rPr>
        <w:t>（2）承包人负责在工程施工、竣工及保修的整个过程中施工现场全部人员的安全。发包人不承担承包人单位人员或其他人员的伤亡赔偿或补偿责任。</w:t>
      </w:r>
    </w:p>
    <w:p w14:paraId="6AE4EB30">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（3）工程施工中，承包方必须遵守安全生产的有关规定，采取必要的安全防护措施，杜绝安全质量事故的发生，如施工过程中确实存在重大安全隐患，应及时书面报告发包方，在排除后方可施工。</w:t>
      </w:r>
    </w:p>
    <w:p w14:paraId="6B1F743D">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6.1.4 关于治安保卫的特别约定：</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30BB464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关于编制施工场地治安管理计划的约定：</w:t>
      </w:r>
      <w:r>
        <w:rPr>
          <w:rFonts w:hint="eastAsia" w:ascii="仿宋" w:hAnsi="仿宋" w:eastAsia="仿宋" w:cs="仿宋"/>
          <w:sz w:val="28"/>
          <w:szCs w:val="24"/>
          <w:u w:val="single"/>
        </w:rPr>
        <w:t xml:space="preserve">   开工后三天内编制完成施工场地治安管理计划                                 </w:t>
      </w:r>
      <w:r>
        <w:rPr>
          <w:rFonts w:hint="eastAsia" w:ascii="仿宋" w:hAnsi="仿宋" w:eastAsia="仿宋" w:cs="仿宋"/>
          <w:sz w:val="28"/>
          <w:szCs w:val="24"/>
        </w:rPr>
        <w:t>。</w:t>
      </w:r>
    </w:p>
    <w:p w14:paraId="1B836D2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6.1.5 文明施工</w:t>
      </w:r>
    </w:p>
    <w:p w14:paraId="1BFF51D4">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合同当事人对文明施工的要求：</w:t>
      </w:r>
      <w:r>
        <w:rPr>
          <w:rFonts w:hint="eastAsia" w:ascii="仿宋" w:hAnsi="仿宋" w:eastAsia="仿宋" w:cs="仿宋"/>
          <w:sz w:val="28"/>
          <w:szCs w:val="24"/>
          <w:u w:val="single"/>
        </w:rPr>
        <w:t xml:space="preserve">  达到现行《建筑施工现场环境与卫生标准》（JGJ146-2004）             </w:t>
      </w:r>
      <w:r>
        <w:rPr>
          <w:rFonts w:hint="eastAsia" w:ascii="仿宋" w:hAnsi="仿宋" w:eastAsia="仿宋" w:cs="仿宋"/>
          <w:sz w:val="28"/>
          <w:szCs w:val="24"/>
        </w:rPr>
        <w:t>。</w:t>
      </w:r>
    </w:p>
    <w:p w14:paraId="2CF2F1A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6.1.6 关于安全文明施工费支付比例和支付期限的约定：</w:t>
      </w:r>
      <w:r>
        <w:rPr>
          <w:rFonts w:hint="eastAsia" w:ascii="仿宋" w:hAnsi="仿宋" w:eastAsia="仿宋" w:cs="仿宋"/>
          <w:sz w:val="28"/>
          <w:szCs w:val="24"/>
          <w:u w:val="single"/>
        </w:rPr>
        <w:t xml:space="preserve"> 纳入合同价格支付      </w:t>
      </w:r>
      <w:r>
        <w:rPr>
          <w:rFonts w:hint="eastAsia" w:ascii="仿宋" w:hAnsi="仿宋" w:eastAsia="仿宋" w:cs="仿宋"/>
          <w:sz w:val="28"/>
          <w:szCs w:val="24"/>
        </w:rPr>
        <w:t>。</w:t>
      </w:r>
    </w:p>
    <w:p w14:paraId="7F2C8F7E">
      <w:pPr>
        <w:pStyle w:val="5"/>
        <w:spacing w:before="120" w:after="120" w:line="440" w:lineRule="exact"/>
        <w:rPr>
          <w:rFonts w:ascii="仿宋" w:hAnsi="仿宋" w:eastAsia="仿宋" w:cs="仿宋"/>
          <w:b w:val="0"/>
        </w:rPr>
      </w:pPr>
      <w:bookmarkStart w:id="147" w:name="_Toc351203639"/>
      <w:r>
        <w:rPr>
          <w:rFonts w:hint="eastAsia" w:ascii="仿宋" w:hAnsi="仿宋" w:eastAsia="仿宋" w:cs="仿宋"/>
          <w:b w:val="0"/>
        </w:rPr>
        <w:t>7. 工期和进度</w:t>
      </w:r>
      <w:bookmarkEnd w:id="147"/>
    </w:p>
    <w:p w14:paraId="6B89C517">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7.1 施工组织设计</w:t>
      </w:r>
    </w:p>
    <w:p w14:paraId="1F5AE7FD">
      <w:pPr>
        <w:autoSpaceDE w:val="0"/>
        <w:autoSpaceDN w:val="0"/>
        <w:adjustRightInd w:val="0"/>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7.1.1 合</w:t>
      </w:r>
      <w:r>
        <w:rPr>
          <w:rFonts w:hint="eastAsia" w:ascii="仿宋" w:hAnsi="仿宋" w:eastAsia="仿宋" w:cs="仿宋"/>
          <w:kern w:val="0"/>
          <w:sz w:val="28"/>
          <w:szCs w:val="24"/>
        </w:rPr>
        <w:t>同当事人约定的施工组织设计应包括的其他内容：</w:t>
      </w:r>
      <w:r>
        <w:rPr>
          <w:rFonts w:hint="eastAsia" w:ascii="仿宋" w:hAnsi="仿宋" w:eastAsia="仿宋" w:cs="仿宋"/>
          <w:sz w:val="28"/>
          <w:szCs w:val="24"/>
          <w:u w:val="single"/>
        </w:rPr>
        <w:t xml:space="preserve">按招标文件约定，招标文件无约定的按通用条款或双方另行约定   </w:t>
      </w:r>
      <w:r>
        <w:rPr>
          <w:rFonts w:hint="eastAsia" w:ascii="仿宋" w:hAnsi="仿宋" w:eastAsia="仿宋" w:cs="仿宋"/>
          <w:sz w:val="28"/>
          <w:szCs w:val="24"/>
        </w:rPr>
        <w:t>。</w:t>
      </w:r>
    </w:p>
    <w:p w14:paraId="7D828649">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sz w:val="28"/>
          <w:szCs w:val="24"/>
        </w:rPr>
        <w:t xml:space="preserve">7.1.2 </w:t>
      </w:r>
      <w:r>
        <w:rPr>
          <w:rFonts w:hint="eastAsia" w:ascii="仿宋" w:hAnsi="仿宋" w:eastAsia="仿宋" w:cs="仿宋"/>
          <w:kern w:val="0"/>
          <w:sz w:val="28"/>
          <w:szCs w:val="24"/>
        </w:rPr>
        <w:t>施工组织设计的提交和修改</w:t>
      </w:r>
    </w:p>
    <w:p w14:paraId="13669343">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kern w:val="0"/>
          <w:sz w:val="28"/>
          <w:szCs w:val="24"/>
        </w:rPr>
        <w:t>承包人提交详细施工组织设计的期限的约定：</w:t>
      </w:r>
      <w:r>
        <w:rPr>
          <w:rFonts w:hint="eastAsia" w:ascii="仿宋" w:hAnsi="仿宋" w:eastAsia="仿宋" w:cs="仿宋"/>
          <w:sz w:val="28"/>
          <w:szCs w:val="24"/>
          <w:u w:val="single"/>
        </w:rPr>
        <w:t xml:space="preserve"> 开工日期前7天  </w:t>
      </w:r>
      <w:r>
        <w:rPr>
          <w:rFonts w:hint="eastAsia" w:ascii="仿宋" w:hAnsi="仿宋" w:eastAsia="仿宋" w:cs="仿宋"/>
          <w:sz w:val="28"/>
          <w:szCs w:val="24"/>
        </w:rPr>
        <w:t>。</w:t>
      </w:r>
    </w:p>
    <w:p w14:paraId="612C24D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发包人和监理人在收到详细的施工组织设计后确认或提出修改意见的期限：</w:t>
      </w:r>
      <w:r>
        <w:rPr>
          <w:rFonts w:hint="eastAsia" w:ascii="仿宋" w:hAnsi="仿宋" w:eastAsia="仿宋" w:cs="仿宋"/>
          <w:sz w:val="28"/>
          <w:szCs w:val="24"/>
          <w:u w:val="single"/>
        </w:rPr>
        <w:t xml:space="preserve">     收到施工组织设计后7天内                </w:t>
      </w:r>
      <w:r>
        <w:rPr>
          <w:rFonts w:hint="eastAsia" w:ascii="仿宋" w:hAnsi="仿宋" w:eastAsia="仿宋" w:cs="仿宋"/>
          <w:sz w:val="28"/>
          <w:szCs w:val="24"/>
        </w:rPr>
        <w:t>。</w:t>
      </w:r>
    </w:p>
    <w:p w14:paraId="758D3798">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w:t>
      </w:r>
      <w:bookmarkStart w:id="148" w:name="_Toc312677479"/>
      <w:bookmarkStart w:id="149" w:name="_Toc304295541"/>
      <w:bookmarkStart w:id="150" w:name="_Toc297123514"/>
      <w:bookmarkStart w:id="151" w:name="_Toc297216173"/>
      <w:bookmarkStart w:id="152" w:name="_Toc312678005"/>
      <w:bookmarkStart w:id="153" w:name="_Toc303539123"/>
      <w:bookmarkStart w:id="154" w:name="_Toc300934966"/>
      <w:r>
        <w:rPr>
          <w:rFonts w:hint="eastAsia" w:ascii="仿宋" w:hAnsi="仿宋" w:eastAsia="仿宋" w:cs="仿宋"/>
          <w:sz w:val="28"/>
          <w:szCs w:val="24"/>
        </w:rPr>
        <w:t>.2 施工进度计划</w:t>
      </w:r>
    </w:p>
    <w:p w14:paraId="459AC1F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7.2.2 施工进度计划的修订</w:t>
      </w:r>
    </w:p>
    <w:p w14:paraId="5D103BC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发包人和监理人在收到修订的施工进度计划后确认或提出修改意见的期限：</w:t>
      </w:r>
      <w:r>
        <w:rPr>
          <w:rFonts w:hint="eastAsia" w:ascii="仿宋" w:hAnsi="仿宋" w:eastAsia="仿宋" w:cs="仿宋"/>
          <w:sz w:val="28"/>
          <w:szCs w:val="24"/>
          <w:u w:val="single"/>
        </w:rPr>
        <w:t xml:space="preserve">     收到后 7天内             </w:t>
      </w:r>
      <w:r>
        <w:rPr>
          <w:rFonts w:hint="eastAsia" w:ascii="仿宋" w:hAnsi="仿宋" w:eastAsia="仿宋" w:cs="仿宋"/>
          <w:sz w:val="28"/>
          <w:szCs w:val="24"/>
        </w:rPr>
        <w:t>。</w:t>
      </w:r>
    </w:p>
    <w:p w14:paraId="52D15432">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7.3 开工</w:t>
      </w:r>
    </w:p>
    <w:p w14:paraId="4397F06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7.3.1 开工准备</w:t>
      </w:r>
    </w:p>
    <w:p w14:paraId="36EDC0DC">
      <w:pPr>
        <w:spacing w:line="440" w:lineRule="exact"/>
        <w:ind w:firstLine="560"/>
        <w:jc w:val="left"/>
        <w:rPr>
          <w:rFonts w:ascii="仿宋" w:hAnsi="仿宋" w:eastAsia="仿宋" w:cs="仿宋"/>
          <w:sz w:val="28"/>
          <w:szCs w:val="24"/>
          <w:u w:val="single"/>
        </w:rPr>
      </w:pPr>
      <w:r>
        <w:rPr>
          <w:rFonts w:hint="eastAsia" w:ascii="仿宋" w:hAnsi="仿宋" w:eastAsia="仿宋" w:cs="仿宋"/>
          <w:sz w:val="28"/>
          <w:szCs w:val="24"/>
        </w:rPr>
        <w:t>关于承包人提交</w:t>
      </w:r>
      <w:r>
        <w:rPr>
          <w:rFonts w:hint="eastAsia" w:ascii="仿宋" w:hAnsi="仿宋" w:eastAsia="仿宋" w:cs="仿宋"/>
          <w:kern w:val="0"/>
          <w:sz w:val="28"/>
          <w:szCs w:val="24"/>
        </w:rPr>
        <w:t>工程开工报审表的期限：</w:t>
      </w:r>
      <w:r>
        <w:rPr>
          <w:rFonts w:hint="eastAsia" w:ascii="仿宋" w:hAnsi="仿宋" w:eastAsia="仿宋" w:cs="仿宋"/>
          <w:sz w:val="28"/>
          <w:szCs w:val="24"/>
          <w:u w:val="single"/>
        </w:rPr>
        <w:t xml:space="preserve">   开工日前7天    </w:t>
      </w:r>
      <w:r>
        <w:rPr>
          <w:rFonts w:hint="eastAsia" w:ascii="仿宋" w:hAnsi="仿宋" w:eastAsia="仿宋" w:cs="仿宋"/>
          <w:sz w:val="28"/>
          <w:szCs w:val="24"/>
        </w:rPr>
        <w:t>。</w:t>
      </w:r>
    </w:p>
    <w:p w14:paraId="5A0C88EB">
      <w:pPr>
        <w:spacing w:line="440" w:lineRule="exact"/>
        <w:ind w:firstLine="560"/>
        <w:jc w:val="left"/>
        <w:rPr>
          <w:rFonts w:ascii="仿宋" w:hAnsi="仿宋" w:eastAsia="仿宋" w:cs="仿宋"/>
          <w:sz w:val="28"/>
          <w:szCs w:val="24"/>
          <w:u w:val="single"/>
        </w:rPr>
      </w:pPr>
      <w:r>
        <w:rPr>
          <w:rFonts w:hint="eastAsia" w:ascii="仿宋" w:hAnsi="仿宋" w:eastAsia="仿宋" w:cs="仿宋"/>
          <w:sz w:val="28"/>
          <w:szCs w:val="24"/>
        </w:rPr>
        <w:t>关于发包人应完成的其他开工准备工作及期限：</w:t>
      </w:r>
      <w:r>
        <w:rPr>
          <w:rFonts w:hint="eastAsia" w:ascii="仿宋" w:hAnsi="仿宋" w:eastAsia="仿宋" w:cs="仿宋"/>
          <w:sz w:val="28"/>
          <w:szCs w:val="24"/>
          <w:u w:val="single"/>
        </w:rPr>
        <w:t xml:space="preserve">     /      </w:t>
      </w:r>
    </w:p>
    <w:p w14:paraId="2DED86C6">
      <w:pPr>
        <w:spacing w:line="440" w:lineRule="exact"/>
        <w:jc w:val="left"/>
        <w:rPr>
          <w:rFonts w:ascii="仿宋" w:hAnsi="仿宋" w:eastAsia="仿宋" w:cs="仿宋"/>
          <w:sz w:val="28"/>
          <w:szCs w:val="24"/>
        </w:rPr>
      </w:pPr>
      <w:r>
        <w:rPr>
          <w:rFonts w:hint="eastAsia" w:ascii="仿宋" w:hAnsi="仿宋" w:eastAsia="仿宋" w:cs="仿宋"/>
          <w:sz w:val="28"/>
          <w:szCs w:val="24"/>
        </w:rPr>
        <w:t>。</w:t>
      </w:r>
    </w:p>
    <w:p w14:paraId="0C5826E2">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关于承包人应完成的其他开工准备工作及期限：</w:t>
      </w:r>
    </w:p>
    <w:p w14:paraId="2CD8747C">
      <w:pPr>
        <w:spacing w:line="440" w:lineRule="exact"/>
        <w:jc w:val="left"/>
        <w:rPr>
          <w:rFonts w:ascii="仿宋" w:hAnsi="仿宋" w:eastAsia="仿宋" w:cs="仿宋"/>
          <w:sz w:val="28"/>
          <w:szCs w:val="24"/>
        </w:rPr>
      </w:pP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06F97E5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7.3.2开工通知</w:t>
      </w:r>
    </w:p>
    <w:p w14:paraId="2C71439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因发包人原因造成监理人未能在计划开工日期之日起</w:t>
      </w:r>
      <w:r>
        <w:rPr>
          <w:rFonts w:hint="eastAsia" w:ascii="仿宋" w:hAnsi="仿宋" w:eastAsia="仿宋" w:cs="仿宋"/>
          <w:sz w:val="28"/>
          <w:szCs w:val="24"/>
          <w:u w:val="single"/>
        </w:rPr>
        <w:t xml:space="preserve"> 7 </w:t>
      </w:r>
      <w:r>
        <w:rPr>
          <w:rFonts w:hint="eastAsia" w:ascii="仿宋" w:hAnsi="仿宋" w:eastAsia="仿宋" w:cs="仿宋"/>
          <w:sz w:val="28"/>
          <w:szCs w:val="24"/>
        </w:rPr>
        <w:t>天内发出开工通知的，承包人有权提出价格调整要求，或者解除合同。</w:t>
      </w:r>
    </w:p>
    <w:bookmarkEnd w:id="148"/>
    <w:bookmarkEnd w:id="149"/>
    <w:bookmarkEnd w:id="150"/>
    <w:bookmarkEnd w:id="151"/>
    <w:bookmarkEnd w:id="152"/>
    <w:bookmarkEnd w:id="153"/>
    <w:bookmarkEnd w:id="154"/>
    <w:p w14:paraId="103A221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7.4 测量放线</w:t>
      </w:r>
    </w:p>
    <w:p w14:paraId="21399A7A">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7.4.1发包人通过监理人向承包人提供测量基准点、基准线和水准点及其书面资料的期限：</w:t>
      </w:r>
      <w:r>
        <w:rPr>
          <w:rFonts w:hint="eastAsia" w:ascii="仿宋" w:hAnsi="仿宋" w:eastAsia="仿宋" w:cs="仿宋"/>
          <w:sz w:val="28"/>
          <w:szCs w:val="24"/>
          <w:u w:val="single"/>
        </w:rPr>
        <w:t xml:space="preserve">   开工日前7天                   </w:t>
      </w:r>
      <w:r>
        <w:rPr>
          <w:rFonts w:hint="eastAsia" w:ascii="仿宋" w:hAnsi="仿宋" w:eastAsia="仿宋" w:cs="仿宋"/>
          <w:sz w:val="28"/>
          <w:szCs w:val="24"/>
        </w:rPr>
        <w:t>。</w:t>
      </w:r>
    </w:p>
    <w:p w14:paraId="39E80BEB">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w:t>
      </w:r>
      <w:bookmarkStart w:id="155" w:name="_Toc297123516"/>
      <w:bookmarkStart w:id="156" w:name="_Toc300934968"/>
      <w:bookmarkStart w:id="157" w:name="_Toc303539125"/>
      <w:bookmarkStart w:id="158" w:name="_Toc304295546"/>
      <w:bookmarkStart w:id="159" w:name="_Toc312677484"/>
      <w:bookmarkStart w:id="160" w:name="_Toc312678010"/>
      <w:bookmarkStart w:id="161" w:name="_Toc297216175"/>
      <w:r>
        <w:rPr>
          <w:rFonts w:hint="eastAsia" w:ascii="仿宋" w:hAnsi="仿宋" w:eastAsia="仿宋" w:cs="仿宋"/>
          <w:sz w:val="28"/>
          <w:szCs w:val="24"/>
        </w:rPr>
        <w:t>.5 工期延误</w:t>
      </w:r>
    </w:p>
    <w:bookmarkEnd w:id="155"/>
    <w:bookmarkEnd w:id="156"/>
    <w:bookmarkEnd w:id="157"/>
    <w:bookmarkEnd w:id="158"/>
    <w:bookmarkEnd w:id="159"/>
    <w:bookmarkEnd w:id="160"/>
    <w:bookmarkEnd w:id="161"/>
    <w:p w14:paraId="161E08C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7.5.1 因发包人原因导致工期延误</w:t>
      </w:r>
    </w:p>
    <w:p w14:paraId="19442618">
      <w:pPr>
        <w:spacing w:line="440" w:lineRule="exact"/>
        <w:jc w:val="left"/>
        <w:rPr>
          <w:rFonts w:ascii="仿宋" w:hAnsi="仿宋" w:eastAsia="仿宋" w:cs="仿宋"/>
          <w:sz w:val="28"/>
          <w:szCs w:val="24"/>
        </w:rPr>
      </w:pPr>
      <w:r>
        <w:rPr>
          <w:rFonts w:hint="eastAsia" w:ascii="仿宋" w:hAnsi="仿宋" w:eastAsia="仿宋" w:cs="仿宋"/>
          <w:sz w:val="28"/>
          <w:szCs w:val="24"/>
        </w:rPr>
        <w:t>（7）因发包人原因导致工期延误的其他情形：(</w:t>
      </w:r>
      <w:r>
        <w:rPr>
          <w:rFonts w:hint="eastAsia" w:ascii="仿宋" w:hAnsi="仿宋" w:eastAsia="仿宋" w:cs="仿宋"/>
          <w:sz w:val="28"/>
          <w:szCs w:val="24"/>
          <w:u w:val="single"/>
        </w:rPr>
        <w:t>1）发包方未按时支付进度款，而影响施工进度；2）重大设计变更影响施工进度；3）政府政策影响施工进度；4）不可抗力，此延误工期需在发现后7天内办理签证，逾期不予认可</w:t>
      </w:r>
      <w:r>
        <w:rPr>
          <w:rFonts w:hint="eastAsia" w:ascii="仿宋" w:hAnsi="仿宋" w:eastAsia="仿宋" w:cs="仿宋"/>
          <w:sz w:val="28"/>
          <w:szCs w:val="24"/>
        </w:rPr>
        <w:t>。</w:t>
      </w:r>
    </w:p>
    <w:p w14:paraId="6676321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w:t>
      </w:r>
      <w:bookmarkStart w:id="162" w:name="_Toc318581169"/>
      <w:bookmarkStart w:id="163" w:name="_Toc312678012"/>
      <w:bookmarkStart w:id="164" w:name="_Toc312677486"/>
      <w:bookmarkStart w:id="165" w:name="_Toc297216177"/>
      <w:bookmarkStart w:id="166" w:name="_Toc303539127"/>
      <w:bookmarkStart w:id="167" w:name="_Toc304295548"/>
      <w:bookmarkStart w:id="168" w:name="_Toc300934970"/>
      <w:bookmarkStart w:id="169" w:name="_Toc297123518"/>
      <w:r>
        <w:rPr>
          <w:rFonts w:hint="eastAsia" w:ascii="仿宋" w:hAnsi="仿宋" w:eastAsia="仿宋" w:cs="仿宋"/>
          <w:sz w:val="28"/>
          <w:szCs w:val="24"/>
        </w:rPr>
        <w:t>.5.2 因承包人原因导致工期延误</w:t>
      </w:r>
    </w:p>
    <w:bookmarkEnd w:id="162"/>
    <w:bookmarkEnd w:id="163"/>
    <w:bookmarkEnd w:id="164"/>
    <w:p w14:paraId="5F6CB894">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因</w:t>
      </w:r>
      <w:bookmarkStart w:id="170" w:name="_Toc312678013"/>
      <w:bookmarkStart w:id="171" w:name="_Toc312677487"/>
      <w:bookmarkStart w:id="172" w:name="_Toc318581170"/>
      <w:r>
        <w:rPr>
          <w:rFonts w:hint="eastAsia" w:ascii="仿宋" w:hAnsi="仿宋" w:eastAsia="仿宋" w:cs="仿宋"/>
          <w:sz w:val="28"/>
          <w:szCs w:val="24"/>
        </w:rPr>
        <w:t>承包人原因造成工期延误，逾期竣工违约金的计算方法为：</w:t>
      </w:r>
    </w:p>
    <w:p w14:paraId="68F1FB40">
      <w:pPr>
        <w:spacing w:line="440" w:lineRule="exact"/>
        <w:jc w:val="left"/>
        <w:rPr>
          <w:rFonts w:ascii="仿宋" w:hAnsi="仿宋" w:eastAsia="仿宋" w:cs="仿宋"/>
          <w:sz w:val="28"/>
          <w:szCs w:val="24"/>
        </w:rPr>
      </w:pPr>
      <w:r>
        <w:rPr>
          <w:rFonts w:hint="eastAsia" w:ascii="仿宋" w:hAnsi="仿宋" w:eastAsia="仿宋" w:cs="仿宋"/>
          <w:sz w:val="28"/>
          <w:szCs w:val="24"/>
          <w:u w:val="single"/>
        </w:rPr>
        <w:t xml:space="preserve">    每延误一天，按合同造价的千分之二向发包人缴纳违约金  </w:t>
      </w:r>
      <w:r>
        <w:rPr>
          <w:rFonts w:hint="eastAsia" w:ascii="仿宋" w:hAnsi="仿宋" w:eastAsia="仿宋" w:cs="仿宋"/>
          <w:sz w:val="28"/>
          <w:szCs w:val="24"/>
        </w:rPr>
        <w:t>。</w:t>
      </w:r>
      <w:bookmarkEnd w:id="165"/>
      <w:bookmarkEnd w:id="166"/>
      <w:bookmarkEnd w:id="167"/>
      <w:bookmarkEnd w:id="168"/>
      <w:bookmarkEnd w:id="169"/>
      <w:bookmarkEnd w:id="170"/>
      <w:bookmarkEnd w:id="171"/>
    </w:p>
    <w:bookmarkEnd w:id="172"/>
    <w:p w14:paraId="2640BF4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因承包人原因造成工期延误，逾</w:t>
      </w:r>
      <w:bookmarkStart w:id="173" w:name="_Toc312678014"/>
      <w:bookmarkStart w:id="174" w:name="_Toc318581171"/>
      <w:r>
        <w:rPr>
          <w:rFonts w:hint="eastAsia" w:ascii="仿宋" w:hAnsi="仿宋" w:eastAsia="仿宋" w:cs="仿宋"/>
          <w:sz w:val="28"/>
          <w:szCs w:val="24"/>
        </w:rPr>
        <w:t>期竣工违约金的上限：</w:t>
      </w:r>
    </w:p>
    <w:p w14:paraId="1CF62E3B">
      <w:pPr>
        <w:spacing w:line="440" w:lineRule="exact"/>
        <w:jc w:val="left"/>
        <w:rPr>
          <w:rFonts w:ascii="仿宋" w:hAnsi="仿宋" w:eastAsia="仿宋" w:cs="仿宋"/>
          <w:sz w:val="28"/>
          <w:szCs w:val="24"/>
        </w:rPr>
      </w:pPr>
      <w:r>
        <w:rPr>
          <w:rFonts w:hint="eastAsia" w:ascii="仿宋" w:hAnsi="仿宋" w:eastAsia="仿宋" w:cs="仿宋"/>
          <w:sz w:val="28"/>
          <w:szCs w:val="24"/>
          <w:u w:val="single"/>
        </w:rPr>
        <w:t xml:space="preserve">             承包范围造价的3%                           </w:t>
      </w:r>
      <w:r>
        <w:rPr>
          <w:rFonts w:hint="eastAsia" w:ascii="仿宋" w:hAnsi="仿宋" w:eastAsia="仿宋" w:cs="仿宋"/>
          <w:sz w:val="28"/>
          <w:szCs w:val="24"/>
        </w:rPr>
        <w:t>。</w:t>
      </w:r>
    </w:p>
    <w:bookmarkEnd w:id="173"/>
    <w:bookmarkEnd w:id="174"/>
    <w:p w14:paraId="2B584C73">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w:t>
      </w:r>
      <w:bookmarkStart w:id="175" w:name="_Toc297216178"/>
      <w:bookmarkStart w:id="176" w:name="_Toc312678015"/>
      <w:bookmarkStart w:id="177" w:name="_Toc300934971"/>
      <w:bookmarkStart w:id="178" w:name="_Toc303539128"/>
      <w:bookmarkStart w:id="179" w:name="_Toc297123519"/>
      <w:bookmarkStart w:id="180" w:name="_Toc304295549"/>
      <w:r>
        <w:rPr>
          <w:rFonts w:hint="eastAsia" w:ascii="仿宋" w:hAnsi="仿宋" w:eastAsia="仿宋" w:cs="仿宋"/>
          <w:sz w:val="28"/>
          <w:szCs w:val="24"/>
        </w:rPr>
        <w:t>.6 不</w:t>
      </w:r>
      <w:bookmarkEnd w:id="175"/>
      <w:bookmarkEnd w:id="176"/>
      <w:bookmarkEnd w:id="177"/>
      <w:bookmarkEnd w:id="178"/>
      <w:bookmarkEnd w:id="179"/>
      <w:bookmarkEnd w:id="180"/>
      <w:r>
        <w:rPr>
          <w:rFonts w:hint="eastAsia" w:ascii="仿宋" w:hAnsi="仿宋" w:eastAsia="仿宋" w:cs="仿宋"/>
          <w:sz w:val="28"/>
          <w:szCs w:val="24"/>
        </w:rPr>
        <w:t>利物质条件</w:t>
      </w:r>
    </w:p>
    <w:p w14:paraId="7579A866">
      <w:pPr>
        <w:spacing w:line="440" w:lineRule="exact"/>
        <w:jc w:val="left"/>
        <w:rPr>
          <w:rFonts w:ascii="仿宋" w:hAnsi="仿宋" w:eastAsia="仿宋" w:cs="仿宋"/>
          <w:sz w:val="28"/>
          <w:szCs w:val="24"/>
        </w:rPr>
      </w:pPr>
      <w:bookmarkStart w:id="181" w:name="_Toc300934972"/>
      <w:bookmarkStart w:id="182" w:name="_Toc297216179"/>
      <w:bookmarkStart w:id="183" w:name="_Toc304295550"/>
      <w:bookmarkStart w:id="184" w:name="_Toc318581172"/>
      <w:bookmarkStart w:id="185" w:name="_Toc312678016"/>
      <w:bookmarkStart w:id="186" w:name="_Toc303539129"/>
      <w:bookmarkStart w:id="187" w:name="_Toc297123520"/>
      <w:r>
        <w:rPr>
          <w:rFonts w:hint="eastAsia" w:ascii="仿宋" w:hAnsi="仿宋" w:eastAsia="仿宋" w:cs="仿宋"/>
          <w:sz w:val="28"/>
          <w:szCs w:val="24"/>
        </w:rPr>
        <w:t>不利物质条件的其他情形和有关约定：</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bookmarkEnd w:id="181"/>
    <w:bookmarkEnd w:id="182"/>
    <w:bookmarkEnd w:id="183"/>
    <w:bookmarkEnd w:id="184"/>
    <w:bookmarkEnd w:id="185"/>
    <w:bookmarkEnd w:id="186"/>
    <w:bookmarkEnd w:id="187"/>
    <w:p w14:paraId="573E3BF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w:t>
      </w:r>
      <w:bookmarkStart w:id="188" w:name="_Toc312678017"/>
      <w:bookmarkStart w:id="189" w:name="_Toc303539130"/>
      <w:bookmarkStart w:id="190" w:name="_Toc304295551"/>
      <w:bookmarkStart w:id="191" w:name="_Toc297123521"/>
      <w:bookmarkStart w:id="192" w:name="_Toc300934973"/>
      <w:bookmarkStart w:id="193" w:name="_Toc297216180"/>
      <w:r>
        <w:rPr>
          <w:rFonts w:hint="eastAsia" w:ascii="仿宋" w:hAnsi="仿宋" w:eastAsia="仿宋" w:cs="仿宋"/>
          <w:sz w:val="28"/>
          <w:szCs w:val="24"/>
        </w:rPr>
        <w:t>.7异常恶劣的气候条件</w:t>
      </w:r>
    </w:p>
    <w:bookmarkEnd w:id="188"/>
    <w:bookmarkEnd w:id="189"/>
    <w:bookmarkEnd w:id="190"/>
    <w:bookmarkEnd w:id="191"/>
    <w:bookmarkEnd w:id="192"/>
    <w:bookmarkEnd w:id="193"/>
    <w:p w14:paraId="098FC775">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发包人和承包人同意以下情形视为异常恶劣的气候条件：</w:t>
      </w:r>
    </w:p>
    <w:p w14:paraId="6BE37A9D">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（1）日降雨量大于50mm的雨日超过1天；</w:t>
      </w:r>
    </w:p>
    <w:p w14:paraId="10E3D233">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（2）风速大于8—10.7 m/s 的  5 级以上台风灾害；  ；</w:t>
      </w:r>
    </w:p>
    <w:p w14:paraId="0F039711">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（3）日气温超过38℃ 的高温大于3天；               。</w:t>
      </w:r>
    </w:p>
    <w:p w14:paraId="17C724EB">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（4）日气温低于-20 ℃ 的严寒大于3天；</w:t>
      </w:r>
    </w:p>
    <w:p w14:paraId="4DE0189F">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u w:val="single"/>
        </w:rPr>
        <w:t>（5）造成工程损坏的冰雹和大雪灾害：日降雪量10mm及以上；</w:t>
      </w:r>
    </w:p>
    <w:p w14:paraId="291D7004">
      <w:pPr>
        <w:spacing w:after="120" w:line="440" w:lineRule="exact"/>
        <w:ind w:firstLine="560" w:firstLineChars="200"/>
        <w:rPr>
          <w:rFonts w:ascii="仿宋" w:hAnsi="仿宋" w:eastAsia="仿宋" w:cs="仿宋"/>
          <w:sz w:val="28"/>
          <w:szCs w:val="24"/>
          <w:u w:val="single"/>
        </w:rPr>
      </w:pPr>
      <w:r>
        <w:rPr>
          <w:rFonts w:hint="eastAsia" w:ascii="仿宋" w:hAnsi="仿宋" w:eastAsia="仿宋" w:cs="仿宋"/>
          <w:sz w:val="28"/>
          <w:szCs w:val="24"/>
          <w:u w:val="single"/>
        </w:rPr>
        <w:t>（6）其它异常恶劣气候灾害。</w:t>
      </w:r>
    </w:p>
    <w:p w14:paraId="695F24A3">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7.9 提前竣工的奖励</w:t>
      </w:r>
    </w:p>
    <w:p w14:paraId="020D839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7.9.2提前竣工的奖励：</w:t>
      </w:r>
      <w:r>
        <w:rPr>
          <w:rFonts w:hint="eastAsia" w:ascii="仿宋" w:hAnsi="仿宋" w:eastAsia="仿宋" w:cs="仿宋"/>
          <w:sz w:val="28"/>
          <w:szCs w:val="24"/>
          <w:u w:val="single"/>
        </w:rPr>
        <w:t xml:space="preserve">     双方另行约定            </w:t>
      </w:r>
      <w:r>
        <w:rPr>
          <w:rFonts w:hint="eastAsia" w:ascii="仿宋" w:hAnsi="仿宋" w:eastAsia="仿宋" w:cs="仿宋"/>
          <w:sz w:val="28"/>
          <w:szCs w:val="24"/>
        </w:rPr>
        <w:t>。</w:t>
      </w:r>
    </w:p>
    <w:p w14:paraId="5B7E13CB">
      <w:pPr>
        <w:pStyle w:val="5"/>
        <w:spacing w:before="120" w:after="120" w:line="440" w:lineRule="exact"/>
        <w:rPr>
          <w:rFonts w:ascii="仿宋" w:hAnsi="仿宋" w:eastAsia="仿宋" w:cs="仿宋"/>
          <w:b w:val="0"/>
        </w:rPr>
      </w:pPr>
      <w:bookmarkStart w:id="194" w:name="_Toc351203640"/>
      <w:r>
        <w:rPr>
          <w:rFonts w:hint="eastAsia" w:ascii="仿宋" w:hAnsi="仿宋" w:eastAsia="仿宋" w:cs="仿宋"/>
          <w:b w:val="0"/>
        </w:rPr>
        <w:t>8. 材料与设备</w:t>
      </w:r>
      <w:bookmarkEnd w:id="194"/>
    </w:p>
    <w:p w14:paraId="0ECA27B8">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8</w:t>
      </w:r>
      <w:bookmarkStart w:id="195" w:name="_Toc296503167"/>
      <w:bookmarkStart w:id="196" w:name="_Toc296347166"/>
      <w:bookmarkStart w:id="197" w:name="_Toc303539136"/>
      <w:bookmarkStart w:id="198" w:name="_Toc297216186"/>
      <w:bookmarkStart w:id="199" w:name="_Toc296944506"/>
      <w:bookmarkStart w:id="200" w:name="_Toc300934979"/>
      <w:bookmarkStart w:id="201" w:name="_Toc297120467"/>
      <w:bookmarkStart w:id="202" w:name="_Toc296346668"/>
      <w:bookmarkStart w:id="203" w:name="_Toc280868654"/>
      <w:bookmarkStart w:id="204" w:name="_Toc292559372"/>
      <w:bookmarkStart w:id="205" w:name="_Toc296891207"/>
      <w:bookmarkStart w:id="206" w:name="_Toc312677493"/>
      <w:bookmarkStart w:id="207" w:name="_Toc292559877"/>
      <w:bookmarkStart w:id="208" w:name="_Toc312678019"/>
      <w:bookmarkStart w:id="209" w:name="_Toc296890995"/>
      <w:bookmarkStart w:id="210" w:name="_Toc304295556"/>
      <w:bookmarkStart w:id="211" w:name="_Toc297123527"/>
      <w:bookmarkStart w:id="212" w:name="_Toc297048353"/>
      <w:bookmarkStart w:id="213" w:name="_Toc267251424"/>
      <w:bookmarkStart w:id="214" w:name="_Toc280868655"/>
      <w:bookmarkStart w:id="215" w:name="_Toc280868656"/>
      <w:r>
        <w:rPr>
          <w:rFonts w:hint="eastAsia" w:ascii="仿宋" w:hAnsi="仿宋" w:eastAsia="仿宋" w:cs="仿宋"/>
          <w:sz w:val="28"/>
          <w:szCs w:val="24"/>
        </w:rPr>
        <w:t>.4材料与工程设备的保管与使用</w:t>
      </w:r>
    </w:p>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14:paraId="7C628792">
      <w:pPr>
        <w:spacing w:line="440" w:lineRule="exact"/>
        <w:jc w:val="left"/>
        <w:rPr>
          <w:rFonts w:ascii="仿宋" w:hAnsi="仿宋" w:eastAsia="仿宋" w:cs="仿宋"/>
          <w:sz w:val="28"/>
          <w:szCs w:val="24"/>
        </w:rPr>
      </w:pPr>
      <w:r>
        <w:rPr>
          <w:rFonts w:hint="eastAsia" w:ascii="仿宋" w:hAnsi="仿宋" w:eastAsia="仿宋" w:cs="仿宋"/>
          <w:sz w:val="28"/>
          <w:szCs w:val="24"/>
        </w:rPr>
        <w:t>8</w:t>
      </w:r>
      <w:bookmarkStart w:id="216" w:name="_Toc292559373"/>
      <w:bookmarkStart w:id="217" w:name="_Toc292559878"/>
      <w:bookmarkStart w:id="218" w:name="_Toc296891208"/>
      <w:bookmarkStart w:id="219" w:name="_Toc300934980"/>
      <w:bookmarkStart w:id="220" w:name="_Toc296347167"/>
      <w:bookmarkStart w:id="221" w:name="_Toc297123528"/>
      <w:bookmarkStart w:id="222" w:name="_Toc296890996"/>
      <w:bookmarkStart w:id="223" w:name="_Toc296944507"/>
      <w:bookmarkStart w:id="224" w:name="_Toc312677494"/>
      <w:bookmarkStart w:id="225" w:name="_Toc303539137"/>
      <w:bookmarkStart w:id="226" w:name="_Toc297120468"/>
      <w:bookmarkStart w:id="227" w:name="_Toc312678020"/>
      <w:bookmarkStart w:id="228" w:name="_Toc304295557"/>
      <w:bookmarkStart w:id="229" w:name="_Toc297216187"/>
      <w:bookmarkStart w:id="230" w:name="_Toc297048354"/>
      <w:bookmarkStart w:id="231" w:name="_Toc296503168"/>
      <w:bookmarkStart w:id="232" w:name="_Toc318581173"/>
      <w:bookmarkStart w:id="233" w:name="_Toc296346669"/>
      <w:r>
        <w:rPr>
          <w:rFonts w:hint="eastAsia" w:ascii="仿宋" w:hAnsi="仿宋" w:eastAsia="仿宋" w:cs="仿宋"/>
          <w:sz w:val="28"/>
          <w:szCs w:val="24"/>
        </w:rPr>
        <w:t>.4.1发包人供应的材料设备的保管费用的承担：</w:t>
      </w:r>
      <w:r>
        <w:rPr>
          <w:rFonts w:hint="eastAsia" w:ascii="仿宋" w:hAnsi="仿宋" w:eastAsia="仿宋" w:cs="仿宋"/>
          <w:sz w:val="28"/>
          <w:szCs w:val="24"/>
          <w:u w:val="single"/>
        </w:rPr>
        <w:t xml:space="preserve">双方另行确定   </w:t>
      </w:r>
      <w:r>
        <w:rPr>
          <w:rFonts w:hint="eastAsia" w:ascii="仿宋" w:hAnsi="仿宋" w:eastAsia="仿宋" w:cs="仿宋"/>
          <w:sz w:val="28"/>
          <w:szCs w:val="24"/>
        </w:rPr>
        <w:t>。</w:t>
      </w:r>
      <w:bookmarkEnd w:id="216"/>
      <w:bookmarkEnd w:id="217"/>
    </w:p>
    <w:p w14:paraId="6AF7E20D">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8.6 样品</w:t>
      </w:r>
    </w:p>
    <w:p w14:paraId="42A7E9DC">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8.6.1</w:t>
      </w:r>
      <w:r>
        <w:rPr>
          <w:rFonts w:hint="eastAsia" w:ascii="仿宋" w:hAnsi="仿宋" w:eastAsia="仿宋" w:cs="仿宋"/>
          <w:kern w:val="0"/>
          <w:sz w:val="28"/>
          <w:szCs w:val="24"/>
        </w:rPr>
        <w:tab/>
      </w:r>
      <w:r>
        <w:rPr>
          <w:rFonts w:hint="eastAsia" w:ascii="仿宋" w:hAnsi="仿宋" w:eastAsia="仿宋" w:cs="仿宋"/>
          <w:kern w:val="0"/>
          <w:sz w:val="28"/>
          <w:szCs w:val="24"/>
        </w:rPr>
        <w:t>样品的报送与封存</w:t>
      </w:r>
    </w:p>
    <w:p w14:paraId="3EC36E5F">
      <w:pPr>
        <w:autoSpaceDE w:val="0"/>
        <w:autoSpaceDN w:val="0"/>
        <w:adjustRightInd w:val="0"/>
        <w:spacing w:line="440" w:lineRule="exact"/>
        <w:jc w:val="left"/>
        <w:rPr>
          <w:rFonts w:ascii="仿宋" w:hAnsi="仿宋" w:eastAsia="仿宋" w:cs="仿宋"/>
          <w:sz w:val="28"/>
          <w:szCs w:val="24"/>
        </w:rPr>
      </w:pPr>
      <w:r>
        <w:rPr>
          <w:rFonts w:hint="eastAsia" w:ascii="仿宋" w:hAnsi="仿宋" w:eastAsia="仿宋" w:cs="仿宋"/>
          <w:kern w:val="0"/>
          <w:sz w:val="28"/>
          <w:szCs w:val="24"/>
        </w:rPr>
        <w:t>需要承包人报送样品的材料或工程设备，样品的种类、名称、规格、数量要求：</w:t>
      </w:r>
      <w:r>
        <w:rPr>
          <w:rFonts w:hint="eastAsia" w:ascii="仿宋" w:hAnsi="仿宋" w:eastAsia="仿宋" w:cs="仿宋"/>
          <w:sz w:val="28"/>
          <w:szCs w:val="24"/>
          <w:u w:val="single"/>
        </w:rPr>
        <w:t xml:space="preserve">    按管理部门要求和发包方需求确定              </w:t>
      </w:r>
      <w:r>
        <w:rPr>
          <w:rFonts w:hint="eastAsia" w:ascii="仿宋" w:hAnsi="仿宋" w:eastAsia="仿宋" w:cs="仿宋"/>
          <w:sz w:val="28"/>
          <w:szCs w:val="24"/>
        </w:rPr>
        <w:t>。</w:t>
      </w:r>
    </w:p>
    <w:p w14:paraId="6A6DF6FE">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8.8 施工设备和临时设施</w:t>
      </w:r>
    </w:p>
    <w:p w14:paraId="17A96F3A">
      <w:pPr>
        <w:autoSpaceDE w:val="0"/>
        <w:autoSpaceDN w:val="0"/>
        <w:adjustRightInd w:val="0"/>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8.8.1 承包人提供的施工设备和临时设施</w:t>
      </w:r>
    </w:p>
    <w:p w14:paraId="5A1CCEB3">
      <w:pPr>
        <w:autoSpaceDE w:val="0"/>
        <w:autoSpaceDN w:val="0"/>
        <w:adjustRightInd w:val="0"/>
        <w:spacing w:line="440" w:lineRule="exact"/>
        <w:jc w:val="left"/>
        <w:rPr>
          <w:rFonts w:ascii="仿宋" w:hAnsi="仿宋" w:eastAsia="仿宋" w:cs="仿宋"/>
          <w:sz w:val="28"/>
          <w:szCs w:val="24"/>
        </w:rPr>
      </w:pPr>
      <w:r>
        <w:rPr>
          <w:rFonts w:hint="eastAsia" w:ascii="仿宋" w:hAnsi="仿宋" w:eastAsia="仿宋" w:cs="仿宋"/>
          <w:sz w:val="28"/>
          <w:szCs w:val="24"/>
        </w:rPr>
        <w:t>关于修建临时设施费用承担的约定：</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1E327F92">
      <w:pPr>
        <w:pStyle w:val="5"/>
        <w:spacing w:before="120" w:after="120" w:line="440" w:lineRule="exact"/>
        <w:rPr>
          <w:rFonts w:ascii="仿宋" w:hAnsi="仿宋" w:eastAsia="仿宋" w:cs="仿宋"/>
          <w:b w:val="0"/>
        </w:rPr>
      </w:pPr>
      <w:bookmarkStart w:id="234" w:name="_Toc351203641"/>
      <w:r>
        <w:rPr>
          <w:rFonts w:hint="eastAsia" w:ascii="仿宋" w:hAnsi="仿宋" w:eastAsia="仿宋" w:cs="仿宋"/>
          <w:b w:val="0"/>
        </w:rPr>
        <w:t>9</w:t>
      </w:r>
      <w:bookmarkEnd w:id="213"/>
      <w:bookmarkEnd w:id="214"/>
      <w:bookmarkEnd w:id="215"/>
      <w:bookmarkStart w:id="235" w:name="_Toc303539139"/>
      <w:bookmarkStart w:id="236" w:name="_Toc304295559"/>
      <w:bookmarkStart w:id="237" w:name="_Toc312678021"/>
      <w:bookmarkStart w:id="238" w:name="_Toc300934982"/>
      <w:bookmarkStart w:id="239" w:name="_Toc312677495"/>
      <w:bookmarkStart w:id="240" w:name="_Toc297123533"/>
      <w:bookmarkStart w:id="241" w:name="_Toc297216192"/>
      <w:bookmarkStart w:id="242" w:name="_Toc296503173"/>
      <w:bookmarkStart w:id="243" w:name="_Toc292559883"/>
      <w:bookmarkStart w:id="244" w:name="_Toc296891213"/>
      <w:bookmarkStart w:id="245" w:name="_Toc296891001"/>
      <w:bookmarkStart w:id="246" w:name="_Toc297048359"/>
      <w:bookmarkStart w:id="247" w:name="_Toc267251427"/>
      <w:bookmarkStart w:id="248" w:name="_Toc296346674"/>
      <w:bookmarkStart w:id="249" w:name="_Toc297120473"/>
      <w:bookmarkStart w:id="250" w:name="_Toc296347172"/>
      <w:bookmarkStart w:id="251" w:name="_Toc267251428"/>
      <w:bookmarkStart w:id="252" w:name="_Toc292559378"/>
      <w:bookmarkStart w:id="253" w:name="_Toc296944512"/>
      <w:r>
        <w:rPr>
          <w:rFonts w:hint="eastAsia" w:ascii="仿宋" w:hAnsi="仿宋" w:eastAsia="仿宋" w:cs="仿宋"/>
          <w:b w:val="0"/>
        </w:rPr>
        <w:t>. 试验与检验</w:t>
      </w:r>
      <w:bookmarkEnd w:id="234"/>
    </w:p>
    <w:bookmarkEnd w:id="235"/>
    <w:bookmarkEnd w:id="236"/>
    <w:bookmarkEnd w:id="237"/>
    <w:bookmarkEnd w:id="238"/>
    <w:bookmarkEnd w:id="239"/>
    <w:bookmarkEnd w:id="240"/>
    <w:bookmarkEnd w:id="241"/>
    <w:p w14:paraId="1254D604">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9</w:t>
      </w:r>
      <w:bookmarkStart w:id="254" w:name="_Toc300934983"/>
      <w:bookmarkStart w:id="255" w:name="_Toc312678022"/>
      <w:bookmarkStart w:id="256" w:name="_Toc303539140"/>
      <w:bookmarkStart w:id="257" w:name="_Toc304295560"/>
      <w:bookmarkStart w:id="258" w:name="_Toc297216193"/>
      <w:bookmarkStart w:id="259" w:name="_Toc312677496"/>
      <w:bookmarkStart w:id="260" w:name="_Toc297123534"/>
      <w:r>
        <w:rPr>
          <w:rFonts w:hint="eastAsia" w:ascii="仿宋" w:hAnsi="仿宋" w:eastAsia="仿宋" w:cs="仿宋"/>
          <w:sz w:val="28"/>
          <w:szCs w:val="24"/>
        </w:rPr>
        <w:t>.1试验设备与试验人员</w:t>
      </w:r>
    </w:p>
    <w:bookmarkEnd w:id="254"/>
    <w:bookmarkEnd w:id="255"/>
    <w:bookmarkEnd w:id="256"/>
    <w:bookmarkEnd w:id="257"/>
    <w:bookmarkEnd w:id="258"/>
    <w:bookmarkEnd w:id="259"/>
    <w:bookmarkEnd w:id="260"/>
    <w:p w14:paraId="5BA2FFFD">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9</w:t>
      </w:r>
      <w:bookmarkStart w:id="261" w:name="_Toc303539141"/>
      <w:bookmarkStart w:id="262" w:name="_Toc312678023"/>
      <w:bookmarkStart w:id="263" w:name="_Toc297216194"/>
      <w:bookmarkStart w:id="264" w:name="_Toc297123535"/>
      <w:bookmarkStart w:id="265" w:name="_Toc300934984"/>
      <w:bookmarkStart w:id="266" w:name="_Toc304295561"/>
      <w:bookmarkStart w:id="267" w:name="_Toc312677497"/>
      <w:bookmarkStart w:id="268" w:name="_Toc318581174"/>
      <w:r>
        <w:rPr>
          <w:rFonts w:hint="eastAsia" w:ascii="仿宋" w:hAnsi="仿宋" w:eastAsia="仿宋" w:cs="仿宋"/>
          <w:sz w:val="28"/>
          <w:szCs w:val="24"/>
        </w:rPr>
        <w:t>.1.2 试验设备</w:t>
      </w:r>
    </w:p>
    <w:p w14:paraId="17437104">
      <w:pPr>
        <w:spacing w:line="440" w:lineRule="exact"/>
        <w:jc w:val="left"/>
        <w:rPr>
          <w:rFonts w:ascii="仿宋" w:hAnsi="仿宋" w:eastAsia="仿宋" w:cs="仿宋"/>
          <w:sz w:val="28"/>
          <w:szCs w:val="24"/>
        </w:rPr>
      </w:pPr>
      <w:r>
        <w:rPr>
          <w:rFonts w:hint="eastAsia" w:ascii="仿宋" w:hAnsi="仿宋" w:eastAsia="仿宋" w:cs="仿宋"/>
          <w:sz w:val="28"/>
          <w:szCs w:val="24"/>
        </w:rPr>
        <w:t>施工现场需要配置的试验场所：</w:t>
      </w:r>
      <w:bookmarkEnd w:id="261"/>
      <w:bookmarkEnd w:id="262"/>
      <w:bookmarkEnd w:id="263"/>
      <w:bookmarkEnd w:id="264"/>
      <w:bookmarkEnd w:id="265"/>
      <w:bookmarkEnd w:id="266"/>
      <w:bookmarkEnd w:id="267"/>
      <w:bookmarkStart w:id="269" w:name="_Toc312677498"/>
      <w:bookmarkStart w:id="270" w:name="_Toc297123536"/>
      <w:bookmarkStart w:id="271" w:name="_Toc297216195"/>
      <w:bookmarkStart w:id="272" w:name="_Toc303539142"/>
      <w:bookmarkStart w:id="273" w:name="_Toc300934985"/>
      <w:bookmarkStart w:id="274" w:name="_Toc312678024"/>
      <w:bookmarkStart w:id="275" w:name="_Toc304295562"/>
      <w:r>
        <w:rPr>
          <w:rFonts w:hint="eastAsia" w:ascii="仿宋" w:hAnsi="仿宋" w:eastAsia="仿宋" w:cs="仿宋"/>
          <w:sz w:val="28"/>
          <w:szCs w:val="24"/>
          <w:u w:val="single"/>
        </w:rPr>
        <w:t xml:space="preserve">        按有关规定执行        </w:t>
      </w:r>
      <w:r>
        <w:rPr>
          <w:rFonts w:hint="eastAsia" w:ascii="仿宋" w:hAnsi="仿宋" w:eastAsia="仿宋" w:cs="仿宋"/>
          <w:sz w:val="28"/>
          <w:szCs w:val="24"/>
        </w:rPr>
        <w:t xml:space="preserve">。 </w:t>
      </w:r>
    </w:p>
    <w:p w14:paraId="115373B5">
      <w:pPr>
        <w:spacing w:line="440" w:lineRule="exact"/>
        <w:jc w:val="left"/>
        <w:rPr>
          <w:rFonts w:ascii="仿宋" w:hAnsi="仿宋" w:eastAsia="仿宋" w:cs="仿宋"/>
          <w:sz w:val="28"/>
          <w:szCs w:val="24"/>
        </w:rPr>
      </w:pPr>
      <w:r>
        <w:rPr>
          <w:rFonts w:hint="eastAsia" w:ascii="仿宋" w:hAnsi="仿宋" w:eastAsia="仿宋" w:cs="仿宋"/>
          <w:sz w:val="28"/>
          <w:szCs w:val="24"/>
        </w:rPr>
        <w:t>施工现场需要配备的试验设备：</w:t>
      </w:r>
      <w:r>
        <w:rPr>
          <w:rFonts w:hint="eastAsia" w:ascii="仿宋" w:hAnsi="仿宋" w:eastAsia="仿宋" w:cs="仿宋"/>
          <w:sz w:val="28"/>
          <w:szCs w:val="24"/>
          <w:u w:val="single"/>
        </w:rPr>
        <w:t xml:space="preserve">        按有关规定执行        </w:t>
      </w:r>
      <w:r>
        <w:rPr>
          <w:rFonts w:hint="eastAsia" w:ascii="仿宋" w:hAnsi="仿宋" w:eastAsia="仿宋" w:cs="仿宋"/>
          <w:sz w:val="28"/>
          <w:szCs w:val="24"/>
        </w:rPr>
        <w:t>。</w:t>
      </w:r>
    </w:p>
    <w:p w14:paraId="498AA4A5">
      <w:pPr>
        <w:spacing w:line="440" w:lineRule="exact"/>
        <w:jc w:val="left"/>
        <w:rPr>
          <w:rFonts w:ascii="仿宋" w:hAnsi="仿宋" w:eastAsia="仿宋" w:cs="仿宋"/>
          <w:sz w:val="28"/>
          <w:szCs w:val="24"/>
        </w:rPr>
      </w:pPr>
      <w:r>
        <w:rPr>
          <w:rFonts w:hint="eastAsia" w:ascii="仿宋" w:hAnsi="仿宋" w:eastAsia="仿宋" w:cs="仿宋"/>
          <w:sz w:val="28"/>
          <w:szCs w:val="24"/>
        </w:rPr>
        <w:t>施工现场需要具备的其他试验条件：</w:t>
      </w:r>
      <w:r>
        <w:rPr>
          <w:rFonts w:hint="eastAsia" w:ascii="仿宋" w:hAnsi="仿宋" w:eastAsia="仿宋" w:cs="仿宋"/>
          <w:sz w:val="28"/>
          <w:szCs w:val="24"/>
          <w:u w:val="single"/>
        </w:rPr>
        <w:t xml:space="preserve">    按有关规定执行        </w:t>
      </w:r>
      <w:r>
        <w:rPr>
          <w:rFonts w:hint="eastAsia" w:ascii="仿宋" w:hAnsi="仿宋" w:eastAsia="仿宋" w:cs="仿宋"/>
          <w:sz w:val="28"/>
          <w:szCs w:val="24"/>
        </w:rPr>
        <w:t>。</w:t>
      </w:r>
    </w:p>
    <w:p w14:paraId="66DB292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 xml:space="preserve">9.4 现场工艺试验 </w:t>
      </w:r>
    </w:p>
    <w:p w14:paraId="00C5B301">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现场工艺试验的有关约定：</w:t>
      </w:r>
      <w:r>
        <w:rPr>
          <w:rFonts w:hint="eastAsia" w:ascii="仿宋" w:hAnsi="仿宋" w:eastAsia="仿宋" w:cs="仿宋"/>
          <w:sz w:val="28"/>
          <w:szCs w:val="24"/>
          <w:u w:val="single"/>
        </w:rPr>
        <w:t xml:space="preserve">        按有关规定执行       </w:t>
      </w:r>
      <w:r>
        <w:rPr>
          <w:rFonts w:hint="eastAsia" w:ascii="仿宋" w:hAnsi="仿宋" w:eastAsia="仿宋" w:cs="仿宋"/>
          <w:sz w:val="28"/>
          <w:szCs w:val="24"/>
        </w:rPr>
        <w:t>。</w:t>
      </w:r>
    </w:p>
    <w:bookmarkEnd w:id="268"/>
    <w:bookmarkEnd w:id="269"/>
    <w:bookmarkEnd w:id="270"/>
    <w:bookmarkEnd w:id="271"/>
    <w:bookmarkEnd w:id="272"/>
    <w:bookmarkEnd w:id="273"/>
    <w:bookmarkEnd w:id="274"/>
    <w:bookmarkEnd w:id="275"/>
    <w:p w14:paraId="3B70E2F0">
      <w:pPr>
        <w:pStyle w:val="5"/>
        <w:spacing w:before="120" w:after="120" w:line="440" w:lineRule="exact"/>
        <w:rPr>
          <w:rFonts w:ascii="仿宋" w:hAnsi="仿宋" w:eastAsia="仿宋" w:cs="仿宋"/>
          <w:b w:val="0"/>
        </w:rPr>
      </w:pPr>
      <w:bookmarkStart w:id="276" w:name="_Toc351203642"/>
      <w:r>
        <w:rPr>
          <w:rFonts w:hint="eastAsia" w:ascii="仿宋" w:hAnsi="仿宋" w:eastAsia="仿宋" w:cs="仿宋"/>
          <w:b w:val="0"/>
        </w:rPr>
        <w:t>1</w:t>
      </w:r>
      <w:bookmarkEnd w:id="242"/>
      <w:bookmarkEnd w:id="243"/>
      <w:bookmarkEnd w:id="244"/>
      <w:bookmarkEnd w:id="245"/>
      <w:bookmarkEnd w:id="246"/>
      <w:bookmarkEnd w:id="247"/>
      <w:bookmarkEnd w:id="248"/>
      <w:bookmarkEnd w:id="249"/>
      <w:bookmarkEnd w:id="250"/>
      <w:bookmarkEnd w:id="251"/>
      <w:bookmarkEnd w:id="252"/>
      <w:bookmarkEnd w:id="253"/>
      <w:bookmarkStart w:id="277" w:name="_Toc304295566"/>
      <w:bookmarkStart w:id="278" w:name="_Toc296346694"/>
      <w:bookmarkStart w:id="279" w:name="_Toc296944532"/>
      <w:bookmarkStart w:id="280" w:name="_Toc296891233"/>
      <w:bookmarkStart w:id="281" w:name="_Toc300934989"/>
      <w:bookmarkStart w:id="282" w:name="_Toc296347192"/>
      <w:bookmarkStart w:id="283" w:name="_Toc297048379"/>
      <w:bookmarkStart w:id="284" w:name="_Toc292559903"/>
      <w:bookmarkStart w:id="285" w:name="_Toc292559398"/>
      <w:bookmarkStart w:id="286" w:name="_Toc303539146"/>
      <w:bookmarkStart w:id="287" w:name="_Toc297123540"/>
      <w:bookmarkStart w:id="288" w:name="_Toc297120493"/>
      <w:bookmarkStart w:id="289" w:name="_Toc296891021"/>
      <w:bookmarkStart w:id="290" w:name="_Toc297216199"/>
      <w:bookmarkStart w:id="291" w:name="_Toc296503193"/>
      <w:bookmarkStart w:id="292" w:name="_Toc312677499"/>
      <w:bookmarkStart w:id="293" w:name="_Toc312678025"/>
      <w:bookmarkStart w:id="294" w:name="_Toc267251439"/>
      <w:bookmarkStart w:id="295" w:name="_Toc267251441"/>
      <w:bookmarkStart w:id="296" w:name="_Toc267251433"/>
      <w:bookmarkStart w:id="297" w:name="_Toc267251440"/>
      <w:bookmarkStart w:id="298" w:name="_Toc267251437"/>
      <w:bookmarkStart w:id="299" w:name="_Toc267251435"/>
      <w:bookmarkStart w:id="300" w:name="_Toc267251442"/>
      <w:r>
        <w:rPr>
          <w:rFonts w:hint="eastAsia" w:ascii="仿宋" w:hAnsi="仿宋" w:eastAsia="仿宋" w:cs="仿宋"/>
          <w:b w:val="0"/>
        </w:rPr>
        <w:t>0. 变更</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bookmarkEnd w:id="293"/>
    <w:p w14:paraId="74BEE628">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w:t>
      </w:r>
      <w:bookmarkStart w:id="301" w:name="_Toc296891022"/>
      <w:bookmarkStart w:id="302" w:name="_Toc312677500"/>
      <w:bookmarkStart w:id="303" w:name="_Toc297048380"/>
      <w:bookmarkStart w:id="304" w:name="_Toc296503194"/>
      <w:bookmarkStart w:id="305" w:name="_Toc296346695"/>
      <w:bookmarkStart w:id="306" w:name="_Toc292559399"/>
      <w:bookmarkStart w:id="307" w:name="_Toc303539147"/>
      <w:bookmarkStart w:id="308" w:name="_Toc297123541"/>
      <w:bookmarkStart w:id="309" w:name="_Toc304295567"/>
      <w:bookmarkStart w:id="310" w:name="_Toc292559904"/>
      <w:bookmarkStart w:id="311" w:name="_Toc296891234"/>
      <w:bookmarkStart w:id="312" w:name="_Toc300934990"/>
      <w:bookmarkStart w:id="313" w:name="_Toc312678026"/>
      <w:bookmarkStart w:id="314" w:name="_Toc297216200"/>
      <w:bookmarkStart w:id="315" w:name="_Toc296347193"/>
      <w:bookmarkStart w:id="316" w:name="_Toc297120494"/>
      <w:bookmarkStart w:id="317" w:name="_Toc296944533"/>
      <w:r>
        <w:rPr>
          <w:rFonts w:hint="eastAsia" w:ascii="仿宋" w:hAnsi="仿宋" w:eastAsia="仿宋" w:cs="仿宋"/>
          <w:sz w:val="28"/>
          <w:szCs w:val="24"/>
        </w:rPr>
        <w:t>0.1变更的范围</w:t>
      </w:r>
    </w:p>
    <w:p w14:paraId="5A907115">
      <w:pPr>
        <w:spacing w:line="440" w:lineRule="exact"/>
        <w:ind w:firstLine="560"/>
        <w:jc w:val="left"/>
        <w:rPr>
          <w:rFonts w:ascii="仿宋" w:hAnsi="仿宋" w:eastAsia="仿宋" w:cs="仿宋"/>
          <w:sz w:val="28"/>
          <w:szCs w:val="24"/>
          <w:u w:val="single"/>
        </w:rPr>
      </w:pPr>
      <w:r>
        <w:rPr>
          <w:rFonts w:hint="eastAsia" w:ascii="仿宋" w:hAnsi="仿宋" w:eastAsia="仿宋" w:cs="仿宋"/>
          <w:sz w:val="28"/>
          <w:szCs w:val="24"/>
        </w:rPr>
        <w:t>关于变更的范围的约定：</w:t>
      </w:r>
      <w:r>
        <w:rPr>
          <w:rFonts w:hint="eastAsia" w:ascii="仿宋" w:hAnsi="仿宋" w:eastAsia="仿宋" w:cs="仿宋"/>
          <w:sz w:val="28"/>
          <w:szCs w:val="24"/>
          <w:u w:val="single"/>
        </w:rPr>
        <w:t xml:space="preserve">    执行通用条款               </w:t>
      </w:r>
    </w:p>
    <w:p w14:paraId="724F29D6">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10.4 变更估价</w:t>
      </w:r>
    </w:p>
    <w:p w14:paraId="6204F69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10.4.1 变更估价原则</w:t>
      </w:r>
    </w:p>
    <w:p w14:paraId="73741461">
      <w:pPr>
        <w:spacing w:line="440" w:lineRule="exact"/>
        <w:jc w:val="left"/>
        <w:rPr>
          <w:rFonts w:ascii="仿宋" w:hAnsi="仿宋" w:eastAsia="仿宋" w:cs="仿宋"/>
          <w:sz w:val="28"/>
          <w:szCs w:val="24"/>
          <w:u w:val="single"/>
        </w:rPr>
      </w:pPr>
      <w:r>
        <w:rPr>
          <w:rFonts w:hint="eastAsia" w:ascii="仿宋" w:hAnsi="仿宋" w:eastAsia="仿宋" w:cs="仿宋"/>
          <w:sz w:val="28"/>
          <w:szCs w:val="24"/>
        </w:rPr>
        <w:t xml:space="preserve">关于变更估价的约定: </w:t>
      </w:r>
      <w:r>
        <w:rPr>
          <w:rFonts w:hint="eastAsia" w:ascii="仿宋" w:hAnsi="仿宋" w:eastAsia="仿宋" w:cs="仿宋"/>
          <w:sz w:val="28"/>
          <w:szCs w:val="24"/>
          <w:u w:val="single"/>
        </w:rPr>
        <w:t xml:space="preserve"> 除专用合同条款另有约定外，因变更引起的价格调整按照本款约定处理。已标价工程量清单中有适用于变更工作的子目的，采用该子目的单价。已标价工程量清单中无适用于变更工作的子目，但有类似子目的，可在合理范围内参照类似子目的单价，由监理人商定或确定变更工作的单价。已标价工程量清单中无适用或类似子目的单价，可按照成本加利润的原则，由监理人商定或确定变更工作的单价。</w:t>
      </w:r>
    </w:p>
    <w:p w14:paraId="473EC92B">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Start w:id="318" w:name="_Toc292559907"/>
      <w:bookmarkStart w:id="319" w:name="_Toc296347196"/>
      <w:bookmarkStart w:id="320" w:name="_Toc296891025"/>
      <w:bookmarkStart w:id="321" w:name="_Toc296503197"/>
      <w:bookmarkStart w:id="322" w:name="_Toc300934993"/>
      <w:bookmarkStart w:id="323" w:name="_Toc297216203"/>
      <w:bookmarkStart w:id="324" w:name="_Toc297123544"/>
      <w:bookmarkStart w:id="325" w:name="_Toc296944536"/>
      <w:bookmarkStart w:id="326" w:name="_Toc303539150"/>
      <w:bookmarkStart w:id="327" w:name="_Toc297048383"/>
      <w:bookmarkStart w:id="328" w:name="_Toc297120497"/>
      <w:bookmarkStart w:id="329" w:name="_Toc296346698"/>
      <w:bookmarkStart w:id="330" w:name="_Toc296891237"/>
      <w:bookmarkStart w:id="331" w:name="_Toc292559402"/>
      <w:bookmarkStart w:id="332" w:name="_Toc312677503"/>
      <w:bookmarkStart w:id="333" w:name="_Toc304295570"/>
      <w:bookmarkStart w:id="334" w:name="_Toc312678029"/>
      <w:r>
        <w:rPr>
          <w:rFonts w:hint="eastAsia" w:ascii="仿宋" w:hAnsi="仿宋" w:eastAsia="仿宋" w:cs="仿宋"/>
          <w:sz w:val="28"/>
          <w:szCs w:val="24"/>
        </w:rPr>
        <w:t>0.5承</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Start w:id="335" w:name="_Toc297120503"/>
      <w:bookmarkStart w:id="336" w:name="_Toc297123545"/>
      <w:bookmarkStart w:id="337" w:name="_Toc297048389"/>
      <w:bookmarkStart w:id="338" w:name="_Toc296346704"/>
      <w:bookmarkStart w:id="339" w:name="_Toc292559913"/>
      <w:bookmarkStart w:id="340" w:name="_Toc296891243"/>
      <w:bookmarkStart w:id="341" w:name="_Toc296891031"/>
      <w:bookmarkStart w:id="342" w:name="_Toc296347202"/>
      <w:bookmarkStart w:id="343" w:name="_Toc296944542"/>
      <w:bookmarkStart w:id="344" w:name="_Toc300934994"/>
      <w:bookmarkStart w:id="345" w:name="_Toc297216204"/>
      <w:bookmarkStart w:id="346" w:name="_Toc292559408"/>
      <w:bookmarkStart w:id="347" w:name="_Toc296503203"/>
      <w:bookmarkStart w:id="348" w:name="_Toc303539151"/>
      <w:r>
        <w:rPr>
          <w:rFonts w:hint="eastAsia" w:ascii="仿宋" w:hAnsi="仿宋" w:eastAsia="仿宋" w:cs="仿宋"/>
          <w:sz w:val="28"/>
          <w:szCs w:val="24"/>
        </w:rPr>
        <w:t>包人的合理化建议</w:t>
      </w: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14:paraId="4EB8613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监理人审查承包人合理化建议的期限：</w:t>
      </w:r>
      <w:r>
        <w:rPr>
          <w:rFonts w:hint="eastAsia" w:ascii="仿宋" w:hAnsi="仿宋" w:eastAsia="仿宋" w:cs="仿宋"/>
          <w:sz w:val="28"/>
          <w:szCs w:val="24"/>
          <w:u w:val="single"/>
        </w:rPr>
        <w:t xml:space="preserve">  收</w:t>
      </w:r>
      <w:r>
        <w:rPr>
          <w:rFonts w:hint="eastAsia" w:ascii="仿宋" w:hAnsi="仿宋" w:eastAsia="仿宋" w:cs="仿宋"/>
          <w:kern w:val="0"/>
          <w:sz w:val="28"/>
          <w:szCs w:val="24"/>
        </w:rPr>
        <w:t>到</w:t>
      </w:r>
      <w:r>
        <w:rPr>
          <w:rFonts w:hint="eastAsia" w:ascii="仿宋" w:hAnsi="仿宋" w:eastAsia="仿宋" w:cs="仿宋"/>
          <w:sz w:val="28"/>
          <w:szCs w:val="24"/>
          <w:u w:val="single"/>
        </w:rPr>
        <w:t xml:space="preserve">后7天内   </w:t>
      </w:r>
      <w:r>
        <w:rPr>
          <w:rFonts w:hint="eastAsia" w:ascii="仿宋" w:hAnsi="仿宋" w:eastAsia="仿宋" w:cs="仿宋"/>
          <w:sz w:val="28"/>
          <w:szCs w:val="24"/>
        </w:rPr>
        <w:t>。</w:t>
      </w:r>
    </w:p>
    <w:p w14:paraId="1277739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发包人审批承包人合理化建议的期限：</w:t>
      </w:r>
      <w:r>
        <w:rPr>
          <w:rFonts w:hint="eastAsia" w:ascii="仿宋" w:hAnsi="仿宋" w:eastAsia="仿宋" w:cs="仿宋"/>
          <w:sz w:val="28"/>
          <w:szCs w:val="24"/>
          <w:u w:val="single"/>
        </w:rPr>
        <w:t xml:space="preserve">  收到后7天内   </w:t>
      </w:r>
      <w:r>
        <w:rPr>
          <w:rFonts w:hint="eastAsia" w:ascii="仿宋" w:hAnsi="仿宋" w:eastAsia="仿宋" w:cs="仿宋"/>
          <w:sz w:val="28"/>
          <w:szCs w:val="24"/>
        </w:rPr>
        <w:t>。</w:t>
      </w:r>
    </w:p>
    <w:p w14:paraId="0B997F09">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承</w:t>
      </w:r>
      <w:bookmarkStart w:id="349" w:name="_Toc296347203"/>
      <w:bookmarkStart w:id="350" w:name="_Toc312677504"/>
      <w:bookmarkStart w:id="351" w:name="_Toc300934995"/>
      <w:bookmarkStart w:id="352" w:name="_Toc312678030"/>
      <w:bookmarkStart w:id="353" w:name="_Toc296944543"/>
      <w:bookmarkStart w:id="354" w:name="_Toc297048390"/>
      <w:bookmarkStart w:id="355" w:name="_Toc297120504"/>
      <w:bookmarkStart w:id="356" w:name="_Toc292559409"/>
      <w:bookmarkStart w:id="357" w:name="_Toc296346705"/>
      <w:bookmarkStart w:id="358" w:name="_Toc297123546"/>
      <w:bookmarkStart w:id="359" w:name="_Toc303539152"/>
      <w:bookmarkStart w:id="360" w:name="_Toc296891032"/>
      <w:bookmarkStart w:id="361" w:name="_Toc296891244"/>
      <w:bookmarkStart w:id="362" w:name="_Toc318581175"/>
      <w:bookmarkStart w:id="363" w:name="_Toc292559914"/>
      <w:bookmarkStart w:id="364" w:name="_Toc296503204"/>
      <w:bookmarkStart w:id="365" w:name="_Toc304295571"/>
      <w:bookmarkStart w:id="366" w:name="_Toc297216205"/>
      <w:r>
        <w:rPr>
          <w:rFonts w:hint="eastAsia" w:ascii="仿宋" w:hAnsi="仿宋" w:eastAsia="仿宋" w:cs="仿宋"/>
          <w:sz w:val="28"/>
          <w:szCs w:val="24"/>
        </w:rPr>
        <w:t>包人提出的合理化建议降低了合同价格或者提高了工程经济效益的奖励的方法和金额为：</w:t>
      </w:r>
      <w:r>
        <w:rPr>
          <w:rFonts w:hint="eastAsia" w:ascii="仿宋" w:hAnsi="仿宋" w:eastAsia="仿宋" w:cs="仿宋"/>
          <w:sz w:val="28"/>
          <w:szCs w:val="24"/>
          <w:u w:val="single"/>
        </w:rPr>
        <w:t xml:space="preserve">    双方另行确定   。</w:t>
      </w:r>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14:paraId="1AAB2B54">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w:t>
      </w:r>
      <w:bookmarkStart w:id="367" w:name="_Toc297048385"/>
      <w:bookmarkStart w:id="368" w:name="_Toc297216207"/>
      <w:bookmarkStart w:id="369" w:name="_Toc296503199"/>
      <w:bookmarkStart w:id="370" w:name="_Toc296944538"/>
      <w:bookmarkStart w:id="371" w:name="_Toc292559404"/>
      <w:bookmarkStart w:id="372" w:name="_Toc296346700"/>
      <w:bookmarkStart w:id="373" w:name="_Toc312677507"/>
      <w:bookmarkStart w:id="374" w:name="_Toc303539154"/>
      <w:bookmarkStart w:id="375" w:name="_Toc297120499"/>
      <w:bookmarkStart w:id="376" w:name="_Toc297123548"/>
      <w:bookmarkStart w:id="377" w:name="_Toc300934997"/>
      <w:bookmarkStart w:id="378" w:name="_Toc304295574"/>
      <w:bookmarkStart w:id="379" w:name="_Toc292559909"/>
      <w:bookmarkStart w:id="380" w:name="_Toc312678033"/>
      <w:bookmarkStart w:id="381" w:name="_Toc296347198"/>
      <w:bookmarkStart w:id="382" w:name="_Toc296891239"/>
      <w:bookmarkStart w:id="383" w:name="_Toc296891027"/>
      <w:r>
        <w:rPr>
          <w:rFonts w:hint="eastAsia" w:ascii="仿宋" w:hAnsi="仿宋" w:eastAsia="仿宋" w:cs="仿宋"/>
          <w:sz w:val="28"/>
          <w:szCs w:val="24"/>
        </w:rPr>
        <w:t>0.7 暂估价</w:t>
      </w:r>
    </w:p>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14:paraId="33A9EBB1">
      <w:pPr>
        <w:spacing w:line="440" w:lineRule="exact"/>
        <w:ind w:firstLine="560" w:firstLineChars="200"/>
        <w:jc w:val="left"/>
        <w:rPr>
          <w:rFonts w:ascii="仿宋" w:hAnsi="仿宋" w:eastAsia="仿宋" w:cs="仿宋"/>
          <w:sz w:val="28"/>
          <w:szCs w:val="24"/>
        </w:rPr>
      </w:pPr>
      <w:r>
        <w:rPr>
          <w:rFonts w:hint="eastAsia" w:ascii="仿宋" w:hAnsi="仿宋" w:eastAsia="仿宋" w:cs="仿宋"/>
          <w:kern w:val="0"/>
          <w:sz w:val="28"/>
          <w:szCs w:val="24"/>
        </w:rPr>
        <w:t>暂</w:t>
      </w:r>
      <w:bookmarkStart w:id="384" w:name="_Toc312678034"/>
      <w:bookmarkStart w:id="385" w:name="_Toc318581176"/>
      <w:bookmarkStart w:id="386" w:name="_Toc312677508"/>
      <w:r>
        <w:rPr>
          <w:rFonts w:hint="eastAsia" w:ascii="仿宋" w:hAnsi="仿宋" w:eastAsia="仿宋" w:cs="仿宋"/>
          <w:kern w:val="0"/>
          <w:sz w:val="28"/>
          <w:szCs w:val="24"/>
        </w:rPr>
        <w:t>估价材料和工程设备的明细详见附件11：《</w:t>
      </w:r>
      <w:r>
        <w:rPr>
          <w:rFonts w:hint="eastAsia" w:ascii="仿宋" w:hAnsi="仿宋" w:eastAsia="仿宋" w:cs="仿宋"/>
          <w:sz w:val="28"/>
          <w:szCs w:val="24"/>
        </w:rPr>
        <w:t>暂估价一览表》</w:t>
      </w:r>
      <w:r>
        <w:rPr>
          <w:rFonts w:hint="eastAsia" w:ascii="仿宋" w:hAnsi="仿宋" w:eastAsia="仿宋" w:cs="仿宋"/>
          <w:kern w:val="0"/>
          <w:sz w:val="28"/>
          <w:szCs w:val="24"/>
        </w:rPr>
        <w:t>。</w:t>
      </w:r>
    </w:p>
    <w:bookmarkEnd w:id="384"/>
    <w:bookmarkEnd w:id="385"/>
    <w:bookmarkEnd w:id="386"/>
    <w:p w14:paraId="18C3A54B">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w:t>
      </w:r>
      <w:bookmarkStart w:id="387" w:name="_Toc312678035"/>
      <w:bookmarkStart w:id="388" w:name="_Toc312677509"/>
      <w:bookmarkStart w:id="389" w:name="_Toc318581177"/>
      <w:r>
        <w:rPr>
          <w:rFonts w:hint="eastAsia" w:ascii="仿宋" w:hAnsi="仿宋" w:eastAsia="仿宋" w:cs="仿宋"/>
          <w:sz w:val="28"/>
          <w:szCs w:val="24"/>
        </w:rPr>
        <w:t>0.7.1 依法必须招标的暂估价项目</w:t>
      </w:r>
    </w:p>
    <w:bookmarkEnd w:id="387"/>
    <w:bookmarkEnd w:id="388"/>
    <w:bookmarkEnd w:id="389"/>
    <w:p w14:paraId="24A8E65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对于依法必须招标的暂估价项目的确认和批准采取第</w:t>
      </w:r>
      <w:r>
        <w:rPr>
          <w:rFonts w:hint="eastAsia" w:ascii="仿宋" w:hAnsi="仿宋" w:eastAsia="仿宋" w:cs="仿宋"/>
          <w:sz w:val="28"/>
          <w:szCs w:val="24"/>
          <w:u w:val="single"/>
        </w:rPr>
        <w:t xml:space="preserve"> 1  </w:t>
      </w:r>
      <w:r>
        <w:rPr>
          <w:rFonts w:hint="eastAsia" w:ascii="仿宋" w:hAnsi="仿宋" w:eastAsia="仿宋" w:cs="仿宋"/>
          <w:sz w:val="28"/>
          <w:szCs w:val="24"/>
        </w:rPr>
        <w:t>种方式确定。</w:t>
      </w:r>
    </w:p>
    <w:p w14:paraId="7E9A7FDB">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10.7.2 不属于依法必须招标的暂估价项目</w:t>
      </w:r>
    </w:p>
    <w:p w14:paraId="0828015A">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对于不属于依法必须招标的暂估价项目的确认和批准采取第</w:t>
      </w:r>
      <w:r>
        <w:rPr>
          <w:rFonts w:hint="eastAsia" w:ascii="仿宋" w:hAnsi="仿宋" w:eastAsia="仿宋" w:cs="仿宋"/>
          <w:sz w:val="28"/>
          <w:szCs w:val="24"/>
          <w:u w:val="single"/>
        </w:rPr>
        <w:t xml:space="preserve"> 1 </w:t>
      </w:r>
      <w:r>
        <w:rPr>
          <w:rFonts w:hint="eastAsia" w:ascii="仿宋" w:hAnsi="仿宋" w:eastAsia="仿宋" w:cs="仿宋"/>
          <w:sz w:val="28"/>
          <w:szCs w:val="24"/>
        </w:rPr>
        <w:t xml:space="preserve"> 种方式确定。</w:t>
      </w:r>
    </w:p>
    <w:p w14:paraId="01C898DD">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sz w:val="28"/>
          <w:szCs w:val="24"/>
        </w:rPr>
        <w:t>第3种方式：</w:t>
      </w:r>
      <w:r>
        <w:rPr>
          <w:rFonts w:hint="eastAsia" w:ascii="仿宋" w:hAnsi="仿宋" w:eastAsia="仿宋" w:cs="仿宋"/>
          <w:kern w:val="0"/>
          <w:sz w:val="28"/>
          <w:szCs w:val="24"/>
        </w:rPr>
        <w:t>承包人直接实施的暂估价项目</w:t>
      </w:r>
    </w:p>
    <w:p w14:paraId="079D0E7C">
      <w:pPr>
        <w:spacing w:line="440" w:lineRule="exact"/>
        <w:jc w:val="left"/>
        <w:rPr>
          <w:rFonts w:ascii="仿宋" w:hAnsi="仿宋" w:eastAsia="仿宋" w:cs="仿宋"/>
          <w:sz w:val="28"/>
          <w:szCs w:val="24"/>
        </w:rPr>
      </w:pPr>
      <w:r>
        <w:rPr>
          <w:rFonts w:hint="eastAsia" w:ascii="仿宋" w:hAnsi="仿宋" w:eastAsia="仿宋" w:cs="仿宋"/>
          <w:sz w:val="28"/>
          <w:szCs w:val="24"/>
        </w:rPr>
        <w:t>承包人直接实施的暂估价项目的约定：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F41675E">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10.8 暂列金额</w:t>
      </w:r>
    </w:p>
    <w:p w14:paraId="7B275415">
      <w:pPr>
        <w:autoSpaceDE w:val="0"/>
        <w:autoSpaceDN w:val="0"/>
        <w:adjustRightInd w:val="0"/>
        <w:spacing w:line="440" w:lineRule="exact"/>
        <w:jc w:val="left"/>
        <w:rPr>
          <w:rFonts w:ascii="仿宋" w:hAnsi="仿宋" w:eastAsia="仿宋" w:cs="仿宋"/>
          <w:sz w:val="28"/>
          <w:szCs w:val="24"/>
          <w:u w:val="single"/>
        </w:rPr>
      </w:pPr>
      <w:r>
        <w:rPr>
          <w:rFonts w:hint="eastAsia" w:ascii="仿宋" w:hAnsi="仿宋" w:eastAsia="仿宋" w:cs="仿宋"/>
          <w:kern w:val="0"/>
          <w:sz w:val="28"/>
          <w:szCs w:val="24"/>
        </w:rPr>
        <w:t>合同当事人关于暂列金额使用的约定：</w:t>
      </w:r>
      <w:r>
        <w:rPr>
          <w:rFonts w:hint="eastAsia" w:ascii="仿宋" w:hAnsi="仿宋" w:eastAsia="仿宋" w:cs="仿宋"/>
          <w:sz w:val="28"/>
          <w:szCs w:val="24"/>
          <w:u w:val="single"/>
        </w:rPr>
        <w:t>招标人在工程量清单中暂定并包括在合同价款中的一笔款项。用于施工合同签订时尚未确定或者不可预见的所需材料、设备、服务的采购，施工中可能发生的工程变更、合同约定调整因素出现时的工程价款调整以及发生的索赔、现场签证确认等的费用。工程结算时，暂列金额应予取消，另根据工程实际发生项目增加费用。采用工程量清单计价的工程，暂列金额按招标文件编制，列入其他项目费。采用工料单价计价的工程，暂列金额单独列项计算。暂列金额应由监理人报发包人批准后指令全部或部分地使用，或者根本不予使用。</w:t>
      </w:r>
    </w:p>
    <w:p w14:paraId="2ED19D82">
      <w:pPr>
        <w:pStyle w:val="5"/>
        <w:spacing w:before="120" w:after="120" w:line="440" w:lineRule="exact"/>
        <w:rPr>
          <w:rFonts w:ascii="仿宋" w:hAnsi="仿宋" w:eastAsia="仿宋" w:cs="仿宋"/>
          <w:b w:val="0"/>
        </w:rPr>
      </w:pPr>
      <w:bookmarkStart w:id="390" w:name="_Toc351203643"/>
      <w:r>
        <w:rPr>
          <w:rFonts w:hint="eastAsia" w:ascii="仿宋" w:hAnsi="仿宋" w:eastAsia="仿宋" w:cs="仿宋"/>
          <w:b w:val="0"/>
        </w:rPr>
        <w:t>11. 价格调整</w:t>
      </w:r>
      <w:bookmarkEnd w:id="390"/>
    </w:p>
    <w:p w14:paraId="3A944770">
      <w:pPr>
        <w:spacing w:after="120" w:line="440" w:lineRule="exact"/>
        <w:ind w:firstLine="560" w:firstLineChars="200"/>
        <w:rPr>
          <w:rFonts w:ascii="仿宋" w:hAnsi="仿宋" w:eastAsia="仿宋" w:cs="仿宋"/>
          <w:sz w:val="28"/>
          <w:szCs w:val="24"/>
        </w:rPr>
      </w:pPr>
      <w:bookmarkStart w:id="391" w:name="_Toc296503201"/>
      <w:bookmarkStart w:id="392" w:name="_Toc304295577"/>
      <w:bookmarkStart w:id="393" w:name="_Toc296346702"/>
      <w:bookmarkStart w:id="394" w:name="_Toc296347200"/>
      <w:bookmarkStart w:id="395" w:name="_Toc297120501"/>
      <w:bookmarkStart w:id="396" w:name="_Toc296891029"/>
      <w:bookmarkStart w:id="397" w:name="_Toc297216209"/>
      <w:bookmarkStart w:id="398" w:name="_Toc292559911"/>
      <w:bookmarkStart w:id="399" w:name="_Toc296891241"/>
      <w:bookmarkStart w:id="400" w:name="_Toc312678039"/>
      <w:bookmarkStart w:id="401" w:name="_Toc297048387"/>
      <w:bookmarkStart w:id="402" w:name="_Toc303539157"/>
      <w:bookmarkStart w:id="403" w:name="_Toc300935000"/>
      <w:bookmarkStart w:id="404" w:name="_Toc296944540"/>
      <w:bookmarkStart w:id="405" w:name="_Toc292559406"/>
      <w:bookmarkStart w:id="406" w:name="_Toc297123550"/>
      <w:r>
        <w:rPr>
          <w:rFonts w:hint="eastAsia" w:ascii="仿宋" w:hAnsi="仿宋" w:eastAsia="仿宋" w:cs="仿宋"/>
          <w:sz w:val="28"/>
          <w:szCs w:val="24"/>
        </w:rPr>
        <w:t>11.1 市场价格波动引起的调整</w:t>
      </w:r>
    </w:p>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65856AE7">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kern w:val="0"/>
          <w:sz w:val="28"/>
          <w:szCs w:val="24"/>
        </w:rPr>
        <w:t>市场价格波动是否调整合同价格的约定：</w:t>
      </w:r>
      <w:r>
        <w:rPr>
          <w:rFonts w:hint="eastAsia" w:ascii="仿宋" w:hAnsi="仿宋" w:eastAsia="仿宋" w:cs="仿宋"/>
          <w:sz w:val="28"/>
          <w:szCs w:val="24"/>
          <w:u w:val="single"/>
        </w:rPr>
        <w:t xml:space="preserve"> 不调整 。</w:t>
      </w:r>
    </w:p>
    <w:p w14:paraId="4A630A3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因市场价格波动调整合同价格，采用以下第</w:t>
      </w:r>
      <w:r>
        <w:rPr>
          <w:rFonts w:hint="eastAsia" w:ascii="仿宋" w:hAnsi="仿宋" w:eastAsia="仿宋" w:cs="仿宋"/>
          <w:sz w:val="28"/>
          <w:szCs w:val="24"/>
          <w:u w:val="single"/>
        </w:rPr>
        <w:t xml:space="preserve"> / </w:t>
      </w:r>
      <w:r>
        <w:rPr>
          <w:rFonts w:hint="eastAsia" w:ascii="仿宋" w:hAnsi="仿宋" w:eastAsia="仿宋" w:cs="仿宋"/>
          <w:sz w:val="28"/>
          <w:szCs w:val="24"/>
        </w:rPr>
        <w:t>种方式对合同价格进行调整：</w:t>
      </w:r>
    </w:p>
    <w:p w14:paraId="548CBCB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第1种方式：采用价格指数进行价格调整。</w:t>
      </w:r>
    </w:p>
    <w:p w14:paraId="362FE024">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关于各可调因子、定值和变值权重，以及基本价格指数及其来源的约定：</w:t>
      </w:r>
      <w:r>
        <w:rPr>
          <w:rFonts w:hint="eastAsia" w:ascii="仿宋" w:hAnsi="仿宋" w:eastAsia="仿宋" w:cs="仿宋"/>
          <w:sz w:val="28"/>
          <w:szCs w:val="24"/>
          <w:u w:val="single"/>
        </w:rPr>
        <w:t xml:space="preserve"> 招标文件、投标文件及双方确定的市场价格  </w:t>
      </w:r>
      <w:r>
        <w:rPr>
          <w:rFonts w:hint="eastAsia" w:ascii="仿宋" w:hAnsi="仿宋" w:eastAsia="仿宋" w:cs="仿宋"/>
          <w:sz w:val="28"/>
          <w:szCs w:val="24"/>
        </w:rPr>
        <w:t xml:space="preserve">；  </w:t>
      </w:r>
    </w:p>
    <w:p w14:paraId="65B698F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第2种方式：采用造价信息进行价格调整。</w:t>
      </w:r>
    </w:p>
    <w:p w14:paraId="2918594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（2）关于基准价格的约定：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6252506">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8"/>
          <w:szCs w:val="24"/>
          <w:u w:val="single"/>
        </w:rPr>
        <w:t xml:space="preserve"> 3</w:t>
      </w:r>
      <w:r>
        <w:rPr>
          <w:rFonts w:hint="eastAsia" w:ascii="仿宋" w:hAnsi="仿宋" w:eastAsia="仿宋" w:cs="仿宋"/>
          <w:sz w:val="28"/>
          <w:szCs w:val="24"/>
        </w:rPr>
        <w:t>%时，或材料单价跌幅以已标价工程量清单或预算书中载明材料单价为基础超过</w:t>
      </w:r>
      <w:r>
        <w:rPr>
          <w:rFonts w:hint="eastAsia" w:ascii="仿宋" w:hAnsi="仿宋" w:eastAsia="仿宋" w:cs="仿宋"/>
          <w:sz w:val="28"/>
          <w:szCs w:val="24"/>
          <w:u w:val="single"/>
        </w:rPr>
        <w:t xml:space="preserve"> 3 </w:t>
      </w:r>
      <w:r>
        <w:rPr>
          <w:rFonts w:hint="eastAsia" w:ascii="仿宋" w:hAnsi="仿宋" w:eastAsia="仿宋" w:cs="仿宋"/>
          <w:sz w:val="28"/>
          <w:szCs w:val="24"/>
        </w:rPr>
        <w:t>%时，其超过部分据实调整。</w:t>
      </w:r>
    </w:p>
    <w:p w14:paraId="7A0A2E2B">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sz w:val="28"/>
          <w:szCs w:val="24"/>
          <w:u w:val="single"/>
        </w:rPr>
        <w:t>3</w:t>
      </w:r>
      <w:r>
        <w:rPr>
          <w:rFonts w:hint="eastAsia" w:ascii="仿宋" w:hAnsi="仿宋" w:eastAsia="仿宋" w:cs="仿宋"/>
          <w:sz w:val="28"/>
          <w:szCs w:val="24"/>
        </w:rPr>
        <w:t>%时，材料单价涨幅以已标价工程量清单或预算书中载明材料单价为基础超过</w:t>
      </w:r>
      <w:r>
        <w:rPr>
          <w:rFonts w:hint="eastAsia" w:ascii="仿宋" w:hAnsi="仿宋" w:eastAsia="仿宋" w:cs="仿宋"/>
          <w:sz w:val="28"/>
          <w:szCs w:val="24"/>
          <w:u w:val="single"/>
        </w:rPr>
        <w:t>3</w:t>
      </w:r>
      <w:r>
        <w:rPr>
          <w:rFonts w:hint="eastAsia" w:ascii="仿宋" w:hAnsi="仿宋" w:eastAsia="仿宋" w:cs="仿宋"/>
          <w:sz w:val="28"/>
          <w:szCs w:val="24"/>
        </w:rPr>
        <w:t>%时，其超过部分据实调整。</w:t>
      </w:r>
    </w:p>
    <w:p w14:paraId="739A2366">
      <w:pPr>
        <w:spacing w:line="440" w:lineRule="exact"/>
        <w:ind w:firstLine="560"/>
        <w:jc w:val="left"/>
        <w:rPr>
          <w:rFonts w:ascii="仿宋" w:hAnsi="仿宋" w:eastAsia="仿宋" w:cs="仿宋"/>
          <w:sz w:val="28"/>
          <w:szCs w:val="24"/>
        </w:rPr>
      </w:pPr>
      <w:r>
        <w:rPr>
          <w:rFonts w:hint="eastAsia" w:ascii="仿宋" w:hAnsi="仿宋" w:eastAsia="仿宋" w:cs="仿宋"/>
          <w:sz w:val="28"/>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8"/>
          <w:szCs w:val="24"/>
          <w:u w:val="single"/>
        </w:rPr>
        <w:t>3</w:t>
      </w:r>
      <w:r>
        <w:rPr>
          <w:rFonts w:hint="eastAsia" w:ascii="仿宋" w:hAnsi="仿宋" w:eastAsia="仿宋" w:cs="仿宋"/>
          <w:sz w:val="28"/>
          <w:szCs w:val="24"/>
        </w:rPr>
        <w:t>%时，其超过部分据实调整。</w:t>
      </w:r>
    </w:p>
    <w:p w14:paraId="7B4D02F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第3种方式：其他价格调整方式：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bookmarkEnd w:id="294"/>
    <w:bookmarkEnd w:id="295"/>
    <w:bookmarkEnd w:id="296"/>
    <w:bookmarkEnd w:id="297"/>
    <w:bookmarkEnd w:id="298"/>
    <w:bookmarkEnd w:id="299"/>
    <w:p w14:paraId="54773111">
      <w:pPr>
        <w:pStyle w:val="5"/>
        <w:spacing w:before="120" w:after="120" w:line="440" w:lineRule="exact"/>
        <w:rPr>
          <w:rFonts w:ascii="仿宋" w:hAnsi="仿宋" w:eastAsia="仿宋" w:cs="仿宋"/>
          <w:b w:val="0"/>
        </w:rPr>
      </w:pPr>
      <w:bookmarkStart w:id="407" w:name="_Toc292559915"/>
      <w:bookmarkStart w:id="408" w:name="_Toc292559410"/>
      <w:bookmarkStart w:id="409" w:name="_Toc296503205"/>
      <w:bookmarkStart w:id="410" w:name="_Toc296347204"/>
      <w:bookmarkStart w:id="411" w:name="_Toc296891033"/>
      <w:bookmarkStart w:id="412" w:name="_Toc297048391"/>
      <w:bookmarkStart w:id="413" w:name="_Toc297120505"/>
      <w:bookmarkStart w:id="414" w:name="_Toc296891245"/>
      <w:bookmarkStart w:id="415" w:name="_Toc296944544"/>
      <w:bookmarkStart w:id="416" w:name="_Toc296346706"/>
      <w:bookmarkStart w:id="417" w:name="_Toc351203644"/>
      <w:bookmarkStart w:id="418" w:name="_Toc300935002"/>
      <w:bookmarkStart w:id="419" w:name="_Toc303539159"/>
      <w:bookmarkStart w:id="420" w:name="_Toc297216211"/>
      <w:bookmarkStart w:id="421" w:name="_Toc297123552"/>
      <w:bookmarkStart w:id="422" w:name="_Toc312678040"/>
      <w:bookmarkStart w:id="423" w:name="_Toc304295579"/>
      <w:r>
        <w:rPr>
          <w:rFonts w:hint="eastAsia" w:ascii="仿宋" w:hAnsi="仿宋" w:eastAsia="仿宋" w:cs="仿宋"/>
          <w:b w:val="0"/>
        </w:rPr>
        <w:t xml:space="preserve">12. </w:t>
      </w:r>
      <w:bookmarkEnd w:id="407"/>
      <w:bookmarkEnd w:id="408"/>
      <w:bookmarkEnd w:id="409"/>
      <w:bookmarkEnd w:id="410"/>
      <w:bookmarkEnd w:id="411"/>
      <w:bookmarkEnd w:id="412"/>
      <w:bookmarkEnd w:id="413"/>
      <w:bookmarkEnd w:id="414"/>
      <w:bookmarkEnd w:id="415"/>
      <w:bookmarkEnd w:id="416"/>
      <w:r>
        <w:rPr>
          <w:rFonts w:hint="eastAsia" w:ascii="仿宋" w:hAnsi="仿宋" w:eastAsia="仿宋" w:cs="仿宋"/>
          <w:b w:val="0"/>
        </w:rPr>
        <w:t>合同价格、计量与支付</w:t>
      </w:r>
      <w:bookmarkEnd w:id="417"/>
    </w:p>
    <w:bookmarkEnd w:id="418"/>
    <w:bookmarkEnd w:id="419"/>
    <w:bookmarkEnd w:id="420"/>
    <w:bookmarkEnd w:id="421"/>
    <w:bookmarkEnd w:id="422"/>
    <w:bookmarkEnd w:id="423"/>
    <w:p w14:paraId="7BA23EB3">
      <w:pPr>
        <w:spacing w:after="120" w:line="440" w:lineRule="exact"/>
        <w:ind w:firstLine="560" w:firstLineChars="200"/>
        <w:rPr>
          <w:rFonts w:ascii="仿宋" w:hAnsi="仿宋" w:eastAsia="仿宋" w:cs="仿宋"/>
          <w:sz w:val="28"/>
          <w:szCs w:val="24"/>
        </w:rPr>
      </w:pPr>
      <w:bookmarkStart w:id="424" w:name="_Toc292559916"/>
      <w:bookmarkStart w:id="425" w:name="_Toc292559411"/>
      <w:bookmarkStart w:id="426" w:name="_Toc267251461"/>
      <w:bookmarkStart w:id="427" w:name="_Toc296891034"/>
      <w:bookmarkStart w:id="428" w:name="_Toc296503206"/>
      <w:bookmarkStart w:id="429" w:name="_Toc296346707"/>
      <w:bookmarkStart w:id="430" w:name="_Toc296347205"/>
      <w:bookmarkStart w:id="431" w:name="_Toc297120506"/>
      <w:bookmarkStart w:id="432" w:name="_Toc296944545"/>
      <w:bookmarkStart w:id="433" w:name="_Toc297048392"/>
      <w:bookmarkStart w:id="434" w:name="_Toc296891246"/>
      <w:bookmarkStart w:id="435" w:name="_Toc297216212"/>
      <w:bookmarkStart w:id="436" w:name="_Toc312678041"/>
      <w:bookmarkStart w:id="437" w:name="_Toc303539160"/>
      <w:bookmarkStart w:id="438" w:name="_Toc297123553"/>
      <w:bookmarkStart w:id="439" w:name="_Toc304295580"/>
      <w:bookmarkStart w:id="440" w:name="_Toc300935003"/>
      <w:r>
        <w:rPr>
          <w:rFonts w:hint="eastAsia" w:ascii="仿宋" w:hAnsi="仿宋" w:eastAsia="仿宋" w:cs="仿宋"/>
          <w:sz w:val="28"/>
          <w:szCs w:val="24"/>
        </w:rPr>
        <w:t>12.1 合</w:t>
      </w:r>
      <w:bookmarkEnd w:id="424"/>
      <w:bookmarkEnd w:id="425"/>
      <w:bookmarkEnd w:id="426"/>
      <w:r>
        <w:rPr>
          <w:rFonts w:hint="eastAsia" w:ascii="仿宋" w:hAnsi="仿宋" w:eastAsia="仿宋" w:cs="仿宋"/>
          <w:sz w:val="28"/>
          <w:szCs w:val="24"/>
        </w:rPr>
        <w:t>同价</w:t>
      </w:r>
      <w:bookmarkEnd w:id="427"/>
      <w:bookmarkEnd w:id="428"/>
      <w:bookmarkEnd w:id="429"/>
      <w:bookmarkEnd w:id="430"/>
      <w:bookmarkEnd w:id="431"/>
      <w:bookmarkEnd w:id="432"/>
      <w:bookmarkEnd w:id="433"/>
      <w:bookmarkEnd w:id="434"/>
      <w:r>
        <w:rPr>
          <w:rFonts w:hint="eastAsia" w:ascii="仿宋" w:hAnsi="仿宋" w:eastAsia="仿宋" w:cs="仿宋"/>
          <w:sz w:val="28"/>
          <w:szCs w:val="24"/>
        </w:rPr>
        <w:t>格形式</w:t>
      </w:r>
    </w:p>
    <w:bookmarkEnd w:id="435"/>
    <w:bookmarkEnd w:id="436"/>
    <w:bookmarkEnd w:id="437"/>
    <w:bookmarkEnd w:id="438"/>
    <w:bookmarkEnd w:id="439"/>
    <w:bookmarkEnd w:id="440"/>
    <w:p w14:paraId="1A4C5DF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1、单价合同。</w:t>
      </w:r>
    </w:p>
    <w:p w14:paraId="7EBD161B">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综合单价包含的风险范围：</w:t>
      </w:r>
      <w:r>
        <w:rPr>
          <w:rFonts w:hint="eastAsia" w:ascii="仿宋" w:hAnsi="仿宋" w:eastAsia="仿宋" w:cs="仿宋"/>
          <w:sz w:val="28"/>
          <w:szCs w:val="24"/>
          <w:u w:val="single"/>
        </w:rPr>
        <w:t xml:space="preserve">  各种因素引起的人工工资、材料价格、机械费、管理费、利润等变化及风险因素                </w:t>
      </w:r>
      <w:r>
        <w:rPr>
          <w:rFonts w:hint="eastAsia" w:ascii="仿宋" w:hAnsi="仿宋" w:eastAsia="仿宋" w:cs="仿宋"/>
          <w:sz w:val="28"/>
          <w:szCs w:val="24"/>
        </w:rPr>
        <w:t>。</w:t>
      </w:r>
    </w:p>
    <w:p w14:paraId="3705FA0D">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风险费用的计算方法：</w:t>
      </w:r>
      <w:r>
        <w:rPr>
          <w:rFonts w:hint="eastAsia" w:ascii="仿宋" w:hAnsi="仿宋" w:eastAsia="仿宋" w:cs="仿宋"/>
          <w:sz w:val="28"/>
          <w:szCs w:val="24"/>
          <w:u w:val="single"/>
        </w:rPr>
        <w:t xml:space="preserve">   双方另行协商    </w:t>
      </w:r>
      <w:r>
        <w:rPr>
          <w:rFonts w:hint="eastAsia" w:ascii="仿宋" w:hAnsi="仿宋" w:eastAsia="仿宋" w:cs="仿宋"/>
          <w:sz w:val="28"/>
          <w:szCs w:val="24"/>
        </w:rPr>
        <w:t>。</w:t>
      </w:r>
    </w:p>
    <w:p w14:paraId="7B56A27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风险范围以外合同价格的调整方法：</w:t>
      </w:r>
      <w:r>
        <w:rPr>
          <w:rFonts w:hint="eastAsia" w:ascii="仿宋" w:hAnsi="仿宋" w:eastAsia="仿宋" w:cs="仿宋"/>
          <w:sz w:val="28"/>
          <w:szCs w:val="24"/>
          <w:u w:val="single"/>
        </w:rPr>
        <w:t xml:space="preserve">   执行第11.1款    </w:t>
      </w:r>
      <w:r>
        <w:rPr>
          <w:rFonts w:hint="eastAsia" w:ascii="仿宋" w:hAnsi="仿宋" w:eastAsia="仿宋" w:cs="仿宋"/>
          <w:sz w:val="28"/>
          <w:szCs w:val="24"/>
        </w:rPr>
        <w:t>。</w:t>
      </w:r>
    </w:p>
    <w:p w14:paraId="45A3454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2、总价合同。</w:t>
      </w:r>
    </w:p>
    <w:p w14:paraId="23A4DE67">
      <w:pPr>
        <w:spacing w:line="440" w:lineRule="exact"/>
        <w:jc w:val="left"/>
        <w:rPr>
          <w:rFonts w:ascii="仿宋" w:hAnsi="仿宋" w:eastAsia="仿宋" w:cs="仿宋"/>
          <w:sz w:val="28"/>
          <w:szCs w:val="24"/>
        </w:rPr>
      </w:pPr>
      <w:r>
        <w:rPr>
          <w:rFonts w:hint="eastAsia" w:ascii="仿宋" w:hAnsi="仿宋" w:eastAsia="仿宋" w:cs="仿宋"/>
          <w:sz w:val="28"/>
          <w:szCs w:val="24"/>
        </w:rPr>
        <w:t>总价包含的风险范围：</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06F4DEB4">
      <w:pPr>
        <w:spacing w:line="440" w:lineRule="exact"/>
        <w:jc w:val="left"/>
        <w:rPr>
          <w:rFonts w:ascii="仿宋" w:hAnsi="仿宋" w:eastAsia="仿宋" w:cs="仿宋"/>
          <w:sz w:val="28"/>
          <w:szCs w:val="24"/>
        </w:rPr>
      </w:pPr>
      <w:r>
        <w:rPr>
          <w:rFonts w:hint="eastAsia" w:ascii="仿宋" w:hAnsi="仿宋" w:eastAsia="仿宋" w:cs="仿宋"/>
          <w:sz w:val="28"/>
          <w:szCs w:val="24"/>
        </w:rPr>
        <w:t>风险费用的计算方法：</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7B10453A">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风险范围以外合同价格的调整方法：</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3A3CB7D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3、其他价格方式：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46663B14">
      <w:pPr>
        <w:spacing w:after="120" w:line="440" w:lineRule="exact"/>
        <w:ind w:firstLine="560" w:firstLineChars="200"/>
        <w:rPr>
          <w:rFonts w:ascii="仿宋" w:hAnsi="仿宋" w:eastAsia="仿宋" w:cs="仿宋"/>
          <w:sz w:val="28"/>
          <w:szCs w:val="24"/>
        </w:rPr>
      </w:pPr>
      <w:bookmarkStart w:id="441" w:name="_Toc300935004"/>
      <w:bookmarkStart w:id="442" w:name="_Toc303539161"/>
      <w:bookmarkStart w:id="443" w:name="_Toc297216213"/>
      <w:bookmarkStart w:id="444" w:name="_Toc304295581"/>
      <w:bookmarkStart w:id="445" w:name="_Toc312678042"/>
      <w:bookmarkStart w:id="446" w:name="_Toc297123554"/>
      <w:bookmarkStart w:id="447" w:name="_Toc296346708"/>
      <w:bookmarkStart w:id="448" w:name="_Toc297048393"/>
      <w:bookmarkStart w:id="449" w:name="_Toc296503207"/>
      <w:bookmarkStart w:id="450" w:name="_Toc296891247"/>
      <w:bookmarkStart w:id="451" w:name="_Toc296944546"/>
      <w:bookmarkStart w:id="452" w:name="_Toc296891035"/>
      <w:bookmarkStart w:id="453" w:name="_Toc292559917"/>
      <w:bookmarkStart w:id="454" w:name="_Toc292559412"/>
      <w:bookmarkStart w:id="455" w:name="_Toc296347206"/>
      <w:bookmarkStart w:id="456" w:name="_Toc297120507"/>
      <w:r>
        <w:rPr>
          <w:rFonts w:hint="eastAsia" w:ascii="仿宋" w:hAnsi="仿宋" w:eastAsia="仿宋" w:cs="仿宋"/>
          <w:sz w:val="28"/>
          <w:szCs w:val="24"/>
        </w:rPr>
        <w:t>12.2 预付款</w:t>
      </w:r>
    </w:p>
    <w:bookmarkEnd w:id="441"/>
    <w:bookmarkEnd w:id="442"/>
    <w:bookmarkEnd w:id="443"/>
    <w:bookmarkEnd w:id="444"/>
    <w:bookmarkEnd w:id="445"/>
    <w:bookmarkEnd w:id="446"/>
    <w:p w14:paraId="5AF5450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12.2.1 预付款的支付</w:t>
      </w:r>
    </w:p>
    <w:p w14:paraId="0E662AC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预付款支付比例或金额：</w:t>
      </w:r>
      <w:r>
        <w:rPr>
          <w:rFonts w:hint="eastAsia" w:ascii="仿宋" w:hAnsi="仿宋" w:eastAsia="仿宋" w:cs="仿宋"/>
          <w:sz w:val="28"/>
          <w:szCs w:val="24"/>
          <w:u w:val="single"/>
        </w:rPr>
        <w:t xml:space="preserve">     无                       </w:t>
      </w:r>
      <w:r>
        <w:rPr>
          <w:rFonts w:hint="eastAsia" w:ascii="仿宋" w:hAnsi="仿宋" w:eastAsia="仿宋" w:cs="仿宋"/>
          <w:sz w:val="28"/>
          <w:szCs w:val="24"/>
        </w:rPr>
        <w:t>。</w:t>
      </w:r>
    </w:p>
    <w:p w14:paraId="0084238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预付款支付期限：</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6854E3D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预付款扣回的方式：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BB48B9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12.2.2 预付款担保</w:t>
      </w:r>
    </w:p>
    <w:p w14:paraId="785CDE4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承包人提交预付款担保的期限：</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DC908C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预付款担保的形式为：</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bookmarkEnd w:id="447"/>
    <w:bookmarkEnd w:id="448"/>
    <w:bookmarkEnd w:id="449"/>
    <w:bookmarkEnd w:id="450"/>
    <w:bookmarkEnd w:id="451"/>
    <w:bookmarkEnd w:id="452"/>
    <w:bookmarkEnd w:id="453"/>
    <w:bookmarkEnd w:id="454"/>
    <w:bookmarkEnd w:id="455"/>
    <w:bookmarkEnd w:id="456"/>
    <w:p w14:paraId="4462041F">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12.3 计量</w:t>
      </w:r>
    </w:p>
    <w:p w14:paraId="7F44E696">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12.3.1 计量原则</w:t>
      </w:r>
    </w:p>
    <w:p w14:paraId="114EF3B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工程量计算规则：</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1CE88AA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12.3.2 计量周期</w:t>
      </w:r>
    </w:p>
    <w:p w14:paraId="201AD91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关于计量周期的约定：</w:t>
      </w:r>
      <w:r>
        <w:rPr>
          <w:rFonts w:hint="eastAsia" w:ascii="仿宋" w:hAnsi="仿宋" w:eastAsia="仿宋" w:cs="仿宋"/>
          <w:sz w:val="28"/>
          <w:szCs w:val="24"/>
          <w:u w:val="single"/>
        </w:rPr>
        <w:t xml:space="preserve"> 按月计量</w:t>
      </w:r>
      <w:r>
        <w:rPr>
          <w:rFonts w:hint="eastAsia" w:ascii="仿宋" w:hAnsi="仿宋" w:eastAsia="仿宋" w:cs="仿宋"/>
          <w:sz w:val="28"/>
          <w:szCs w:val="24"/>
        </w:rPr>
        <w:t>。</w:t>
      </w:r>
    </w:p>
    <w:p w14:paraId="4108283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12.3.3 单价合同的计量</w:t>
      </w:r>
    </w:p>
    <w:p w14:paraId="70FAC6E6">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关于单价合同计量的约定：</w:t>
      </w:r>
      <w:r>
        <w:rPr>
          <w:rFonts w:hint="eastAsia" w:ascii="仿宋" w:hAnsi="仿宋" w:eastAsia="仿宋" w:cs="仿宋"/>
          <w:sz w:val="28"/>
          <w:szCs w:val="24"/>
          <w:u w:val="single"/>
        </w:rPr>
        <w:t xml:space="preserve">   每月完成后7日内向监理单位报送，其它执行通用条款 </w:t>
      </w:r>
      <w:r>
        <w:rPr>
          <w:rFonts w:hint="eastAsia" w:ascii="仿宋" w:hAnsi="仿宋" w:eastAsia="仿宋" w:cs="仿宋"/>
          <w:sz w:val="28"/>
          <w:szCs w:val="24"/>
        </w:rPr>
        <w:t>。</w:t>
      </w:r>
    </w:p>
    <w:p w14:paraId="5FAD635C">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12.3.4 总价合同的计量</w:t>
      </w:r>
    </w:p>
    <w:p w14:paraId="19C9995D">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关于总价合同计量的约定：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660D4F9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12.3.5总价合同采用支付分解表计量支付的，是否适用第</w:t>
      </w:r>
      <w:r>
        <w:rPr>
          <w:rFonts w:hint="eastAsia" w:ascii="仿宋" w:hAnsi="仿宋" w:eastAsia="仿宋" w:cs="仿宋"/>
          <w:kern w:val="0"/>
          <w:sz w:val="28"/>
          <w:szCs w:val="24"/>
        </w:rPr>
        <w:t xml:space="preserve">12.3.4 </w:t>
      </w:r>
      <w:r>
        <w:rPr>
          <w:rFonts w:hint="eastAsia" w:ascii="仿宋" w:hAnsi="仿宋" w:eastAsia="仿宋" w:cs="仿宋"/>
          <w:sz w:val="28"/>
          <w:szCs w:val="24"/>
        </w:rPr>
        <w:t>项</w:t>
      </w:r>
      <w:r>
        <w:rPr>
          <w:rFonts w:hint="eastAsia" w:ascii="仿宋" w:hAnsi="仿宋" w:eastAsia="仿宋" w:cs="仿宋"/>
          <w:kern w:val="0"/>
          <w:sz w:val="28"/>
          <w:szCs w:val="24"/>
        </w:rPr>
        <w:t>〔总价合同的计量〕</w:t>
      </w:r>
      <w:r>
        <w:rPr>
          <w:rFonts w:hint="eastAsia" w:ascii="仿宋" w:hAnsi="仿宋" w:eastAsia="仿宋" w:cs="仿宋"/>
          <w:sz w:val="28"/>
          <w:szCs w:val="24"/>
        </w:rPr>
        <w:t>约定进行计量：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7B22BCB">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12.3.6 其他价格形式合同的计量</w:t>
      </w:r>
    </w:p>
    <w:p w14:paraId="7946D47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其他价格形式的计量方式和程序：</w:t>
      </w:r>
      <w:r>
        <w:rPr>
          <w:rFonts w:hint="eastAsia" w:ascii="仿宋" w:hAnsi="仿宋" w:eastAsia="仿宋" w:cs="仿宋"/>
          <w:sz w:val="28"/>
          <w:szCs w:val="24"/>
          <w:u w:val="single"/>
        </w:rPr>
        <w:t xml:space="preserve">   双方另行协商        </w:t>
      </w:r>
      <w:r>
        <w:rPr>
          <w:rFonts w:hint="eastAsia" w:ascii="仿宋" w:hAnsi="仿宋" w:eastAsia="仿宋" w:cs="仿宋"/>
          <w:sz w:val="28"/>
          <w:szCs w:val="24"/>
        </w:rPr>
        <w:t>。</w:t>
      </w:r>
    </w:p>
    <w:p w14:paraId="2D521BF8">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12.4 工程进度款支付</w:t>
      </w:r>
    </w:p>
    <w:p w14:paraId="4207D63B">
      <w:pPr>
        <w:spacing w:line="440" w:lineRule="exact"/>
        <w:ind w:firstLine="560" w:firstLineChars="200"/>
        <w:jc w:val="left"/>
        <w:rPr>
          <w:rFonts w:ascii="仿宋" w:hAnsi="仿宋" w:eastAsia="仿宋" w:cs="仿宋"/>
          <w:sz w:val="28"/>
          <w:szCs w:val="24"/>
        </w:rPr>
      </w:pPr>
      <w:bookmarkStart w:id="457" w:name="_Toc296347210"/>
      <w:bookmarkStart w:id="458" w:name="_Toc292559416"/>
      <w:bookmarkStart w:id="459" w:name="_Toc296346712"/>
      <w:bookmarkStart w:id="460" w:name="_Toc300935006"/>
      <w:bookmarkStart w:id="461" w:name="_Toc297120511"/>
      <w:bookmarkStart w:id="462" w:name="_Toc296503211"/>
      <w:bookmarkStart w:id="463" w:name="_Toc303539163"/>
      <w:bookmarkStart w:id="464" w:name="_Toc296891251"/>
      <w:bookmarkStart w:id="465" w:name="_Toc296891039"/>
      <w:bookmarkStart w:id="466" w:name="_Toc292559921"/>
      <w:bookmarkStart w:id="467" w:name="_Toc296944550"/>
      <w:bookmarkStart w:id="468" w:name="_Toc297048397"/>
      <w:bookmarkStart w:id="469" w:name="_Toc297216215"/>
      <w:bookmarkStart w:id="470" w:name="_Toc297123556"/>
      <w:r>
        <w:rPr>
          <w:rFonts w:hint="eastAsia" w:ascii="仿宋" w:hAnsi="仿宋" w:eastAsia="仿宋" w:cs="仿宋"/>
          <w:sz w:val="28"/>
          <w:szCs w:val="24"/>
        </w:rPr>
        <w:t>12.4.1 付款周期</w:t>
      </w:r>
    </w:p>
    <w:p w14:paraId="41B266C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关于付款周期的约定：</w:t>
      </w:r>
      <w:r>
        <w:rPr>
          <w:rFonts w:hint="eastAsia" w:ascii="仿宋" w:hAnsi="仿宋" w:eastAsia="仿宋" w:cs="仿宋"/>
          <w:sz w:val="28"/>
          <w:szCs w:val="24"/>
          <w:u w:val="single"/>
        </w:rPr>
        <w:t xml:space="preserve">         双方另行协商            </w:t>
      </w:r>
      <w:r>
        <w:rPr>
          <w:rFonts w:hint="eastAsia" w:ascii="仿宋" w:hAnsi="仿宋" w:eastAsia="仿宋" w:cs="仿宋"/>
          <w:sz w:val="28"/>
          <w:szCs w:val="24"/>
        </w:rPr>
        <w:t>。</w:t>
      </w:r>
    </w:p>
    <w:p w14:paraId="741ED0B6">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12.4.2 进度付款申请单的编制</w:t>
      </w:r>
    </w:p>
    <w:p w14:paraId="5D39DB30">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关于进度付款申请单编制的约定：</w:t>
      </w:r>
      <w:r>
        <w:rPr>
          <w:rFonts w:hint="eastAsia" w:ascii="仿宋" w:hAnsi="仿宋" w:eastAsia="仿宋" w:cs="仿宋"/>
          <w:sz w:val="28"/>
          <w:szCs w:val="24"/>
          <w:u w:val="single"/>
        </w:rPr>
        <w:t>按工程形象进度付款，按月计量，在建设期内支付 30%，工程竣工验收合格支付到计量工程款或结算价款的50%，审计结束支付到结算价款的70%，剩余30%的结算价款分三年付清，每年支付 10%。</w:t>
      </w:r>
    </w:p>
    <w:p w14:paraId="0F9AB10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hint="eastAsia" w:ascii="仿宋" w:hAnsi="仿宋" w:eastAsia="仿宋" w:cs="仿宋"/>
          <w:sz w:val="28"/>
          <w:szCs w:val="24"/>
        </w:rPr>
        <w:t>2.4.3 进度付款申请单的提交</w:t>
      </w:r>
    </w:p>
    <w:p w14:paraId="3C874026">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（1）单价合同进度付款申请单提交的约定：</w:t>
      </w:r>
      <w:r>
        <w:rPr>
          <w:rFonts w:hint="eastAsia" w:ascii="仿宋" w:hAnsi="仿宋" w:eastAsia="仿宋" w:cs="仿宋"/>
          <w:sz w:val="28"/>
          <w:szCs w:val="24"/>
          <w:u w:val="single"/>
        </w:rPr>
        <w:t xml:space="preserve">  同计量周期 </w:t>
      </w:r>
      <w:r>
        <w:rPr>
          <w:rFonts w:hint="eastAsia" w:ascii="仿宋" w:hAnsi="仿宋" w:eastAsia="仿宋" w:cs="仿宋"/>
          <w:sz w:val="28"/>
          <w:szCs w:val="24"/>
        </w:rPr>
        <w:t>。</w:t>
      </w:r>
    </w:p>
    <w:p w14:paraId="2BB4D86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（2）总价合同进度付款申请单提交的约定：</w:t>
      </w:r>
      <w:r>
        <w:rPr>
          <w:rFonts w:hint="eastAsia" w:ascii="仿宋" w:hAnsi="仿宋" w:eastAsia="仿宋" w:cs="仿宋"/>
          <w:sz w:val="28"/>
          <w:szCs w:val="24"/>
          <w:u w:val="single"/>
        </w:rPr>
        <w:t xml:space="preserve">双方另行协商 </w:t>
      </w:r>
      <w:r>
        <w:rPr>
          <w:rFonts w:hint="eastAsia" w:ascii="仿宋" w:hAnsi="仿宋" w:eastAsia="仿宋" w:cs="仿宋"/>
          <w:sz w:val="28"/>
          <w:szCs w:val="24"/>
        </w:rPr>
        <w:t>。</w:t>
      </w:r>
    </w:p>
    <w:p w14:paraId="53DDF4A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（3）其他价格形式合同进度付款申请单提交的约定：</w:t>
      </w:r>
      <w:r>
        <w:rPr>
          <w:rFonts w:hint="eastAsia" w:ascii="仿宋" w:hAnsi="仿宋" w:eastAsia="仿宋" w:cs="仿宋"/>
          <w:sz w:val="28"/>
          <w:szCs w:val="24"/>
          <w:u w:val="single"/>
        </w:rPr>
        <w:t>双方另行协商</w:t>
      </w:r>
      <w:r>
        <w:rPr>
          <w:rFonts w:hint="eastAsia" w:ascii="仿宋" w:hAnsi="仿宋" w:eastAsia="仿宋" w:cs="仿宋"/>
          <w:sz w:val="28"/>
          <w:szCs w:val="24"/>
        </w:rPr>
        <w:t>。</w:t>
      </w:r>
    </w:p>
    <w:p w14:paraId="04FE93D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12.4.4 进度款审核和支付</w:t>
      </w:r>
    </w:p>
    <w:p w14:paraId="357A604B">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（1）监理人审查并报送发包人的期限：</w:t>
      </w:r>
      <w:r>
        <w:rPr>
          <w:rFonts w:hint="eastAsia" w:ascii="仿宋" w:hAnsi="仿宋" w:eastAsia="仿宋" w:cs="仿宋"/>
          <w:sz w:val="28"/>
          <w:szCs w:val="24"/>
          <w:u w:val="single"/>
        </w:rPr>
        <w:t xml:space="preserve"> 收到后申请7日内    </w:t>
      </w:r>
      <w:r>
        <w:rPr>
          <w:rFonts w:hint="eastAsia" w:ascii="仿宋" w:hAnsi="仿宋" w:eastAsia="仿宋" w:cs="仿宋"/>
          <w:sz w:val="28"/>
          <w:szCs w:val="24"/>
        </w:rPr>
        <w:t>。</w:t>
      </w:r>
    </w:p>
    <w:p w14:paraId="32CCF823">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发包人完成审批并签发进度款支付证书的期限：</w:t>
      </w:r>
    </w:p>
    <w:p w14:paraId="7C5816DA">
      <w:pPr>
        <w:spacing w:line="440" w:lineRule="exact"/>
        <w:jc w:val="left"/>
        <w:rPr>
          <w:rFonts w:ascii="仿宋" w:hAnsi="仿宋" w:eastAsia="仿宋" w:cs="仿宋"/>
          <w:sz w:val="28"/>
          <w:szCs w:val="24"/>
        </w:rPr>
      </w:pPr>
      <w:r>
        <w:rPr>
          <w:rFonts w:hint="eastAsia" w:ascii="仿宋" w:hAnsi="仿宋" w:eastAsia="仿宋" w:cs="仿宋"/>
          <w:sz w:val="28"/>
          <w:szCs w:val="24"/>
          <w:u w:val="single"/>
        </w:rPr>
        <w:t xml:space="preserve">         收到后申请7日内                                </w:t>
      </w:r>
      <w:r>
        <w:rPr>
          <w:rFonts w:hint="eastAsia" w:ascii="仿宋" w:hAnsi="仿宋" w:eastAsia="仿宋" w:cs="仿宋"/>
          <w:sz w:val="28"/>
          <w:szCs w:val="24"/>
        </w:rPr>
        <w:t>。</w:t>
      </w:r>
    </w:p>
    <w:p w14:paraId="5A71959E">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（2）发包人支付进度款的期限：</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5285A1F1">
      <w:pPr>
        <w:spacing w:line="440" w:lineRule="exact"/>
        <w:ind w:firstLine="700" w:firstLineChars="250"/>
        <w:jc w:val="left"/>
        <w:rPr>
          <w:rFonts w:ascii="仿宋" w:hAnsi="仿宋" w:eastAsia="仿宋" w:cs="仿宋"/>
          <w:sz w:val="28"/>
          <w:szCs w:val="24"/>
        </w:rPr>
      </w:pPr>
      <w:r>
        <w:rPr>
          <w:rFonts w:hint="eastAsia" w:ascii="仿宋" w:hAnsi="仿宋" w:eastAsia="仿宋" w:cs="仿宋"/>
          <w:sz w:val="28"/>
          <w:szCs w:val="24"/>
        </w:rPr>
        <w:t>发包人逾期支付进度款的违约金的计算方式：</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6BA288B1">
      <w:pPr>
        <w:spacing w:line="440" w:lineRule="exact"/>
        <w:ind w:firstLine="700" w:firstLineChars="250"/>
        <w:jc w:val="left"/>
        <w:rPr>
          <w:rFonts w:ascii="仿宋" w:hAnsi="仿宋" w:eastAsia="仿宋" w:cs="仿宋"/>
          <w:sz w:val="28"/>
          <w:szCs w:val="24"/>
        </w:rPr>
      </w:pPr>
      <w:r>
        <w:rPr>
          <w:rFonts w:hint="eastAsia" w:ascii="仿宋" w:hAnsi="仿宋" w:eastAsia="仿宋" w:cs="仿宋"/>
          <w:sz w:val="28"/>
          <w:szCs w:val="24"/>
        </w:rPr>
        <w:t>12.4.6 支付分解表的编制</w:t>
      </w:r>
    </w:p>
    <w:p w14:paraId="5562EEF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2、总价合同支付分解表的编制与审批：</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4F75DBD5">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3、单价合同的总价项目支付分解表的编制与审批：</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777F685F">
      <w:pPr>
        <w:spacing w:line="360" w:lineRule="auto"/>
        <w:ind w:firstLine="560" w:firstLineChars="200"/>
        <w:jc w:val="left"/>
        <w:rPr>
          <w:rFonts w:ascii="仿宋_GB2312" w:hAnsi="宋体" w:eastAsia="仿宋_GB2312" w:cs="宋体"/>
          <w:sz w:val="28"/>
          <w:szCs w:val="28"/>
        </w:rPr>
      </w:pPr>
      <w:r>
        <w:rPr>
          <w:rFonts w:hint="eastAsia" w:ascii="仿宋_GB2312" w:hAnsi="宋体" w:eastAsia="仿宋_GB2312" w:cs="宋体"/>
          <w:sz w:val="28"/>
          <w:szCs w:val="28"/>
        </w:rPr>
        <w:t>12.5农民工工资</w:t>
      </w:r>
    </w:p>
    <w:p w14:paraId="6DD3F73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12.5.1人工费支付方式</w:t>
      </w:r>
    </w:p>
    <w:p w14:paraId="77C0498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人工费支付采用以下第  （4） 种方式：</w:t>
      </w:r>
    </w:p>
    <w:p w14:paraId="26D0C72F">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（1）一次性预付。在工程开工通知载明的开工日期前一次性将人工费（签约合同价的%）全部支付至承包人农民工工资专用账户。</w:t>
      </w:r>
    </w:p>
    <w:p w14:paraId="3276308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（2）按月预付。在合同工期内，每月5日前将本月施工所需人工费（不低于该工程全部人工费按合同工期的月平均额）支付至承包人农民工工资专用账户。</w:t>
      </w:r>
    </w:p>
    <w:p w14:paraId="7B2FF4A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（3）按节点预付。在分部分项工程开始施工前，将该分部分项工程施工所需人工费支付至承包人农民工工资专用账户。</w:t>
      </w:r>
    </w:p>
    <w:p w14:paraId="79C93CB9">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（4）按月支付。发包人根据承包人每月提报的已完成施工产值中的人工费清单，按月将人工费支付至承包人农民工工资专用账户。</w:t>
      </w:r>
    </w:p>
    <w:bookmarkEnd w:id="300"/>
    <w:p w14:paraId="382B7CDE">
      <w:pPr>
        <w:spacing w:line="440" w:lineRule="exact"/>
        <w:ind w:firstLine="560" w:firstLineChars="200"/>
        <w:jc w:val="left"/>
        <w:rPr>
          <w:rFonts w:ascii="仿宋" w:hAnsi="仿宋" w:eastAsia="仿宋" w:cs="仿宋"/>
          <w:sz w:val="28"/>
          <w:szCs w:val="24"/>
        </w:rPr>
      </w:pPr>
      <w:bookmarkStart w:id="471" w:name="_Toc351203645"/>
      <w:bookmarkStart w:id="472" w:name="_Toc297048405"/>
      <w:bookmarkStart w:id="473" w:name="_Toc296944558"/>
      <w:bookmarkStart w:id="474" w:name="_Toc296347218"/>
      <w:bookmarkStart w:id="475" w:name="_Toc296891047"/>
      <w:bookmarkStart w:id="476" w:name="_Toc312678053"/>
      <w:bookmarkStart w:id="477" w:name="_Toc304295593"/>
      <w:bookmarkStart w:id="478" w:name="_Toc297123564"/>
      <w:bookmarkStart w:id="479" w:name="_Toc296891259"/>
      <w:bookmarkStart w:id="480" w:name="_Toc303539172"/>
      <w:bookmarkStart w:id="481" w:name="_Toc300935015"/>
      <w:bookmarkStart w:id="482" w:name="_Toc296346720"/>
      <w:bookmarkStart w:id="483" w:name="_Toc297120519"/>
      <w:bookmarkStart w:id="484" w:name="_Toc296503219"/>
      <w:bookmarkStart w:id="485" w:name="_Toc292559424"/>
      <w:bookmarkStart w:id="486" w:name="_Toc292559929"/>
      <w:bookmarkStart w:id="487" w:name="_Toc297216223"/>
      <w:r>
        <w:rPr>
          <w:rFonts w:hint="eastAsia" w:ascii="仿宋" w:hAnsi="仿宋" w:eastAsia="仿宋" w:cs="仿宋"/>
          <w:sz w:val="28"/>
          <w:szCs w:val="24"/>
        </w:rPr>
        <w:t>13. 验收和工程试车</w:t>
      </w:r>
      <w:bookmarkEnd w:id="471"/>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14:paraId="77622DA2">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13.1 分部分项工程验收</w:t>
      </w:r>
    </w:p>
    <w:p w14:paraId="0C7D89A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13.1.2监理人不能按时进行验收时，应提前</w:t>
      </w:r>
      <w:r>
        <w:rPr>
          <w:rFonts w:hint="eastAsia" w:ascii="仿宋" w:hAnsi="仿宋" w:eastAsia="仿宋" w:cs="仿宋"/>
          <w:sz w:val="28"/>
          <w:szCs w:val="24"/>
          <w:u w:val="single"/>
        </w:rPr>
        <w:t xml:space="preserve">  24  </w:t>
      </w:r>
      <w:r>
        <w:rPr>
          <w:rFonts w:hint="eastAsia" w:ascii="仿宋" w:hAnsi="仿宋" w:eastAsia="仿宋" w:cs="仿宋"/>
          <w:sz w:val="28"/>
          <w:szCs w:val="24"/>
        </w:rPr>
        <w:t>小时提交书面延期要求。</w:t>
      </w:r>
    </w:p>
    <w:p w14:paraId="4716916D">
      <w:pPr>
        <w:spacing w:line="440" w:lineRule="exact"/>
        <w:ind w:firstLine="560" w:firstLineChars="200"/>
        <w:jc w:val="left"/>
        <w:rPr>
          <w:rFonts w:ascii="仿宋" w:hAnsi="仿宋" w:eastAsia="仿宋" w:cs="仿宋"/>
          <w:b/>
          <w:sz w:val="28"/>
          <w:szCs w:val="24"/>
        </w:rPr>
      </w:pPr>
      <w:r>
        <w:rPr>
          <w:rFonts w:hint="eastAsia" w:ascii="仿宋" w:hAnsi="仿宋" w:eastAsia="仿宋" w:cs="仿宋"/>
          <w:sz w:val="28"/>
          <w:szCs w:val="24"/>
        </w:rPr>
        <w:t>关于延期最长不得超过：</w:t>
      </w:r>
      <w:r>
        <w:rPr>
          <w:rFonts w:hint="eastAsia" w:ascii="仿宋" w:hAnsi="仿宋" w:eastAsia="仿宋" w:cs="仿宋"/>
          <w:sz w:val="28"/>
          <w:szCs w:val="24"/>
          <w:u w:val="single"/>
        </w:rPr>
        <w:t xml:space="preserve">  48  </w:t>
      </w:r>
      <w:r>
        <w:rPr>
          <w:rFonts w:hint="eastAsia" w:ascii="仿宋" w:hAnsi="仿宋" w:eastAsia="仿宋" w:cs="仿宋"/>
          <w:sz w:val="28"/>
          <w:szCs w:val="24"/>
        </w:rPr>
        <w:t>小时。</w:t>
      </w:r>
    </w:p>
    <w:p w14:paraId="47D5E08F">
      <w:pPr>
        <w:spacing w:after="120" w:line="440" w:lineRule="exact"/>
        <w:ind w:firstLine="560" w:firstLineChars="200"/>
        <w:rPr>
          <w:rFonts w:ascii="仿宋" w:hAnsi="仿宋" w:eastAsia="仿宋" w:cs="仿宋"/>
          <w:sz w:val="28"/>
          <w:szCs w:val="24"/>
        </w:rPr>
      </w:pPr>
      <w:bookmarkStart w:id="488" w:name="_Toc296891051"/>
      <w:bookmarkStart w:id="489" w:name="_Toc292559428"/>
      <w:bookmarkStart w:id="490" w:name="_Toc296944562"/>
      <w:bookmarkStart w:id="491" w:name="_Toc296346724"/>
      <w:bookmarkStart w:id="492" w:name="_Toc297123565"/>
      <w:bookmarkStart w:id="493" w:name="_Toc296347222"/>
      <w:bookmarkStart w:id="494" w:name="_Toc297048409"/>
      <w:bookmarkStart w:id="495" w:name="_Toc292559933"/>
      <w:bookmarkStart w:id="496" w:name="_Toc303539173"/>
      <w:bookmarkStart w:id="497" w:name="_Toc304295596"/>
      <w:bookmarkStart w:id="498" w:name="_Toc297120523"/>
      <w:bookmarkStart w:id="499" w:name="_Toc312678056"/>
      <w:bookmarkStart w:id="500" w:name="_Toc296891263"/>
      <w:bookmarkStart w:id="501" w:name="_Toc296503223"/>
      <w:bookmarkStart w:id="502" w:name="_Toc297216224"/>
      <w:bookmarkStart w:id="503" w:name="_Toc300935016"/>
      <w:bookmarkStart w:id="504" w:name="_Toc267251474"/>
      <w:bookmarkStart w:id="505" w:name="_Toc267251471"/>
      <w:bookmarkStart w:id="506" w:name="_Toc267251476"/>
      <w:bookmarkStart w:id="507" w:name="_Toc267251475"/>
      <w:bookmarkStart w:id="508" w:name="_Toc267251470"/>
      <w:bookmarkStart w:id="509" w:name="_Toc267251472"/>
      <w:bookmarkStart w:id="510" w:name="_Toc267251473"/>
      <w:r>
        <w:rPr>
          <w:rFonts w:hint="eastAsia" w:ascii="仿宋" w:hAnsi="仿宋" w:eastAsia="仿宋" w:cs="仿宋"/>
          <w:sz w:val="28"/>
          <w:szCs w:val="24"/>
        </w:rPr>
        <w:t>13.2 竣工验收</w:t>
      </w:r>
    </w:p>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14:paraId="73149F3E">
      <w:pPr>
        <w:spacing w:line="440" w:lineRule="exact"/>
        <w:ind w:firstLine="560" w:firstLineChars="200"/>
        <w:jc w:val="left"/>
        <w:rPr>
          <w:rFonts w:ascii="仿宋" w:hAnsi="仿宋" w:eastAsia="仿宋" w:cs="仿宋"/>
          <w:sz w:val="28"/>
          <w:szCs w:val="24"/>
        </w:rPr>
      </w:pPr>
      <w:bookmarkStart w:id="511" w:name="_Toc280868704"/>
      <w:bookmarkStart w:id="512" w:name="_Toc280868705"/>
      <w:bookmarkStart w:id="513" w:name="_Toc280868706"/>
      <w:bookmarkStart w:id="514" w:name="_Toc280868707"/>
      <w:bookmarkStart w:id="515" w:name="_Toc280868708"/>
      <w:bookmarkStart w:id="516" w:name="_Toc280868709"/>
      <w:r>
        <w:rPr>
          <w:rFonts w:hint="eastAsia" w:ascii="仿宋" w:hAnsi="仿宋" w:eastAsia="仿宋" w:cs="仿宋"/>
          <w:sz w:val="28"/>
          <w:szCs w:val="24"/>
        </w:rPr>
        <w:t>13.2.2竣工验收程序</w:t>
      </w:r>
    </w:p>
    <w:bookmarkEnd w:id="511"/>
    <w:p w14:paraId="792E10CB">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kern w:val="0"/>
          <w:sz w:val="28"/>
          <w:szCs w:val="24"/>
        </w:rPr>
        <w:t>关于竣工验收程序的约定：</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774744F0">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kern w:val="0"/>
          <w:sz w:val="28"/>
          <w:szCs w:val="24"/>
        </w:rPr>
        <w:t>发包人不按照本项约定组织竣工验收、颁发工程接收证书的违约金的计算方法：</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bookmarkEnd w:id="512"/>
    <w:p w14:paraId="042C9B8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13.2.5移交、接收全部与部分工程</w:t>
      </w:r>
    </w:p>
    <w:bookmarkEnd w:id="513"/>
    <w:p w14:paraId="3E56887E">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承包人向发包人移交工程的期限：</w:t>
      </w:r>
      <w:r>
        <w:rPr>
          <w:rFonts w:hint="eastAsia" w:ascii="仿宋" w:hAnsi="仿宋" w:eastAsia="仿宋" w:cs="仿宋"/>
          <w:sz w:val="28"/>
          <w:szCs w:val="24"/>
          <w:u w:val="single"/>
        </w:rPr>
        <w:t xml:space="preserve">颁发工程接收证书后7天内 </w:t>
      </w:r>
      <w:r>
        <w:rPr>
          <w:rFonts w:hint="eastAsia" w:ascii="仿宋" w:hAnsi="仿宋" w:eastAsia="仿宋" w:cs="仿宋"/>
          <w:sz w:val="28"/>
          <w:szCs w:val="24"/>
        </w:rPr>
        <w:t>。</w:t>
      </w:r>
    </w:p>
    <w:p w14:paraId="18BF2171">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kern w:val="0"/>
          <w:sz w:val="28"/>
          <w:szCs w:val="24"/>
        </w:rPr>
        <w:t>发包人未按本合同约定接收全部或部分工程的，违约金的计算方法为：</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bookmarkEnd w:id="514"/>
    <w:p w14:paraId="7772B37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承包人未按时移交工程的，违约金的计算方法为：</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065B6D5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13.3 工程试车</w:t>
      </w:r>
    </w:p>
    <w:bookmarkEnd w:id="515"/>
    <w:p w14:paraId="7C7D7FC8">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13.3.1 试车程序</w:t>
      </w:r>
    </w:p>
    <w:p w14:paraId="759C272B">
      <w:pPr>
        <w:spacing w:line="440" w:lineRule="exact"/>
        <w:jc w:val="left"/>
        <w:rPr>
          <w:rFonts w:ascii="仿宋" w:hAnsi="仿宋" w:eastAsia="仿宋" w:cs="仿宋"/>
          <w:kern w:val="0"/>
          <w:sz w:val="28"/>
          <w:szCs w:val="24"/>
        </w:rPr>
      </w:pPr>
      <w:r>
        <w:rPr>
          <w:rFonts w:hint="eastAsia" w:ascii="仿宋" w:hAnsi="仿宋" w:eastAsia="仿宋" w:cs="仿宋"/>
          <w:kern w:val="0"/>
          <w:sz w:val="28"/>
          <w:szCs w:val="24"/>
        </w:rPr>
        <w:t>工程试车内容：</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0297A538">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（1）单机无负荷试车费用由</w:t>
      </w:r>
      <w:r>
        <w:rPr>
          <w:rFonts w:hint="eastAsia" w:ascii="仿宋" w:hAnsi="仿宋" w:eastAsia="仿宋" w:cs="仿宋"/>
          <w:sz w:val="28"/>
          <w:szCs w:val="24"/>
          <w:u w:val="single"/>
        </w:rPr>
        <w:t xml:space="preserve">       /        </w:t>
      </w:r>
      <w:r>
        <w:rPr>
          <w:rFonts w:hint="eastAsia" w:ascii="仿宋" w:hAnsi="仿宋" w:eastAsia="仿宋" w:cs="仿宋"/>
          <w:kern w:val="0"/>
          <w:sz w:val="28"/>
          <w:szCs w:val="24"/>
        </w:rPr>
        <w:t>承担；</w:t>
      </w:r>
    </w:p>
    <w:p w14:paraId="0EAA0DEB">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（2）无负荷联动试车费用由</w:t>
      </w:r>
      <w:r>
        <w:rPr>
          <w:rFonts w:hint="eastAsia" w:ascii="仿宋" w:hAnsi="仿宋" w:eastAsia="仿宋" w:cs="仿宋"/>
          <w:sz w:val="28"/>
          <w:szCs w:val="24"/>
          <w:u w:val="single"/>
        </w:rPr>
        <w:t xml:space="preserve">       /           </w:t>
      </w:r>
      <w:r>
        <w:rPr>
          <w:rFonts w:hint="eastAsia" w:ascii="仿宋" w:hAnsi="仿宋" w:eastAsia="仿宋" w:cs="仿宋"/>
          <w:kern w:val="0"/>
          <w:sz w:val="28"/>
          <w:szCs w:val="24"/>
        </w:rPr>
        <w:t>承担。</w:t>
      </w:r>
    </w:p>
    <w:p w14:paraId="2CE4A92C">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13.3.3 投料试车</w:t>
      </w:r>
    </w:p>
    <w:p w14:paraId="5B3ABB53">
      <w:pPr>
        <w:spacing w:line="440" w:lineRule="exact"/>
        <w:jc w:val="left"/>
        <w:rPr>
          <w:rFonts w:ascii="仿宋" w:hAnsi="仿宋" w:eastAsia="仿宋" w:cs="仿宋"/>
          <w:kern w:val="0"/>
          <w:sz w:val="28"/>
          <w:szCs w:val="24"/>
        </w:rPr>
      </w:pPr>
      <w:r>
        <w:rPr>
          <w:rFonts w:hint="eastAsia" w:ascii="仿宋" w:hAnsi="仿宋" w:eastAsia="仿宋" w:cs="仿宋"/>
          <w:kern w:val="0"/>
          <w:sz w:val="28"/>
          <w:szCs w:val="24"/>
        </w:rPr>
        <w:t>关于投料试车相关事项的约定：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77313DC9">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13.6 竣工退场</w:t>
      </w:r>
    </w:p>
    <w:p w14:paraId="371C31AB">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13.6.1 竣工退场</w:t>
      </w:r>
    </w:p>
    <w:p w14:paraId="4FAA4B75">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承包人完成竣工退场的期限：</w:t>
      </w:r>
      <w:r>
        <w:rPr>
          <w:rFonts w:hint="eastAsia" w:ascii="仿宋" w:hAnsi="仿宋" w:eastAsia="仿宋" w:cs="仿宋"/>
          <w:sz w:val="28"/>
          <w:szCs w:val="24"/>
          <w:u w:val="single"/>
        </w:rPr>
        <w:t xml:space="preserve">颁发工程接收证书后15天内  </w:t>
      </w:r>
      <w:r>
        <w:rPr>
          <w:rFonts w:hint="eastAsia" w:ascii="仿宋" w:hAnsi="仿宋" w:eastAsia="仿宋" w:cs="仿宋"/>
          <w:kern w:val="0"/>
          <w:sz w:val="28"/>
          <w:szCs w:val="24"/>
        </w:rPr>
        <w:t>。</w:t>
      </w:r>
    </w:p>
    <w:p w14:paraId="531D9547">
      <w:pPr>
        <w:pStyle w:val="5"/>
        <w:spacing w:before="120" w:after="120" w:line="440" w:lineRule="exact"/>
        <w:rPr>
          <w:rFonts w:ascii="仿宋" w:hAnsi="仿宋" w:eastAsia="仿宋" w:cs="仿宋"/>
          <w:b w:val="0"/>
        </w:rPr>
      </w:pPr>
      <w:bookmarkStart w:id="517" w:name="_Toc351203646"/>
      <w:r>
        <w:rPr>
          <w:rFonts w:hint="eastAsia" w:ascii="仿宋" w:hAnsi="仿宋" w:eastAsia="仿宋" w:cs="仿宋"/>
          <w:b w:val="0"/>
        </w:rPr>
        <w:t>14. 竣工结算</w:t>
      </w:r>
      <w:bookmarkEnd w:id="517"/>
    </w:p>
    <w:p w14:paraId="30F4B377">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14.1 竣工付款申请</w:t>
      </w:r>
    </w:p>
    <w:p w14:paraId="36959A9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承包人提交竣工付款申请单的期限：</w:t>
      </w:r>
      <w:r>
        <w:rPr>
          <w:rFonts w:hint="eastAsia" w:ascii="仿宋" w:hAnsi="仿宋" w:eastAsia="仿宋" w:cs="仿宋"/>
          <w:sz w:val="28"/>
          <w:szCs w:val="24"/>
          <w:u w:val="single"/>
        </w:rPr>
        <w:t xml:space="preserve"> 竣工验收合格后28天内</w:t>
      </w:r>
      <w:r>
        <w:rPr>
          <w:rFonts w:hint="eastAsia" w:ascii="仿宋" w:hAnsi="仿宋" w:eastAsia="仿宋" w:cs="仿宋"/>
          <w:sz w:val="28"/>
          <w:szCs w:val="24"/>
        </w:rPr>
        <w:t>。</w:t>
      </w:r>
    </w:p>
    <w:p w14:paraId="2457B1AD">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竣工付款申请单应包括的内容：</w:t>
      </w:r>
      <w:r>
        <w:rPr>
          <w:rFonts w:hint="eastAsia" w:ascii="仿宋" w:hAnsi="仿宋" w:eastAsia="仿宋" w:cs="仿宋"/>
          <w:sz w:val="28"/>
          <w:szCs w:val="24"/>
          <w:u w:val="single"/>
        </w:rPr>
        <w:t xml:space="preserve">    执行通用条款        </w:t>
      </w:r>
      <w:r>
        <w:rPr>
          <w:rFonts w:hint="eastAsia" w:ascii="仿宋" w:hAnsi="仿宋" w:eastAsia="仿宋" w:cs="仿宋"/>
          <w:sz w:val="28"/>
          <w:szCs w:val="24"/>
        </w:rPr>
        <w:t>。</w:t>
      </w:r>
    </w:p>
    <w:p w14:paraId="5347FD22">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14.2 竣工结算审核</w:t>
      </w:r>
    </w:p>
    <w:p w14:paraId="0BC6DF8A">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发包人审批竣工付款申请单的期限：</w:t>
      </w:r>
      <w:r>
        <w:rPr>
          <w:rFonts w:hint="eastAsia" w:ascii="仿宋" w:hAnsi="仿宋" w:eastAsia="仿宋" w:cs="仿宋"/>
          <w:sz w:val="28"/>
          <w:szCs w:val="24"/>
          <w:u w:val="single"/>
        </w:rPr>
        <w:t xml:space="preserve"> 收到竣工付款申请单28天（包括监理单位审核时间）   </w:t>
      </w:r>
      <w:r>
        <w:rPr>
          <w:rFonts w:hint="eastAsia" w:ascii="仿宋" w:hAnsi="仿宋" w:eastAsia="仿宋" w:cs="仿宋"/>
          <w:sz w:val="28"/>
          <w:szCs w:val="24"/>
        </w:rPr>
        <w:t>。</w:t>
      </w:r>
    </w:p>
    <w:p w14:paraId="677A70F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发包人完成竣工付款的期限：</w:t>
      </w:r>
      <w:r>
        <w:rPr>
          <w:rFonts w:hint="eastAsia" w:ascii="仿宋" w:hAnsi="仿宋" w:eastAsia="仿宋" w:cs="仿宋"/>
          <w:sz w:val="28"/>
          <w:szCs w:val="24"/>
          <w:u w:val="single"/>
        </w:rPr>
        <w:t xml:space="preserve">  签发竣工付款证书14天内   </w:t>
      </w:r>
      <w:r>
        <w:rPr>
          <w:rFonts w:hint="eastAsia" w:ascii="仿宋" w:hAnsi="仿宋" w:eastAsia="仿宋" w:cs="仿宋"/>
          <w:sz w:val="28"/>
          <w:szCs w:val="24"/>
        </w:rPr>
        <w:t>。</w:t>
      </w:r>
    </w:p>
    <w:p w14:paraId="5F4CD10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关于竣工付款证书异议部分复核的方式和程序：</w:t>
      </w:r>
      <w:r>
        <w:rPr>
          <w:rFonts w:hint="eastAsia" w:ascii="仿宋" w:hAnsi="仿宋" w:eastAsia="仿宋" w:cs="仿宋"/>
          <w:sz w:val="28"/>
          <w:szCs w:val="24"/>
          <w:u w:val="single"/>
        </w:rPr>
        <w:t xml:space="preserve">执行通用条款      </w:t>
      </w:r>
      <w:r>
        <w:rPr>
          <w:rFonts w:hint="eastAsia" w:ascii="仿宋" w:hAnsi="仿宋" w:eastAsia="仿宋" w:cs="仿宋"/>
          <w:sz w:val="28"/>
          <w:szCs w:val="24"/>
        </w:rPr>
        <w:t>。</w:t>
      </w:r>
    </w:p>
    <w:p w14:paraId="20FAF752">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14.4 最终结清</w:t>
      </w:r>
    </w:p>
    <w:p w14:paraId="56EEC41A">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14.4.1 最终结清申请单</w:t>
      </w:r>
    </w:p>
    <w:p w14:paraId="20E605F2">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承包人提交最终结清申请单的份数：</w:t>
      </w:r>
      <w:r>
        <w:rPr>
          <w:rFonts w:hint="eastAsia" w:ascii="仿宋" w:hAnsi="仿宋" w:eastAsia="仿宋" w:cs="仿宋"/>
          <w:sz w:val="28"/>
          <w:szCs w:val="24"/>
          <w:u w:val="single"/>
        </w:rPr>
        <w:t xml:space="preserve">    四份           </w:t>
      </w:r>
      <w:r>
        <w:rPr>
          <w:rFonts w:hint="eastAsia" w:ascii="仿宋" w:hAnsi="仿宋" w:eastAsia="仿宋" w:cs="仿宋"/>
          <w:sz w:val="28"/>
          <w:szCs w:val="24"/>
        </w:rPr>
        <w:t>。</w:t>
      </w:r>
    </w:p>
    <w:p w14:paraId="337EC8FE">
      <w:pPr>
        <w:spacing w:line="440" w:lineRule="exact"/>
        <w:ind w:firstLine="560" w:firstLineChars="200"/>
        <w:jc w:val="left"/>
        <w:rPr>
          <w:rFonts w:ascii="仿宋" w:hAnsi="仿宋" w:eastAsia="仿宋" w:cs="仿宋"/>
          <w:sz w:val="28"/>
          <w:szCs w:val="24"/>
        </w:rPr>
      </w:pPr>
      <w:r>
        <w:rPr>
          <w:rFonts w:hint="eastAsia" w:ascii="仿宋" w:hAnsi="仿宋" w:eastAsia="仿宋" w:cs="仿宋"/>
          <w:kern w:val="0"/>
          <w:sz w:val="28"/>
          <w:szCs w:val="24"/>
        </w:rPr>
        <w:t>承包人提交最终结算申请单的期限：</w:t>
      </w:r>
      <w:r>
        <w:rPr>
          <w:rFonts w:hint="eastAsia" w:ascii="仿宋" w:hAnsi="仿宋" w:eastAsia="仿宋" w:cs="仿宋"/>
          <w:sz w:val="28"/>
          <w:szCs w:val="24"/>
          <w:u w:val="single"/>
        </w:rPr>
        <w:t>缺陷责任期满后7天内</w:t>
      </w:r>
      <w:r>
        <w:rPr>
          <w:rFonts w:hint="eastAsia" w:ascii="仿宋" w:hAnsi="仿宋" w:eastAsia="仿宋" w:cs="仿宋"/>
          <w:sz w:val="28"/>
          <w:szCs w:val="24"/>
        </w:rPr>
        <w:t xml:space="preserve">。 </w:t>
      </w:r>
    </w:p>
    <w:p w14:paraId="21F174F8">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14.4.2 最终结清证书和支付</w:t>
      </w:r>
    </w:p>
    <w:p w14:paraId="4721068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（1）发包人完成最终结清申请单的审批并颁发最终结清证书的期限：</w:t>
      </w:r>
      <w:r>
        <w:rPr>
          <w:rFonts w:hint="eastAsia" w:ascii="仿宋" w:hAnsi="仿宋" w:eastAsia="仿宋" w:cs="仿宋"/>
          <w:sz w:val="28"/>
          <w:szCs w:val="24"/>
          <w:u w:val="single"/>
        </w:rPr>
        <w:t xml:space="preserve">收到申请后14天内    </w:t>
      </w:r>
      <w:r>
        <w:rPr>
          <w:rFonts w:hint="eastAsia" w:ascii="仿宋" w:hAnsi="仿宋" w:eastAsia="仿宋" w:cs="仿宋"/>
          <w:sz w:val="28"/>
          <w:szCs w:val="24"/>
        </w:rPr>
        <w:t>。</w:t>
      </w:r>
    </w:p>
    <w:p w14:paraId="5903C72D">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（2）发包人完成支付的期限：</w:t>
      </w:r>
      <w:r>
        <w:rPr>
          <w:rFonts w:hint="eastAsia" w:ascii="仿宋" w:hAnsi="仿宋" w:eastAsia="仿宋" w:cs="仿宋"/>
          <w:sz w:val="28"/>
          <w:szCs w:val="24"/>
          <w:u w:val="single"/>
        </w:rPr>
        <w:t xml:space="preserve">  颁发最终结清证书后7天内 </w:t>
      </w:r>
      <w:r>
        <w:rPr>
          <w:rFonts w:hint="eastAsia" w:ascii="仿宋" w:hAnsi="仿宋" w:eastAsia="仿宋" w:cs="仿宋"/>
          <w:sz w:val="28"/>
          <w:szCs w:val="24"/>
        </w:rPr>
        <w:t>。</w:t>
      </w:r>
    </w:p>
    <w:p w14:paraId="00FCDF4B">
      <w:pPr>
        <w:spacing w:after="120" w:line="440" w:lineRule="exact"/>
        <w:ind w:firstLine="560" w:firstLineChars="200"/>
        <w:rPr>
          <w:rFonts w:ascii="仿宋" w:hAnsi="仿宋" w:eastAsia="仿宋" w:cs="仿宋"/>
          <w:sz w:val="28"/>
          <w:szCs w:val="24"/>
        </w:rPr>
      </w:pPr>
      <w:r>
        <w:rPr>
          <w:rFonts w:hint="eastAsia" w:ascii="仿宋" w:hAnsi="仿宋" w:eastAsia="仿宋" w:cs="仿宋"/>
          <w:kern w:val="0"/>
          <w:sz w:val="28"/>
          <w:szCs w:val="24"/>
        </w:rPr>
        <w:t>1</w:t>
      </w:r>
      <w:r>
        <w:rPr>
          <w:rFonts w:hint="eastAsia" w:ascii="仿宋" w:hAnsi="仿宋" w:eastAsia="仿宋" w:cs="仿宋"/>
          <w:sz w:val="28"/>
          <w:szCs w:val="24"/>
        </w:rPr>
        <w:t>4.5农民工工资保证金</w:t>
      </w:r>
    </w:p>
    <w:p w14:paraId="000F00D7">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为避免随意拖欠农民工工资现象发生，该项目实行农民工工资保证金制度。若工程建设过程中发生欠薪或施工企业逾期未支付农民工工资的，项目法人可动用中标人交纳的农民工工资保证金支付被拖欠工资。保证金动用后，中标人应在项目法人支付被拖欠工资之日起 7 日内补足农民工工资保证金。</w:t>
      </w:r>
    </w:p>
    <w:bookmarkEnd w:id="504"/>
    <w:bookmarkEnd w:id="505"/>
    <w:bookmarkEnd w:id="506"/>
    <w:bookmarkEnd w:id="507"/>
    <w:bookmarkEnd w:id="508"/>
    <w:bookmarkEnd w:id="509"/>
    <w:bookmarkEnd w:id="510"/>
    <w:bookmarkEnd w:id="516"/>
    <w:p w14:paraId="5A9FDB3F">
      <w:pPr>
        <w:spacing w:after="120" w:line="440" w:lineRule="exact"/>
        <w:ind w:firstLine="560" w:firstLineChars="200"/>
        <w:rPr>
          <w:rFonts w:ascii="仿宋" w:hAnsi="仿宋" w:eastAsia="仿宋" w:cs="仿宋"/>
          <w:sz w:val="28"/>
          <w:szCs w:val="24"/>
        </w:rPr>
      </w:pPr>
      <w:bookmarkStart w:id="518" w:name="_Toc351203647"/>
      <w:bookmarkStart w:id="519" w:name="_Toc267251483"/>
      <w:bookmarkStart w:id="520" w:name="_Toc267251482"/>
      <w:bookmarkStart w:id="521" w:name="_Toc267251484"/>
      <w:bookmarkStart w:id="522" w:name="_Toc267251485"/>
      <w:bookmarkStart w:id="523" w:name="_Toc267251488"/>
      <w:bookmarkStart w:id="524" w:name="_Toc267251489"/>
      <w:bookmarkStart w:id="525" w:name="_Toc267251486"/>
      <w:bookmarkStart w:id="526" w:name="_Toc267251490"/>
      <w:bookmarkStart w:id="527" w:name="_Toc267251499"/>
      <w:bookmarkStart w:id="528" w:name="_Toc267251503"/>
      <w:bookmarkStart w:id="529" w:name="_Toc267251491"/>
      <w:bookmarkStart w:id="530" w:name="_Toc267251496"/>
      <w:bookmarkStart w:id="531" w:name="_Toc267251495"/>
      <w:bookmarkStart w:id="532" w:name="_Toc267251501"/>
      <w:bookmarkStart w:id="533" w:name="_Toc267251502"/>
      <w:bookmarkStart w:id="534" w:name="_Toc267251492"/>
      <w:bookmarkStart w:id="535" w:name="_Toc267251498"/>
      <w:bookmarkStart w:id="536" w:name="_Toc267251493"/>
      <w:bookmarkStart w:id="537" w:name="_Toc267251494"/>
      <w:bookmarkStart w:id="538" w:name="_Toc267251497"/>
      <w:bookmarkStart w:id="539" w:name="_Toc267251504"/>
      <w:bookmarkStart w:id="540" w:name="_Toc267251506"/>
      <w:bookmarkStart w:id="541" w:name="_Toc267251507"/>
      <w:bookmarkStart w:id="542" w:name="_Toc267251508"/>
      <w:bookmarkStart w:id="543" w:name="_Toc267251514"/>
      <w:bookmarkStart w:id="544" w:name="_Toc267251509"/>
      <w:bookmarkStart w:id="545" w:name="_Toc267251511"/>
      <w:bookmarkStart w:id="546" w:name="_Toc267251513"/>
      <w:bookmarkStart w:id="547" w:name="_Toc267251510"/>
      <w:bookmarkStart w:id="548" w:name="_Toc267251515"/>
      <w:r>
        <w:rPr>
          <w:rFonts w:hint="eastAsia" w:ascii="仿宋" w:hAnsi="仿宋" w:eastAsia="仿宋" w:cs="仿宋"/>
          <w:sz w:val="28"/>
          <w:szCs w:val="24"/>
        </w:rPr>
        <w:t>根据《山东省工程建设领域农民工工资保证金管理实施办法》规定，中标方需自签订施工合同之日起20个工作日内,在银行开立农民工工资保证金专门账户，金额为本标段中标价的 2%，期限自合同签订之日起至合同项目完工。农民工工资保证金为签订合同的必要条件，否则，对于未按要求开立农民工工资保证金专门账户的，视为自动放弃本次中标资格，不予签订施工合同。</w:t>
      </w:r>
    </w:p>
    <w:p w14:paraId="41AAEC7E">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15. 缺陷责任期与保修</w:t>
      </w:r>
      <w:bookmarkEnd w:id="518"/>
    </w:p>
    <w:p w14:paraId="553F80F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15.2缺陷责任期</w:t>
      </w:r>
      <w:bookmarkEnd w:id="519"/>
    </w:p>
    <w:p w14:paraId="0043E38C">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缺陷责任期的具体期限：</w:t>
      </w:r>
      <w:r>
        <w:rPr>
          <w:rFonts w:hint="eastAsia" w:ascii="仿宋" w:hAnsi="仿宋" w:eastAsia="仿宋" w:cs="仿宋"/>
          <w:sz w:val="28"/>
          <w:szCs w:val="24"/>
          <w:u w:val="single"/>
        </w:rPr>
        <w:t xml:space="preserve">   </w:t>
      </w:r>
      <w:r>
        <w:rPr>
          <w:rFonts w:ascii="仿宋" w:hAnsi="仿宋" w:eastAsia="仿宋" w:cs="仿宋"/>
          <w:sz w:val="28"/>
          <w:szCs w:val="24"/>
          <w:u w:val="single"/>
        </w:rPr>
        <w:t>/</w:t>
      </w:r>
      <w:r>
        <w:rPr>
          <w:rFonts w:hint="eastAsia" w:ascii="仿宋" w:hAnsi="仿宋" w:eastAsia="仿宋" w:cs="仿宋"/>
          <w:sz w:val="28"/>
          <w:szCs w:val="24"/>
          <w:u w:val="single"/>
        </w:rPr>
        <w:t xml:space="preserve">  </w:t>
      </w:r>
      <w:r>
        <w:rPr>
          <w:rFonts w:hint="eastAsia" w:ascii="仿宋" w:hAnsi="仿宋" w:eastAsia="仿宋" w:cs="仿宋"/>
          <w:sz w:val="28"/>
          <w:szCs w:val="24"/>
        </w:rPr>
        <w:t>。</w:t>
      </w:r>
    </w:p>
    <w:p w14:paraId="477D147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15.3 质量保证金</w:t>
      </w:r>
    </w:p>
    <w:p w14:paraId="24876304">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关于是否扣留质量保证金的约定：</w:t>
      </w:r>
      <w:r>
        <w:rPr>
          <w:rFonts w:hint="eastAsia" w:ascii="仿宋" w:hAnsi="仿宋" w:eastAsia="仿宋" w:cs="仿宋"/>
          <w:sz w:val="28"/>
          <w:szCs w:val="24"/>
          <w:u w:val="single"/>
        </w:rPr>
        <w:t>/</w:t>
      </w:r>
      <w:r>
        <w:rPr>
          <w:rFonts w:hint="eastAsia" w:ascii="仿宋" w:hAnsi="仿宋" w:eastAsia="仿宋" w:cs="仿宋"/>
          <w:sz w:val="28"/>
          <w:szCs w:val="24"/>
        </w:rPr>
        <w:t>。</w:t>
      </w:r>
    </w:p>
    <w:p w14:paraId="78EE5862">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15.3.1 承包人提供质量保证金的方式</w:t>
      </w:r>
    </w:p>
    <w:p w14:paraId="6AC18FD3">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质量保证金采用以下第</w:t>
      </w:r>
      <w:r>
        <w:rPr>
          <w:rFonts w:hint="eastAsia" w:ascii="仿宋" w:hAnsi="仿宋" w:eastAsia="仿宋" w:cs="仿宋"/>
          <w:sz w:val="28"/>
          <w:szCs w:val="24"/>
          <w:u w:val="single"/>
        </w:rPr>
        <w:t>/</w:t>
      </w:r>
      <w:r>
        <w:rPr>
          <w:rFonts w:hint="eastAsia" w:ascii="仿宋" w:hAnsi="仿宋" w:eastAsia="仿宋" w:cs="仿宋"/>
          <w:sz w:val="28"/>
          <w:szCs w:val="24"/>
        </w:rPr>
        <w:t>种方式：</w:t>
      </w:r>
    </w:p>
    <w:p w14:paraId="1EB784F8">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（1）质量保证金保函，保证金额为：</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 xml:space="preserve">； </w:t>
      </w:r>
    </w:p>
    <w:p w14:paraId="0174E67B">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w:t>
      </w:r>
      <w:r>
        <w:rPr>
          <w:rFonts w:hint="eastAsia" w:ascii="仿宋" w:hAnsi="仿宋" w:eastAsia="仿宋" w:cs="仿宋"/>
          <w:kern w:val="0"/>
          <w:sz w:val="28"/>
          <w:szCs w:val="24"/>
          <w:u w:val="single"/>
        </w:rPr>
        <w:t>/</w:t>
      </w:r>
      <w:r>
        <w:rPr>
          <w:rFonts w:hint="eastAsia" w:ascii="仿宋" w:hAnsi="仿宋" w:eastAsia="仿宋" w:cs="仿宋"/>
          <w:kern w:val="0"/>
          <w:sz w:val="28"/>
          <w:szCs w:val="24"/>
        </w:rPr>
        <w:t>%的工程款；</w:t>
      </w:r>
    </w:p>
    <w:p w14:paraId="7CBA9BA0">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（3）其他方式:</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1DF14A01">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 xml:space="preserve">15.3.2 质量保证金的扣留 </w:t>
      </w:r>
    </w:p>
    <w:p w14:paraId="4CB0D79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质量保证金的扣留采取以下第</w:t>
      </w:r>
      <w:r>
        <w:rPr>
          <w:rFonts w:hint="eastAsia" w:ascii="仿宋" w:hAnsi="仿宋" w:eastAsia="仿宋" w:cs="仿宋"/>
          <w:sz w:val="28"/>
          <w:szCs w:val="24"/>
          <w:u w:val="single"/>
        </w:rPr>
        <w:t>2</w:t>
      </w:r>
      <w:r>
        <w:rPr>
          <w:rFonts w:hint="eastAsia" w:ascii="仿宋" w:hAnsi="仿宋" w:eastAsia="仿宋" w:cs="仿宋"/>
          <w:sz w:val="28"/>
          <w:szCs w:val="24"/>
        </w:rPr>
        <w:t>种方式：</w:t>
      </w:r>
    </w:p>
    <w:p w14:paraId="374A88ED">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（1）在支付工程进度款时逐次扣留，在此情形下，质量保证金的计算基数不包括预付款的支付、扣回以及价格调整的金额；</w:t>
      </w:r>
    </w:p>
    <w:p w14:paraId="4173CF3A">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（2）工程竣工结算时一次性扣留质量保证金；</w:t>
      </w:r>
    </w:p>
    <w:p w14:paraId="12E1C9D3">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（3）其他扣留方式:</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7B0870C0">
      <w:pPr>
        <w:spacing w:line="440" w:lineRule="exact"/>
        <w:ind w:firstLine="560" w:firstLineChars="200"/>
        <w:jc w:val="left"/>
        <w:rPr>
          <w:rFonts w:ascii="仿宋" w:hAnsi="仿宋" w:eastAsia="仿宋" w:cs="仿宋"/>
          <w:kern w:val="0"/>
          <w:sz w:val="28"/>
          <w:szCs w:val="24"/>
          <w:u w:val="single"/>
        </w:rPr>
      </w:pPr>
      <w:r>
        <w:rPr>
          <w:rFonts w:hint="eastAsia" w:ascii="仿宋" w:hAnsi="仿宋" w:eastAsia="仿宋" w:cs="仿宋"/>
          <w:sz w:val="28"/>
          <w:szCs w:val="24"/>
        </w:rPr>
        <w:t>关于质量保证金的补充约定：</w:t>
      </w:r>
      <w:r>
        <w:rPr>
          <w:rFonts w:hint="eastAsia" w:ascii="仿宋" w:hAnsi="仿宋" w:eastAsia="仿宋" w:cs="仿宋"/>
          <w:kern w:val="0"/>
          <w:sz w:val="28"/>
          <w:szCs w:val="24"/>
          <w:u w:val="single"/>
        </w:rPr>
        <w:t xml:space="preserve">      见工程质量保修书      </w:t>
      </w:r>
      <w:r>
        <w:rPr>
          <w:rFonts w:hint="eastAsia" w:ascii="仿宋" w:hAnsi="仿宋" w:eastAsia="仿宋" w:cs="仿宋"/>
          <w:kern w:val="0"/>
          <w:sz w:val="28"/>
          <w:szCs w:val="24"/>
        </w:rPr>
        <w:t>。</w:t>
      </w:r>
    </w:p>
    <w:bookmarkEnd w:id="520"/>
    <w:bookmarkEnd w:id="521"/>
    <w:p w14:paraId="0DDA726F">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15.4保修</w:t>
      </w:r>
    </w:p>
    <w:bookmarkEnd w:id="522"/>
    <w:p w14:paraId="1064C965">
      <w:pPr>
        <w:spacing w:line="440" w:lineRule="exact"/>
        <w:ind w:firstLine="546" w:firstLineChars="195"/>
        <w:jc w:val="left"/>
        <w:rPr>
          <w:rFonts w:ascii="仿宋" w:hAnsi="仿宋" w:eastAsia="仿宋" w:cs="仿宋"/>
          <w:sz w:val="28"/>
          <w:szCs w:val="24"/>
        </w:rPr>
      </w:pPr>
      <w:r>
        <w:rPr>
          <w:rFonts w:hint="eastAsia" w:ascii="仿宋" w:hAnsi="仿宋" w:eastAsia="仿宋" w:cs="仿宋"/>
          <w:sz w:val="28"/>
          <w:szCs w:val="24"/>
        </w:rPr>
        <w:t>15.4.1 保修责任</w:t>
      </w:r>
    </w:p>
    <w:p w14:paraId="058EDC98">
      <w:pPr>
        <w:spacing w:line="440" w:lineRule="exact"/>
        <w:ind w:firstLine="546" w:firstLineChars="195"/>
        <w:jc w:val="left"/>
        <w:rPr>
          <w:rFonts w:ascii="仿宋" w:hAnsi="仿宋" w:eastAsia="仿宋" w:cs="仿宋"/>
          <w:kern w:val="0"/>
          <w:sz w:val="28"/>
          <w:szCs w:val="24"/>
          <w:u w:val="single"/>
        </w:rPr>
      </w:pPr>
      <w:r>
        <w:rPr>
          <w:rFonts w:hint="eastAsia" w:ascii="仿宋" w:hAnsi="仿宋" w:eastAsia="仿宋" w:cs="仿宋"/>
          <w:sz w:val="28"/>
          <w:szCs w:val="24"/>
        </w:rPr>
        <w:t>工程保修期为：</w:t>
      </w:r>
      <w:r>
        <w:rPr>
          <w:rFonts w:hint="eastAsia" w:ascii="仿宋" w:hAnsi="仿宋" w:eastAsia="仿宋" w:cs="仿宋"/>
          <w:kern w:val="0"/>
          <w:sz w:val="28"/>
          <w:szCs w:val="24"/>
          <w:u w:val="single"/>
        </w:rPr>
        <w:t xml:space="preserve">   见工程质量保修书    </w:t>
      </w:r>
      <w:r>
        <w:rPr>
          <w:rFonts w:hint="eastAsia" w:ascii="仿宋" w:hAnsi="仿宋" w:eastAsia="仿宋" w:cs="仿宋"/>
          <w:kern w:val="0"/>
          <w:sz w:val="28"/>
          <w:szCs w:val="24"/>
        </w:rPr>
        <w:t>。</w:t>
      </w:r>
    </w:p>
    <w:p w14:paraId="54B16FD6">
      <w:pPr>
        <w:spacing w:line="440" w:lineRule="exact"/>
        <w:ind w:firstLine="546" w:firstLineChars="195"/>
        <w:jc w:val="left"/>
        <w:rPr>
          <w:rFonts w:ascii="仿宋" w:hAnsi="仿宋" w:eastAsia="仿宋" w:cs="仿宋"/>
          <w:sz w:val="28"/>
          <w:szCs w:val="24"/>
        </w:rPr>
      </w:pPr>
      <w:r>
        <w:rPr>
          <w:rFonts w:hint="eastAsia" w:ascii="仿宋" w:hAnsi="仿宋" w:eastAsia="仿宋" w:cs="仿宋"/>
          <w:sz w:val="28"/>
          <w:szCs w:val="24"/>
        </w:rPr>
        <w:t>15.4.3 修复通知</w:t>
      </w:r>
    </w:p>
    <w:p w14:paraId="361C3C8F">
      <w:pPr>
        <w:spacing w:line="440" w:lineRule="exact"/>
        <w:ind w:firstLine="546" w:firstLineChars="195"/>
        <w:jc w:val="left"/>
        <w:rPr>
          <w:rFonts w:ascii="仿宋" w:hAnsi="仿宋" w:eastAsia="仿宋" w:cs="仿宋"/>
          <w:kern w:val="0"/>
          <w:sz w:val="28"/>
          <w:szCs w:val="24"/>
          <w:u w:val="single"/>
        </w:rPr>
      </w:pPr>
      <w:r>
        <w:rPr>
          <w:rFonts w:hint="eastAsia" w:ascii="仿宋" w:hAnsi="仿宋" w:eastAsia="仿宋" w:cs="仿宋"/>
          <w:kern w:val="0"/>
          <w:sz w:val="28"/>
          <w:szCs w:val="24"/>
        </w:rPr>
        <w:t>承包人收到保修通知并到达工程现场的合理时间：</w:t>
      </w:r>
      <w:r>
        <w:rPr>
          <w:rFonts w:hint="eastAsia" w:ascii="仿宋" w:hAnsi="仿宋" w:eastAsia="仿宋" w:cs="仿宋"/>
          <w:kern w:val="0"/>
          <w:sz w:val="28"/>
          <w:szCs w:val="24"/>
          <w:u w:val="single"/>
        </w:rPr>
        <w:t>24小时内</w:t>
      </w:r>
      <w:r>
        <w:rPr>
          <w:rFonts w:hint="eastAsia" w:ascii="仿宋" w:hAnsi="仿宋" w:eastAsia="仿宋" w:cs="仿宋"/>
          <w:kern w:val="0"/>
          <w:sz w:val="28"/>
          <w:szCs w:val="24"/>
        </w:rPr>
        <w:t>。</w:t>
      </w:r>
    </w:p>
    <w:bookmarkEnd w:id="523"/>
    <w:bookmarkEnd w:id="524"/>
    <w:bookmarkEnd w:id="525"/>
    <w:bookmarkEnd w:id="526"/>
    <w:p w14:paraId="744C0F4A">
      <w:pPr>
        <w:pStyle w:val="5"/>
        <w:spacing w:before="120" w:after="120" w:line="440" w:lineRule="exact"/>
        <w:rPr>
          <w:rFonts w:ascii="仿宋" w:hAnsi="仿宋" w:eastAsia="仿宋" w:cs="仿宋"/>
          <w:b w:val="0"/>
        </w:rPr>
      </w:pPr>
      <w:bookmarkStart w:id="549" w:name="_Toc351203648"/>
      <w:bookmarkStart w:id="550" w:name="_Toc280868717"/>
      <w:bookmarkStart w:id="551" w:name="_Toc280868718"/>
      <w:r>
        <w:rPr>
          <w:rFonts w:hint="eastAsia" w:ascii="仿宋" w:hAnsi="仿宋" w:eastAsia="仿宋" w:cs="仿宋"/>
          <w:b w:val="0"/>
        </w:rPr>
        <w:t>16. 违约</w:t>
      </w:r>
      <w:bookmarkEnd w:id="549"/>
    </w:p>
    <w:p w14:paraId="24F385D1">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16.1 发包人违约</w:t>
      </w:r>
    </w:p>
    <w:p w14:paraId="2D616730">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16.1.1发包人违约的情形</w:t>
      </w:r>
    </w:p>
    <w:p w14:paraId="0CC06220">
      <w:pPr>
        <w:spacing w:line="440" w:lineRule="exact"/>
        <w:ind w:firstLine="560" w:firstLineChars="200"/>
        <w:jc w:val="left"/>
        <w:rPr>
          <w:rFonts w:ascii="仿宋" w:hAnsi="仿宋" w:eastAsia="仿宋" w:cs="仿宋"/>
          <w:kern w:val="0"/>
          <w:sz w:val="28"/>
          <w:szCs w:val="24"/>
          <w:u w:val="single"/>
        </w:rPr>
      </w:pPr>
      <w:r>
        <w:rPr>
          <w:rFonts w:hint="eastAsia" w:ascii="仿宋" w:hAnsi="仿宋" w:eastAsia="仿宋" w:cs="仿宋"/>
          <w:kern w:val="0"/>
          <w:sz w:val="28"/>
          <w:szCs w:val="24"/>
        </w:rPr>
        <w:t>发包人违约的其他情形：</w:t>
      </w:r>
      <w:r>
        <w:rPr>
          <w:rFonts w:hint="eastAsia" w:ascii="仿宋" w:hAnsi="仿宋" w:eastAsia="仿宋" w:cs="仿宋"/>
          <w:kern w:val="0"/>
          <w:sz w:val="28"/>
          <w:szCs w:val="24"/>
          <w:u w:val="single"/>
        </w:rPr>
        <w:t xml:space="preserve">       执行通用条款      </w:t>
      </w:r>
      <w:r>
        <w:rPr>
          <w:rFonts w:hint="eastAsia" w:ascii="仿宋" w:hAnsi="仿宋" w:eastAsia="仿宋" w:cs="仿宋"/>
          <w:kern w:val="0"/>
          <w:sz w:val="28"/>
          <w:szCs w:val="24"/>
        </w:rPr>
        <w:t>。</w:t>
      </w:r>
    </w:p>
    <w:p w14:paraId="4B811641">
      <w:pPr>
        <w:spacing w:line="440" w:lineRule="exact"/>
        <w:ind w:left="1400" w:hanging="1400" w:hangingChars="500"/>
        <w:jc w:val="left"/>
        <w:rPr>
          <w:rFonts w:ascii="仿宋" w:hAnsi="仿宋" w:eastAsia="仿宋" w:cs="仿宋"/>
          <w:kern w:val="0"/>
          <w:sz w:val="28"/>
          <w:szCs w:val="24"/>
        </w:rPr>
      </w:pPr>
      <w:r>
        <w:rPr>
          <w:rFonts w:hint="eastAsia" w:ascii="仿宋" w:hAnsi="仿宋" w:eastAsia="仿宋" w:cs="仿宋"/>
          <w:kern w:val="0"/>
          <w:sz w:val="28"/>
          <w:szCs w:val="24"/>
        </w:rPr>
        <w:t xml:space="preserve">    16.1.2 发包人违约的责任</w:t>
      </w:r>
    </w:p>
    <w:p w14:paraId="323F9108">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发包人违约责任的承担方式和计算方法：</w:t>
      </w:r>
    </w:p>
    <w:p w14:paraId="4BABBC71">
      <w:pPr>
        <w:spacing w:line="440" w:lineRule="exact"/>
        <w:ind w:firstLine="560" w:firstLineChars="200"/>
        <w:jc w:val="left"/>
        <w:rPr>
          <w:rFonts w:ascii="仿宋" w:hAnsi="仿宋" w:eastAsia="仿宋" w:cs="仿宋"/>
          <w:kern w:val="0"/>
          <w:sz w:val="28"/>
          <w:szCs w:val="24"/>
          <w:u w:val="single"/>
        </w:rPr>
      </w:pPr>
      <w:r>
        <w:rPr>
          <w:rFonts w:hint="eastAsia" w:ascii="仿宋" w:hAnsi="仿宋" w:eastAsia="仿宋" w:cs="仿宋"/>
          <w:kern w:val="0"/>
          <w:sz w:val="28"/>
          <w:szCs w:val="24"/>
        </w:rPr>
        <w:t>（1）因发包人原因未能在计划开工日期前7天内下达开工通知的违约责任：</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16692168">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（2）因发包人原因未能按合同约定支付合同价款的违约责任：</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5A334AE7">
      <w:pPr>
        <w:spacing w:line="440" w:lineRule="exact"/>
        <w:jc w:val="left"/>
        <w:rPr>
          <w:rFonts w:ascii="仿宋" w:hAnsi="仿宋" w:eastAsia="仿宋" w:cs="仿宋"/>
          <w:kern w:val="0"/>
          <w:sz w:val="28"/>
          <w:szCs w:val="24"/>
        </w:rPr>
      </w:pPr>
      <w:r>
        <w:rPr>
          <w:rFonts w:hint="eastAsia" w:ascii="仿宋" w:hAnsi="仿宋" w:eastAsia="仿宋" w:cs="仿宋"/>
          <w:kern w:val="0"/>
          <w:sz w:val="28"/>
          <w:szCs w:val="24"/>
        </w:rPr>
        <w:t>（3）发包人违反第10.1款〔变更的范围〕第（2）项约定，自行实施被取消的工作或转由他人实施的违约责任：</w:t>
      </w:r>
      <w:r>
        <w:rPr>
          <w:rFonts w:hint="eastAsia" w:ascii="仿宋" w:hAnsi="仿宋" w:eastAsia="仿宋" w:cs="仿宋"/>
          <w:kern w:val="0"/>
          <w:sz w:val="28"/>
          <w:szCs w:val="24"/>
          <w:u w:val="single"/>
        </w:rPr>
        <w:t xml:space="preserve">双方另行确定  </w:t>
      </w:r>
      <w:r>
        <w:rPr>
          <w:rFonts w:hint="eastAsia" w:ascii="仿宋" w:hAnsi="仿宋" w:eastAsia="仿宋" w:cs="仿宋"/>
          <w:kern w:val="0"/>
          <w:sz w:val="28"/>
          <w:szCs w:val="24"/>
        </w:rPr>
        <w:t>。</w:t>
      </w:r>
    </w:p>
    <w:p w14:paraId="7CCD5BA0">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6D4115EA">
      <w:pPr>
        <w:spacing w:line="440" w:lineRule="exact"/>
        <w:jc w:val="left"/>
        <w:rPr>
          <w:rFonts w:ascii="仿宋" w:hAnsi="仿宋" w:eastAsia="仿宋" w:cs="仿宋"/>
          <w:kern w:val="0"/>
          <w:sz w:val="28"/>
          <w:szCs w:val="24"/>
        </w:rPr>
      </w:pPr>
      <w:r>
        <w:rPr>
          <w:rFonts w:hint="eastAsia" w:ascii="仿宋" w:hAnsi="仿宋" w:eastAsia="仿宋" w:cs="仿宋"/>
          <w:kern w:val="0"/>
          <w:sz w:val="28"/>
          <w:szCs w:val="24"/>
        </w:rPr>
        <w:t>（5）因发包人违反合同约定造成暂停施工的违约责任：</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74F29788">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（6）发包人无正当理由没有在约定期限内发出复工指示，导致承包人无法复工的违约责任：</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19AC4168">
      <w:pPr>
        <w:spacing w:line="440" w:lineRule="exact"/>
        <w:ind w:firstLine="560" w:firstLineChars="200"/>
        <w:jc w:val="left"/>
        <w:rPr>
          <w:rFonts w:ascii="仿宋" w:hAnsi="仿宋" w:eastAsia="仿宋" w:cs="仿宋"/>
          <w:sz w:val="28"/>
          <w:szCs w:val="24"/>
        </w:rPr>
      </w:pPr>
      <w:r>
        <w:rPr>
          <w:rFonts w:hint="eastAsia" w:ascii="仿宋" w:hAnsi="仿宋" w:eastAsia="仿宋" w:cs="仿宋"/>
          <w:kern w:val="0"/>
          <w:sz w:val="28"/>
          <w:szCs w:val="24"/>
        </w:rPr>
        <w:t>（7）其他：</w:t>
      </w:r>
      <w:r>
        <w:rPr>
          <w:rFonts w:hint="eastAsia" w:ascii="仿宋" w:hAnsi="仿宋" w:eastAsia="仿宋" w:cs="仿宋"/>
          <w:kern w:val="0"/>
          <w:sz w:val="28"/>
          <w:szCs w:val="24"/>
          <w:u w:val="single"/>
        </w:rPr>
        <w:t xml:space="preserve">               /                        </w:t>
      </w:r>
    </w:p>
    <w:p w14:paraId="0055F625">
      <w:pPr>
        <w:autoSpaceDE w:val="0"/>
        <w:autoSpaceDN w:val="0"/>
        <w:adjustRightInd w:val="0"/>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承包人按16.1.1项〔发包人违约的情形〕约定暂停施工满</w:t>
      </w:r>
      <w:r>
        <w:rPr>
          <w:rFonts w:hint="eastAsia" w:ascii="仿宋" w:hAnsi="仿宋" w:eastAsia="仿宋" w:cs="仿宋"/>
          <w:kern w:val="0"/>
          <w:sz w:val="28"/>
          <w:szCs w:val="24"/>
          <w:u w:val="single"/>
        </w:rPr>
        <w:t xml:space="preserve"> 28 </w:t>
      </w:r>
      <w:r>
        <w:rPr>
          <w:rFonts w:hint="eastAsia" w:ascii="仿宋" w:hAnsi="仿宋" w:eastAsia="仿宋" w:cs="仿宋"/>
          <w:kern w:val="0"/>
          <w:sz w:val="28"/>
          <w:szCs w:val="24"/>
        </w:rPr>
        <w:t>天后发包人仍不纠正其违约行为并致使合同目的不能实现的，承包人有权解除合同。</w:t>
      </w:r>
    </w:p>
    <w:p w14:paraId="7CD0A83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16.2 承包人违约</w:t>
      </w:r>
    </w:p>
    <w:p w14:paraId="6BD2C184">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16.2.1 承包人违约的情形</w:t>
      </w:r>
    </w:p>
    <w:p w14:paraId="0F56C457">
      <w:pPr>
        <w:spacing w:line="440" w:lineRule="exact"/>
        <w:ind w:firstLine="560" w:firstLineChars="200"/>
        <w:jc w:val="left"/>
        <w:rPr>
          <w:rFonts w:ascii="仿宋" w:hAnsi="仿宋" w:eastAsia="仿宋" w:cs="仿宋"/>
          <w:kern w:val="0"/>
          <w:sz w:val="28"/>
          <w:szCs w:val="24"/>
          <w:u w:val="single"/>
        </w:rPr>
      </w:pPr>
      <w:r>
        <w:rPr>
          <w:rFonts w:hint="eastAsia" w:ascii="仿宋" w:hAnsi="仿宋" w:eastAsia="仿宋" w:cs="仿宋"/>
          <w:kern w:val="0"/>
          <w:sz w:val="28"/>
          <w:szCs w:val="24"/>
        </w:rPr>
        <w:t>承包人违约的其他情形：</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0EB6F9ED">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16.2.2承包人违约的责任</w:t>
      </w:r>
    </w:p>
    <w:p w14:paraId="1C9EB50B">
      <w:pPr>
        <w:spacing w:line="440" w:lineRule="exact"/>
        <w:jc w:val="left"/>
        <w:rPr>
          <w:rFonts w:ascii="仿宋" w:hAnsi="仿宋" w:eastAsia="仿宋" w:cs="仿宋"/>
          <w:kern w:val="0"/>
          <w:sz w:val="28"/>
          <w:szCs w:val="24"/>
          <w:u w:val="single"/>
        </w:rPr>
      </w:pPr>
      <w:r>
        <w:rPr>
          <w:rFonts w:hint="eastAsia" w:ascii="仿宋" w:hAnsi="仿宋" w:eastAsia="仿宋" w:cs="仿宋"/>
          <w:kern w:val="0"/>
          <w:sz w:val="28"/>
          <w:szCs w:val="24"/>
        </w:rPr>
        <w:t>承包人违约责任的承担方式和计算方法：</w:t>
      </w:r>
      <w:r>
        <w:rPr>
          <w:rFonts w:hint="eastAsia" w:ascii="仿宋" w:hAnsi="仿宋" w:eastAsia="仿宋" w:cs="仿宋"/>
          <w:kern w:val="0"/>
          <w:sz w:val="28"/>
          <w:szCs w:val="24"/>
          <w:u w:val="single"/>
        </w:rPr>
        <w:t xml:space="preserve">由承包人承担全部费用并承担相关法律责任      </w:t>
      </w:r>
      <w:r>
        <w:rPr>
          <w:rFonts w:hint="eastAsia" w:ascii="仿宋" w:hAnsi="仿宋" w:eastAsia="仿宋" w:cs="仿宋"/>
          <w:kern w:val="0"/>
          <w:sz w:val="28"/>
          <w:szCs w:val="24"/>
        </w:rPr>
        <w:t>。</w:t>
      </w:r>
    </w:p>
    <w:p w14:paraId="0F942677">
      <w:pPr>
        <w:spacing w:line="44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16.2.3 因承包人违约解除合同</w:t>
      </w:r>
    </w:p>
    <w:p w14:paraId="419450F0">
      <w:pPr>
        <w:spacing w:before="120" w:after="120" w:line="440" w:lineRule="exact"/>
        <w:rPr>
          <w:rFonts w:ascii="仿宋" w:hAnsi="仿宋" w:eastAsia="仿宋" w:cs="仿宋"/>
          <w:kern w:val="0"/>
          <w:sz w:val="28"/>
          <w:szCs w:val="24"/>
        </w:rPr>
      </w:pPr>
      <w:r>
        <w:rPr>
          <w:rFonts w:hint="eastAsia" w:ascii="仿宋" w:hAnsi="仿宋" w:eastAsia="仿宋" w:cs="仿宋"/>
          <w:kern w:val="0"/>
          <w:sz w:val="28"/>
          <w:szCs w:val="24"/>
        </w:rPr>
        <w:t>关于承包人违约解除合同的特别约定：</w:t>
      </w:r>
      <w:r>
        <w:rPr>
          <w:rFonts w:hint="eastAsia" w:ascii="仿宋" w:hAnsi="仿宋" w:eastAsia="仿宋" w:cs="仿宋"/>
          <w:kern w:val="0"/>
          <w:sz w:val="28"/>
          <w:szCs w:val="24"/>
          <w:u w:val="single"/>
        </w:rPr>
        <w:t xml:space="preserve">按通用条款执行     </w:t>
      </w:r>
      <w:r>
        <w:rPr>
          <w:rFonts w:hint="eastAsia" w:ascii="仿宋" w:hAnsi="仿宋" w:eastAsia="仿宋" w:cs="仿宋"/>
          <w:kern w:val="0"/>
          <w:sz w:val="28"/>
          <w:szCs w:val="24"/>
        </w:rPr>
        <w:t>。</w:t>
      </w:r>
    </w:p>
    <w:p w14:paraId="71F1D962">
      <w:pPr>
        <w:spacing w:before="120" w:after="120" w:line="440" w:lineRule="exact"/>
        <w:ind w:firstLine="560" w:firstLineChars="200"/>
        <w:rPr>
          <w:rFonts w:ascii="仿宋" w:hAnsi="仿宋" w:eastAsia="仿宋" w:cs="仿宋"/>
          <w:kern w:val="0"/>
          <w:sz w:val="28"/>
          <w:szCs w:val="24"/>
        </w:rPr>
      </w:pPr>
      <w:r>
        <w:rPr>
          <w:rFonts w:hint="eastAsia" w:ascii="仿宋" w:hAnsi="仿宋" w:eastAsia="仿宋" w:cs="仿宋"/>
          <w:kern w:val="0"/>
          <w:sz w:val="28"/>
          <w:szCs w:val="24"/>
        </w:rPr>
        <w:t>发包人继续使用承包人在施工现场的材料、设备、临时工程、承包人文件和由承包人或以其名义编制的其他文件的费用承担方式：</w:t>
      </w:r>
      <w:r>
        <w:rPr>
          <w:rFonts w:hint="eastAsia" w:ascii="仿宋" w:hAnsi="仿宋" w:eastAsia="仿宋" w:cs="仿宋"/>
          <w:kern w:val="0"/>
          <w:sz w:val="28"/>
          <w:szCs w:val="24"/>
          <w:u w:val="single"/>
        </w:rPr>
        <w:t xml:space="preserve">   双方另行确定         </w:t>
      </w:r>
      <w:r>
        <w:rPr>
          <w:rFonts w:hint="eastAsia" w:ascii="仿宋" w:hAnsi="仿宋" w:eastAsia="仿宋" w:cs="仿宋"/>
          <w:kern w:val="0"/>
          <w:sz w:val="28"/>
          <w:szCs w:val="24"/>
        </w:rPr>
        <w:t>。</w:t>
      </w:r>
    </w:p>
    <w:p w14:paraId="662D6867">
      <w:pPr>
        <w:pStyle w:val="5"/>
        <w:spacing w:before="120" w:after="120" w:line="440" w:lineRule="exact"/>
        <w:rPr>
          <w:rFonts w:ascii="仿宋" w:hAnsi="仿宋" w:eastAsia="仿宋" w:cs="仿宋"/>
          <w:b w:val="0"/>
        </w:rPr>
      </w:pPr>
      <w:bookmarkStart w:id="552" w:name="_Toc351203649"/>
      <w:r>
        <w:rPr>
          <w:rFonts w:hint="eastAsia" w:ascii="仿宋" w:hAnsi="仿宋" w:eastAsia="仿宋" w:cs="仿宋"/>
          <w:b w:val="0"/>
        </w:rPr>
        <w:t>17. 不可抗力</w:t>
      </w:r>
      <w:bookmarkEnd w:id="550"/>
      <w:bookmarkEnd w:id="552"/>
    </w:p>
    <w:p w14:paraId="770B3585">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17.1 不可抗力的确认</w:t>
      </w:r>
    </w:p>
    <w:p w14:paraId="0411240F">
      <w:pPr>
        <w:spacing w:line="400" w:lineRule="exact"/>
        <w:ind w:firstLine="560" w:firstLineChars="200"/>
        <w:jc w:val="left"/>
        <w:rPr>
          <w:rFonts w:ascii="仿宋" w:hAnsi="仿宋" w:eastAsia="仿宋" w:cs="仿宋"/>
          <w:kern w:val="0"/>
          <w:sz w:val="28"/>
          <w:szCs w:val="24"/>
          <w:u w:val="single"/>
        </w:rPr>
      </w:pPr>
      <w:r>
        <w:rPr>
          <w:rFonts w:hint="eastAsia" w:ascii="仿宋" w:hAnsi="仿宋" w:eastAsia="仿宋" w:cs="仿宋"/>
          <w:sz w:val="28"/>
          <w:szCs w:val="24"/>
        </w:rPr>
        <w:t xml:space="preserve">除通用合同条款约定的不可抗力事件之外，视为不可抗力的其他情形： </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20A106ED">
      <w:pPr>
        <w:spacing w:after="120" w:line="400" w:lineRule="exact"/>
        <w:ind w:firstLine="560" w:firstLineChars="200"/>
        <w:rPr>
          <w:rFonts w:ascii="仿宋" w:hAnsi="仿宋" w:eastAsia="仿宋" w:cs="仿宋"/>
          <w:sz w:val="28"/>
          <w:szCs w:val="24"/>
        </w:rPr>
      </w:pPr>
      <w:r>
        <w:rPr>
          <w:rFonts w:hint="eastAsia" w:ascii="仿宋" w:hAnsi="仿宋" w:eastAsia="仿宋" w:cs="仿宋"/>
          <w:sz w:val="28"/>
          <w:szCs w:val="24"/>
        </w:rPr>
        <w:t>17.4 因不可抗力解除合同</w:t>
      </w:r>
    </w:p>
    <w:p w14:paraId="5C9383C5">
      <w:pPr>
        <w:spacing w:line="40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合同解除后，发包人应在商定或确定发包人应支付款项后</w:t>
      </w:r>
      <w:r>
        <w:rPr>
          <w:rFonts w:hint="eastAsia" w:ascii="仿宋" w:hAnsi="仿宋" w:eastAsia="仿宋" w:cs="仿宋"/>
          <w:sz w:val="28"/>
          <w:szCs w:val="24"/>
          <w:u w:val="single"/>
        </w:rPr>
        <w:t xml:space="preserve"> 28 </w:t>
      </w:r>
      <w:r>
        <w:rPr>
          <w:rFonts w:hint="eastAsia" w:ascii="仿宋" w:hAnsi="仿宋" w:eastAsia="仿宋" w:cs="仿宋"/>
          <w:sz w:val="28"/>
          <w:szCs w:val="24"/>
        </w:rPr>
        <w:t>天内完成款项的支付。</w:t>
      </w:r>
    </w:p>
    <w:p w14:paraId="2232F5F5">
      <w:pPr>
        <w:pStyle w:val="5"/>
        <w:spacing w:before="120" w:after="120" w:line="400" w:lineRule="exact"/>
        <w:rPr>
          <w:rFonts w:ascii="仿宋" w:hAnsi="仿宋" w:eastAsia="仿宋" w:cs="仿宋"/>
          <w:b w:val="0"/>
        </w:rPr>
      </w:pPr>
      <w:bookmarkStart w:id="553" w:name="_Toc351203650"/>
      <w:r>
        <w:rPr>
          <w:rFonts w:hint="eastAsia" w:ascii="仿宋" w:hAnsi="仿宋" w:eastAsia="仿宋" w:cs="仿宋"/>
          <w:b w:val="0"/>
        </w:rPr>
        <w:t>18. 保险</w:t>
      </w:r>
      <w:bookmarkEnd w:id="553"/>
    </w:p>
    <w:bookmarkEnd w:id="551"/>
    <w:p w14:paraId="1812863B">
      <w:pPr>
        <w:spacing w:after="120" w:line="400" w:lineRule="exact"/>
        <w:ind w:firstLine="560" w:firstLineChars="200"/>
        <w:rPr>
          <w:rFonts w:ascii="仿宋" w:hAnsi="仿宋" w:eastAsia="仿宋" w:cs="仿宋"/>
          <w:sz w:val="28"/>
          <w:szCs w:val="24"/>
        </w:rPr>
      </w:pPr>
      <w:r>
        <w:rPr>
          <w:rFonts w:hint="eastAsia" w:ascii="仿宋" w:hAnsi="仿宋" w:eastAsia="仿宋" w:cs="仿宋"/>
          <w:sz w:val="28"/>
          <w:szCs w:val="24"/>
        </w:rPr>
        <w:t>18.1 工程保险</w:t>
      </w:r>
    </w:p>
    <w:p w14:paraId="19B45130">
      <w:pPr>
        <w:spacing w:line="40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关于工程保险的特别约定：</w:t>
      </w:r>
      <w:r>
        <w:rPr>
          <w:rFonts w:hint="eastAsia" w:ascii="仿宋" w:hAnsi="仿宋" w:eastAsia="仿宋" w:cs="仿宋"/>
          <w:kern w:val="0"/>
          <w:sz w:val="28"/>
          <w:szCs w:val="24"/>
          <w:u w:val="single"/>
        </w:rPr>
        <w:t xml:space="preserve">     执行通用条款         </w:t>
      </w:r>
      <w:r>
        <w:rPr>
          <w:rFonts w:hint="eastAsia" w:ascii="仿宋" w:hAnsi="仿宋" w:eastAsia="仿宋" w:cs="仿宋"/>
          <w:kern w:val="0"/>
          <w:sz w:val="28"/>
          <w:szCs w:val="24"/>
        </w:rPr>
        <w:t>。</w:t>
      </w:r>
    </w:p>
    <w:p w14:paraId="359B6A6A">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18.3 其他保险</w:t>
      </w:r>
    </w:p>
    <w:p w14:paraId="264E4564">
      <w:pPr>
        <w:spacing w:line="440" w:lineRule="exact"/>
        <w:ind w:firstLine="560" w:firstLineChars="200"/>
        <w:jc w:val="left"/>
        <w:rPr>
          <w:rFonts w:ascii="仿宋" w:hAnsi="仿宋" w:eastAsia="仿宋" w:cs="仿宋"/>
          <w:kern w:val="0"/>
          <w:sz w:val="28"/>
          <w:szCs w:val="24"/>
        </w:rPr>
      </w:pPr>
      <w:r>
        <w:rPr>
          <w:rFonts w:hint="eastAsia" w:ascii="仿宋" w:hAnsi="仿宋" w:eastAsia="仿宋" w:cs="仿宋"/>
          <w:sz w:val="28"/>
          <w:szCs w:val="24"/>
        </w:rPr>
        <w:t>关于其他保险的约定：</w:t>
      </w:r>
      <w:r>
        <w:rPr>
          <w:rFonts w:hint="eastAsia" w:ascii="仿宋" w:hAnsi="仿宋" w:eastAsia="仿宋" w:cs="仿宋"/>
          <w:kern w:val="0"/>
          <w:sz w:val="28"/>
          <w:szCs w:val="24"/>
          <w:u w:val="single"/>
        </w:rPr>
        <w:t xml:space="preserve">           /            </w:t>
      </w:r>
      <w:r>
        <w:rPr>
          <w:rFonts w:hint="eastAsia" w:ascii="仿宋" w:hAnsi="仿宋" w:eastAsia="仿宋" w:cs="仿宋"/>
          <w:kern w:val="0"/>
          <w:sz w:val="28"/>
          <w:szCs w:val="24"/>
        </w:rPr>
        <w:t>。</w:t>
      </w:r>
    </w:p>
    <w:p w14:paraId="23C8E1D9">
      <w:pPr>
        <w:spacing w:line="44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承包人是否应为其施工设备等办理财产保险：</w:t>
      </w:r>
      <w:r>
        <w:rPr>
          <w:rFonts w:hint="eastAsia" w:ascii="仿宋" w:hAnsi="仿宋" w:eastAsia="仿宋" w:cs="仿宋"/>
          <w:kern w:val="0"/>
          <w:sz w:val="28"/>
          <w:szCs w:val="24"/>
          <w:u w:val="single"/>
        </w:rPr>
        <w:t>执行通用条款</w:t>
      </w:r>
      <w:r>
        <w:rPr>
          <w:rFonts w:hint="eastAsia" w:ascii="仿宋" w:hAnsi="仿宋" w:eastAsia="仿宋" w:cs="仿宋"/>
          <w:sz w:val="28"/>
          <w:szCs w:val="24"/>
        </w:rPr>
        <w:t>。</w:t>
      </w:r>
    </w:p>
    <w:p w14:paraId="6C8D1779">
      <w:pPr>
        <w:spacing w:after="120" w:line="440" w:lineRule="exact"/>
        <w:ind w:firstLine="560" w:firstLineChars="200"/>
        <w:rPr>
          <w:rFonts w:ascii="仿宋" w:hAnsi="仿宋" w:eastAsia="仿宋" w:cs="仿宋"/>
          <w:sz w:val="28"/>
          <w:szCs w:val="24"/>
        </w:rPr>
      </w:pPr>
      <w:r>
        <w:rPr>
          <w:rFonts w:hint="eastAsia" w:ascii="仿宋" w:hAnsi="仿宋" w:eastAsia="仿宋" w:cs="仿宋"/>
          <w:sz w:val="28"/>
          <w:szCs w:val="24"/>
        </w:rPr>
        <w:t>18.7 通知义务</w:t>
      </w:r>
    </w:p>
    <w:p w14:paraId="7BCA6E65">
      <w:pPr>
        <w:spacing w:line="360" w:lineRule="exact"/>
        <w:ind w:firstLine="560" w:firstLineChars="200"/>
        <w:jc w:val="left"/>
        <w:rPr>
          <w:rFonts w:ascii="仿宋" w:hAnsi="仿宋" w:eastAsia="仿宋" w:cs="仿宋"/>
          <w:sz w:val="28"/>
          <w:szCs w:val="24"/>
          <w:u w:val="single"/>
        </w:rPr>
      </w:pPr>
      <w:r>
        <w:rPr>
          <w:rFonts w:hint="eastAsia" w:ascii="仿宋" w:hAnsi="仿宋" w:eastAsia="仿宋" w:cs="仿宋"/>
          <w:kern w:val="0"/>
          <w:sz w:val="28"/>
          <w:szCs w:val="24"/>
        </w:rPr>
        <w:t>关于变更保险合同时的通知义务的约定：</w:t>
      </w:r>
      <w:r>
        <w:rPr>
          <w:rFonts w:hint="eastAsia" w:ascii="仿宋" w:hAnsi="仿宋" w:eastAsia="仿宋" w:cs="仿宋"/>
          <w:kern w:val="0"/>
          <w:sz w:val="28"/>
          <w:szCs w:val="24"/>
          <w:u w:val="single"/>
        </w:rPr>
        <w:t>执行通用条款</w:t>
      </w:r>
      <w:r>
        <w:rPr>
          <w:rFonts w:hint="eastAsia" w:ascii="仿宋" w:hAnsi="仿宋" w:eastAsia="仿宋" w:cs="仿宋"/>
          <w:sz w:val="28"/>
          <w:szCs w:val="24"/>
        </w:rPr>
        <w:t>。</w:t>
      </w:r>
    </w:p>
    <w:bookmarkEnd w:id="527"/>
    <w:bookmarkEnd w:id="528"/>
    <w:bookmarkEnd w:id="529"/>
    <w:bookmarkEnd w:id="530"/>
    <w:bookmarkEnd w:id="531"/>
    <w:bookmarkEnd w:id="532"/>
    <w:bookmarkEnd w:id="533"/>
    <w:bookmarkEnd w:id="534"/>
    <w:bookmarkEnd w:id="535"/>
    <w:bookmarkEnd w:id="536"/>
    <w:bookmarkEnd w:id="537"/>
    <w:bookmarkEnd w:id="538"/>
    <w:p w14:paraId="1FFA1932">
      <w:pPr>
        <w:pStyle w:val="5"/>
        <w:spacing w:before="120" w:after="120" w:line="360" w:lineRule="exact"/>
        <w:rPr>
          <w:rFonts w:ascii="仿宋" w:hAnsi="仿宋" w:eastAsia="仿宋" w:cs="仿宋"/>
          <w:b w:val="0"/>
        </w:rPr>
      </w:pPr>
      <w:bookmarkStart w:id="554" w:name="_Toc351203651"/>
      <w:r>
        <w:rPr>
          <w:rFonts w:hint="eastAsia" w:ascii="仿宋" w:hAnsi="仿宋" w:eastAsia="仿宋" w:cs="仿宋"/>
          <w:b w:val="0"/>
        </w:rPr>
        <w:t>20. 争议解决</w:t>
      </w:r>
      <w:bookmarkEnd w:id="554"/>
    </w:p>
    <w:bookmarkEnd w:id="539"/>
    <w:bookmarkEnd w:id="540"/>
    <w:p w14:paraId="58A55A6B">
      <w:pPr>
        <w:spacing w:after="120" w:line="360" w:lineRule="exact"/>
        <w:ind w:firstLine="560" w:firstLineChars="200"/>
        <w:rPr>
          <w:rFonts w:ascii="仿宋" w:hAnsi="仿宋" w:eastAsia="仿宋" w:cs="仿宋"/>
          <w:sz w:val="28"/>
          <w:szCs w:val="24"/>
        </w:rPr>
      </w:pPr>
      <w:r>
        <w:rPr>
          <w:rFonts w:hint="eastAsia" w:ascii="仿宋" w:hAnsi="仿宋" w:eastAsia="仿宋" w:cs="仿宋"/>
          <w:sz w:val="28"/>
          <w:szCs w:val="24"/>
        </w:rPr>
        <w:t>20.3 争</w:t>
      </w:r>
      <w:bookmarkEnd w:id="541"/>
      <w:r>
        <w:rPr>
          <w:rFonts w:hint="eastAsia" w:ascii="仿宋" w:hAnsi="仿宋" w:eastAsia="仿宋" w:cs="仿宋"/>
          <w:sz w:val="28"/>
          <w:szCs w:val="24"/>
        </w:rPr>
        <w:t>议评审</w:t>
      </w:r>
    </w:p>
    <w:p w14:paraId="5A8AB11B">
      <w:pPr>
        <w:spacing w:line="360" w:lineRule="exact"/>
        <w:ind w:left="149" w:leftChars="71" w:firstLine="420" w:firstLineChars="150"/>
        <w:jc w:val="left"/>
        <w:rPr>
          <w:rFonts w:ascii="仿宋" w:hAnsi="仿宋" w:eastAsia="仿宋" w:cs="仿宋"/>
          <w:sz w:val="28"/>
          <w:szCs w:val="24"/>
          <w:u w:val="single"/>
        </w:rPr>
      </w:pPr>
      <w:r>
        <w:rPr>
          <w:rFonts w:hint="eastAsia" w:ascii="仿宋" w:hAnsi="仿宋" w:eastAsia="仿宋" w:cs="仿宋"/>
          <w:sz w:val="28"/>
          <w:szCs w:val="24"/>
        </w:rPr>
        <w:t>合同当事人是否同意将工程争议提交争议评审小组决定：</w:t>
      </w:r>
      <w:r>
        <w:rPr>
          <w:rFonts w:hint="eastAsia" w:ascii="仿宋" w:hAnsi="仿宋" w:eastAsia="仿宋" w:cs="仿宋"/>
          <w:sz w:val="28"/>
          <w:szCs w:val="24"/>
          <w:u w:val="single"/>
        </w:rPr>
        <w:t xml:space="preserve">  / </w:t>
      </w:r>
      <w:r>
        <w:rPr>
          <w:rFonts w:hint="eastAsia" w:ascii="仿宋" w:hAnsi="仿宋" w:eastAsia="仿宋" w:cs="仿宋"/>
          <w:sz w:val="28"/>
          <w:szCs w:val="24"/>
        </w:rPr>
        <w:t xml:space="preserve">。  </w:t>
      </w:r>
    </w:p>
    <w:p w14:paraId="15B94AC7">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20.3.1 争议评审小组的确定</w:t>
      </w:r>
    </w:p>
    <w:p w14:paraId="00767256">
      <w:pPr>
        <w:spacing w:line="360" w:lineRule="exact"/>
        <w:ind w:firstLine="560" w:firstLineChars="200"/>
        <w:jc w:val="left"/>
        <w:rPr>
          <w:rFonts w:ascii="仿宋" w:hAnsi="仿宋" w:eastAsia="仿宋" w:cs="仿宋"/>
          <w:sz w:val="28"/>
          <w:szCs w:val="24"/>
          <w:u w:val="single"/>
        </w:rPr>
      </w:pPr>
      <w:r>
        <w:rPr>
          <w:rFonts w:hint="eastAsia" w:ascii="仿宋" w:hAnsi="仿宋" w:eastAsia="仿宋" w:cs="仿宋"/>
          <w:sz w:val="28"/>
          <w:szCs w:val="24"/>
        </w:rPr>
        <w:t>争议评审小组成员的确定：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5B0D1001">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选定争议评审员的期限：</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F2BCA23">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争议评审小组成员的报酬承担方式：</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6DF66280">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其他事项的约定：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202DB4C6">
      <w:pPr>
        <w:autoSpaceDE w:val="0"/>
        <w:autoSpaceDN w:val="0"/>
        <w:adjustRightInd w:val="0"/>
        <w:spacing w:line="360" w:lineRule="exact"/>
        <w:ind w:firstLine="560" w:firstLineChars="200"/>
        <w:jc w:val="left"/>
        <w:rPr>
          <w:rFonts w:ascii="仿宋" w:hAnsi="仿宋" w:eastAsia="仿宋" w:cs="仿宋"/>
          <w:kern w:val="0"/>
          <w:sz w:val="28"/>
          <w:szCs w:val="24"/>
        </w:rPr>
      </w:pPr>
      <w:r>
        <w:rPr>
          <w:rFonts w:hint="eastAsia" w:ascii="仿宋" w:hAnsi="仿宋" w:eastAsia="仿宋" w:cs="仿宋"/>
          <w:kern w:val="0"/>
          <w:sz w:val="28"/>
          <w:szCs w:val="24"/>
        </w:rPr>
        <w:t>20.3.2 争议评审小组的决定</w:t>
      </w:r>
    </w:p>
    <w:p w14:paraId="147CD58B">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合同当事人关于本项的约定：</w:t>
      </w:r>
      <w:r>
        <w:rPr>
          <w:rFonts w:hint="eastAsia" w:ascii="仿宋" w:hAnsi="仿宋" w:eastAsia="仿宋" w:cs="仿宋"/>
          <w:sz w:val="28"/>
          <w:szCs w:val="24"/>
          <w:u w:val="single"/>
        </w:rPr>
        <w:t xml:space="preserve">       /          </w:t>
      </w:r>
      <w:r>
        <w:rPr>
          <w:rFonts w:hint="eastAsia" w:ascii="仿宋" w:hAnsi="仿宋" w:eastAsia="仿宋" w:cs="仿宋"/>
          <w:sz w:val="28"/>
          <w:szCs w:val="24"/>
        </w:rPr>
        <w:t>。</w:t>
      </w:r>
    </w:p>
    <w:p w14:paraId="1418DF29">
      <w:pPr>
        <w:spacing w:after="120" w:line="360" w:lineRule="exact"/>
        <w:ind w:firstLine="560" w:firstLineChars="200"/>
        <w:rPr>
          <w:rFonts w:ascii="仿宋" w:hAnsi="仿宋" w:eastAsia="仿宋" w:cs="仿宋"/>
          <w:sz w:val="28"/>
          <w:szCs w:val="24"/>
        </w:rPr>
      </w:pPr>
      <w:r>
        <w:rPr>
          <w:rFonts w:hint="eastAsia" w:ascii="仿宋" w:hAnsi="仿宋" w:eastAsia="仿宋" w:cs="仿宋"/>
          <w:sz w:val="28"/>
          <w:szCs w:val="24"/>
        </w:rPr>
        <w:t>20.4仲裁或诉讼</w:t>
      </w:r>
      <w:bookmarkEnd w:id="542"/>
    </w:p>
    <w:p w14:paraId="1935DB13">
      <w:pPr>
        <w:spacing w:after="120" w:line="360" w:lineRule="exact"/>
        <w:ind w:firstLine="560" w:firstLineChars="200"/>
        <w:rPr>
          <w:rFonts w:ascii="仿宋" w:hAnsi="仿宋" w:eastAsia="仿宋" w:cs="仿宋"/>
          <w:sz w:val="28"/>
          <w:szCs w:val="24"/>
        </w:rPr>
      </w:pPr>
      <w:r>
        <w:rPr>
          <w:rFonts w:hint="eastAsia" w:ascii="仿宋" w:hAnsi="仿宋" w:eastAsia="仿宋" w:cs="仿宋"/>
          <w:sz w:val="28"/>
          <w:szCs w:val="24"/>
        </w:rPr>
        <w:t>因合同及合同有关事项发生的争议，按下列第</w:t>
      </w:r>
      <w:r>
        <w:rPr>
          <w:rFonts w:hint="eastAsia" w:ascii="仿宋" w:hAnsi="仿宋" w:eastAsia="仿宋" w:cs="仿宋"/>
          <w:sz w:val="28"/>
          <w:szCs w:val="24"/>
          <w:u w:val="single"/>
        </w:rPr>
        <w:t xml:space="preserve"> 2  </w:t>
      </w:r>
      <w:r>
        <w:rPr>
          <w:rFonts w:hint="eastAsia" w:ascii="仿宋" w:hAnsi="仿宋" w:eastAsia="仿宋" w:cs="仿宋"/>
          <w:sz w:val="28"/>
          <w:szCs w:val="24"/>
        </w:rPr>
        <w:t>种方式解决：</w:t>
      </w:r>
    </w:p>
    <w:p w14:paraId="42221DB3">
      <w:pPr>
        <w:spacing w:line="360" w:lineRule="exact"/>
        <w:ind w:firstLine="560" w:firstLineChars="200"/>
        <w:jc w:val="left"/>
        <w:rPr>
          <w:rFonts w:ascii="仿宋" w:hAnsi="仿宋" w:eastAsia="仿宋" w:cs="仿宋"/>
          <w:sz w:val="28"/>
          <w:szCs w:val="24"/>
        </w:rPr>
      </w:pPr>
      <w:r>
        <w:rPr>
          <w:rFonts w:hint="eastAsia" w:ascii="仿宋" w:hAnsi="仿宋" w:eastAsia="仿宋" w:cs="仿宋"/>
          <w:sz w:val="28"/>
          <w:szCs w:val="24"/>
        </w:rPr>
        <w:t>（1）向</w:t>
      </w:r>
      <w:r>
        <w:rPr>
          <w:rFonts w:hint="eastAsia" w:ascii="仿宋" w:hAnsi="仿宋" w:eastAsia="仿宋" w:cs="仿宋"/>
          <w:sz w:val="28"/>
          <w:szCs w:val="24"/>
          <w:u w:val="single"/>
        </w:rPr>
        <w:t xml:space="preserve">      /          </w:t>
      </w:r>
      <w:r>
        <w:rPr>
          <w:rFonts w:hint="eastAsia" w:ascii="仿宋" w:hAnsi="仿宋" w:eastAsia="仿宋" w:cs="仿宋"/>
          <w:sz w:val="28"/>
          <w:szCs w:val="24"/>
        </w:rPr>
        <w:t>仲裁委员会申请仲裁；</w:t>
      </w:r>
    </w:p>
    <w:p w14:paraId="31DA45E7">
      <w:pPr>
        <w:spacing w:line="440" w:lineRule="exact"/>
        <w:jc w:val="left"/>
        <w:rPr>
          <w:rFonts w:ascii="仿宋" w:hAnsi="仿宋" w:eastAsia="仿宋" w:cs="仿宋"/>
          <w:sz w:val="28"/>
          <w:szCs w:val="36"/>
        </w:rPr>
      </w:pPr>
      <w:r>
        <w:rPr>
          <w:rFonts w:hint="eastAsia" w:ascii="仿宋" w:hAnsi="仿宋" w:eastAsia="仿宋" w:cs="仿宋"/>
          <w:sz w:val="28"/>
          <w:szCs w:val="24"/>
        </w:rPr>
        <w:t>（2）向</w:t>
      </w:r>
      <w:r>
        <w:rPr>
          <w:rFonts w:hint="eastAsia" w:ascii="仿宋" w:hAnsi="仿宋" w:eastAsia="仿宋" w:cs="仿宋"/>
          <w:sz w:val="28"/>
          <w:szCs w:val="24"/>
          <w:u w:val="single"/>
        </w:rPr>
        <w:t xml:space="preserve">      乳山市         </w:t>
      </w:r>
      <w:r>
        <w:rPr>
          <w:rFonts w:hint="eastAsia" w:ascii="仿宋" w:hAnsi="仿宋" w:eastAsia="仿宋" w:cs="仿宋"/>
          <w:sz w:val="28"/>
          <w:szCs w:val="24"/>
        </w:rPr>
        <w:t>人民法院起诉。</w:t>
      </w:r>
      <w:bookmarkEnd w:id="543"/>
      <w:bookmarkEnd w:id="544"/>
      <w:bookmarkEnd w:id="545"/>
      <w:bookmarkEnd w:id="546"/>
      <w:bookmarkEnd w:id="547"/>
      <w:bookmarkEnd w:id="548"/>
      <w:r>
        <w:rPr>
          <w:rFonts w:hint="eastAsia" w:ascii="仿宋" w:hAnsi="仿宋" w:eastAsia="仿宋" w:cs="仿宋"/>
          <w:sz w:val="28"/>
          <w:szCs w:val="36"/>
        </w:rPr>
        <w:br w:type="page"/>
      </w:r>
      <w:r>
        <w:rPr>
          <w:rFonts w:hint="eastAsia" w:ascii="仿宋" w:hAnsi="仿宋" w:eastAsia="仿宋" w:cs="仿宋"/>
          <w:sz w:val="28"/>
          <w:szCs w:val="36"/>
        </w:rPr>
        <w:t xml:space="preserve">    附件：1.承包人承揽工程项目一览表</w:t>
      </w:r>
    </w:p>
    <w:p w14:paraId="1DB87BA6">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2.发包人供应材料设备一览表</w:t>
      </w:r>
    </w:p>
    <w:p w14:paraId="496C42C8">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3.工程质量保修书</w:t>
      </w:r>
    </w:p>
    <w:p w14:paraId="594AC454">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4.主要建设工程文件目录</w:t>
      </w:r>
    </w:p>
    <w:p w14:paraId="245AA3E8">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5.承包人用于本工程施工的机械设备表</w:t>
      </w:r>
    </w:p>
    <w:p w14:paraId="444EC982">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6.承包人主要施工管理人员表</w:t>
      </w:r>
    </w:p>
    <w:p w14:paraId="1D954BFB">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7.分包人主要施工管理人员表</w:t>
      </w:r>
    </w:p>
    <w:p w14:paraId="0390A82A">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8.履约担保格式</w:t>
      </w:r>
    </w:p>
    <w:p w14:paraId="5F900DC6">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9.预付款担保格式</w:t>
      </w:r>
    </w:p>
    <w:p w14:paraId="346D5FD0">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10.支付担保格式</w:t>
      </w:r>
    </w:p>
    <w:p w14:paraId="63018434">
      <w:pPr>
        <w:spacing w:line="440" w:lineRule="exact"/>
        <w:jc w:val="left"/>
        <w:rPr>
          <w:rFonts w:ascii="仿宋" w:hAnsi="仿宋" w:eastAsia="仿宋" w:cs="仿宋"/>
          <w:sz w:val="28"/>
          <w:szCs w:val="36"/>
        </w:rPr>
      </w:pPr>
      <w:r>
        <w:rPr>
          <w:rFonts w:hint="eastAsia" w:ascii="仿宋" w:hAnsi="仿宋" w:eastAsia="仿宋" w:cs="仿宋"/>
          <w:sz w:val="28"/>
          <w:szCs w:val="36"/>
        </w:rPr>
        <w:t xml:space="preserve">          11.暂估价一览表</w:t>
      </w:r>
    </w:p>
    <w:p w14:paraId="4C39B055">
      <w:pPr>
        <w:spacing w:line="440" w:lineRule="exact"/>
        <w:jc w:val="left"/>
        <w:rPr>
          <w:rFonts w:ascii="仿宋" w:hAnsi="仿宋" w:eastAsia="仿宋" w:cs="仿宋"/>
          <w:sz w:val="28"/>
          <w:szCs w:val="36"/>
        </w:rPr>
      </w:pPr>
    </w:p>
    <w:p w14:paraId="5C2E86DE">
      <w:pPr>
        <w:spacing w:line="440" w:lineRule="exact"/>
        <w:jc w:val="left"/>
        <w:rPr>
          <w:rFonts w:ascii="仿宋" w:hAnsi="仿宋" w:eastAsia="仿宋" w:cs="仿宋"/>
          <w:sz w:val="28"/>
          <w:szCs w:val="32"/>
        </w:rPr>
        <w:sectPr>
          <w:footerReference r:id="rId32" w:type="first"/>
          <w:headerReference r:id="rId30" w:type="default"/>
          <w:footerReference r:id="rId31" w:type="default"/>
          <w:pgSz w:w="11906" w:h="16838"/>
          <w:pgMar w:top="1440" w:right="1080" w:bottom="1440" w:left="1080" w:header="851" w:footer="992" w:gutter="0"/>
          <w:cols w:space="720" w:num="1"/>
          <w:titlePg/>
          <w:docGrid w:type="lines" w:linePitch="312" w:charSpace="0"/>
        </w:sectPr>
      </w:pPr>
    </w:p>
    <w:p w14:paraId="7FF8D241">
      <w:pPr>
        <w:spacing w:before="156" w:beforeLines="50" w:after="156" w:afterLines="50" w:line="440" w:lineRule="exact"/>
        <w:ind w:firstLine="480"/>
        <w:jc w:val="left"/>
        <w:rPr>
          <w:rFonts w:ascii="仿宋" w:hAnsi="仿宋" w:eastAsia="仿宋" w:cs="仿宋"/>
          <w:sz w:val="24"/>
          <w:szCs w:val="32"/>
        </w:rPr>
      </w:pPr>
      <w:r>
        <w:rPr>
          <w:rFonts w:hint="eastAsia" w:ascii="仿宋" w:hAnsi="仿宋" w:eastAsia="仿宋" w:cs="仿宋"/>
          <w:sz w:val="24"/>
          <w:szCs w:val="32"/>
        </w:rPr>
        <w:t xml:space="preserve">附件1                         </w:t>
      </w:r>
      <w:r>
        <w:rPr>
          <w:rFonts w:hint="eastAsia" w:ascii="仿宋" w:hAnsi="仿宋" w:eastAsia="仿宋" w:cs="仿宋"/>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09"/>
        <w:gridCol w:w="1072"/>
        <w:gridCol w:w="1433"/>
        <w:gridCol w:w="1242"/>
        <w:gridCol w:w="594"/>
        <w:gridCol w:w="1090"/>
        <w:gridCol w:w="1486"/>
        <w:gridCol w:w="913"/>
        <w:gridCol w:w="672"/>
        <w:gridCol w:w="594"/>
      </w:tblGrid>
      <w:tr w14:paraId="57D8C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09" w:type="dxa"/>
            <w:tcBorders>
              <w:top w:val="single" w:color="auto" w:sz="12" w:space="0"/>
              <w:bottom w:val="double" w:color="auto" w:sz="6" w:space="0"/>
            </w:tcBorders>
            <w:vAlign w:val="center"/>
          </w:tcPr>
          <w:p w14:paraId="07A6FF21">
            <w:pPr>
              <w:pStyle w:val="15"/>
              <w:keepNext/>
              <w:adjustRightInd w:val="0"/>
              <w:spacing w:line="440" w:lineRule="exact"/>
              <w:ind w:right="62"/>
              <w:jc w:val="center"/>
              <w:rPr>
                <w:rFonts w:ascii="仿宋" w:hAnsi="仿宋" w:eastAsia="仿宋" w:cs="仿宋"/>
                <w:kern w:val="2"/>
                <w:sz w:val="22"/>
                <w:szCs w:val="30"/>
              </w:rPr>
            </w:pPr>
            <w:r>
              <w:rPr>
                <w:rFonts w:hint="eastAsia" w:ascii="仿宋" w:hAnsi="仿宋" w:eastAsia="仿宋" w:cs="仿宋"/>
                <w:kern w:val="2"/>
                <w:sz w:val="22"/>
                <w:szCs w:val="30"/>
              </w:rPr>
              <w:t>单位工程名称</w:t>
            </w:r>
          </w:p>
        </w:tc>
        <w:tc>
          <w:tcPr>
            <w:tcW w:w="1072" w:type="dxa"/>
            <w:tcBorders>
              <w:top w:val="single" w:color="auto" w:sz="12" w:space="0"/>
              <w:bottom w:val="double" w:color="auto" w:sz="6" w:space="0"/>
            </w:tcBorders>
            <w:vAlign w:val="center"/>
          </w:tcPr>
          <w:p w14:paraId="2C963DAD">
            <w:pPr>
              <w:pStyle w:val="15"/>
              <w:keepNext/>
              <w:adjustRightInd w:val="0"/>
              <w:spacing w:line="440" w:lineRule="exact"/>
              <w:ind w:right="62"/>
              <w:jc w:val="center"/>
              <w:rPr>
                <w:rFonts w:ascii="仿宋" w:hAnsi="仿宋" w:eastAsia="仿宋" w:cs="仿宋"/>
                <w:kern w:val="2"/>
                <w:sz w:val="22"/>
                <w:szCs w:val="30"/>
              </w:rPr>
            </w:pPr>
            <w:r>
              <w:rPr>
                <w:rFonts w:hint="eastAsia" w:ascii="仿宋" w:hAnsi="仿宋" w:eastAsia="仿宋" w:cs="仿宋"/>
                <w:kern w:val="2"/>
                <w:sz w:val="22"/>
                <w:szCs w:val="30"/>
              </w:rPr>
              <w:t>建设规模</w:t>
            </w:r>
          </w:p>
        </w:tc>
        <w:tc>
          <w:tcPr>
            <w:tcW w:w="1433" w:type="dxa"/>
            <w:tcBorders>
              <w:top w:val="single" w:color="auto" w:sz="12" w:space="0"/>
              <w:bottom w:val="double" w:color="auto" w:sz="6" w:space="0"/>
            </w:tcBorders>
            <w:vAlign w:val="center"/>
          </w:tcPr>
          <w:p w14:paraId="1AC8E187">
            <w:pPr>
              <w:pStyle w:val="15"/>
              <w:keepNext/>
              <w:adjustRightInd w:val="0"/>
              <w:spacing w:line="440" w:lineRule="exact"/>
              <w:ind w:right="62"/>
              <w:jc w:val="center"/>
              <w:rPr>
                <w:rFonts w:ascii="仿宋" w:hAnsi="仿宋" w:eastAsia="仿宋" w:cs="仿宋"/>
                <w:kern w:val="2"/>
                <w:sz w:val="22"/>
                <w:szCs w:val="30"/>
              </w:rPr>
            </w:pPr>
            <w:r>
              <w:rPr>
                <w:rFonts w:hint="eastAsia" w:ascii="仿宋" w:hAnsi="仿宋" w:eastAsia="仿宋" w:cs="仿宋"/>
                <w:kern w:val="2"/>
                <w:sz w:val="22"/>
                <w:szCs w:val="30"/>
              </w:rPr>
              <w:t>建筑面积</w:t>
            </w:r>
          </w:p>
          <w:p w14:paraId="2780BD0E">
            <w:pPr>
              <w:pStyle w:val="15"/>
              <w:keepNext/>
              <w:adjustRightInd w:val="0"/>
              <w:spacing w:line="440" w:lineRule="exact"/>
              <w:ind w:right="62"/>
              <w:jc w:val="center"/>
              <w:rPr>
                <w:rFonts w:ascii="仿宋" w:hAnsi="仿宋" w:eastAsia="仿宋" w:cs="仿宋"/>
                <w:kern w:val="2"/>
                <w:sz w:val="22"/>
                <w:szCs w:val="30"/>
              </w:rPr>
            </w:pPr>
            <w:r>
              <w:rPr>
                <w:rFonts w:hint="eastAsia" w:ascii="仿宋" w:hAnsi="仿宋" w:eastAsia="仿宋" w:cs="仿宋"/>
                <w:kern w:val="2"/>
                <w:sz w:val="22"/>
                <w:szCs w:val="30"/>
              </w:rPr>
              <w:t>(平方米)</w:t>
            </w:r>
          </w:p>
        </w:tc>
        <w:tc>
          <w:tcPr>
            <w:tcW w:w="1242" w:type="dxa"/>
            <w:tcBorders>
              <w:top w:val="single" w:color="auto" w:sz="12" w:space="0"/>
              <w:bottom w:val="double" w:color="auto" w:sz="6" w:space="0"/>
            </w:tcBorders>
            <w:vAlign w:val="center"/>
          </w:tcPr>
          <w:p w14:paraId="10E180BB">
            <w:pPr>
              <w:pStyle w:val="15"/>
              <w:keepNext/>
              <w:adjustRightInd w:val="0"/>
              <w:spacing w:line="440" w:lineRule="exact"/>
              <w:ind w:left="420" w:right="62"/>
              <w:rPr>
                <w:rFonts w:ascii="仿宋" w:hAnsi="仿宋" w:eastAsia="仿宋" w:cs="仿宋"/>
                <w:kern w:val="2"/>
                <w:sz w:val="22"/>
                <w:szCs w:val="30"/>
              </w:rPr>
            </w:pPr>
            <w:r>
              <w:rPr>
                <w:rFonts w:hint="eastAsia" w:ascii="仿宋" w:hAnsi="仿宋" w:eastAsia="仿宋" w:cs="仿宋"/>
                <w:kern w:val="2"/>
                <w:sz w:val="22"/>
                <w:szCs w:val="30"/>
              </w:rPr>
              <w:t>结构形式</w:t>
            </w:r>
          </w:p>
        </w:tc>
        <w:tc>
          <w:tcPr>
            <w:tcW w:w="594" w:type="dxa"/>
            <w:tcBorders>
              <w:top w:val="single" w:color="auto" w:sz="12" w:space="0"/>
              <w:bottom w:val="double" w:color="auto" w:sz="6" w:space="0"/>
            </w:tcBorders>
            <w:vAlign w:val="center"/>
          </w:tcPr>
          <w:p w14:paraId="361433B7">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层数</w:t>
            </w:r>
          </w:p>
        </w:tc>
        <w:tc>
          <w:tcPr>
            <w:tcW w:w="1090" w:type="dxa"/>
            <w:tcBorders>
              <w:top w:val="single" w:color="auto" w:sz="12" w:space="0"/>
              <w:bottom w:val="double" w:color="auto" w:sz="6" w:space="0"/>
            </w:tcBorders>
            <w:vAlign w:val="center"/>
          </w:tcPr>
          <w:p w14:paraId="4010CCA5">
            <w:pPr>
              <w:pStyle w:val="15"/>
              <w:keepNext/>
              <w:adjustRightInd w:val="0"/>
              <w:spacing w:line="440" w:lineRule="exact"/>
              <w:ind w:left="420" w:right="62"/>
              <w:jc w:val="center"/>
              <w:rPr>
                <w:rFonts w:ascii="仿宋" w:hAnsi="仿宋" w:eastAsia="仿宋" w:cs="仿宋"/>
                <w:kern w:val="2"/>
                <w:sz w:val="22"/>
                <w:szCs w:val="30"/>
              </w:rPr>
            </w:pPr>
            <w:r>
              <w:rPr>
                <w:rFonts w:hint="eastAsia" w:ascii="仿宋" w:hAnsi="仿宋" w:eastAsia="仿宋" w:cs="仿宋"/>
                <w:kern w:val="2"/>
                <w:sz w:val="22"/>
                <w:szCs w:val="30"/>
              </w:rPr>
              <w:t>生产能力</w:t>
            </w:r>
          </w:p>
        </w:tc>
        <w:tc>
          <w:tcPr>
            <w:tcW w:w="1486" w:type="dxa"/>
            <w:tcBorders>
              <w:top w:val="single" w:color="auto" w:sz="12" w:space="0"/>
              <w:bottom w:val="double" w:color="auto" w:sz="6" w:space="0"/>
            </w:tcBorders>
            <w:vAlign w:val="center"/>
          </w:tcPr>
          <w:p w14:paraId="5F87B5A0">
            <w:pPr>
              <w:pStyle w:val="15"/>
              <w:keepNext/>
              <w:adjustRightInd w:val="0"/>
              <w:spacing w:line="440" w:lineRule="exact"/>
              <w:ind w:left="420" w:right="62"/>
              <w:jc w:val="center"/>
              <w:rPr>
                <w:rFonts w:ascii="仿宋" w:hAnsi="仿宋" w:eastAsia="仿宋" w:cs="仿宋"/>
                <w:kern w:val="2"/>
                <w:sz w:val="22"/>
                <w:szCs w:val="30"/>
              </w:rPr>
            </w:pPr>
            <w:r>
              <w:rPr>
                <w:rFonts w:hint="eastAsia" w:ascii="仿宋" w:hAnsi="仿宋" w:eastAsia="仿宋" w:cs="仿宋"/>
                <w:kern w:val="2"/>
                <w:sz w:val="22"/>
                <w:szCs w:val="30"/>
              </w:rPr>
              <w:t>设备安装内容</w:t>
            </w:r>
          </w:p>
        </w:tc>
        <w:tc>
          <w:tcPr>
            <w:tcW w:w="913" w:type="dxa"/>
            <w:tcBorders>
              <w:top w:val="single" w:color="auto" w:sz="12" w:space="0"/>
              <w:bottom w:val="double" w:color="auto" w:sz="6" w:space="0"/>
            </w:tcBorders>
            <w:vAlign w:val="center"/>
          </w:tcPr>
          <w:p w14:paraId="744F933D">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合同价格（元）</w:t>
            </w:r>
          </w:p>
        </w:tc>
        <w:tc>
          <w:tcPr>
            <w:tcW w:w="672" w:type="dxa"/>
            <w:tcBorders>
              <w:top w:val="single" w:color="auto" w:sz="12" w:space="0"/>
              <w:bottom w:val="double" w:color="auto" w:sz="6" w:space="0"/>
            </w:tcBorders>
            <w:vAlign w:val="center"/>
          </w:tcPr>
          <w:p w14:paraId="2BD07C61">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开工日期</w:t>
            </w:r>
          </w:p>
        </w:tc>
        <w:tc>
          <w:tcPr>
            <w:tcW w:w="594" w:type="dxa"/>
            <w:tcBorders>
              <w:top w:val="single" w:color="auto" w:sz="12" w:space="0"/>
              <w:bottom w:val="double" w:color="auto" w:sz="6" w:space="0"/>
            </w:tcBorders>
            <w:vAlign w:val="center"/>
          </w:tcPr>
          <w:p w14:paraId="78405A65">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竣工日期</w:t>
            </w:r>
          </w:p>
        </w:tc>
      </w:tr>
      <w:tr w14:paraId="65CF2D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double" w:color="auto" w:sz="6" w:space="0"/>
              <w:bottom w:val="single" w:color="auto" w:sz="6" w:space="0"/>
            </w:tcBorders>
            <w:vAlign w:val="center"/>
          </w:tcPr>
          <w:p w14:paraId="326F5DE8">
            <w:pPr>
              <w:pStyle w:val="15"/>
              <w:keepNext/>
              <w:spacing w:line="440" w:lineRule="exact"/>
              <w:ind w:left="420" w:right="63" w:firstLine="480"/>
              <w:rPr>
                <w:rFonts w:ascii="仿宋" w:hAnsi="仿宋" w:eastAsia="仿宋" w:cs="仿宋"/>
                <w:kern w:val="2"/>
                <w:szCs w:val="30"/>
              </w:rPr>
            </w:pPr>
          </w:p>
        </w:tc>
        <w:tc>
          <w:tcPr>
            <w:tcW w:w="1072" w:type="dxa"/>
            <w:tcBorders>
              <w:top w:val="double" w:color="auto" w:sz="6" w:space="0"/>
              <w:bottom w:val="single" w:color="auto" w:sz="6" w:space="0"/>
            </w:tcBorders>
            <w:vAlign w:val="center"/>
          </w:tcPr>
          <w:p w14:paraId="75724EC4">
            <w:pPr>
              <w:pStyle w:val="15"/>
              <w:keepNext/>
              <w:spacing w:line="440" w:lineRule="exact"/>
              <w:ind w:left="420" w:right="63" w:firstLine="480"/>
              <w:rPr>
                <w:rFonts w:ascii="仿宋" w:hAnsi="仿宋" w:eastAsia="仿宋" w:cs="仿宋"/>
                <w:kern w:val="2"/>
                <w:szCs w:val="30"/>
              </w:rPr>
            </w:pPr>
          </w:p>
        </w:tc>
        <w:tc>
          <w:tcPr>
            <w:tcW w:w="1433" w:type="dxa"/>
            <w:tcBorders>
              <w:top w:val="double" w:color="auto" w:sz="6" w:space="0"/>
              <w:bottom w:val="single" w:color="auto" w:sz="6" w:space="0"/>
            </w:tcBorders>
            <w:vAlign w:val="center"/>
          </w:tcPr>
          <w:p w14:paraId="3D44ABF7">
            <w:pPr>
              <w:pStyle w:val="15"/>
              <w:keepNext/>
              <w:spacing w:line="440" w:lineRule="exact"/>
              <w:ind w:left="420" w:right="63" w:firstLine="480"/>
              <w:rPr>
                <w:rFonts w:ascii="仿宋" w:hAnsi="仿宋" w:eastAsia="仿宋" w:cs="仿宋"/>
                <w:kern w:val="2"/>
                <w:szCs w:val="30"/>
              </w:rPr>
            </w:pPr>
          </w:p>
        </w:tc>
        <w:tc>
          <w:tcPr>
            <w:tcW w:w="1242" w:type="dxa"/>
            <w:tcBorders>
              <w:top w:val="double" w:color="auto" w:sz="6" w:space="0"/>
              <w:bottom w:val="single" w:color="auto" w:sz="6" w:space="0"/>
            </w:tcBorders>
            <w:vAlign w:val="center"/>
          </w:tcPr>
          <w:p w14:paraId="0E85F8D4">
            <w:pPr>
              <w:pStyle w:val="15"/>
              <w:keepNext/>
              <w:spacing w:line="440" w:lineRule="exact"/>
              <w:ind w:left="420" w:right="63" w:firstLine="480"/>
              <w:rPr>
                <w:rFonts w:ascii="仿宋" w:hAnsi="仿宋" w:eastAsia="仿宋" w:cs="仿宋"/>
                <w:kern w:val="2"/>
                <w:szCs w:val="30"/>
              </w:rPr>
            </w:pPr>
          </w:p>
        </w:tc>
        <w:tc>
          <w:tcPr>
            <w:tcW w:w="594" w:type="dxa"/>
            <w:tcBorders>
              <w:top w:val="double" w:color="auto" w:sz="6" w:space="0"/>
              <w:bottom w:val="single" w:color="auto" w:sz="6" w:space="0"/>
            </w:tcBorders>
            <w:vAlign w:val="center"/>
          </w:tcPr>
          <w:p w14:paraId="44A7852D">
            <w:pPr>
              <w:pStyle w:val="15"/>
              <w:keepNext/>
              <w:spacing w:line="440" w:lineRule="exact"/>
              <w:ind w:left="420" w:right="63" w:firstLine="480"/>
              <w:rPr>
                <w:rFonts w:ascii="仿宋" w:hAnsi="仿宋" w:eastAsia="仿宋" w:cs="仿宋"/>
                <w:kern w:val="2"/>
                <w:szCs w:val="30"/>
              </w:rPr>
            </w:pPr>
          </w:p>
        </w:tc>
        <w:tc>
          <w:tcPr>
            <w:tcW w:w="1090" w:type="dxa"/>
            <w:tcBorders>
              <w:top w:val="double" w:color="auto" w:sz="6" w:space="0"/>
              <w:bottom w:val="single" w:color="auto" w:sz="6" w:space="0"/>
            </w:tcBorders>
            <w:vAlign w:val="center"/>
          </w:tcPr>
          <w:p w14:paraId="69ACF6F9">
            <w:pPr>
              <w:pStyle w:val="15"/>
              <w:keepNext/>
              <w:spacing w:line="440" w:lineRule="exact"/>
              <w:ind w:left="420" w:right="63" w:firstLine="480"/>
              <w:rPr>
                <w:rFonts w:ascii="仿宋" w:hAnsi="仿宋" w:eastAsia="仿宋" w:cs="仿宋"/>
                <w:kern w:val="2"/>
                <w:szCs w:val="30"/>
              </w:rPr>
            </w:pPr>
          </w:p>
        </w:tc>
        <w:tc>
          <w:tcPr>
            <w:tcW w:w="1486" w:type="dxa"/>
            <w:tcBorders>
              <w:top w:val="double" w:color="auto" w:sz="6" w:space="0"/>
              <w:bottom w:val="single" w:color="auto" w:sz="6" w:space="0"/>
            </w:tcBorders>
            <w:vAlign w:val="center"/>
          </w:tcPr>
          <w:p w14:paraId="2B8B9051">
            <w:pPr>
              <w:pStyle w:val="15"/>
              <w:keepNext/>
              <w:spacing w:line="440" w:lineRule="exact"/>
              <w:ind w:left="420" w:right="63" w:firstLine="480"/>
              <w:rPr>
                <w:rFonts w:ascii="仿宋" w:hAnsi="仿宋" w:eastAsia="仿宋" w:cs="仿宋"/>
                <w:kern w:val="2"/>
                <w:szCs w:val="30"/>
              </w:rPr>
            </w:pPr>
          </w:p>
        </w:tc>
        <w:tc>
          <w:tcPr>
            <w:tcW w:w="913" w:type="dxa"/>
            <w:tcBorders>
              <w:top w:val="double" w:color="auto" w:sz="6" w:space="0"/>
              <w:bottom w:val="single" w:color="auto" w:sz="6" w:space="0"/>
            </w:tcBorders>
            <w:vAlign w:val="center"/>
          </w:tcPr>
          <w:p w14:paraId="242C2F72">
            <w:pPr>
              <w:pStyle w:val="15"/>
              <w:keepNext/>
              <w:spacing w:line="440" w:lineRule="exact"/>
              <w:ind w:left="420" w:right="63" w:firstLine="480"/>
              <w:rPr>
                <w:rFonts w:ascii="仿宋" w:hAnsi="仿宋" w:eastAsia="仿宋" w:cs="仿宋"/>
                <w:kern w:val="2"/>
                <w:szCs w:val="30"/>
              </w:rPr>
            </w:pPr>
          </w:p>
        </w:tc>
        <w:tc>
          <w:tcPr>
            <w:tcW w:w="672" w:type="dxa"/>
            <w:tcBorders>
              <w:top w:val="double" w:color="auto" w:sz="6" w:space="0"/>
              <w:bottom w:val="single" w:color="auto" w:sz="6" w:space="0"/>
            </w:tcBorders>
            <w:vAlign w:val="center"/>
          </w:tcPr>
          <w:p w14:paraId="4E24EED9">
            <w:pPr>
              <w:pStyle w:val="15"/>
              <w:keepNext/>
              <w:spacing w:line="440" w:lineRule="exact"/>
              <w:ind w:left="420" w:right="63" w:firstLine="480"/>
              <w:rPr>
                <w:rFonts w:ascii="仿宋" w:hAnsi="仿宋" w:eastAsia="仿宋" w:cs="仿宋"/>
                <w:kern w:val="2"/>
                <w:szCs w:val="30"/>
              </w:rPr>
            </w:pPr>
          </w:p>
        </w:tc>
        <w:tc>
          <w:tcPr>
            <w:tcW w:w="594" w:type="dxa"/>
            <w:tcBorders>
              <w:top w:val="double" w:color="auto" w:sz="6" w:space="0"/>
              <w:bottom w:val="single" w:color="auto" w:sz="6" w:space="0"/>
            </w:tcBorders>
            <w:vAlign w:val="center"/>
          </w:tcPr>
          <w:p w14:paraId="79EBCAC7">
            <w:pPr>
              <w:pStyle w:val="15"/>
              <w:keepNext/>
              <w:spacing w:line="440" w:lineRule="exact"/>
              <w:ind w:left="420" w:right="63" w:firstLine="480"/>
              <w:rPr>
                <w:rFonts w:ascii="仿宋" w:hAnsi="仿宋" w:eastAsia="仿宋" w:cs="仿宋"/>
                <w:kern w:val="2"/>
                <w:szCs w:val="30"/>
              </w:rPr>
            </w:pPr>
          </w:p>
        </w:tc>
      </w:tr>
      <w:tr w14:paraId="5CCB89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5806EA80">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1C5F27F0">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098BEA32">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57A448FE">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54912764">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5FA10F7A">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40DBA798">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45B937C1">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6D9CB02A">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2F1F3F48">
            <w:pPr>
              <w:pStyle w:val="15"/>
              <w:keepNext/>
              <w:spacing w:line="440" w:lineRule="exact"/>
              <w:ind w:left="420" w:right="63" w:firstLine="480"/>
              <w:rPr>
                <w:rFonts w:ascii="仿宋" w:hAnsi="仿宋" w:eastAsia="仿宋" w:cs="仿宋"/>
                <w:kern w:val="2"/>
                <w:szCs w:val="30"/>
              </w:rPr>
            </w:pPr>
          </w:p>
        </w:tc>
      </w:tr>
      <w:tr w14:paraId="6B09F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075732B1">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37406307">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3C23DC42">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46C5AC37">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286C8476">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66226B78">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5181DB2C">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7DC1F522">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14E60481">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574772BF">
            <w:pPr>
              <w:pStyle w:val="15"/>
              <w:keepNext/>
              <w:spacing w:line="440" w:lineRule="exact"/>
              <w:ind w:left="420" w:right="63" w:firstLine="480"/>
              <w:rPr>
                <w:rFonts w:ascii="仿宋" w:hAnsi="仿宋" w:eastAsia="仿宋" w:cs="仿宋"/>
                <w:kern w:val="2"/>
                <w:szCs w:val="30"/>
              </w:rPr>
            </w:pPr>
          </w:p>
        </w:tc>
      </w:tr>
      <w:tr w14:paraId="768868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7875762D">
            <w:pPr>
              <w:pStyle w:val="15"/>
              <w:keepNext/>
              <w:spacing w:line="440" w:lineRule="exact"/>
              <w:ind w:left="420" w:right="63" w:firstLine="480"/>
              <w:rPr>
                <w:rFonts w:ascii="仿宋" w:hAnsi="仿宋" w:eastAsia="仿宋" w:cs="仿宋"/>
                <w:kern w:val="2"/>
                <w:szCs w:val="30"/>
              </w:rPr>
            </w:pPr>
          </w:p>
        </w:tc>
        <w:tc>
          <w:tcPr>
            <w:tcW w:w="1072" w:type="dxa"/>
            <w:vAlign w:val="center"/>
          </w:tcPr>
          <w:p w14:paraId="4D43876B">
            <w:pPr>
              <w:pStyle w:val="15"/>
              <w:keepNext/>
              <w:spacing w:line="440" w:lineRule="exact"/>
              <w:ind w:left="420" w:right="63" w:firstLine="480"/>
              <w:rPr>
                <w:rFonts w:ascii="仿宋" w:hAnsi="仿宋" w:eastAsia="仿宋" w:cs="仿宋"/>
                <w:kern w:val="2"/>
                <w:szCs w:val="30"/>
              </w:rPr>
            </w:pPr>
          </w:p>
        </w:tc>
        <w:tc>
          <w:tcPr>
            <w:tcW w:w="1433" w:type="dxa"/>
            <w:vAlign w:val="center"/>
          </w:tcPr>
          <w:p w14:paraId="32AF0371">
            <w:pPr>
              <w:pStyle w:val="15"/>
              <w:keepNext/>
              <w:spacing w:line="440" w:lineRule="exact"/>
              <w:ind w:left="420" w:right="63" w:firstLine="480"/>
              <w:rPr>
                <w:rFonts w:ascii="仿宋" w:hAnsi="仿宋" w:eastAsia="仿宋" w:cs="仿宋"/>
                <w:kern w:val="2"/>
                <w:szCs w:val="30"/>
              </w:rPr>
            </w:pPr>
          </w:p>
        </w:tc>
        <w:tc>
          <w:tcPr>
            <w:tcW w:w="1242" w:type="dxa"/>
            <w:vAlign w:val="center"/>
          </w:tcPr>
          <w:p w14:paraId="7F23CB48">
            <w:pPr>
              <w:pStyle w:val="15"/>
              <w:keepNext/>
              <w:spacing w:line="440" w:lineRule="exact"/>
              <w:ind w:left="420" w:right="63" w:firstLine="480"/>
              <w:rPr>
                <w:rFonts w:ascii="仿宋" w:hAnsi="仿宋" w:eastAsia="仿宋" w:cs="仿宋"/>
                <w:kern w:val="2"/>
                <w:szCs w:val="30"/>
              </w:rPr>
            </w:pPr>
          </w:p>
        </w:tc>
        <w:tc>
          <w:tcPr>
            <w:tcW w:w="594" w:type="dxa"/>
            <w:vAlign w:val="center"/>
          </w:tcPr>
          <w:p w14:paraId="1B3A8311">
            <w:pPr>
              <w:pStyle w:val="15"/>
              <w:keepNext/>
              <w:spacing w:line="440" w:lineRule="exact"/>
              <w:ind w:left="420" w:right="63" w:firstLine="480"/>
              <w:rPr>
                <w:rFonts w:ascii="仿宋" w:hAnsi="仿宋" w:eastAsia="仿宋" w:cs="仿宋"/>
                <w:kern w:val="2"/>
                <w:szCs w:val="30"/>
              </w:rPr>
            </w:pPr>
          </w:p>
        </w:tc>
        <w:tc>
          <w:tcPr>
            <w:tcW w:w="1090" w:type="dxa"/>
            <w:vAlign w:val="center"/>
          </w:tcPr>
          <w:p w14:paraId="2EC2EB09">
            <w:pPr>
              <w:pStyle w:val="15"/>
              <w:keepNext/>
              <w:spacing w:line="440" w:lineRule="exact"/>
              <w:ind w:left="420" w:right="63" w:firstLine="480"/>
              <w:rPr>
                <w:rFonts w:ascii="仿宋" w:hAnsi="仿宋" w:eastAsia="仿宋" w:cs="仿宋"/>
                <w:kern w:val="2"/>
                <w:szCs w:val="30"/>
              </w:rPr>
            </w:pPr>
          </w:p>
        </w:tc>
        <w:tc>
          <w:tcPr>
            <w:tcW w:w="1486" w:type="dxa"/>
            <w:vAlign w:val="center"/>
          </w:tcPr>
          <w:p w14:paraId="06BF732B">
            <w:pPr>
              <w:pStyle w:val="15"/>
              <w:keepNext/>
              <w:spacing w:line="440" w:lineRule="exact"/>
              <w:ind w:left="420" w:right="63" w:firstLine="480"/>
              <w:rPr>
                <w:rFonts w:ascii="仿宋" w:hAnsi="仿宋" w:eastAsia="仿宋" w:cs="仿宋"/>
                <w:kern w:val="2"/>
                <w:szCs w:val="30"/>
              </w:rPr>
            </w:pPr>
          </w:p>
        </w:tc>
        <w:tc>
          <w:tcPr>
            <w:tcW w:w="913" w:type="dxa"/>
            <w:vAlign w:val="center"/>
          </w:tcPr>
          <w:p w14:paraId="79B1E341">
            <w:pPr>
              <w:pStyle w:val="15"/>
              <w:keepNext/>
              <w:spacing w:line="440" w:lineRule="exact"/>
              <w:ind w:left="420" w:right="63" w:firstLine="480"/>
              <w:rPr>
                <w:rFonts w:ascii="仿宋" w:hAnsi="仿宋" w:eastAsia="仿宋" w:cs="仿宋"/>
                <w:kern w:val="2"/>
                <w:szCs w:val="30"/>
              </w:rPr>
            </w:pPr>
          </w:p>
        </w:tc>
        <w:tc>
          <w:tcPr>
            <w:tcW w:w="672" w:type="dxa"/>
            <w:vAlign w:val="center"/>
          </w:tcPr>
          <w:p w14:paraId="38681C04">
            <w:pPr>
              <w:pStyle w:val="15"/>
              <w:keepNext/>
              <w:spacing w:line="440" w:lineRule="exact"/>
              <w:ind w:left="420" w:right="63" w:firstLine="480"/>
              <w:rPr>
                <w:rFonts w:ascii="仿宋" w:hAnsi="仿宋" w:eastAsia="仿宋" w:cs="仿宋"/>
                <w:kern w:val="2"/>
                <w:szCs w:val="30"/>
              </w:rPr>
            </w:pPr>
          </w:p>
        </w:tc>
        <w:tc>
          <w:tcPr>
            <w:tcW w:w="594" w:type="dxa"/>
            <w:vAlign w:val="center"/>
          </w:tcPr>
          <w:p w14:paraId="0D079268">
            <w:pPr>
              <w:pStyle w:val="15"/>
              <w:keepNext/>
              <w:spacing w:line="440" w:lineRule="exact"/>
              <w:ind w:left="420" w:right="63" w:firstLine="480"/>
              <w:rPr>
                <w:rFonts w:ascii="仿宋" w:hAnsi="仿宋" w:eastAsia="仿宋" w:cs="仿宋"/>
                <w:kern w:val="2"/>
                <w:szCs w:val="30"/>
              </w:rPr>
            </w:pPr>
          </w:p>
        </w:tc>
      </w:tr>
      <w:tr w14:paraId="4BBB1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6A10D890">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23510D44">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7776B454">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1FF0F76C">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7A50BC47">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0653EC07">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5C928250">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7B9E129F">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7A3D5C9D">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1F16E0CF">
            <w:pPr>
              <w:pStyle w:val="15"/>
              <w:keepNext/>
              <w:spacing w:line="440" w:lineRule="exact"/>
              <w:ind w:left="420" w:right="63" w:firstLine="480"/>
              <w:rPr>
                <w:rFonts w:ascii="仿宋" w:hAnsi="仿宋" w:eastAsia="仿宋" w:cs="仿宋"/>
                <w:kern w:val="2"/>
                <w:szCs w:val="30"/>
              </w:rPr>
            </w:pPr>
          </w:p>
        </w:tc>
      </w:tr>
      <w:tr w14:paraId="65F56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6449AF89">
            <w:pPr>
              <w:pStyle w:val="15"/>
              <w:keepNext/>
              <w:spacing w:line="440" w:lineRule="exact"/>
              <w:ind w:left="420" w:right="63" w:firstLine="480"/>
              <w:rPr>
                <w:rFonts w:ascii="仿宋" w:hAnsi="仿宋" w:eastAsia="仿宋" w:cs="仿宋"/>
                <w:kern w:val="2"/>
                <w:szCs w:val="30"/>
              </w:rPr>
            </w:pPr>
          </w:p>
        </w:tc>
        <w:tc>
          <w:tcPr>
            <w:tcW w:w="1072" w:type="dxa"/>
            <w:vAlign w:val="center"/>
          </w:tcPr>
          <w:p w14:paraId="79DFFBCC">
            <w:pPr>
              <w:pStyle w:val="15"/>
              <w:keepNext/>
              <w:spacing w:line="440" w:lineRule="exact"/>
              <w:ind w:left="420" w:right="63" w:firstLine="480"/>
              <w:rPr>
                <w:rFonts w:ascii="仿宋" w:hAnsi="仿宋" w:eastAsia="仿宋" w:cs="仿宋"/>
                <w:kern w:val="2"/>
                <w:szCs w:val="30"/>
              </w:rPr>
            </w:pPr>
          </w:p>
        </w:tc>
        <w:tc>
          <w:tcPr>
            <w:tcW w:w="1433" w:type="dxa"/>
            <w:vAlign w:val="center"/>
          </w:tcPr>
          <w:p w14:paraId="20CBC9EE">
            <w:pPr>
              <w:pStyle w:val="15"/>
              <w:keepNext/>
              <w:spacing w:line="440" w:lineRule="exact"/>
              <w:ind w:left="420" w:right="63" w:firstLine="480"/>
              <w:rPr>
                <w:rFonts w:ascii="仿宋" w:hAnsi="仿宋" w:eastAsia="仿宋" w:cs="仿宋"/>
                <w:kern w:val="2"/>
                <w:szCs w:val="30"/>
              </w:rPr>
            </w:pPr>
          </w:p>
        </w:tc>
        <w:tc>
          <w:tcPr>
            <w:tcW w:w="1242" w:type="dxa"/>
            <w:vAlign w:val="center"/>
          </w:tcPr>
          <w:p w14:paraId="450E7D03">
            <w:pPr>
              <w:pStyle w:val="15"/>
              <w:keepNext/>
              <w:spacing w:line="440" w:lineRule="exact"/>
              <w:ind w:left="420" w:right="63" w:firstLine="480"/>
              <w:rPr>
                <w:rFonts w:ascii="仿宋" w:hAnsi="仿宋" w:eastAsia="仿宋" w:cs="仿宋"/>
                <w:kern w:val="2"/>
                <w:szCs w:val="30"/>
              </w:rPr>
            </w:pPr>
          </w:p>
        </w:tc>
        <w:tc>
          <w:tcPr>
            <w:tcW w:w="594" w:type="dxa"/>
            <w:vAlign w:val="center"/>
          </w:tcPr>
          <w:p w14:paraId="57DEB5DA">
            <w:pPr>
              <w:pStyle w:val="15"/>
              <w:keepNext/>
              <w:spacing w:line="440" w:lineRule="exact"/>
              <w:ind w:left="420" w:right="63" w:firstLine="480"/>
              <w:rPr>
                <w:rFonts w:ascii="仿宋" w:hAnsi="仿宋" w:eastAsia="仿宋" w:cs="仿宋"/>
                <w:kern w:val="2"/>
                <w:szCs w:val="30"/>
              </w:rPr>
            </w:pPr>
          </w:p>
        </w:tc>
        <w:tc>
          <w:tcPr>
            <w:tcW w:w="1090" w:type="dxa"/>
            <w:vAlign w:val="center"/>
          </w:tcPr>
          <w:p w14:paraId="15F35D44">
            <w:pPr>
              <w:pStyle w:val="15"/>
              <w:keepNext/>
              <w:spacing w:line="440" w:lineRule="exact"/>
              <w:ind w:left="420" w:right="63" w:firstLine="480"/>
              <w:rPr>
                <w:rFonts w:ascii="仿宋" w:hAnsi="仿宋" w:eastAsia="仿宋" w:cs="仿宋"/>
                <w:kern w:val="2"/>
                <w:szCs w:val="30"/>
              </w:rPr>
            </w:pPr>
          </w:p>
        </w:tc>
        <w:tc>
          <w:tcPr>
            <w:tcW w:w="1486" w:type="dxa"/>
            <w:vAlign w:val="center"/>
          </w:tcPr>
          <w:p w14:paraId="344DB0DA">
            <w:pPr>
              <w:pStyle w:val="15"/>
              <w:keepNext/>
              <w:spacing w:line="440" w:lineRule="exact"/>
              <w:ind w:left="420" w:right="63" w:firstLine="480"/>
              <w:rPr>
                <w:rFonts w:ascii="仿宋" w:hAnsi="仿宋" w:eastAsia="仿宋" w:cs="仿宋"/>
                <w:kern w:val="2"/>
                <w:szCs w:val="30"/>
              </w:rPr>
            </w:pPr>
          </w:p>
        </w:tc>
        <w:tc>
          <w:tcPr>
            <w:tcW w:w="913" w:type="dxa"/>
            <w:vAlign w:val="center"/>
          </w:tcPr>
          <w:p w14:paraId="2386690C">
            <w:pPr>
              <w:pStyle w:val="15"/>
              <w:keepNext/>
              <w:spacing w:line="440" w:lineRule="exact"/>
              <w:ind w:left="420" w:right="63" w:firstLine="480"/>
              <w:rPr>
                <w:rFonts w:ascii="仿宋" w:hAnsi="仿宋" w:eastAsia="仿宋" w:cs="仿宋"/>
                <w:kern w:val="2"/>
                <w:szCs w:val="30"/>
              </w:rPr>
            </w:pPr>
          </w:p>
        </w:tc>
        <w:tc>
          <w:tcPr>
            <w:tcW w:w="672" w:type="dxa"/>
            <w:vAlign w:val="center"/>
          </w:tcPr>
          <w:p w14:paraId="7678C0A1">
            <w:pPr>
              <w:pStyle w:val="15"/>
              <w:keepNext/>
              <w:spacing w:line="440" w:lineRule="exact"/>
              <w:ind w:left="420" w:right="63" w:firstLine="480"/>
              <w:rPr>
                <w:rFonts w:ascii="仿宋" w:hAnsi="仿宋" w:eastAsia="仿宋" w:cs="仿宋"/>
                <w:kern w:val="2"/>
                <w:szCs w:val="30"/>
              </w:rPr>
            </w:pPr>
          </w:p>
        </w:tc>
        <w:tc>
          <w:tcPr>
            <w:tcW w:w="594" w:type="dxa"/>
            <w:vAlign w:val="center"/>
          </w:tcPr>
          <w:p w14:paraId="1182E770">
            <w:pPr>
              <w:pStyle w:val="15"/>
              <w:keepNext/>
              <w:spacing w:line="440" w:lineRule="exact"/>
              <w:ind w:left="420" w:right="63" w:firstLine="480"/>
              <w:rPr>
                <w:rFonts w:ascii="仿宋" w:hAnsi="仿宋" w:eastAsia="仿宋" w:cs="仿宋"/>
                <w:kern w:val="2"/>
                <w:szCs w:val="30"/>
              </w:rPr>
            </w:pPr>
          </w:p>
        </w:tc>
      </w:tr>
      <w:tr w14:paraId="11D46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134CBEE1">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02438333">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730CFD9C">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546A51D1">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0DD1B158">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408D3E75">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05A1DEE8">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2DF119F0">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157CD3BF">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70D40BC5">
            <w:pPr>
              <w:pStyle w:val="15"/>
              <w:keepNext/>
              <w:spacing w:line="440" w:lineRule="exact"/>
              <w:ind w:left="420" w:right="63" w:firstLine="480"/>
              <w:rPr>
                <w:rFonts w:ascii="仿宋" w:hAnsi="仿宋" w:eastAsia="仿宋" w:cs="仿宋"/>
                <w:kern w:val="2"/>
                <w:szCs w:val="30"/>
              </w:rPr>
            </w:pPr>
          </w:p>
        </w:tc>
      </w:tr>
      <w:tr w14:paraId="4C12E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1C5BC057">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06EE8541">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077AB235">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09135973">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465B3B1D">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34F79310">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18D1AA40">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3E7D2022">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61468BBF">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6A6BFE98">
            <w:pPr>
              <w:pStyle w:val="15"/>
              <w:keepNext/>
              <w:spacing w:line="440" w:lineRule="exact"/>
              <w:ind w:left="420" w:right="63" w:firstLine="480"/>
              <w:rPr>
                <w:rFonts w:ascii="仿宋" w:hAnsi="仿宋" w:eastAsia="仿宋" w:cs="仿宋"/>
                <w:kern w:val="2"/>
                <w:szCs w:val="30"/>
              </w:rPr>
            </w:pPr>
          </w:p>
        </w:tc>
      </w:tr>
      <w:tr w14:paraId="6DBF3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0D846D1F">
            <w:pPr>
              <w:pStyle w:val="15"/>
              <w:keepNext/>
              <w:spacing w:line="440" w:lineRule="exact"/>
              <w:ind w:left="420" w:right="63" w:firstLine="480"/>
              <w:rPr>
                <w:rFonts w:ascii="仿宋" w:hAnsi="仿宋" w:eastAsia="仿宋" w:cs="仿宋"/>
                <w:kern w:val="2"/>
                <w:szCs w:val="30"/>
              </w:rPr>
            </w:pPr>
          </w:p>
        </w:tc>
        <w:tc>
          <w:tcPr>
            <w:tcW w:w="1072" w:type="dxa"/>
            <w:vAlign w:val="center"/>
          </w:tcPr>
          <w:p w14:paraId="2C5B05F8">
            <w:pPr>
              <w:pStyle w:val="15"/>
              <w:keepNext/>
              <w:spacing w:line="440" w:lineRule="exact"/>
              <w:ind w:left="420" w:right="63" w:firstLine="480"/>
              <w:rPr>
                <w:rFonts w:ascii="仿宋" w:hAnsi="仿宋" w:eastAsia="仿宋" w:cs="仿宋"/>
                <w:kern w:val="2"/>
                <w:szCs w:val="30"/>
              </w:rPr>
            </w:pPr>
          </w:p>
        </w:tc>
        <w:tc>
          <w:tcPr>
            <w:tcW w:w="1433" w:type="dxa"/>
            <w:vAlign w:val="center"/>
          </w:tcPr>
          <w:p w14:paraId="3B00CE6A">
            <w:pPr>
              <w:pStyle w:val="15"/>
              <w:keepNext/>
              <w:spacing w:line="440" w:lineRule="exact"/>
              <w:ind w:left="420" w:right="63" w:firstLine="480"/>
              <w:rPr>
                <w:rFonts w:ascii="仿宋" w:hAnsi="仿宋" w:eastAsia="仿宋" w:cs="仿宋"/>
                <w:kern w:val="2"/>
                <w:szCs w:val="30"/>
              </w:rPr>
            </w:pPr>
          </w:p>
        </w:tc>
        <w:tc>
          <w:tcPr>
            <w:tcW w:w="1242" w:type="dxa"/>
            <w:vAlign w:val="center"/>
          </w:tcPr>
          <w:p w14:paraId="28FB91C0">
            <w:pPr>
              <w:pStyle w:val="15"/>
              <w:keepNext/>
              <w:spacing w:line="440" w:lineRule="exact"/>
              <w:ind w:left="420" w:right="63" w:firstLine="480"/>
              <w:rPr>
                <w:rFonts w:ascii="仿宋" w:hAnsi="仿宋" w:eastAsia="仿宋" w:cs="仿宋"/>
                <w:kern w:val="2"/>
                <w:szCs w:val="30"/>
              </w:rPr>
            </w:pPr>
          </w:p>
        </w:tc>
        <w:tc>
          <w:tcPr>
            <w:tcW w:w="594" w:type="dxa"/>
            <w:vAlign w:val="center"/>
          </w:tcPr>
          <w:p w14:paraId="5613330A">
            <w:pPr>
              <w:pStyle w:val="15"/>
              <w:keepNext/>
              <w:spacing w:line="440" w:lineRule="exact"/>
              <w:ind w:left="420" w:right="63" w:firstLine="480"/>
              <w:rPr>
                <w:rFonts w:ascii="仿宋" w:hAnsi="仿宋" w:eastAsia="仿宋" w:cs="仿宋"/>
                <w:kern w:val="2"/>
                <w:szCs w:val="30"/>
              </w:rPr>
            </w:pPr>
          </w:p>
        </w:tc>
        <w:tc>
          <w:tcPr>
            <w:tcW w:w="1090" w:type="dxa"/>
            <w:vAlign w:val="center"/>
          </w:tcPr>
          <w:p w14:paraId="3999DAA1">
            <w:pPr>
              <w:pStyle w:val="15"/>
              <w:keepNext/>
              <w:spacing w:line="440" w:lineRule="exact"/>
              <w:ind w:left="420" w:right="63" w:firstLine="480"/>
              <w:rPr>
                <w:rFonts w:ascii="仿宋" w:hAnsi="仿宋" w:eastAsia="仿宋" w:cs="仿宋"/>
                <w:kern w:val="2"/>
                <w:szCs w:val="30"/>
              </w:rPr>
            </w:pPr>
          </w:p>
        </w:tc>
        <w:tc>
          <w:tcPr>
            <w:tcW w:w="1486" w:type="dxa"/>
            <w:vAlign w:val="center"/>
          </w:tcPr>
          <w:p w14:paraId="5E651DB7">
            <w:pPr>
              <w:pStyle w:val="15"/>
              <w:keepNext/>
              <w:spacing w:line="440" w:lineRule="exact"/>
              <w:ind w:left="420" w:right="63" w:firstLine="480"/>
              <w:rPr>
                <w:rFonts w:ascii="仿宋" w:hAnsi="仿宋" w:eastAsia="仿宋" w:cs="仿宋"/>
                <w:kern w:val="2"/>
                <w:szCs w:val="30"/>
              </w:rPr>
            </w:pPr>
          </w:p>
        </w:tc>
        <w:tc>
          <w:tcPr>
            <w:tcW w:w="913" w:type="dxa"/>
            <w:vAlign w:val="center"/>
          </w:tcPr>
          <w:p w14:paraId="6831DD67">
            <w:pPr>
              <w:pStyle w:val="15"/>
              <w:keepNext/>
              <w:spacing w:line="440" w:lineRule="exact"/>
              <w:ind w:left="420" w:right="63" w:firstLine="480"/>
              <w:rPr>
                <w:rFonts w:ascii="仿宋" w:hAnsi="仿宋" w:eastAsia="仿宋" w:cs="仿宋"/>
                <w:kern w:val="2"/>
                <w:szCs w:val="30"/>
              </w:rPr>
            </w:pPr>
          </w:p>
        </w:tc>
        <w:tc>
          <w:tcPr>
            <w:tcW w:w="672" w:type="dxa"/>
            <w:vAlign w:val="center"/>
          </w:tcPr>
          <w:p w14:paraId="5C07B625">
            <w:pPr>
              <w:pStyle w:val="15"/>
              <w:keepNext/>
              <w:spacing w:line="440" w:lineRule="exact"/>
              <w:ind w:left="420" w:right="63" w:firstLine="480"/>
              <w:rPr>
                <w:rFonts w:ascii="仿宋" w:hAnsi="仿宋" w:eastAsia="仿宋" w:cs="仿宋"/>
                <w:kern w:val="2"/>
                <w:szCs w:val="30"/>
              </w:rPr>
            </w:pPr>
          </w:p>
        </w:tc>
        <w:tc>
          <w:tcPr>
            <w:tcW w:w="594" w:type="dxa"/>
            <w:vAlign w:val="center"/>
          </w:tcPr>
          <w:p w14:paraId="2EE3A1B4">
            <w:pPr>
              <w:pStyle w:val="15"/>
              <w:keepNext/>
              <w:spacing w:line="440" w:lineRule="exact"/>
              <w:ind w:left="420" w:right="63" w:firstLine="480"/>
              <w:rPr>
                <w:rFonts w:ascii="仿宋" w:hAnsi="仿宋" w:eastAsia="仿宋" w:cs="仿宋"/>
                <w:kern w:val="2"/>
                <w:szCs w:val="30"/>
              </w:rPr>
            </w:pPr>
          </w:p>
        </w:tc>
      </w:tr>
      <w:tr w14:paraId="56193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5CC6B803">
            <w:pPr>
              <w:pStyle w:val="15"/>
              <w:keepNext/>
              <w:spacing w:line="440" w:lineRule="exact"/>
              <w:ind w:left="420" w:right="63" w:firstLine="480"/>
              <w:rPr>
                <w:rFonts w:ascii="仿宋" w:hAnsi="仿宋" w:eastAsia="仿宋" w:cs="仿宋"/>
                <w:kern w:val="2"/>
                <w:szCs w:val="30"/>
              </w:rPr>
            </w:pPr>
          </w:p>
        </w:tc>
        <w:tc>
          <w:tcPr>
            <w:tcW w:w="1072" w:type="dxa"/>
            <w:tcBorders>
              <w:top w:val="nil"/>
            </w:tcBorders>
            <w:vAlign w:val="center"/>
          </w:tcPr>
          <w:p w14:paraId="4E8E3E67">
            <w:pPr>
              <w:pStyle w:val="15"/>
              <w:keepNext/>
              <w:spacing w:line="440" w:lineRule="exact"/>
              <w:ind w:left="420" w:right="63" w:firstLine="480"/>
              <w:rPr>
                <w:rFonts w:ascii="仿宋" w:hAnsi="仿宋" w:eastAsia="仿宋" w:cs="仿宋"/>
                <w:kern w:val="2"/>
                <w:szCs w:val="30"/>
              </w:rPr>
            </w:pPr>
          </w:p>
        </w:tc>
        <w:tc>
          <w:tcPr>
            <w:tcW w:w="1433" w:type="dxa"/>
            <w:tcBorders>
              <w:top w:val="nil"/>
            </w:tcBorders>
            <w:vAlign w:val="center"/>
          </w:tcPr>
          <w:p w14:paraId="41FCE42A">
            <w:pPr>
              <w:pStyle w:val="15"/>
              <w:keepNext/>
              <w:spacing w:line="440" w:lineRule="exact"/>
              <w:ind w:left="420" w:right="63" w:firstLine="480"/>
              <w:rPr>
                <w:rFonts w:ascii="仿宋" w:hAnsi="仿宋" w:eastAsia="仿宋" w:cs="仿宋"/>
                <w:kern w:val="2"/>
                <w:szCs w:val="30"/>
              </w:rPr>
            </w:pPr>
          </w:p>
        </w:tc>
        <w:tc>
          <w:tcPr>
            <w:tcW w:w="1242" w:type="dxa"/>
            <w:tcBorders>
              <w:top w:val="nil"/>
            </w:tcBorders>
            <w:vAlign w:val="center"/>
          </w:tcPr>
          <w:p w14:paraId="1DC9E492">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65526930">
            <w:pPr>
              <w:pStyle w:val="15"/>
              <w:keepNext/>
              <w:spacing w:line="440" w:lineRule="exact"/>
              <w:ind w:left="420" w:right="63" w:firstLine="480"/>
              <w:rPr>
                <w:rFonts w:ascii="仿宋" w:hAnsi="仿宋" w:eastAsia="仿宋" w:cs="仿宋"/>
                <w:kern w:val="2"/>
                <w:szCs w:val="30"/>
              </w:rPr>
            </w:pPr>
          </w:p>
        </w:tc>
        <w:tc>
          <w:tcPr>
            <w:tcW w:w="1090" w:type="dxa"/>
            <w:tcBorders>
              <w:top w:val="nil"/>
            </w:tcBorders>
            <w:vAlign w:val="center"/>
          </w:tcPr>
          <w:p w14:paraId="259A4077">
            <w:pPr>
              <w:pStyle w:val="15"/>
              <w:keepNext/>
              <w:spacing w:line="440" w:lineRule="exact"/>
              <w:ind w:left="420" w:right="63" w:firstLine="480"/>
              <w:rPr>
                <w:rFonts w:ascii="仿宋" w:hAnsi="仿宋" w:eastAsia="仿宋" w:cs="仿宋"/>
                <w:kern w:val="2"/>
                <w:szCs w:val="30"/>
              </w:rPr>
            </w:pPr>
          </w:p>
        </w:tc>
        <w:tc>
          <w:tcPr>
            <w:tcW w:w="1486" w:type="dxa"/>
            <w:tcBorders>
              <w:top w:val="nil"/>
            </w:tcBorders>
            <w:vAlign w:val="center"/>
          </w:tcPr>
          <w:p w14:paraId="29A7C988">
            <w:pPr>
              <w:pStyle w:val="15"/>
              <w:keepNext/>
              <w:spacing w:line="440" w:lineRule="exact"/>
              <w:ind w:left="420" w:right="63" w:firstLine="480"/>
              <w:rPr>
                <w:rFonts w:ascii="仿宋" w:hAnsi="仿宋" w:eastAsia="仿宋" w:cs="仿宋"/>
                <w:kern w:val="2"/>
                <w:szCs w:val="30"/>
              </w:rPr>
            </w:pPr>
          </w:p>
        </w:tc>
        <w:tc>
          <w:tcPr>
            <w:tcW w:w="913" w:type="dxa"/>
            <w:tcBorders>
              <w:top w:val="nil"/>
            </w:tcBorders>
            <w:vAlign w:val="center"/>
          </w:tcPr>
          <w:p w14:paraId="24EB3801">
            <w:pPr>
              <w:pStyle w:val="15"/>
              <w:keepNext/>
              <w:spacing w:line="440" w:lineRule="exact"/>
              <w:ind w:left="420" w:right="63" w:firstLine="480"/>
              <w:rPr>
                <w:rFonts w:ascii="仿宋" w:hAnsi="仿宋" w:eastAsia="仿宋" w:cs="仿宋"/>
                <w:kern w:val="2"/>
                <w:szCs w:val="30"/>
              </w:rPr>
            </w:pPr>
          </w:p>
        </w:tc>
        <w:tc>
          <w:tcPr>
            <w:tcW w:w="672" w:type="dxa"/>
            <w:tcBorders>
              <w:top w:val="nil"/>
            </w:tcBorders>
            <w:vAlign w:val="center"/>
          </w:tcPr>
          <w:p w14:paraId="6ED050C8">
            <w:pPr>
              <w:pStyle w:val="15"/>
              <w:keepNext/>
              <w:spacing w:line="440" w:lineRule="exact"/>
              <w:ind w:left="420" w:right="63" w:firstLine="480"/>
              <w:rPr>
                <w:rFonts w:ascii="仿宋" w:hAnsi="仿宋" w:eastAsia="仿宋" w:cs="仿宋"/>
                <w:kern w:val="2"/>
                <w:szCs w:val="30"/>
              </w:rPr>
            </w:pPr>
          </w:p>
        </w:tc>
        <w:tc>
          <w:tcPr>
            <w:tcW w:w="594" w:type="dxa"/>
            <w:tcBorders>
              <w:top w:val="nil"/>
            </w:tcBorders>
            <w:vAlign w:val="center"/>
          </w:tcPr>
          <w:p w14:paraId="48B8015E">
            <w:pPr>
              <w:pStyle w:val="15"/>
              <w:keepNext/>
              <w:spacing w:line="440" w:lineRule="exact"/>
              <w:ind w:left="420" w:right="63" w:firstLine="480"/>
              <w:rPr>
                <w:rFonts w:ascii="仿宋" w:hAnsi="仿宋" w:eastAsia="仿宋" w:cs="仿宋"/>
                <w:kern w:val="2"/>
                <w:szCs w:val="30"/>
              </w:rPr>
            </w:pPr>
          </w:p>
        </w:tc>
      </w:tr>
    </w:tbl>
    <w:p w14:paraId="2183706A">
      <w:pPr>
        <w:spacing w:line="440" w:lineRule="exact"/>
        <w:ind w:firstLine="482"/>
        <w:rPr>
          <w:rFonts w:ascii="仿宋" w:hAnsi="仿宋" w:eastAsia="仿宋" w:cs="仿宋"/>
          <w:b/>
          <w:sz w:val="24"/>
          <w:szCs w:val="30"/>
        </w:rPr>
        <w:sectPr>
          <w:footerReference r:id="rId34" w:type="first"/>
          <w:footerReference r:id="rId33" w:type="default"/>
          <w:pgSz w:w="11906" w:h="16838"/>
          <w:pgMar w:top="1418" w:right="1531" w:bottom="1418" w:left="1554" w:header="851" w:footer="992" w:gutter="0"/>
          <w:cols w:space="720" w:num="1"/>
          <w:titlePg/>
          <w:docGrid w:type="linesAndChars" w:linePitch="312" w:charSpace="0"/>
        </w:sectPr>
      </w:pPr>
    </w:p>
    <w:p w14:paraId="4A7C5D83">
      <w:pPr>
        <w:spacing w:before="156" w:beforeLines="50" w:after="156" w:afterLines="50" w:line="440" w:lineRule="exact"/>
        <w:ind w:firstLine="480"/>
        <w:jc w:val="left"/>
        <w:rPr>
          <w:rFonts w:ascii="仿宋" w:hAnsi="仿宋" w:eastAsia="仿宋" w:cs="仿宋"/>
          <w:sz w:val="24"/>
          <w:szCs w:val="32"/>
        </w:rPr>
      </w:pPr>
      <w:r>
        <w:rPr>
          <w:rFonts w:hint="eastAsia" w:ascii="仿宋" w:hAnsi="仿宋" w:eastAsia="仿宋" w:cs="仿宋"/>
          <w:sz w:val="24"/>
          <w:szCs w:val="32"/>
        </w:rPr>
        <w:t>附件2</w:t>
      </w:r>
    </w:p>
    <w:p w14:paraId="201C3D9D">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发包人供应材料设备一览表</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67087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780" w:type="dxa"/>
            <w:tcBorders>
              <w:top w:val="single" w:color="auto" w:sz="12" w:space="0"/>
              <w:bottom w:val="double" w:color="auto" w:sz="6" w:space="0"/>
            </w:tcBorders>
            <w:vAlign w:val="center"/>
          </w:tcPr>
          <w:p w14:paraId="76746D66">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序号</w:t>
            </w:r>
          </w:p>
        </w:tc>
        <w:tc>
          <w:tcPr>
            <w:tcW w:w="1169" w:type="dxa"/>
            <w:tcBorders>
              <w:top w:val="single" w:color="auto" w:sz="12" w:space="0"/>
              <w:bottom w:val="double" w:color="auto" w:sz="6" w:space="0"/>
            </w:tcBorders>
            <w:vAlign w:val="center"/>
          </w:tcPr>
          <w:p w14:paraId="6B95D930">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 xml:space="preserve"> 材料、</w:t>
            </w:r>
          </w:p>
          <w:p w14:paraId="6EB9FF72">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设备品种</w:t>
            </w:r>
          </w:p>
        </w:tc>
        <w:tc>
          <w:tcPr>
            <w:tcW w:w="1300" w:type="dxa"/>
            <w:tcBorders>
              <w:top w:val="single" w:color="auto" w:sz="12" w:space="0"/>
              <w:bottom w:val="double" w:color="auto" w:sz="6" w:space="0"/>
            </w:tcBorders>
            <w:vAlign w:val="center"/>
          </w:tcPr>
          <w:p w14:paraId="70899FBD">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规格型号</w:t>
            </w:r>
          </w:p>
        </w:tc>
        <w:tc>
          <w:tcPr>
            <w:tcW w:w="861" w:type="dxa"/>
            <w:tcBorders>
              <w:top w:val="single" w:color="auto" w:sz="12" w:space="0"/>
              <w:bottom w:val="double" w:color="auto" w:sz="6" w:space="0"/>
            </w:tcBorders>
            <w:vAlign w:val="center"/>
          </w:tcPr>
          <w:p w14:paraId="6AC20214">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单位</w:t>
            </w:r>
          </w:p>
        </w:tc>
        <w:tc>
          <w:tcPr>
            <w:tcW w:w="780" w:type="dxa"/>
            <w:tcBorders>
              <w:top w:val="single" w:color="auto" w:sz="12" w:space="0"/>
              <w:bottom w:val="double" w:color="auto" w:sz="6" w:space="0"/>
            </w:tcBorders>
            <w:vAlign w:val="center"/>
          </w:tcPr>
          <w:p w14:paraId="2FD6B32D">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数量</w:t>
            </w:r>
          </w:p>
        </w:tc>
        <w:tc>
          <w:tcPr>
            <w:tcW w:w="957" w:type="dxa"/>
            <w:tcBorders>
              <w:top w:val="single" w:color="auto" w:sz="12" w:space="0"/>
              <w:bottom w:val="double" w:color="auto" w:sz="6" w:space="0"/>
            </w:tcBorders>
            <w:vAlign w:val="center"/>
          </w:tcPr>
          <w:p w14:paraId="5AA48D21">
            <w:pPr>
              <w:pStyle w:val="15"/>
              <w:keepNext/>
              <w:adjustRightInd w:val="0"/>
              <w:spacing w:line="440" w:lineRule="exact"/>
              <w:ind w:right="62"/>
              <w:jc w:val="center"/>
              <w:rPr>
                <w:rFonts w:ascii="仿宋" w:hAnsi="仿宋" w:eastAsia="仿宋" w:cs="仿宋"/>
                <w:kern w:val="2"/>
                <w:sz w:val="22"/>
                <w:szCs w:val="30"/>
              </w:rPr>
            </w:pPr>
            <w:r>
              <w:rPr>
                <w:rFonts w:hint="eastAsia" w:ascii="仿宋" w:hAnsi="仿宋" w:eastAsia="仿宋" w:cs="仿宋"/>
                <w:kern w:val="2"/>
                <w:sz w:val="22"/>
                <w:szCs w:val="30"/>
              </w:rPr>
              <w:t>单价（元）</w:t>
            </w:r>
          </w:p>
        </w:tc>
        <w:tc>
          <w:tcPr>
            <w:tcW w:w="909" w:type="dxa"/>
            <w:tcBorders>
              <w:top w:val="single" w:color="auto" w:sz="12" w:space="0"/>
              <w:bottom w:val="double" w:color="auto" w:sz="6" w:space="0"/>
            </w:tcBorders>
            <w:vAlign w:val="center"/>
          </w:tcPr>
          <w:p w14:paraId="75C70546">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质量等级</w:t>
            </w:r>
          </w:p>
        </w:tc>
        <w:tc>
          <w:tcPr>
            <w:tcW w:w="780" w:type="dxa"/>
            <w:tcBorders>
              <w:top w:val="single" w:color="auto" w:sz="12" w:space="0"/>
              <w:bottom w:val="double" w:color="auto" w:sz="6" w:space="0"/>
            </w:tcBorders>
            <w:vAlign w:val="center"/>
          </w:tcPr>
          <w:p w14:paraId="6F2249E9">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供应时间</w:t>
            </w:r>
          </w:p>
        </w:tc>
        <w:tc>
          <w:tcPr>
            <w:tcW w:w="1363" w:type="dxa"/>
            <w:tcBorders>
              <w:top w:val="single" w:color="auto" w:sz="12" w:space="0"/>
              <w:bottom w:val="double" w:color="auto" w:sz="6" w:space="0"/>
            </w:tcBorders>
            <w:vAlign w:val="center"/>
          </w:tcPr>
          <w:p w14:paraId="117A56AD">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送达地点</w:t>
            </w:r>
          </w:p>
        </w:tc>
        <w:tc>
          <w:tcPr>
            <w:tcW w:w="909" w:type="dxa"/>
            <w:tcBorders>
              <w:top w:val="single" w:color="auto" w:sz="12" w:space="0"/>
              <w:bottom w:val="double" w:color="auto" w:sz="6" w:space="0"/>
            </w:tcBorders>
            <w:vAlign w:val="center"/>
          </w:tcPr>
          <w:p w14:paraId="1D5BD509">
            <w:pPr>
              <w:pStyle w:val="15"/>
              <w:keepNext/>
              <w:adjustRightInd w:val="0"/>
              <w:spacing w:line="440" w:lineRule="exact"/>
              <w:ind w:right="62"/>
              <w:rPr>
                <w:rFonts w:ascii="仿宋" w:hAnsi="仿宋" w:eastAsia="仿宋" w:cs="仿宋"/>
                <w:kern w:val="2"/>
                <w:sz w:val="22"/>
                <w:szCs w:val="30"/>
              </w:rPr>
            </w:pPr>
            <w:r>
              <w:rPr>
                <w:rFonts w:hint="eastAsia" w:ascii="仿宋" w:hAnsi="仿宋" w:eastAsia="仿宋" w:cs="仿宋"/>
                <w:kern w:val="2"/>
                <w:sz w:val="22"/>
                <w:szCs w:val="30"/>
              </w:rPr>
              <w:t>备注</w:t>
            </w:r>
          </w:p>
        </w:tc>
      </w:tr>
      <w:tr w14:paraId="3B314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tcBorders>
              <w:top w:val="double" w:color="auto" w:sz="6" w:space="0"/>
              <w:bottom w:val="single" w:color="auto" w:sz="6" w:space="0"/>
            </w:tcBorders>
            <w:vAlign w:val="center"/>
          </w:tcPr>
          <w:p w14:paraId="4AEB1899">
            <w:pPr>
              <w:pStyle w:val="15"/>
              <w:keepNext/>
              <w:spacing w:line="440" w:lineRule="exact"/>
              <w:ind w:left="420" w:right="63" w:firstLine="480"/>
              <w:rPr>
                <w:rFonts w:ascii="仿宋" w:hAnsi="仿宋" w:eastAsia="仿宋" w:cs="仿宋"/>
                <w:kern w:val="2"/>
                <w:szCs w:val="30"/>
              </w:rPr>
            </w:pPr>
          </w:p>
        </w:tc>
        <w:tc>
          <w:tcPr>
            <w:tcW w:w="1169" w:type="dxa"/>
            <w:tcBorders>
              <w:top w:val="double" w:color="auto" w:sz="6" w:space="0"/>
              <w:bottom w:val="single" w:color="auto" w:sz="6" w:space="0"/>
            </w:tcBorders>
            <w:vAlign w:val="center"/>
          </w:tcPr>
          <w:p w14:paraId="381B9214">
            <w:pPr>
              <w:pStyle w:val="15"/>
              <w:keepNext/>
              <w:spacing w:line="440" w:lineRule="exact"/>
              <w:ind w:left="420" w:right="63" w:firstLine="480"/>
              <w:rPr>
                <w:rFonts w:ascii="仿宋" w:hAnsi="仿宋" w:eastAsia="仿宋" w:cs="仿宋"/>
                <w:kern w:val="2"/>
                <w:szCs w:val="30"/>
              </w:rPr>
            </w:pPr>
          </w:p>
        </w:tc>
        <w:tc>
          <w:tcPr>
            <w:tcW w:w="1300" w:type="dxa"/>
            <w:tcBorders>
              <w:top w:val="double" w:color="auto" w:sz="6" w:space="0"/>
              <w:bottom w:val="single" w:color="auto" w:sz="6" w:space="0"/>
            </w:tcBorders>
            <w:vAlign w:val="center"/>
          </w:tcPr>
          <w:p w14:paraId="14BFE3B5">
            <w:pPr>
              <w:pStyle w:val="15"/>
              <w:keepNext/>
              <w:spacing w:line="440" w:lineRule="exact"/>
              <w:ind w:left="420" w:right="63" w:firstLine="480"/>
              <w:rPr>
                <w:rFonts w:ascii="仿宋" w:hAnsi="仿宋" w:eastAsia="仿宋" w:cs="仿宋"/>
                <w:kern w:val="2"/>
                <w:szCs w:val="30"/>
              </w:rPr>
            </w:pPr>
          </w:p>
        </w:tc>
        <w:tc>
          <w:tcPr>
            <w:tcW w:w="861" w:type="dxa"/>
            <w:tcBorders>
              <w:top w:val="double" w:color="auto" w:sz="6" w:space="0"/>
              <w:bottom w:val="single" w:color="auto" w:sz="6" w:space="0"/>
            </w:tcBorders>
            <w:vAlign w:val="center"/>
          </w:tcPr>
          <w:p w14:paraId="208F5373">
            <w:pPr>
              <w:pStyle w:val="15"/>
              <w:keepNext/>
              <w:spacing w:line="440" w:lineRule="exact"/>
              <w:ind w:left="420" w:right="63" w:firstLine="480"/>
              <w:rPr>
                <w:rFonts w:ascii="仿宋" w:hAnsi="仿宋" w:eastAsia="仿宋" w:cs="仿宋"/>
                <w:kern w:val="2"/>
                <w:szCs w:val="30"/>
              </w:rPr>
            </w:pPr>
          </w:p>
        </w:tc>
        <w:tc>
          <w:tcPr>
            <w:tcW w:w="780" w:type="dxa"/>
            <w:tcBorders>
              <w:top w:val="double" w:color="auto" w:sz="6" w:space="0"/>
              <w:bottom w:val="single" w:color="auto" w:sz="6" w:space="0"/>
            </w:tcBorders>
            <w:vAlign w:val="center"/>
          </w:tcPr>
          <w:p w14:paraId="35811B33">
            <w:pPr>
              <w:pStyle w:val="15"/>
              <w:keepNext/>
              <w:spacing w:line="440" w:lineRule="exact"/>
              <w:ind w:left="420" w:right="63" w:firstLine="480"/>
              <w:rPr>
                <w:rFonts w:ascii="仿宋" w:hAnsi="仿宋" w:eastAsia="仿宋" w:cs="仿宋"/>
                <w:kern w:val="2"/>
                <w:szCs w:val="30"/>
              </w:rPr>
            </w:pPr>
          </w:p>
        </w:tc>
        <w:tc>
          <w:tcPr>
            <w:tcW w:w="957" w:type="dxa"/>
            <w:tcBorders>
              <w:top w:val="double" w:color="auto" w:sz="6" w:space="0"/>
              <w:bottom w:val="single" w:color="auto" w:sz="6" w:space="0"/>
            </w:tcBorders>
            <w:vAlign w:val="center"/>
          </w:tcPr>
          <w:p w14:paraId="34FD44C0">
            <w:pPr>
              <w:pStyle w:val="15"/>
              <w:keepNext/>
              <w:spacing w:line="440" w:lineRule="exact"/>
              <w:ind w:left="420" w:right="63" w:firstLine="480"/>
              <w:rPr>
                <w:rFonts w:ascii="仿宋" w:hAnsi="仿宋" w:eastAsia="仿宋" w:cs="仿宋"/>
                <w:kern w:val="2"/>
                <w:szCs w:val="30"/>
              </w:rPr>
            </w:pPr>
          </w:p>
        </w:tc>
        <w:tc>
          <w:tcPr>
            <w:tcW w:w="909" w:type="dxa"/>
            <w:tcBorders>
              <w:top w:val="double" w:color="auto" w:sz="6" w:space="0"/>
              <w:bottom w:val="single" w:color="auto" w:sz="6" w:space="0"/>
            </w:tcBorders>
            <w:vAlign w:val="center"/>
          </w:tcPr>
          <w:p w14:paraId="73434FB1">
            <w:pPr>
              <w:pStyle w:val="15"/>
              <w:keepNext/>
              <w:spacing w:line="440" w:lineRule="exact"/>
              <w:ind w:left="420" w:right="63" w:firstLine="480"/>
              <w:rPr>
                <w:rFonts w:ascii="仿宋" w:hAnsi="仿宋" w:eastAsia="仿宋" w:cs="仿宋"/>
                <w:kern w:val="2"/>
                <w:szCs w:val="30"/>
              </w:rPr>
            </w:pPr>
          </w:p>
        </w:tc>
        <w:tc>
          <w:tcPr>
            <w:tcW w:w="780" w:type="dxa"/>
            <w:tcBorders>
              <w:top w:val="double" w:color="auto" w:sz="6" w:space="0"/>
              <w:bottom w:val="single" w:color="auto" w:sz="6" w:space="0"/>
            </w:tcBorders>
            <w:vAlign w:val="center"/>
          </w:tcPr>
          <w:p w14:paraId="78552040">
            <w:pPr>
              <w:pStyle w:val="15"/>
              <w:keepNext/>
              <w:spacing w:line="440" w:lineRule="exact"/>
              <w:ind w:left="420" w:right="63" w:firstLine="480"/>
              <w:rPr>
                <w:rFonts w:ascii="仿宋" w:hAnsi="仿宋" w:eastAsia="仿宋" w:cs="仿宋"/>
                <w:kern w:val="2"/>
                <w:szCs w:val="30"/>
              </w:rPr>
            </w:pPr>
          </w:p>
        </w:tc>
        <w:tc>
          <w:tcPr>
            <w:tcW w:w="1363" w:type="dxa"/>
            <w:tcBorders>
              <w:top w:val="double" w:color="auto" w:sz="6" w:space="0"/>
              <w:bottom w:val="single" w:color="auto" w:sz="6" w:space="0"/>
            </w:tcBorders>
            <w:vAlign w:val="center"/>
          </w:tcPr>
          <w:p w14:paraId="74C32744">
            <w:pPr>
              <w:pStyle w:val="15"/>
              <w:keepNext/>
              <w:spacing w:line="440" w:lineRule="exact"/>
              <w:ind w:left="420" w:right="63" w:firstLine="480"/>
              <w:rPr>
                <w:rFonts w:ascii="仿宋" w:hAnsi="仿宋" w:eastAsia="仿宋" w:cs="仿宋"/>
                <w:kern w:val="2"/>
                <w:szCs w:val="30"/>
              </w:rPr>
            </w:pPr>
          </w:p>
        </w:tc>
        <w:tc>
          <w:tcPr>
            <w:tcW w:w="909" w:type="dxa"/>
            <w:tcBorders>
              <w:top w:val="double" w:color="auto" w:sz="6" w:space="0"/>
              <w:bottom w:val="single" w:color="auto" w:sz="6" w:space="0"/>
            </w:tcBorders>
            <w:vAlign w:val="center"/>
          </w:tcPr>
          <w:p w14:paraId="7DC64AD1">
            <w:pPr>
              <w:pStyle w:val="15"/>
              <w:keepNext/>
              <w:spacing w:line="440" w:lineRule="exact"/>
              <w:ind w:left="420" w:right="63" w:firstLine="480"/>
              <w:rPr>
                <w:rFonts w:ascii="仿宋" w:hAnsi="仿宋" w:eastAsia="仿宋" w:cs="仿宋"/>
                <w:kern w:val="2"/>
                <w:szCs w:val="30"/>
              </w:rPr>
            </w:pPr>
          </w:p>
        </w:tc>
      </w:tr>
      <w:tr w14:paraId="0791F0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tcBorders>
              <w:top w:val="nil"/>
            </w:tcBorders>
            <w:vAlign w:val="center"/>
          </w:tcPr>
          <w:p w14:paraId="6BD18EE7">
            <w:pPr>
              <w:pStyle w:val="15"/>
              <w:keepNext/>
              <w:spacing w:line="440" w:lineRule="exact"/>
              <w:ind w:left="420" w:right="63" w:firstLine="480"/>
              <w:rPr>
                <w:rFonts w:ascii="仿宋" w:hAnsi="仿宋" w:eastAsia="仿宋" w:cs="仿宋"/>
                <w:kern w:val="2"/>
                <w:szCs w:val="30"/>
              </w:rPr>
            </w:pPr>
          </w:p>
        </w:tc>
        <w:tc>
          <w:tcPr>
            <w:tcW w:w="1169" w:type="dxa"/>
            <w:tcBorders>
              <w:top w:val="nil"/>
            </w:tcBorders>
            <w:vAlign w:val="center"/>
          </w:tcPr>
          <w:p w14:paraId="616422A9">
            <w:pPr>
              <w:pStyle w:val="15"/>
              <w:keepNext/>
              <w:spacing w:line="440" w:lineRule="exact"/>
              <w:ind w:left="420" w:right="63" w:firstLine="480"/>
              <w:rPr>
                <w:rFonts w:ascii="仿宋" w:hAnsi="仿宋" w:eastAsia="仿宋" w:cs="仿宋"/>
                <w:kern w:val="2"/>
                <w:szCs w:val="30"/>
              </w:rPr>
            </w:pPr>
          </w:p>
        </w:tc>
        <w:tc>
          <w:tcPr>
            <w:tcW w:w="1300" w:type="dxa"/>
            <w:tcBorders>
              <w:top w:val="nil"/>
            </w:tcBorders>
            <w:vAlign w:val="center"/>
          </w:tcPr>
          <w:p w14:paraId="59929937">
            <w:pPr>
              <w:pStyle w:val="15"/>
              <w:keepNext/>
              <w:spacing w:line="440" w:lineRule="exact"/>
              <w:ind w:left="420" w:right="63" w:firstLine="480"/>
              <w:rPr>
                <w:rFonts w:ascii="仿宋" w:hAnsi="仿宋" w:eastAsia="仿宋" w:cs="仿宋"/>
                <w:kern w:val="2"/>
                <w:szCs w:val="30"/>
              </w:rPr>
            </w:pPr>
          </w:p>
        </w:tc>
        <w:tc>
          <w:tcPr>
            <w:tcW w:w="861" w:type="dxa"/>
            <w:tcBorders>
              <w:top w:val="nil"/>
            </w:tcBorders>
            <w:vAlign w:val="center"/>
          </w:tcPr>
          <w:p w14:paraId="680CBB6E">
            <w:pPr>
              <w:pStyle w:val="15"/>
              <w:keepNext/>
              <w:spacing w:line="440" w:lineRule="exact"/>
              <w:ind w:left="420" w:right="63" w:firstLine="480"/>
              <w:rPr>
                <w:rFonts w:ascii="仿宋" w:hAnsi="仿宋" w:eastAsia="仿宋" w:cs="仿宋"/>
                <w:kern w:val="2"/>
                <w:szCs w:val="30"/>
              </w:rPr>
            </w:pPr>
          </w:p>
        </w:tc>
        <w:tc>
          <w:tcPr>
            <w:tcW w:w="780" w:type="dxa"/>
            <w:tcBorders>
              <w:top w:val="nil"/>
            </w:tcBorders>
            <w:vAlign w:val="center"/>
          </w:tcPr>
          <w:p w14:paraId="4B7F4CBE">
            <w:pPr>
              <w:pStyle w:val="15"/>
              <w:keepNext/>
              <w:spacing w:line="440" w:lineRule="exact"/>
              <w:ind w:left="420" w:right="63" w:firstLine="480"/>
              <w:rPr>
                <w:rFonts w:ascii="仿宋" w:hAnsi="仿宋" w:eastAsia="仿宋" w:cs="仿宋"/>
                <w:kern w:val="2"/>
                <w:szCs w:val="30"/>
              </w:rPr>
            </w:pPr>
          </w:p>
        </w:tc>
        <w:tc>
          <w:tcPr>
            <w:tcW w:w="957" w:type="dxa"/>
            <w:tcBorders>
              <w:top w:val="nil"/>
            </w:tcBorders>
            <w:vAlign w:val="center"/>
          </w:tcPr>
          <w:p w14:paraId="6DAFF06F">
            <w:pPr>
              <w:pStyle w:val="15"/>
              <w:keepNext/>
              <w:spacing w:line="440" w:lineRule="exact"/>
              <w:ind w:left="420" w:right="63" w:firstLine="480"/>
              <w:rPr>
                <w:rFonts w:ascii="仿宋" w:hAnsi="仿宋" w:eastAsia="仿宋" w:cs="仿宋"/>
                <w:kern w:val="2"/>
                <w:szCs w:val="30"/>
              </w:rPr>
            </w:pPr>
          </w:p>
        </w:tc>
        <w:tc>
          <w:tcPr>
            <w:tcW w:w="909" w:type="dxa"/>
            <w:tcBorders>
              <w:top w:val="nil"/>
            </w:tcBorders>
            <w:vAlign w:val="center"/>
          </w:tcPr>
          <w:p w14:paraId="11A7C33F">
            <w:pPr>
              <w:pStyle w:val="15"/>
              <w:keepNext/>
              <w:spacing w:line="440" w:lineRule="exact"/>
              <w:ind w:left="420" w:right="63" w:firstLine="480"/>
              <w:rPr>
                <w:rFonts w:ascii="仿宋" w:hAnsi="仿宋" w:eastAsia="仿宋" w:cs="仿宋"/>
                <w:kern w:val="2"/>
                <w:szCs w:val="30"/>
              </w:rPr>
            </w:pPr>
          </w:p>
        </w:tc>
        <w:tc>
          <w:tcPr>
            <w:tcW w:w="780" w:type="dxa"/>
            <w:tcBorders>
              <w:top w:val="nil"/>
            </w:tcBorders>
            <w:vAlign w:val="center"/>
          </w:tcPr>
          <w:p w14:paraId="6BF9F12B">
            <w:pPr>
              <w:pStyle w:val="15"/>
              <w:keepNext/>
              <w:spacing w:line="440" w:lineRule="exact"/>
              <w:ind w:left="420" w:right="63" w:firstLine="480"/>
              <w:rPr>
                <w:rFonts w:ascii="仿宋" w:hAnsi="仿宋" w:eastAsia="仿宋" w:cs="仿宋"/>
                <w:kern w:val="2"/>
                <w:szCs w:val="30"/>
              </w:rPr>
            </w:pPr>
          </w:p>
        </w:tc>
        <w:tc>
          <w:tcPr>
            <w:tcW w:w="1363" w:type="dxa"/>
            <w:tcBorders>
              <w:top w:val="nil"/>
            </w:tcBorders>
            <w:vAlign w:val="center"/>
          </w:tcPr>
          <w:p w14:paraId="6EA6020B">
            <w:pPr>
              <w:pStyle w:val="15"/>
              <w:keepNext/>
              <w:spacing w:line="440" w:lineRule="exact"/>
              <w:ind w:left="420" w:right="63" w:firstLine="480"/>
              <w:rPr>
                <w:rFonts w:ascii="仿宋" w:hAnsi="仿宋" w:eastAsia="仿宋" w:cs="仿宋"/>
                <w:kern w:val="2"/>
                <w:szCs w:val="30"/>
              </w:rPr>
            </w:pPr>
          </w:p>
        </w:tc>
        <w:tc>
          <w:tcPr>
            <w:tcW w:w="909" w:type="dxa"/>
            <w:tcBorders>
              <w:top w:val="nil"/>
            </w:tcBorders>
            <w:vAlign w:val="center"/>
          </w:tcPr>
          <w:p w14:paraId="71A950E9">
            <w:pPr>
              <w:pStyle w:val="15"/>
              <w:keepNext/>
              <w:spacing w:line="440" w:lineRule="exact"/>
              <w:ind w:left="420" w:right="63" w:firstLine="480"/>
              <w:rPr>
                <w:rFonts w:ascii="仿宋" w:hAnsi="仿宋" w:eastAsia="仿宋" w:cs="仿宋"/>
                <w:kern w:val="2"/>
                <w:szCs w:val="30"/>
              </w:rPr>
            </w:pPr>
          </w:p>
        </w:tc>
      </w:tr>
      <w:tr w14:paraId="7FE4C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04CA3A2C">
            <w:pPr>
              <w:pStyle w:val="15"/>
              <w:keepNext/>
              <w:spacing w:line="440" w:lineRule="exact"/>
              <w:ind w:left="420" w:right="63" w:firstLine="480"/>
              <w:rPr>
                <w:rFonts w:ascii="仿宋" w:hAnsi="仿宋" w:eastAsia="仿宋" w:cs="仿宋"/>
                <w:kern w:val="2"/>
                <w:szCs w:val="30"/>
              </w:rPr>
            </w:pPr>
          </w:p>
        </w:tc>
        <w:tc>
          <w:tcPr>
            <w:tcW w:w="1169" w:type="dxa"/>
            <w:vAlign w:val="center"/>
          </w:tcPr>
          <w:p w14:paraId="5D2654FE">
            <w:pPr>
              <w:pStyle w:val="15"/>
              <w:keepNext/>
              <w:spacing w:line="440" w:lineRule="exact"/>
              <w:ind w:left="420" w:right="63" w:firstLine="480"/>
              <w:rPr>
                <w:rFonts w:ascii="仿宋" w:hAnsi="仿宋" w:eastAsia="仿宋" w:cs="仿宋"/>
                <w:kern w:val="2"/>
                <w:szCs w:val="30"/>
              </w:rPr>
            </w:pPr>
          </w:p>
        </w:tc>
        <w:tc>
          <w:tcPr>
            <w:tcW w:w="1300" w:type="dxa"/>
            <w:vAlign w:val="center"/>
          </w:tcPr>
          <w:p w14:paraId="22977828">
            <w:pPr>
              <w:pStyle w:val="15"/>
              <w:keepNext/>
              <w:spacing w:line="440" w:lineRule="exact"/>
              <w:ind w:left="420" w:right="63" w:firstLine="480"/>
              <w:rPr>
                <w:rFonts w:ascii="仿宋" w:hAnsi="仿宋" w:eastAsia="仿宋" w:cs="仿宋"/>
                <w:kern w:val="2"/>
                <w:szCs w:val="30"/>
              </w:rPr>
            </w:pPr>
          </w:p>
        </w:tc>
        <w:tc>
          <w:tcPr>
            <w:tcW w:w="861" w:type="dxa"/>
            <w:vAlign w:val="center"/>
          </w:tcPr>
          <w:p w14:paraId="27E94EE1">
            <w:pPr>
              <w:pStyle w:val="15"/>
              <w:keepNext/>
              <w:spacing w:line="440" w:lineRule="exact"/>
              <w:ind w:left="420" w:right="63" w:firstLine="480"/>
              <w:rPr>
                <w:rFonts w:ascii="仿宋" w:hAnsi="仿宋" w:eastAsia="仿宋" w:cs="仿宋"/>
                <w:kern w:val="2"/>
                <w:szCs w:val="30"/>
              </w:rPr>
            </w:pPr>
          </w:p>
        </w:tc>
        <w:tc>
          <w:tcPr>
            <w:tcW w:w="780" w:type="dxa"/>
            <w:vAlign w:val="center"/>
          </w:tcPr>
          <w:p w14:paraId="3C83D7FE">
            <w:pPr>
              <w:pStyle w:val="15"/>
              <w:keepNext/>
              <w:spacing w:line="440" w:lineRule="exact"/>
              <w:ind w:left="420" w:right="63" w:firstLine="480"/>
              <w:rPr>
                <w:rFonts w:ascii="仿宋" w:hAnsi="仿宋" w:eastAsia="仿宋" w:cs="仿宋"/>
                <w:kern w:val="2"/>
                <w:szCs w:val="30"/>
              </w:rPr>
            </w:pPr>
          </w:p>
        </w:tc>
        <w:tc>
          <w:tcPr>
            <w:tcW w:w="957" w:type="dxa"/>
            <w:vAlign w:val="center"/>
          </w:tcPr>
          <w:p w14:paraId="29020557">
            <w:pPr>
              <w:pStyle w:val="15"/>
              <w:keepNext/>
              <w:spacing w:line="440" w:lineRule="exact"/>
              <w:ind w:left="420" w:right="63" w:firstLine="480"/>
              <w:rPr>
                <w:rFonts w:ascii="仿宋" w:hAnsi="仿宋" w:eastAsia="仿宋" w:cs="仿宋"/>
                <w:kern w:val="2"/>
                <w:szCs w:val="30"/>
              </w:rPr>
            </w:pPr>
          </w:p>
        </w:tc>
        <w:tc>
          <w:tcPr>
            <w:tcW w:w="909" w:type="dxa"/>
            <w:vAlign w:val="center"/>
          </w:tcPr>
          <w:p w14:paraId="4D939AD2">
            <w:pPr>
              <w:pStyle w:val="15"/>
              <w:keepNext/>
              <w:spacing w:line="440" w:lineRule="exact"/>
              <w:ind w:left="420" w:right="63" w:firstLine="480"/>
              <w:rPr>
                <w:rFonts w:ascii="仿宋" w:hAnsi="仿宋" w:eastAsia="仿宋" w:cs="仿宋"/>
                <w:kern w:val="2"/>
                <w:szCs w:val="30"/>
              </w:rPr>
            </w:pPr>
          </w:p>
        </w:tc>
        <w:tc>
          <w:tcPr>
            <w:tcW w:w="780" w:type="dxa"/>
            <w:vAlign w:val="center"/>
          </w:tcPr>
          <w:p w14:paraId="32A73751">
            <w:pPr>
              <w:pStyle w:val="15"/>
              <w:keepNext/>
              <w:spacing w:line="440" w:lineRule="exact"/>
              <w:ind w:left="420" w:right="63" w:firstLine="480"/>
              <w:rPr>
                <w:rFonts w:ascii="仿宋" w:hAnsi="仿宋" w:eastAsia="仿宋" w:cs="仿宋"/>
                <w:kern w:val="2"/>
                <w:szCs w:val="30"/>
              </w:rPr>
            </w:pPr>
          </w:p>
        </w:tc>
        <w:tc>
          <w:tcPr>
            <w:tcW w:w="1363" w:type="dxa"/>
            <w:vAlign w:val="center"/>
          </w:tcPr>
          <w:p w14:paraId="5401EDC6">
            <w:pPr>
              <w:pStyle w:val="15"/>
              <w:keepNext/>
              <w:spacing w:line="440" w:lineRule="exact"/>
              <w:ind w:left="420" w:right="63" w:firstLine="480"/>
              <w:rPr>
                <w:rFonts w:ascii="仿宋" w:hAnsi="仿宋" w:eastAsia="仿宋" w:cs="仿宋"/>
                <w:kern w:val="2"/>
                <w:szCs w:val="30"/>
              </w:rPr>
            </w:pPr>
          </w:p>
        </w:tc>
        <w:tc>
          <w:tcPr>
            <w:tcW w:w="909" w:type="dxa"/>
            <w:vAlign w:val="center"/>
          </w:tcPr>
          <w:p w14:paraId="690BAC7A">
            <w:pPr>
              <w:pStyle w:val="15"/>
              <w:keepNext/>
              <w:spacing w:line="440" w:lineRule="exact"/>
              <w:ind w:left="420" w:right="63" w:firstLine="480"/>
              <w:rPr>
                <w:rFonts w:ascii="仿宋" w:hAnsi="仿宋" w:eastAsia="仿宋" w:cs="仿宋"/>
                <w:kern w:val="2"/>
                <w:szCs w:val="30"/>
              </w:rPr>
            </w:pPr>
          </w:p>
        </w:tc>
      </w:tr>
      <w:tr w14:paraId="16C7D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067C588B">
            <w:pPr>
              <w:pStyle w:val="15"/>
              <w:keepNext/>
              <w:spacing w:line="440" w:lineRule="exact"/>
              <w:ind w:left="420" w:right="63" w:firstLine="480"/>
              <w:rPr>
                <w:rFonts w:ascii="仿宋" w:hAnsi="仿宋" w:eastAsia="仿宋" w:cs="仿宋"/>
                <w:kern w:val="2"/>
                <w:szCs w:val="30"/>
              </w:rPr>
            </w:pPr>
          </w:p>
        </w:tc>
        <w:tc>
          <w:tcPr>
            <w:tcW w:w="1169" w:type="dxa"/>
            <w:vAlign w:val="center"/>
          </w:tcPr>
          <w:p w14:paraId="6B5D928D">
            <w:pPr>
              <w:pStyle w:val="15"/>
              <w:keepNext/>
              <w:spacing w:line="440" w:lineRule="exact"/>
              <w:ind w:left="420" w:right="63" w:firstLine="480"/>
              <w:rPr>
                <w:rFonts w:ascii="仿宋" w:hAnsi="仿宋" w:eastAsia="仿宋" w:cs="仿宋"/>
                <w:kern w:val="2"/>
                <w:szCs w:val="30"/>
              </w:rPr>
            </w:pPr>
          </w:p>
        </w:tc>
        <w:tc>
          <w:tcPr>
            <w:tcW w:w="1300" w:type="dxa"/>
            <w:vAlign w:val="center"/>
          </w:tcPr>
          <w:p w14:paraId="7FCC250D">
            <w:pPr>
              <w:pStyle w:val="15"/>
              <w:keepNext/>
              <w:spacing w:line="440" w:lineRule="exact"/>
              <w:ind w:left="420" w:right="63" w:firstLine="480"/>
              <w:rPr>
                <w:rFonts w:ascii="仿宋" w:hAnsi="仿宋" w:eastAsia="仿宋" w:cs="仿宋"/>
                <w:kern w:val="2"/>
                <w:szCs w:val="30"/>
              </w:rPr>
            </w:pPr>
          </w:p>
        </w:tc>
        <w:tc>
          <w:tcPr>
            <w:tcW w:w="861" w:type="dxa"/>
            <w:vAlign w:val="center"/>
          </w:tcPr>
          <w:p w14:paraId="55B67169">
            <w:pPr>
              <w:pStyle w:val="15"/>
              <w:keepNext/>
              <w:spacing w:line="440" w:lineRule="exact"/>
              <w:ind w:left="420" w:right="63" w:firstLine="480"/>
              <w:rPr>
                <w:rFonts w:ascii="仿宋" w:hAnsi="仿宋" w:eastAsia="仿宋" w:cs="仿宋"/>
                <w:kern w:val="2"/>
                <w:szCs w:val="30"/>
              </w:rPr>
            </w:pPr>
          </w:p>
        </w:tc>
        <w:tc>
          <w:tcPr>
            <w:tcW w:w="780" w:type="dxa"/>
            <w:vAlign w:val="center"/>
          </w:tcPr>
          <w:p w14:paraId="5329B591">
            <w:pPr>
              <w:pStyle w:val="15"/>
              <w:keepNext/>
              <w:spacing w:line="440" w:lineRule="exact"/>
              <w:ind w:left="420" w:right="63" w:firstLine="480"/>
              <w:rPr>
                <w:rFonts w:ascii="仿宋" w:hAnsi="仿宋" w:eastAsia="仿宋" w:cs="仿宋"/>
                <w:kern w:val="2"/>
                <w:szCs w:val="30"/>
              </w:rPr>
            </w:pPr>
          </w:p>
        </w:tc>
        <w:tc>
          <w:tcPr>
            <w:tcW w:w="957" w:type="dxa"/>
            <w:vAlign w:val="center"/>
          </w:tcPr>
          <w:p w14:paraId="02274F26">
            <w:pPr>
              <w:pStyle w:val="15"/>
              <w:keepNext/>
              <w:spacing w:line="440" w:lineRule="exact"/>
              <w:ind w:left="420" w:right="63" w:firstLine="480"/>
              <w:rPr>
                <w:rFonts w:ascii="仿宋" w:hAnsi="仿宋" w:eastAsia="仿宋" w:cs="仿宋"/>
                <w:kern w:val="2"/>
                <w:szCs w:val="30"/>
              </w:rPr>
            </w:pPr>
          </w:p>
        </w:tc>
        <w:tc>
          <w:tcPr>
            <w:tcW w:w="909" w:type="dxa"/>
            <w:vAlign w:val="center"/>
          </w:tcPr>
          <w:p w14:paraId="3914259E">
            <w:pPr>
              <w:pStyle w:val="15"/>
              <w:keepNext/>
              <w:spacing w:line="440" w:lineRule="exact"/>
              <w:ind w:left="420" w:right="63" w:firstLine="480"/>
              <w:rPr>
                <w:rFonts w:ascii="仿宋" w:hAnsi="仿宋" w:eastAsia="仿宋" w:cs="仿宋"/>
                <w:kern w:val="2"/>
                <w:szCs w:val="30"/>
              </w:rPr>
            </w:pPr>
          </w:p>
        </w:tc>
        <w:tc>
          <w:tcPr>
            <w:tcW w:w="780" w:type="dxa"/>
            <w:vAlign w:val="center"/>
          </w:tcPr>
          <w:p w14:paraId="54F3FCCF">
            <w:pPr>
              <w:pStyle w:val="15"/>
              <w:keepNext/>
              <w:spacing w:line="440" w:lineRule="exact"/>
              <w:ind w:left="420" w:right="63" w:firstLine="480"/>
              <w:rPr>
                <w:rFonts w:ascii="仿宋" w:hAnsi="仿宋" w:eastAsia="仿宋" w:cs="仿宋"/>
                <w:kern w:val="2"/>
                <w:szCs w:val="30"/>
              </w:rPr>
            </w:pPr>
          </w:p>
        </w:tc>
        <w:tc>
          <w:tcPr>
            <w:tcW w:w="1363" w:type="dxa"/>
            <w:vAlign w:val="center"/>
          </w:tcPr>
          <w:p w14:paraId="2F367CF3">
            <w:pPr>
              <w:pStyle w:val="15"/>
              <w:keepNext/>
              <w:spacing w:line="440" w:lineRule="exact"/>
              <w:ind w:left="420" w:right="63" w:firstLine="480"/>
              <w:rPr>
                <w:rFonts w:ascii="仿宋" w:hAnsi="仿宋" w:eastAsia="仿宋" w:cs="仿宋"/>
                <w:kern w:val="2"/>
                <w:szCs w:val="30"/>
              </w:rPr>
            </w:pPr>
          </w:p>
        </w:tc>
        <w:tc>
          <w:tcPr>
            <w:tcW w:w="909" w:type="dxa"/>
            <w:vAlign w:val="center"/>
          </w:tcPr>
          <w:p w14:paraId="58643165">
            <w:pPr>
              <w:pStyle w:val="15"/>
              <w:keepNext/>
              <w:spacing w:line="440" w:lineRule="exact"/>
              <w:ind w:left="420" w:right="63" w:firstLine="480"/>
              <w:rPr>
                <w:rFonts w:ascii="仿宋" w:hAnsi="仿宋" w:eastAsia="仿宋" w:cs="仿宋"/>
                <w:kern w:val="2"/>
                <w:szCs w:val="30"/>
              </w:rPr>
            </w:pPr>
          </w:p>
        </w:tc>
      </w:tr>
      <w:tr w14:paraId="22063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0B5A0343">
            <w:pPr>
              <w:pStyle w:val="15"/>
              <w:keepNext/>
              <w:spacing w:line="440" w:lineRule="exact"/>
              <w:ind w:left="420" w:right="63" w:firstLine="480"/>
              <w:rPr>
                <w:rFonts w:ascii="仿宋" w:hAnsi="仿宋" w:eastAsia="仿宋" w:cs="仿宋"/>
                <w:kern w:val="2"/>
                <w:szCs w:val="30"/>
              </w:rPr>
            </w:pPr>
          </w:p>
        </w:tc>
        <w:tc>
          <w:tcPr>
            <w:tcW w:w="1169" w:type="dxa"/>
            <w:vAlign w:val="center"/>
          </w:tcPr>
          <w:p w14:paraId="173BC90E">
            <w:pPr>
              <w:pStyle w:val="15"/>
              <w:keepNext/>
              <w:spacing w:line="440" w:lineRule="exact"/>
              <w:ind w:left="420" w:right="63" w:firstLine="480"/>
              <w:rPr>
                <w:rFonts w:ascii="仿宋" w:hAnsi="仿宋" w:eastAsia="仿宋" w:cs="仿宋"/>
                <w:kern w:val="2"/>
                <w:szCs w:val="30"/>
              </w:rPr>
            </w:pPr>
          </w:p>
        </w:tc>
        <w:tc>
          <w:tcPr>
            <w:tcW w:w="1300" w:type="dxa"/>
            <w:vAlign w:val="center"/>
          </w:tcPr>
          <w:p w14:paraId="6B9CDBE6">
            <w:pPr>
              <w:pStyle w:val="15"/>
              <w:keepNext/>
              <w:spacing w:line="440" w:lineRule="exact"/>
              <w:ind w:left="420" w:right="63" w:firstLine="480"/>
              <w:rPr>
                <w:rFonts w:ascii="仿宋" w:hAnsi="仿宋" w:eastAsia="仿宋" w:cs="仿宋"/>
                <w:kern w:val="2"/>
                <w:szCs w:val="30"/>
              </w:rPr>
            </w:pPr>
          </w:p>
        </w:tc>
        <w:tc>
          <w:tcPr>
            <w:tcW w:w="861" w:type="dxa"/>
            <w:vAlign w:val="center"/>
          </w:tcPr>
          <w:p w14:paraId="7BAD0122">
            <w:pPr>
              <w:pStyle w:val="15"/>
              <w:keepNext/>
              <w:spacing w:line="440" w:lineRule="exact"/>
              <w:ind w:left="420" w:right="63" w:firstLine="480"/>
              <w:rPr>
                <w:rFonts w:ascii="仿宋" w:hAnsi="仿宋" w:eastAsia="仿宋" w:cs="仿宋"/>
                <w:kern w:val="2"/>
                <w:szCs w:val="30"/>
              </w:rPr>
            </w:pPr>
          </w:p>
        </w:tc>
        <w:tc>
          <w:tcPr>
            <w:tcW w:w="780" w:type="dxa"/>
            <w:vAlign w:val="center"/>
          </w:tcPr>
          <w:p w14:paraId="37117BD9">
            <w:pPr>
              <w:pStyle w:val="15"/>
              <w:keepNext/>
              <w:spacing w:line="440" w:lineRule="exact"/>
              <w:ind w:left="420" w:right="63" w:firstLine="480"/>
              <w:rPr>
                <w:rFonts w:ascii="仿宋" w:hAnsi="仿宋" w:eastAsia="仿宋" w:cs="仿宋"/>
                <w:kern w:val="2"/>
                <w:szCs w:val="30"/>
              </w:rPr>
            </w:pPr>
          </w:p>
        </w:tc>
        <w:tc>
          <w:tcPr>
            <w:tcW w:w="957" w:type="dxa"/>
            <w:vAlign w:val="center"/>
          </w:tcPr>
          <w:p w14:paraId="34C90F78">
            <w:pPr>
              <w:pStyle w:val="15"/>
              <w:keepNext/>
              <w:spacing w:line="440" w:lineRule="exact"/>
              <w:ind w:left="420" w:right="63" w:firstLine="480"/>
              <w:rPr>
                <w:rFonts w:ascii="仿宋" w:hAnsi="仿宋" w:eastAsia="仿宋" w:cs="仿宋"/>
                <w:kern w:val="2"/>
                <w:szCs w:val="30"/>
              </w:rPr>
            </w:pPr>
          </w:p>
        </w:tc>
        <w:tc>
          <w:tcPr>
            <w:tcW w:w="909" w:type="dxa"/>
            <w:vAlign w:val="center"/>
          </w:tcPr>
          <w:p w14:paraId="20634E0E">
            <w:pPr>
              <w:pStyle w:val="15"/>
              <w:keepNext/>
              <w:spacing w:line="440" w:lineRule="exact"/>
              <w:ind w:left="420" w:right="63" w:firstLine="480"/>
              <w:rPr>
                <w:rFonts w:ascii="仿宋" w:hAnsi="仿宋" w:eastAsia="仿宋" w:cs="仿宋"/>
                <w:kern w:val="2"/>
                <w:szCs w:val="30"/>
              </w:rPr>
            </w:pPr>
          </w:p>
        </w:tc>
        <w:tc>
          <w:tcPr>
            <w:tcW w:w="780" w:type="dxa"/>
            <w:vAlign w:val="center"/>
          </w:tcPr>
          <w:p w14:paraId="1CB6324D">
            <w:pPr>
              <w:pStyle w:val="15"/>
              <w:keepNext/>
              <w:spacing w:line="440" w:lineRule="exact"/>
              <w:ind w:left="420" w:right="63" w:firstLine="480"/>
              <w:rPr>
                <w:rFonts w:ascii="仿宋" w:hAnsi="仿宋" w:eastAsia="仿宋" w:cs="仿宋"/>
                <w:kern w:val="2"/>
                <w:szCs w:val="30"/>
              </w:rPr>
            </w:pPr>
          </w:p>
        </w:tc>
        <w:tc>
          <w:tcPr>
            <w:tcW w:w="1363" w:type="dxa"/>
            <w:vAlign w:val="center"/>
          </w:tcPr>
          <w:p w14:paraId="14B464D4">
            <w:pPr>
              <w:pStyle w:val="15"/>
              <w:keepNext/>
              <w:spacing w:line="440" w:lineRule="exact"/>
              <w:ind w:left="420" w:right="63" w:firstLine="480"/>
              <w:rPr>
                <w:rFonts w:ascii="仿宋" w:hAnsi="仿宋" w:eastAsia="仿宋" w:cs="仿宋"/>
                <w:kern w:val="2"/>
                <w:szCs w:val="30"/>
              </w:rPr>
            </w:pPr>
          </w:p>
        </w:tc>
        <w:tc>
          <w:tcPr>
            <w:tcW w:w="909" w:type="dxa"/>
            <w:vAlign w:val="center"/>
          </w:tcPr>
          <w:p w14:paraId="678CDCF9">
            <w:pPr>
              <w:pStyle w:val="15"/>
              <w:keepNext/>
              <w:spacing w:line="440" w:lineRule="exact"/>
              <w:ind w:left="420" w:right="63" w:firstLine="480"/>
              <w:rPr>
                <w:rFonts w:ascii="仿宋" w:hAnsi="仿宋" w:eastAsia="仿宋" w:cs="仿宋"/>
                <w:kern w:val="2"/>
                <w:szCs w:val="30"/>
              </w:rPr>
            </w:pPr>
          </w:p>
        </w:tc>
      </w:tr>
      <w:tr w14:paraId="34F35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62DF21BF">
            <w:pPr>
              <w:pStyle w:val="15"/>
              <w:keepNext/>
              <w:spacing w:line="440" w:lineRule="exact"/>
              <w:ind w:left="420" w:right="63" w:firstLine="480"/>
              <w:rPr>
                <w:rFonts w:ascii="仿宋" w:hAnsi="仿宋" w:eastAsia="仿宋" w:cs="仿宋"/>
                <w:kern w:val="2"/>
                <w:szCs w:val="30"/>
              </w:rPr>
            </w:pPr>
          </w:p>
        </w:tc>
        <w:tc>
          <w:tcPr>
            <w:tcW w:w="1169" w:type="dxa"/>
            <w:vAlign w:val="center"/>
          </w:tcPr>
          <w:p w14:paraId="251E96AC">
            <w:pPr>
              <w:pStyle w:val="15"/>
              <w:keepNext/>
              <w:spacing w:line="440" w:lineRule="exact"/>
              <w:ind w:left="420" w:right="63" w:firstLine="480"/>
              <w:rPr>
                <w:rFonts w:ascii="仿宋" w:hAnsi="仿宋" w:eastAsia="仿宋" w:cs="仿宋"/>
                <w:kern w:val="2"/>
                <w:szCs w:val="30"/>
              </w:rPr>
            </w:pPr>
          </w:p>
        </w:tc>
        <w:tc>
          <w:tcPr>
            <w:tcW w:w="1300" w:type="dxa"/>
            <w:vAlign w:val="center"/>
          </w:tcPr>
          <w:p w14:paraId="218708BF">
            <w:pPr>
              <w:pStyle w:val="15"/>
              <w:keepNext/>
              <w:spacing w:line="440" w:lineRule="exact"/>
              <w:ind w:left="420" w:right="63" w:firstLine="480"/>
              <w:rPr>
                <w:rFonts w:ascii="仿宋" w:hAnsi="仿宋" w:eastAsia="仿宋" w:cs="仿宋"/>
                <w:kern w:val="2"/>
                <w:szCs w:val="30"/>
              </w:rPr>
            </w:pPr>
          </w:p>
        </w:tc>
        <w:tc>
          <w:tcPr>
            <w:tcW w:w="861" w:type="dxa"/>
            <w:vAlign w:val="center"/>
          </w:tcPr>
          <w:p w14:paraId="54674D12">
            <w:pPr>
              <w:pStyle w:val="15"/>
              <w:keepNext/>
              <w:spacing w:line="440" w:lineRule="exact"/>
              <w:ind w:left="420" w:right="63" w:firstLine="480"/>
              <w:rPr>
                <w:rFonts w:ascii="仿宋" w:hAnsi="仿宋" w:eastAsia="仿宋" w:cs="仿宋"/>
                <w:kern w:val="2"/>
                <w:szCs w:val="30"/>
              </w:rPr>
            </w:pPr>
          </w:p>
        </w:tc>
        <w:tc>
          <w:tcPr>
            <w:tcW w:w="780" w:type="dxa"/>
            <w:vAlign w:val="center"/>
          </w:tcPr>
          <w:p w14:paraId="1A048289">
            <w:pPr>
              <w:pStyle w:val="15"/>
              <w:keepNext/>
              <w:spacing w:line="440" w:lineRule="exact"/>
              <w:ind w:left="420" w:right="63" w:firstLine="480"/>
              <w:rPr>
                <w:rFonts w:ascii="仿宋" w:hAnsi="仿宋" w:eastAsia="仿宋" w:cs="仿宋"/>
                <w:kern w:val="2"/>
                <w:szCs w:val="30"/>
              </w:rPr>
            </w:pPr>
          </w:p>
        </w:tc>
        <w:tc>
          <w:tcPr>
            <w:tcW w:w="957" w:type="dxa"/>
            <w:vAlign w:val="center"/>
          </w:tcPr>
          <w:p w14:paraId="3A1070D3">
            <w:pPr>
              <w:pStyle w:val="15"/>
              <w:keepNext/>
              <w:spacing w:line="440" w:lineRule="exact"/>
              <w:ind w:left="420" w:right="63" w:firstLine="480"/>
              <w:rPr>
                <w:rFonts w:ascii="仿宋" w:hAnsi="仿宋" w:eastAsia="仿宋" w:cs="仿宋"/>
                <w:kern w:val="2"/>
                <w:szCs w:val="30"/>
              </w:rPr>
            </w:pPr>
          </w:p>
        </w:tc>
        <w:tc>
          <w:tcPr>
            <w:tcW w:w="909" w:type="dxa"/>
            <w:vAlign w:val="center"/>
          </w:tcPr>
          <w:p w14:paraId="23C52B31">
            <w:pPr>
              <w:pStyle w:val="15"/>
              <w:keepNext/>
              <w:spacing w:line="440" w:lineRule="exact"/>
              <w:ind w:left="420" w:right="63" w:firstLine="480"/>
              <w:rPr>
                <w:rFonts w:ascii="仿宋" w:hAnsi="仿宋" w:eastAsia="仿宋" w:cs="仿宋"/>
                <w:kern w:val="2"/>
                <w:szCs w:val="30"/>
              </w:rPr>
            </w:pPr>
          </w:p>
        </w:tc>
        <w:tc>
          <w:tcPr>
            <w:tcW w:w="780" w:type="dxa"/>
            <w:vAlign w:val="center"/>
          </w:tcPr>
          <w:p w14:paraId="5E16B6CA">
            <w:pPr>
              <w:pStyle w:val="15"/>
              <w:keepNext/>
              <w:spacing w:line="440" w:lineRule="exact"/>
              <w:ind w:left="420" w:right="63" w:firstLine="480"/>
              <w:rPr>
                <w:rFonts w:ascii="仿宋" w:hAnsi="仿宋" w:eastAsia="仿宋" w:cs="仿宋"/>
                <w:kern w:val="2"/>
                <w:szCs w:val="30"/>
              </w:rPr>
            </w:pPr>
          </w:p>
        </w:tc>
        <w:tc>
          <w:tcPr>
            <w:tcW w:w="1363" w:type="dxa"/>
            <w:vAlign w:val="center"/>
          </w:tcPr>
          <w:p w14:paraId="286F41DF">
            <w:pPr>
              <w:pStyle w:val="15"/>
              <w:keepNext/>
              <w:spacing w:line="440" w:lineRule="exact"/>
              <w:ind w:left="420" w:right="63" w:firstLine="480"/>
              <w:rPr>
                <w:rFonts w:ascii="仿宋" w:hAnsi="仿宋" w:eastAsia="仿宋" w:cs="仿宋"/>
                <w:kern w:val="2"/>
                <w:szCs w:val="30"/>
              </w:rPr>
            </w:pPr>
          </w:p>
        </w:tc>
        <w:tc>
          <w:tcPr>
            <w:tcW w:w="909" w:type="dxa"/>
            <w:vAlign w:val="center"/>
          </w:tcPr>
          <w:p w14:paraId="4F3EBD5C">
            <w:pPr>
              <w:pStyle w:val="15"/>
              <w:keepNext/>
              <w:spacing w:line="440" w:lineRule="exact"/>
              <w:ind w:left="420" w:right="63" w:firstLine="480"/>
              <w:rPr>
                <w:rFonts w:ascii="仿宋" w:hAnsi="仿宋" w:eastAsia="仿宋" w:cs="仿宋"/>
                <w:kern w:val="2"/>
                <w:szCs w:val="30"/>
              </w:rPr>
            </w:pPr>
          </w:p>
        </w:tc>
      </w:tr>
      <w:tr w14:paraId="42E3E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76A46248">
            <w:pPr>
              <w:pStyle w:val="15"/>
              <w:keepNext/>
              <w:spacing w:line="440" w:lineRule="exact"/>
              <w:ind w:left="420" w:right="63" w:firstLine="480"/>
              <w:rPr>
                <w:rFonts w:ascii="仿宋" w:hAnsi="仿宋" w:eastAsia="仿宋" w:cs="仿宋"/>
                <w:kern w:val="2"/>
                <w:szCs w:val="30"/>
              </w:rPr>
            </w:pPr>
          </w:p>
        </w:tc>
        <w:tc>
          <w:tcPr>
            <w:tcW w:w="1169" w:type="dxa"/>
            <w:vAlign w:val="center"/>
          </w:tcPr>
          <w:p w14:paraId="1B5B621D">
            <w:pPr>
              <w:pStyle w:val="15"/>
              <w:keepNext/>
              <w:spacing w:line="440" w:lineRule="exact"/>
              <w:ind w:left="420" w:right="63" w:firstLine="480"/>
              <w:rPr>
                <w:rFonts w:ascii="仿宋" w:hAnsi="仿宋" w:eastAsia="仿宋" w:cs="仿宋"/>
                <w:kern w:val="2"/>
                <w:szCs w:val="30"/>
              </w:rPr>
            </w:pPr>
          </w:p>
        </w:tc>
        <w:tc>
          <w:tcPr>
            <w:tcW w:w="1300" w:type="dxa"/>
            <w:vAlign w:val="center"/>
          </w:tcPr>
          <w:p w14:paraId="1BCFB30D">
            <w:pPr>
              <w:pStyle w:val="15"/>
              <w:keepNext/>
              <w:spacing w:line="440" w:lineRule="exact"/>
              <w:ind w:left="420" w:right="63" w:firstLine="480"/>
              <w:rPr>
                <w:rFonts w:ascii="仿宋" w:hAnsi="仿宋" w:eastAsia="仿宋" w:cs="仿宋"/>
                <w:kern w:val="2"/>
                <w:szCs w:val="30"/>
              </w:rPr>
            </w:pPr>
          </w:p>
        </w:tc>
        <w:tc>
          <w:tcPr>
            <w:tcW w:w="861" w:type="dxa"/>
            <w:vAlign w:val="center"/>
          </w:tcPr>
          <w:p w14:paraId="0A14BC43">
            <w:pPr>
              <w:pStyle w:val="15"/>
              <w:keepNext/>
              <w:spacing w:line="440" w:lineRule="exact"/>
              <w:ind w:left="420" w:right="63" w:firstLine="480"/>
              <w:rPr>
                <w:rFonts w:ascii="仿宋" w:hAnsi="仿宋" w:eastAsia="仿宋" w:cs="仿宋"/>
                <w:kern w:val="2"/>
                <w:szCs w:val="30"/>
              </w:rPr>
            </w:pPr>
          </w:p>
        </w:tc>
        <w:tc>
          <w:tcPr>
            <w:tcW w:w="780" w:type="dxa"/>
            <w:vAlign w:val="center"/>
          </w:tcPr>
          <w:p w14:paraId="58871534">
            <w:pPr>
              <w:pStyle w:val="15"/>
              <w:keepNext/>
              <w:spacing w:line="440" w:lineRule="exact"/>
              <w:ind w:left="420" w:right="63" w:firstLine="480"/>
              <w:rPr>
                <w:rFonts w:ascii="仿宋" w:hAnsi="仿宋" w:eastAsia="仿宋" w:cs="仿宋"/>
                <w:kern w:val="2"/>
                <w:szCs w:val="30"/>
              </w:rPr>
            </w:pPr>
          </w:p>
        </w:tc>
        <w:tc>
          <w:tcPr>
            <w:tcW w:w="957" w:type="dxa"/>
            <w:vAlign w:val="center"/>
          </w:tcPr>
          <w:p w14:paraId="514554F0">
            <w:pPr>
              <w:pStyle w:val="15"/>
              <w:keepNext/>
              <w:spacing w:line="440" w:lineRule="exact"/>
              <w:ind w:left="420" w:right="63" w:firstLine="480"/>
              <w:rPr>
                <w:rFonts w:ascii="仿宋" w:hAnsi="仿宋" w:eastAsia="仿宋" w:cs="仿宋"/>
                <w:kern w:val="2"/>
                <w:szCs w:val="30"/>
              </w:rPr>
            </w:pPr>
          </w:p>
        </w:tc>
        <w:tc>
          <w:tcPr>
            <w:tcW w:w="909" w:type="dxa"/>
            <w:vAlign w:val="center"/>
          </w:tcPr>
          <w:p w14:paraId="6BD86E5A">
            <w:pPr>
              <w:pStyle w:val="15"/>
              <w:keepNext/>
              <w:spacing w:line="440" w:lineRule="exact"/>
              <w:ind w:left="420" w:right="63" w:firstLine="480"/>
              <w:rPr>
                <w:rFonts w:ascii="仿宋" w:hAnsi="仿宋" w:eastAsia="仿宋" w:cs="仿宋"/>
                <w:kern w:val="2"/>
                <w:szCs w:val="30"/>
              </w:rPr>
            </w:pPr>
          </w:p>
        </w:tc>
        <w:tc>
          <w:tcPr>
            <w:tcW w:w="780" w:type="dxa"/>
            <w:vAlign w:val="center"/>
          </w:tcPr>
          <w:p w14:paraId="690E5380">
            <w:pPr>
              <w:pStyle w:val="15"/>
              <w:keepNext/>
              <w:spacing w:line="440" w:lineRule="exact"/>
              <w:ind w:left="420" w:right="63" w:firstLine="480"/>
              <w:rPr>
                <w:rFonts w:ascii="仿宋" w:hAnsi="仿宋" w:eastAsia="仿宋" w:cs="仿宋"/>
                <w:kern w:val="2"/>
                <w:szCs w:val="30"/>
              </w:rPr>
            </w:pPr>
          </w:p>
        </w:tc>
        <w:tc>
          <w:tcPr>
            <w:tcW w:w="1363" w:type="dxa"/>
            <w:vAlign w:val="center"/>
          </w:tcPr>
          <w:p w14:paraId="65A64969">
            <w:pPr>
              <w:pStyle w:val="15"/>
              <w:keepNext/>
              <w:spacing w:line="440" w:lineRule="exact"/>
              <w:ind w:left="420" w:right="63" w:firstLine="480"/>
              <w:rPr>
                <w:rFonts w:ascii="仿宋" w:hAnsi="仿宋" w:eastAsia="仿宋" w:cs="仿宋"/>
                <w:kern w:val="2"/>
                <w:szCs w:val="30"/>
              </w:rPr>
            </w:pPr>
          </w:p>
        </w:tc>
        <w:tc>
          <w:tcPr>
            <w:tcW w:w="909" w:type="dxa"/>
            <w:vAlign w:val="center"/>
          </w:tcPr>
          <w:p w14:paraId="375B4146">
            <w:pPr>
              <w:pStyle w:val="15"/>
              <w:keepNext/>
              <w:spacing w:line="440" w:lineRule="exact"/>
              <w:ind w:left="420" w:right="63" w:firstLine="480"/>
              <w:rPr>
                <w:rFonts w:ascii="仿宋" w:hAnsi="仿宋" w:eastAsia="仿宋" w:cs="仿宋"/>
                <w:kern w:val="2"/>
                <w:szCs w:val="30"/>
              </w:rPr>
            </w:pPr>
          </w:p>
        </w:tc>
      </w:tr>
      <w:tr w14:paraId="656F4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3BDA26DD">
            <w:pPr>
              <w:pStyle w:val="15"/>
              <w:keepNext/>
              <w:spacing w:line="440" w:lineRule="exact"/>
              <w:ind w:left="420" w:right="63" w:firstLine="480"/>
              <w:rPr>
                <w:rFonts w:ascii="仿宋" w:hAnsi="仿宋" w:eastAsia="仿宋" w:cs="仿宋"/>
                <w:kern w:val="2"/>
                <w:szCs w:val="30"/>
              </w:rPr>
            </w:pPr>
          </w:p>
        </w:tc>
        <w:tc>
          <w:tcPr>
            <w:tcW w:w="1169" w:type="dxa"/>
            <w:vAlign w:val="center"/>
          </w:tcPr>
          <w:p w14:paraId="3B11BA23">
            <w:pPr>
              <w:pStyle w:val="15"/>
              <w:keepNext/>
              <w:spacing w:line="440" w:lineRule="exact"/>
              <w:ind w:left="420" w:right="63" w:firstLine="480"/>
              <w:rPr>
                <w:rFonts w:ascii="仿宋" w:hAnsi="仿宋" w:eastAsia="仿宋" w:cs="仿宋"/>
                <w:kern w:val="2"/>
                <w:szCs w:val="30"/>
              </w:rPr>
            </w:pPr>
          </w:p>
        </w:tc>
        <w:tc>
          <w:tcPr>
            <w:tcW w:w="1300" w:type="dxa"/>
            <w:vAlign w:val="center"/>
          </w:tcPr>
          <w:p w14:paraId="321E9FFD">
            <w:pPr>
              <w:pStyle w:val="15"/>
              <w:keepNext/>
              <w:spacing w:line="440" w:lineRule="exact"/>
              <w:ind w:left="420" w:right="63" w:firstLine="480"/>
              <w:rPr>
                <w:rFonts w:ascii="仿宋" w:hAnsi="仿宋" w:eastAsia="仿宋" w:cs="仿宋"/>
                <w:kern w:val="2"/>
                <w:szCs w:val="30"/>
              </w:rPr>
            </w:pPr>
          </w:p>
        </w:tc>
        <w:tc>
          <w:tcPr>
            <w:tcW w:w="861" w:type="dxa"/>
            <w:vAlign w:val="center"/>
          </w:tcPr>
          <w:p w14:paraId="5BEC8D7E">
            <w:pPr>
              <w:pStyle w:val="15"/>
              <w:keepNext/>
              <w:spacing w:line="440" w:lineRule="exact"/>
              <w:ind w:left="420" w:right="63" w:firstLine="480"/>
              <w:rPr>
                <w:rFonts w:ascii="仿宋" w:hAnsi="仿宋" w:eastAsia="仿宋" w:cs="仿宋"/>
                <w:kern w:val="2"/>
                <w:szCs w:val="30"/>
              </w:rPr>
            </w:pPr>
          </w:p>
        </w:tc>
        <w:tc>
          <w:tcPr>
            <w:tcW w:w="780" w:type="dxa"/>
            <w:vAlign w:val="center"/>
          </w:tcPr>
          <w:p w14:paraId="1CFCF9C9">
            <w:pPr>
              <w:pStyle w:val="15"/>
              <w:keepNext/>
              <w:spacing w:line="440" w:lineRule="exact"/>
              <w:ind w:left="420" w:right="63" w:firstLine="480"/>
              <w:rPr>
                <w:rFonts w:ascii="仿宋" w:hAnsi="仿宋" w:eastAsia="仿宋" w:cs="仿宋"/>
                <w:kern w:val="2"/>
                <w:szCs w:val="30"/>
              </w:rPr>
            </w:pPr>
          </w:p>
        </w:tc>
        <w:tc>
          <w:tcPr>
            <w:tcW w:w="957" w:type="dxa"/>
            <w:vAlign w:val="center"/>
          </w:tcPr>
          <w:p w14:paraId="300753C9">
            <w:pPr>
              <w:pStyle w:val="15"/>
              <w:keepNext/>
              <w:spacing w:line="440" w:lineRule="exact"/>
              <w:ind w:left="420" w:right="63" w:firstLine="480"/>
              <w:rPr>
                <w:rFonts w:ascii="仿宋" w:hAnsi="仿宋" w:eastAsia="仿宋" w:cs="仿宋"/>
                <w:kern w:val="2"/>
                <w:szCs w:val="30"/>
              </w:rPr>
            </w:pPr>
          </w:p>
        </w:tc>
        <w:tc>
          <w:tcPr>
            <w:tcW w:w="909" w:type="dxa"/>
            <w:vAlign w:val="center"/>
          </w:tcPr>
          <w:p w14:paraId="24260F9A">
            <w:pPr>
              <w:pStyle w:val="15"/>
              <w:keepNext/>
              <w:spacing w:line="440" w:lineRule="exact"/>
              <w:ind w:left="420" w:right="63" w:firstLine="480"/>
              <w:rPr>
                <w:rFonts w:ascii="仿宋" w:hAnsi="仿宋" w:eastAsia="仿宋" w:cs="仿宋"/>
                <w:kern w:val="2"/>
                <w:szCs w:val="30"/>
              </w:rPr>
            </w:pPr>
          </w:p>
        </w:tc>
        <w:tc>
          <w:tcPr>
            <w:tcW w:w="780" w:type="dxa"/>
            <w:vAlign w:val="center"/>
          </w:tcPr>
          <w:p w14:paraId="633148A8">
            <w:pPr>
              <w:pStyle w:val="15"/>
              <w:keepNext/>
              <w:spacing w:line="440" w:lineRule="exact"/>
              <w:ind w:left="420" w:right="63" w:firstLine="480"/>
              <w:rPr>
                <w:rFonts w:ascii="仿宋" w:hAnsi="仿宋" w:eastAsia="仿宋" w:cs="仿宋"/>
                <w:kern w:val="2"/>
                <w:szCs w:val="30"/>
              </w:rPr>
            </w:pPr>
          </w:p>
        </w:tc>
        <w:tc>
          <w:tcPr>
            <w:tcW w:w="1363" w:type="dxa"/>
            <w:vAlign w:val="center"/>
          </w:tcPr>
          <w:p w14:paraId="74BD3A55">
            <w:pPr>
              <w:pStyle w:val="15"/>
              <w:keepNext/>
              <w:spacing w:line="440" w:lineRule="exact"/>
              <w:ind w:left="420" w:right="63" w:firstLine="480"/>
              <w:rPr>
                <w:rFonts w:ascii="仿宋" w:hAnsi="仿宋" w:eastAsia="仿宋" w:cs="仿宋"/>
                <w:kern w:val="2"/>
                <w:szCs w:val="30"/>
              </w:rPr>
            </w:pPr>
          </w:p>
        </w:tc>
        <w:tc>
          <w:tcPr>
            <w:tcW w:w="909" w:type="dxa"/>
            <w:vAlign w:val="center"/>
          </w:tcPr>
          <w:p w14:paraId="1A73BEE6">
            <w:pPr>
              <w:pStyle w:val="15"/>
              <w:keepNext/>
              <w:spacing w:line="440" w:lineRule="exact"/>
              <w:ind w:left="420" w:right="63" w:firstLine="480"/>
              <w:rPr>
                <w:rFonts w:ascii="仿宋" w:hAnsi="仿宋" w:eastAsia="仿宋" w:cs="仿宋"/>
                <w:kern w:val="2"/>
                <w:szCs w:val="30"/>
              </w:rPr>
            </w:pPr>
          </w:p>
        </w:tc>
      </w:tr>
      <w:tr w14:paraId="24406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78E92CD9">
            <w:pPr>
              <w:ind w:firstLine="480"/>
              <w:jc w:val="center"/>
              <w:rPr>
                <w:rFonts w:ascii="仿宋" w:hAnsi="仿宋" w:eastAsia="仿宋" w:cs="仿宋"/>
                <w:sz w:val="24"/>
                <w:szCs w:val="30"/>
              </w:rPr>
            </w:pPr>
          </w:p>
        </w:tc>
        <w:tc>
          <w:tcPr>
            <w:tcW w:w="1169" w:type="dxa"/>
            <w:vAlign w:val="center"/>
          </w:tcPr>
          <w:p w14:paraId="246A6D1B">
            <w:pPr>
              <w:ind w:firstLine="480"/>
              <w:jc w:val="center"/>
              <w:rPr>
                <w:rFonts w:ascii="仿宋" w:hAnsi="仿宋" w:eastAsia="仿宋" w:cs="仿宋"/>
                <w:sz w:val="24"/>
                <w:szCs w:val="30"/>
              </w:rPr>
            </w:pPr>
          </w:p>
        </w:tc>
        <w:tc>
          <w:tcPr>
            <w:tcW w:w="1300" w:type="dxa"/>
            <w:vAlign w:val="center"/>
          </w:tcPr>
          <w:p w14:paraId="21E86A6B">
            <w:pPr>
              <w:ind w:firstLine="480"/>
              <w:jc w:val="center"/>
              <w:rPr>
                <w:rFonts w:ascii="仿宋" w:hAnsi="仿宋" w:eastAsia="仿宋" w:cs="仿宋"/>
                <w:sz w:val="24"/>
                <w:szCs w:val="30"/>
              </w:rPr>
            </w:pPr>
          </w:p>
        </w:tc>
        <w:tc>
          <w:tcPr>
            <w:tcW w:w="861" w:type="dxa"/>
            <w:vAlign w:val="center"/>
          </w:tcPr>
          <w:p w14:paraId="6C475AE4">
            <w:pPr>
              <w:ind w:firstLine="480"/>
              <w:jc w:val="center"/>
              <w:rPr>
                <w:rFonts w:ascii="仿宋" w:hAnsi="仿宋" w:eastAsia="仿宋" w:cs="仿宋"/>
                <w:sz w:val="24"/>
                <w:szCs w:val="30"/>
              </w:rPr>
            </w:pPr>
          </w:p>
        </w:tc>
        <w:tc>
          <w:tcPr>
            <w:tcW w:w="780" w:type="dxa"/>
            <w:vAlign w:val="center"/>
          </w:tcPr>
          <w:p w14:paraId="0876DCBC">
            <w:pPr>
              <w:ind w:firstLine="480"/>
              <w:jc w:val="center"/>
              <w:rPr>
                <w:rFonts w:ascii="仿宋" w:hAnsi="仿宋" w:eastAsia="仿宋" w:cs="仿宋"/>
                <w:sz w:val="24"/>
                <w:szCs w:val="30"/>
              </w:rPr>
            </w:pPr>
          </w:p>
        </w:tc>
        <w:tc>
          <w:tcPr>
            <w:tcW w:w="957" w:type="dxa"/>
            <w:vAlign w:val="center"/>
          </w:tcPr>
          <w:p w14:paraId="52FECE2B">
            <w:pPr>
              <w:ind w:firstLine="480"/>
              <w:jc w:val="center"/>
              <w:rPr>
                <w:rFonts w:ascii="仿宋" w:hAnsi="仿宋" w:eastAsia="仿宋" w:cs="仿宋"/>
                <w:sz w:val="24"/>
                <w:szCs w:val="30"/>
              </w:rPr>
            </w:pPr>
          </w:p>
        </w:tc>
        <w:tc>
          <w:tcPr>
            <w:tcW w:w="909" w:type="dxa"/>
            <w:vAlign w:val="center"/>
          </w:tcPr>
          <w:p w14:paraId="14383877">
            <w:pPr>
              <w:ind w:firstLine="480"/>
              <w:jc w:val="center"/>
              <w:rPr>
                <w:rFonts w:ascii="仿宋" w:hAnsi="仿宋" w:eastAsia="仿宋" w:cs="仿宋"/>
                <w:sz w:val="24"/>
                <w:szCs w:val="30"/>
              </w:rPr>
            </w:pPr>
          </w:p>
        </w:tc>
        <w:tc>
          <w:tcPr>
            <w:tcW w:w="780" w:type="dxa"/>
            <w:vAlign w:val="center"/>
          </w:tcPr>
          <w:p w14:paraId="4BDAF5D6">
            <w:pPr>
              <w:ind w:firstLine="480"/>
              <w:jc w:val="center"/>
              <w:rPr>
                <w:rFonts w:ascii="仿宋" w:hAnsi="仿宋" w:eastAsia="仿宋" w:cs="仿宋"/>
                <w:sz w:val="24"/>
                <w:szCs w:val="30"/>
              </w:rPr>
            </w:pPr>
          </w:p>
        </w:tc>
        <w:tc>
          <w:tcPr>
            <w:tcW w:w="1363" w:type="dxa"/>
            <w:vAlign w:val="center"/>
          </w:tcPr>
          <w:p w14:paraId="2A15ECF5">
            <w:pPr>
              <w:ind w:firstLine="480"/>
              <w:jc w:val="center"/>
              <w:rPr>
                <w:rFonts w:ascii="仿宋" w:hAnsi="仿宋" w:eastAsia="仿宋" w:cs="仿宋"/>
                <w:sz w:val="24"/>
                <w:szCs w:val="30"/>
              </w:rPr>
            </w:pPr>
          </w:p>
        </w:tc>
        <w:tc>
          <w:tcPr>
            <w:tcW w:w="909" w:type="dxa"/>
            <w:vAlign w:val="center"/>
          </w:tcPr>
          <w:p w14:paraId="26304128">
            <w:pPr>
              <w:ind w:firstLine="480"/>
              <w:jc w:val="center"/>
              <w:rPr>
                <w:rFonts w:ascii="仿宋" w:hAnsi="仿宋" w:eastAsia="仿宋" w:cs="仿宋"/>
                <w:sz w:val="24"/>
                <w:szCs w:val="30"/>
              </w:rPr>
            </w:pPr>
          </w:p>
        </w:tc>
      </w:tr>
      <w:tr w14:paraId="7B2EE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54BBD386">
            <w:pPr>
              <w:pStyle w:val="15"/>
              <w:keepNext/>
              <w:spacing w:line="440" w:lineRule="exact"/>
              <w:ind w:left="420" w:right="63" w:firstLine="480"/>
              <w:rPr>
                <w:rFonts w:ascii="仿宋" w:hAnsi="仿宋" w:eastAsia="仿宋" w:cs="仿宋"/>
                <w:kern w:val="2"/>
                <w:szCs w:val="30"/>
              </w:rPr>
            </w:pPr>
          </w:p>
        </w:tc>
        <w:tc>
          <w:tcPr>
            <w:tcW w:w="1169" w:type="dxa"/>
            <w:vAlign w:val="center"/>
          </w:tcPr>
          <w:p w14:paraId="44AE9C30">
            <w:pPr>
              <w:pStyle w:val="15"/>
              <w:keepNext/>
              <w:spacing w:line="440" w:lineRule="exact"/>
              <w:ind w:left="420" w:right="63" w:firstLine="480"/>
              <w:rPr>
                <w:rFonts w:ascii="仿宋" w:hAnsi="仿宋" w:eastAsia="仿宋" w:cs="仿宋"/>
                <w:kern w:val="2"/>
                <w:szCs w:val="30"/>
              </w:rPr>
            </w:pPr>
          </w:p>
        </w:tc>
        <w:tc>
          <w:tcPr>
            <w:tcW w:w="1300" w:type="dxa"/>
            <w:vAlign w:val="center"/>
          </w:tcPr>
          <w:p w14:paraId="79AAB57A">
            <w:pPr>
              <w:pStyle w:val="15"/>
              <w:keepNext/>
              <w:spacing w:line="440" w:lineRule="exact"/>
              <w:ind w:left="420" w:right="63" w:firstLine="480"/>
              <w:rPr>
                <w:rFonts w:ascii="仿宋" w:hAnsi="仿宋" w:eastAsia="仿宋" w:cs="仿宋"/>
                <w:kern w:val="2"/>
                <w:szCs w:val="30"/>
              </w:rPr>
            </w:pPr>
          </w:p>
        </w:tc>
        <w:tc>
          <w:tcPr>
            <w:tcW w:w="861" w:type="dxa"/>
            <w:vAlign w:val="center"/>
          </w:tcPr>
          <w:p w14:paraId="2500F392">
            <w:pPr>
              <w:pStyle w:val="15"/>
              <w:keepNext/>
              <w:spacing w:line="440" w:lineRule="exact"/>
              <w:ind w:left="420" w:right="63" w:firstLine="480"/>
              <w:rPr>
                <w:rFonts w:ascii="仿宋" w:hAnsi="仿宋" w:eastAsia="仿宋" w:cs="仿宋"/>
                <w:kern w:val="2"/>
                <w:szCs w:val="30"/>
              </w:rPr>
            </w:pPr>
          </w:p>
        </w:tc>
        <w:tc>
          <w:tcPr>
            <w:tcW w:w="780" w:type="dxa"/>
            <w:vAlign w:val="center"/>
          </w:tcPr>
          <w:p w14:paraId="308CF165">
            <w:pPr>
              <w:pStyle w:val="15"/>
              <w:keepNext/>
              <w:spacing w:line="440" w:lineRule="exact"/>
              <w:ind w:left="420" w:right="63" w:firstLine="480"/>
              <w:rPr>
                <w:rFonts w:ascii="仿宋" w:hAnsi="仿宋" w:eastAsia="仿宋" w:cs="仿宋"/>
                <w:kern w:val="2"/>
                <w:szCs w:val="30"/>
              </w:rPr>
            </w:pPr>
          </w:p>
        </w:tc>
        <w:tc>
          <w:tcPr>
            <w:tcW w:w="957" w:type="dxa"/>
            <w:vAlign w:val="center"/>
          </w:tcPr>
          <w:p w14:paraId="2A1582DD">
            <w:pPr>
              <w:pStyle w:val="15"/>
              <w:keepNext/>
              <w:spacing w:line="440" w:lineRule="exact"/>
              <w:ind w:left="420" w:right="63" w:firstLine="480"/>
              <w:rPr>
                <w:rFonts w:ascii="仿宋" w:hAnsi="仿宋" w:eastAsia="仿宋" w:cs="仿宋"/>
                <w:kern w:val="2"/>
                <w:szCs w:val="30"/>
              </w:rPr>
            </w:pPr>
          </w:p>
        </w:tc>
        <w:tc>
          <w:tcPr>
            <w:tcW w:w="909" w:type="dxa"/>
            <w:vAlign w:val="center"/>
          </w:tcPr>
          <w:p w14:paraId="164A2397">
            <w:pPr>
              <w:pStyle w:val="15"/>
              <w:keepNext/>
              <w:spacing w:line="440" w:lineRule="exact"/>
              <w:ind w:left="420" w:right="63" w:firstLine="480"/>
              <w:rPr>
                <w:rFonts w:ascii="仿宋" w:hAnsi="仿宋" w:eastAsia="仿宋" w:cs="仿宋"/>
                <w:kern w:val="2"/>
                <w:szCs w:val="30"/>
              </w:rPr>
            </w:pPr>
          </w:p>
        </w:tc>
        <w:tc>
          <w:tcPr>
            <w:tcW w:w="780" w:type="dxa"/>
            <w:vAlign w:val="center"/>
          </w:tcPr>
          <w:p w14:paraId="35442063">
            <w:pPr>
              <w:pStyle w:val="15"/>
              <w:keepNext/>
              <w:spacing w:line="440" w:lineRule="exact"/>
              <w:ind w:left="420" w:right="63" w:firstLine="480"/>
              <w:rPr>
                <w:rFonts w:ascii="仿宋" w:hAnsi="仿宋" w:eastAsia="仿宋" w:cs="仿宋"/>
                <w:kern w:val="2"/>
                <w:szCs w:val="30"/>
              </w:rPr>
            </w:pPr>
          </w:p>
        </w:tc>
        <w:tc>
          <w:tcPr>
            <w:tcW w:w="1363" w:type="dxa"/>
            <w:vAlign w:val="center"/>
          </w:tcPr>
          <w:p w14:paraId="119B4937">
            <w:pPr>
              <w:pStyle w:val="15"/>
              <w:keepNext/>
              <w:spacing w:line="440" w:lineRule="exact"/>
              <w:ind w:left="420" w:right="63" w:firstLine="480"/>
              <w:rPr>
                <w:rFonts w:ascii="仿宋" w:hAnsi="仿宋" w:eastAsia="仿宋" w:cs="仿宋"/>
                <w:kern w:val="2"/>
                <w:szCs w:val="30"/>
              </w:rPr>
            </w:pPr>
          </w:p>
        </w:tc>
        <w:tc>
          <w:tcPr>
            <w:tcW w:w="909" w:type="dxa"/>
            <w:vAlign w:val="center"/>
          </w:tcPr>
          <w:p w14:paraId="0D546EE4">
            <w:pPr>
              <w:pStyle w:val="15"/>
              <w:keepNext/>
              <w:spacing w:line="440" w:lineRule="exact"/>
              <w:ind w:left="420" w:right="63" w:firstLine="480"/>
              <w:rPr>
                <w:rFonts w:ascii="仿宋" w:hAnsi="仿宋" w:eastAsia="仿宋" w:cs="仿宋"/>
                <w:kern w:val="2"/>
                <w:szCs w:val="30"/>
              </w:rPr>
            </w:pPr>
          </w:p>
        </w:tc>
      </w:tr>
      <w:tr w14:paraId="0792B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511D28C8">
            <w:pPr>
              <w:ind w:firstLine="480"/>
              <w:jc w:val="center"/>
              <w:rPr>
                <w:rFonts w:ascii="仿宋" w:hAnsi="仿宋" w:eastAsia="仿宋" w:cs="仿宋"/>
                <w:sz w:val="24"/>
                <w:szCs w:val="30"/>
              </w:rPr>
            </w:pPr>
          </w:p>
        </w:tc>
        <w:tc>
          <w:tcPr>
            <w:tcW w:w="1169" w:type="dxa"/>
            <w:vAlign w:val="center"/>
          </w:tcPr>
          <w:p w14:paraId="66B24F67">
            <w:pPr>
              <w:ind w:firstLine="480"/>
              <w:jc w:val="center"/>
              <w:rPr>
                <w:rFonts w:ascii="仿宋" w:hAnsi="仿宋" w:eastAsia="仿宋" w:cs="仿宋"/>
                <w:sz w:val="24"/>
                <w:szCs w:val="30"/>
              </w:rPr>
            </w:pPr>
          </w:p>
        </w:tc>
        <w:tc>
          <w:tcPr>
            <w:tcW w:w="1300" w:type="dxa"/>
            <w:vAlign w:val="center"/>
          </w:tcPr>
          <w:p w14:paraId="619D1EF2">
            <w:pPr>
              <w:ind w:firstLine="480"/>
              <w:jc w:val="center"/>
              <w:rPr>
                <w:rFonts w:ascii="仿宋" w:hAnsi="仿宋" w:eastAsia="仿宋" w:cs="仿宋"/>
                <w:sz w:val="24"/>
                <w:szCs w:val="30"/>
              </w:rPr>
            </w:pPr>
          </w:p>
        </w:tc>
        <w:tc>
          <w:tcPr>
            <w:tcW w:w="861" w:type="dxa"/>
            <w:vAlign w:val="center"/>
          </w:tcPr>
          <w:p w14:paraId="63B925C5">
            <w:pPr>
              <w:ind w:firstLine="480"/>
              <w:jc w:val="center"/>
              <w:rPr>
                <w:rFonts w:ascii="仿宋" w:hAnsi="仿宋" w:eastAsia="仿宋" w:cs="仿宋"/>
                <w:sz w:val="24"/>
                <w:szCs w:val="30"/>
              </w:rPr>
            </w:pPr>
          </w:p>
        </w:tc>
        <w:tc>
          <w:tcPr>
            <w:tcW w:w="780" w:type="dxa"/>
            <w:vAlign w:val="center"/>
          </w:tcPr>
          <w:p w14:paraId="50EADA12">
            <w:pPr>
              <w:ind w:firstLine="480"/>
              <w:jc w:val="center"/>
              <w:rPr>
                <w:rFonts w:ascii="仿宋" w:hAnsi="仿宋" w:eastAsia="仿宋" w:cs="仿宋"/>
                <w:sz w:val="24"/>
                <w:szCs w:val="30"/>
              </w:rPr>
            </w:pPr>
          </w:p>
        </w:tc>
        <w:tc>
          <w:tcPr>
            <w:tcW w:w="957" w:type="dxa"/>
            <w:vAlign w:val="center"/>
          </w:tcPr>
          <w:p w14:paraId="5CBCC6C5">
            <w:pPr>
              <w:ind w:firstLine="480"/>
              <w:jc w:val="center"/>
              <w:rPr>
                <w:rFonts w:ascii="仿宋" w:hAnsi="仿宋" w:eastAsia="仿宋" w:cs="仿宋"/>
                <w:sz w:val="24"/>
                <w:szCs w:val="30"/>
              </w:rPr>
            </w:pPr>
          </w:p>
        </w:tc>
        <w:tc>
          <w:tcPr>
            <w:tcW w:w="909" w:type="dxa"/>
            <w:vAlign w:val="center"/>
          </w:tcPr>
          <w:p w14:paraId="5122526D">
            <w:pPr>
              <w:ind w:firstLine="480"/>
              <w:jc w:val="center"/>
              <w:rPr>
                <w:rFonts w:ascii="仿宋" w:hAnsi="仿宋" w:eastAsia="仿宋" w:cs="仿宋"/>
                <w:sz w:val="24"/>
                <w:szCs w:val="30"/>
              </w:rPr>
            </w:pPr>
          </w:p>
        </w:tc>
        <w:tc>
          <w:tcPr>
            <w:tcW w:w="780" w:type="dxa"/>
            <w:vAlign w:val="center"/>
          </w:tcPr>
          <w:p w14:paraId="2CC0F7CA">
            <w:pPr>
              <w:ind w:firstLine="480"/>
              <w:jc w:val="center"/>
              <w:rPr>
                <w:rFonts w:ascii="仿宋" w:hAnsi="仿宋" w:eastAsia="仿宋" w:cs="仿宋"/>
                <w:sz w:val="24"/>
                <w:szCs w:val="30"/>
              </w:rPr>
            </w:pPr>
          </w:p>
        </w:tc>
        <w:tc>
          <w:tcPr>
            <w:tcW w:w="1363" w:type="dxa"/>
            <w:vAlign w:val="center"/>
          </w:tcPr>
          <w:p w14:paraId="01EED235">
            <w:pPr>
              <w:ind w:firstLine="480"/>
              <w:jc w:val="center"/>
              <w:rPr>
                <w:rFonts w:ascii="仿宋" w:hAnsi="仿宋" w:eastAsia="仿宋" w:cs="仿宋"/>
                <w:sz w:val="24"/>
                <w:szCs w:val="30"/>
              </w:rPr>
            </w:pPr>
          </w:p>
        </w:tc>
        <w:tc>
          <w:tcPr>
            <w:tcW w:w="909" w:type="dxa"/>
            <w:vAlign w:val="center"/>
          </w:tcPr>
          <w:p w14:paraId="4202FC38">
            <w:pPr>
              <w:ind w:firstLine="480"/>
              <w:jc w:val="center"/>
              <w:rPr>
                <w:rFonts w:ascii="仿宋" w:hAnsi="仿宋" w:eastAsia="仿宋" w:cs="仿宋"/>
                <w:sz w:val="24"/>
                <w:szCs w:val="30"/>
              </w:rPr>
            </w:pPr>
          </w:p>
        </w:tc>
      </w:tr>
      <w:tr w14:paraId="7FF6E9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22699806">
            <w:pPr>
              <w:ind w:firstLine="480"/>
              <w:jc w:val="center"/>
              <w:rPr>
                <w:rFonts w:ascii="仿宋" w:hAnsi="仿宋" w:eastAsia="仿宋" w:cs="仿宋"/>
                <w:sz w:val="24"/>
                <w:szCs w:val="30"/>
              </w:rPr>
            </w:pPr>
          </w:p>
        </w:tc>
        <w:tc>
          <w:tcPr>
            <w:tcW w:w="1169" w:type="dxa"/>
            <w:vAlign w:val="center"/>
          </w:tcPr>
          <w:p w14:paraId="47F9DA0C">
            <w:pPr>
              <w:ind w:firstLine="480"/>
              <w:jc w:val="center"/>
              <w:rPr>
                <w:rFonts w:ascii="仿宋" w:hAnsi="仿宋" w:eastAsia="仿宋" w:cs="仿宋"/>
                <w:sz w:val="24"/>
                <w:szCs w:val="30"/>
              </w:rPr>
            </w:pPr>
          </w:p>
        </w:tc>
        <w:tc>
          <w:tcPr>
            <w:tcW w:w="1300" w:type="dxa"/>
            <w:vAlign w:val="center"/>
          </w:tcPr>
          <w:p w14:paraId="572EDD38">
            <w:pPr>
              <w:ind w:firstLine="480"/>
              <w:jc w:val="center"/>
              <w:rPr>
                <w:rFonts w:ascii="仿宋" w:hAnsi="仿宋" w:eastAsia="仿宋" w:cs="仿宋"/>
                <w:sz w:val="24"/>
                <w:szCs w:val="30"/>
              </w:rPr>
            </w:pPr>
          </w:p>
        </w:tc>
        <w:tc>
          <w:tcPr>
            <w:tcW w:w="861" w:type="dxa"/>
            <w:vAlign w:val="center"/>
          </w:tcPr>
          <w:p w14:paraId="3BE98589">
            <w:pPr>
              <w:ind w:firstLine="480"/>
              <w:jc w:val="center"/>
              <w:rPr>
                <w:rFonts w:ascii="仿宋" w:hAnsi="仿宋" w:eastAsia="仿宋" w:cs="仿宋"/>
                <w:sz w:val="24"/>
                <w:szCs w:val="30"/>
              </w:rPr>
            </w:pPr>
          </w:p>
        </w:tc>
        <w:tc>
          <w:tcPr>
            <w:tcW w:w="780" w:type="dxa"/>
            <w:vAlign w:val="center"/>
          </w:tcPr>
          <w:p w14:paraId="08B4AA98">
            <w:pPr>
              <w:ind w:firstLine="480"/>
              <w:jc w:val="center"/>
              <w:rPr>
                <w:rFonts w:ascii="仿宋" w:hAnsi="仿宋" w:eastAsia="仿宋" w:cs="仿宋"/>
                <w:sz w:val="24"/>
                <w:szCs w:val="30"/>
              </w:rPr>
            </w:pPr>
          </w:p>
        </w:tc>
        <w:tc>
          <w:tcPr>
            <w:tcW w:w="957" w:type="dxa"/>
            <w:vAlign w:val="center"/>
          </w:tcPr>
          <w:p w14:paraId="16014A2F">
            <w:pPr>
              <w:ind w:firstLine="480"/>
              <w:jc w:val="center"/>
              <w:rPr>
                <w:rFonts w:ascii="仿宋" w:hAnsi="仿宋" w:eastAsia="仿宋" w:cs="仿宋"/>
                <w:sz w:val="24"/>
                <w:szCs w:val="30"/>
              </w:rPr>
            </w:pPr>
          </w:p>
        </w:tc>
        <w:tc>
          <w:tcPr>
            <w:tcW w:w="909" w:type="dxa"/>
            <w:vAlign w:val="center"/>
          </w:tcPr>
          <w:p w14:paraId="4A87B30F">
            <w:pPr>
              <w:ind w:firstLine="480"/>
              <w:jc w:val="center"/>
              <w:rPr>
                <w:rFonts w:ascii="仿宋" w:hAnsi="仿宋" w:eastAsia="仿宋" w:cs="仿宋"/>
                <w:sz w:val="24"/>
                <w:szCs w:val="30"/>
              </w:rPr>
            </w:pPr>
          </w:p>
        </w:tc>
        <w:tc>
          <w:tcPr>
            <w:tcW w:w="780" w:type="dxa"/>
            <w:vAlign w:val="center"/>
          </w:tcPr>
          <w:p w14:paraId="52ED12F3">
            <w:pPr>
              <w:ind w:firstLine="480"/>
              <w:jc w:val="center"/>
              <w:rPr>
                <w:rFonts w:ascii="仿宋" w:hAnsi="仿宋" w:eastAsia="仿宋" w:cs="仿宋"/>
                <w:sz w:val="24"/>
                <w:szCs w:val="30"/>
              </w:rPr>
            </w:pPr>
          </w:p>
        </w:tc>
        <w:tc>
          <w:tcPr>
            <w:tcW w:w="1363" w:type="dxa"/>
            <w:vAlign w:val="center"/>
          </w:tcPr>
          <w:p w14:paraId="6BFCDF93">
            <w:pPr>
              <w:ind w:firstLine="480"/>
              <w:jc w:val="center"/>
              <w:rPr>
                <w:rFonts w:ascii="仿宋" w:hAnsi="仿宋" w:eastAsia="仿宋" w:cs="仿宋"/>
                <w:sz w:val="24"/>
                <w:szCs w:val="30"/>
              </w:rPr>
            </w:pPr>
          </w:p>
        </w:tc>
        <w:tc>
          <w:tcPr>
            <w:tcW w:w="909" w:type="dxa"/>
            <w:vAlign w:val="center"/>
          </w:tcPr>
          <w:p w14:paraId="5F19E870">
            <w:pPr>
              <w:ind w:firstLine="480"/>
              <w:jc w:val="center"/>
              <w:rPr>
                <w:rFonts w:ascii="仿宋" w:hAnsi="仿宋" w:eastAsia="仿宋" w:cs="仿宋"/>
                <w:sz w:val="24"/>
                <w:szCs w:val="30"/>
              </w:rPr>
            </w:pPr>
          </w:p>
        </w:tc>
      </w:tr>
    </w:tbl>
    <w:p w14:paraId="3E56914D">
      <w:pPr>
        <w:spacing w:line="440" w:lineRule="exact"/>
        <w:ind w:firstLine="480"/>
        <w:rPr>
          <w:rFonts w:ascii="仿宋" w:hAnsi="仿宋" w:eastAsia="仿宋" w:cs="仿宋"/>
          <w:sz w:val="24"/>
          <w:szCs w:val="32"/>
        </w:rPr>
        <w:sectPr>
          <w:footerReference r:id="rId35" w:type="default"/>
          <w:pgSz w:w="11906" w:h="16838"/>
          <w:pgMar w:top="1440" w:right="1077" w:bottom="1440" w:left="1077" w:header="851" w:footer="992" w:gutter="0"/>
          <w:cols w:space="720" w:num="1"/>
          <w:docGrid w:type="lines" w:linePitch="312" w:charSpace="0"/>
        </w:sectPr>
      </w:pPr>
    </w:p>
    <w:p w14:paraId="1A111636">
      <w:pPr>
        <w:ind w:firstLine="480"/>
        <w:rPr>
          <w:rFonts w:ascii="仿宋" w:hAnsi="仿宋" w:eastAsia="仿宋" w:cs="仿宋"/>
          <w:sz w:val="24"/>
          <w:szCs w:val="30"/>
        </w:rPr>
      </w:pPr>
      <w:r>
        <w:rPr>
          <w:rFonts w:hint="eastAsia" w:ascii="仿宋" w:hAnsi="仿宋" w:eastAsia="仿宋" w:cs="仿宋"/>
          <w:sz w:val="24"/>
          <w:szCs w:val="32"/>
        </w:rPr>
        <w:t>附件3</w:t>
      </w:r>
    </w:p>
    <w:p w14:paraId="1C8DC3ED">
      <w:pPr>
        <w:spacing w:before="156" w:beforeLines="50" w:after="156" w:afterLines="50" w:line="500" w:lineRule="exact"/>
        <w:ind w:firstLine="640"/>
        <w:jc w:val="center"/>
        <w:rPr>
          <w:rFonts w:ascii="仿宋" w:hAnsi="仿宋" w:eastAsia="仿宋" w:cs="仿宋"/>
          <w:sz w:val="24"/>
          <w:szCs w:val="30"/>
        </w:rPr>
      </w:pPr>
      <w:r>
        <w:rPr>
          <w:rFonts w:hint="eastAsia" w:ascii="仿宋" w:hAnsi="仿宋" w:eastAsia="仿宋" w:cs="仿宋"/>
          <w:sz w:val="32"/>
          <w:szCs w:val="36"/>
        </w:rPr>
        <w:t>工程质量保修书</w:t>
      </w:r>
    </w:p>
    <w:p w14:paraId="05A21851">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发包人（全称）：</w:t>
      </w:r>
      <w:r>
        <w:rPr>
          <w:rFonts w:hint="eastAsia" w:ascii="仿宋" w:hAnsi="仿宋" w:eastAsia="仿宋" w:cs="仿宋"/>
          <w:sz w:val="28"/>
          <w:szCs w:val="32"/>
          <w:u w:val="single"/>
        </w:rPr>
        <w:t xml:space="preserve"> 乳山市城市建设投资集团有限公司 </w:t>
      </w:r>
    </w:p>
    <w:p w14:paraId="368B9E43">
      <w:pPr>
        <w:spacing w:line="440" w:lineRule="exact"/>
        <w:rPr>
          <w:rFonts w:ascii="仿宋" w:hAnsi="仿宋" w:eastAsia="仿宋" w:cs="仿宋"/>
          <w:sz w:val="28"/>
          <w:szCs w:val="32"/>
        </w:rPr>
      </w:pPr>
      <w:r>
        <w:rPr>
          <w:rFonts w:hint="eastAsia" w:ascii="仿宋" w:hAnsi="仿宋" w:eastAsia="仿宋" w:cs="仿宋"/>
          <w:sz w:val="28"/>
          <w:szCs w:val="32"/>
        </w:rPr>
        <w:t>　　承包人（全称）：</w:t>
      </w:r>
    </w:p>
    <w:p w14:paraId="25434B14">
      <w:pPr>
        <w:spacing w:line="440" w:lineRule="exact"/>
        <w:rPr>
          <w:rFonts w:ascii="仿宋" w:hAnsi="仿宋" w:eastAsia="仿宋" w:cs="仿宋"/>
          <w:sz w:val="28"/>
          <w:szCs w:val="32"/>
        </w:rPr>
      </w:pPr>
    </w:p>
    <w:p w14:paraId="21A416D5">
      <w:pPr>
        <w:spacing w:line="440" w:lineRule="exact"/>
        <w:rPr>
          <w:rFonts w:ascii="仿宋" w:hAnsi="仿宋" w:eastAsia="仿宋" w:cs="仿宋"/>
          <w:sz w:val="28"/>
          <w:szCs w:val="32"/>
        </w:rPr>
      </w:pPr>
      <w:r>
        <w:rPr>
          <w:rFonts w:hint="eastAsia" w:ascii="仿宋" w:hAnsi="仿宋" w:eastAsia="仿宋" w:cs="仿宋"/>
          <w:sz w:val="28"/>
          <w:szCs w:val="32"/>
        </w:rPr>
        <w:t>　　发包人和承包人根据《中华人民共和国建筑法》和《建设工程质量管理条例》</w:t>
      </w:r>
      <w:r>
        <w:rPr>
          <w:rFonts w:hint="eastAsia" w:ascii="仿宋" w:hAnsi="仿宋" w:eastAsia="仿宋" w:cs="仿宋"/>
          <w:iCs/>
          <w:sz w:val="28"/>
          <w:szCs w:val="32"/>
        </w:rPr>
        <w:t>及有关规定</w:t>
      </w:r>
      <w:r>
        <w:rPr>
          <w:rFonts w:hint="eastAsia" w:ascii="仿宋" w:hAnsi="仿宋" w:eastAsia="仿宋" w:cs="仿宋"/>
          <w:sz w:val="28"/>
          <w:szCs w:val="32"/>
        </w:rPr>
        <w:t>，经协商一致就</w:t>
      </w:r>
      <w:r>
        <w:rPr>
          <w:rFonts w:hint="eastAsia" w:ascii="仿宋" w:hAnsi="仿宋" w:eastAsia="仿宋" w:cs="仿宋"/>
          <w:sz w:val="28"/>
          <w:szCs w:val="32"/>
          <w:u w:val="single"/>
        </w:rPr>
        <w:t>2026年滨海新区碧海康居、山海明圣等小区排水工程</w:t>
      </w:r>
      <w:r>
        <w:rPr>
          <w:rFonts w:hint="eastAsia" w:ascii="仿宋" w:hAnsi="仿宋" w:eastAsia="仿宋" w:cs="仿宋"/>
          <w:sz w:val="28"/>
          <w:szCs w:val="32"/>
        </w:rPr>
        <w:t>（工程全称）签订工程质量保修书。</w:t>
      </w:r>
    </w:p>
    <w:p w14:paraId="2F0CB7AE">
      <w:pPr>
        <w:spacing w:line="440" w:lineRule="exact"/>
        <w:rPr>
          <w:rFonts w:ascii="仿宋" w:hAnsi="仿宋" w:eastAsia="仿宋" w:cs="仿宋"/>
          <w:sz w:val="28"/>
          <w:szCs w:val="32"/>
        </w:rPr>
      </w:pPr>
      <w:r>
        <w:rPr>
          <w:rFonts w:hint="eastAsia" w:ascii="仿宋" w:hAnsi="仿宋" w:eastAsia="仿宋" w:cs="仿宋"/>
          <w:sz w:val="28"/>
          <w:szCs w:val="32"/>
        </w:rPr>
        <w:t>　　一、工程质量保修范围和内容</w:t>
      </w:r>
    </w:p>
    <w:p w14:paraId="15EF60EF">
      <w:pPr>
        <w:spacing w:line="440" w:lineRule="exact"/>
        <w:rPr>
          <w:rFonts w:ascii="仿宋" w:hAnsi="仿宋" w:eastAsia="仿宋" w:cs="仿宋"/>
          <w:sz w:val="28"/>
          <w:szCs w:val="32"/>
        </w:rPr>
      </w:pPr>
      <w:r>
        <w:rPr>
          <w:rFonts w:hint="eastAsia" w:ascii="仿宋" w:hAnsi="仿宋" w:eastAsia="仿宋" w:cs="仿宋"/>
          <w:sz w:val="28"/>
          <w:szCs w:val="32"/>
        </w:rPr>
        <w:t>　　承包人在质量保修期内，按照有关法律规定和合同约定，承担工程质量保修责任。</w:t>
      </w:r>
    </w:p>
    <w:p w14:paraId="1B6678AF">
      <w:pPr>
        <w:spacing w:line="440" w:lineRule="exact"/>
        <w:rPr>
          <w:rFonts w:ascii="仿宋" w:hAnsi="仿宋" w:eastAsia="仿宋" w:cs="仿宋"/>
          <w:sz w:val="28"/>
          <w:szCs w:val="32"/>
        </w:rPr>
      </w:pPr>
      <w:r>
        <w:rPr>
          <w:rFonts w:hint="eastAsia" w:ascii="仿宋" w:hAnsi="仿宋" w:eastAsia="仿宋" w:cs="仿宋"/>
          <w:sz w:val="28"/>
          <w:szCs w:val="32"/>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5308C78">
      <w:pPr>
        <w:spacing w:line="440" w:lineRule="exact"/>
        <w:rPr>
          <w:rFonts w:ascii="仿宋" w:hAnsi="仿宋" w:eastAsia="仿宋" w:cs="仿宋"/>
          <w:sz w:val="28"/>
          <w:szCs w:val="32"/>
        </w:rPr>
      </w:pPr>
      <w:r>
        <w:rPr>
          <w:rFonts w:hint="eastAsia" w:ascii="仿宋" w:hAnsi="仿宋" w:eastAsia="仿宋" w:cs="仿宋"/>
          <w:sz w:val="28"/>
          <w:szCs w:val="32"/>
        </w:rPr>
        <w:t>　　二、质量保修期</w:t>
      </w:r>
    </w:p>
    <w:p w14:paraId="7289A897">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根据《建设工程质量管理条例》及有关规定，工程的质量保修期如下：</w:t>
      </w:r>
    </w:p>
    <w:p w14:paraId="26159042">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1．地基基础工程和主体结构工程为设计文件规定的工程合理使用年限；</w:t>
      </w:r>
    </w:p>
    <w:p w14:paraId="244C00EE">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2．屋面防水工程、有防水要求的卫生间、房间和外墙面的防渗为</w:t>
      </w:r>
      <w:r>
        <w:rPr>
          <w:rFonts w:hint="eastAsia" w:ascii="仿宋" w:hAnsi="仿宋" w:eastAsia="仿宋" w:cs="仿宋"/>
          <w:sz w:val="28"/>
          <w:szCs w:val="32"/>
          <w:u w:val="single"/>
        </w:rPr>
        <w:t>10</w:t>
      </w:r>
      <w:r>
        <w:rPr>
          <w:rFonts w:hint="eastAsia" w:ascii="仿宋" w:hAnsi="仿宋" w:eastAsia="仿宋" w:cs="仿宋"/>
          <w:sz w:val="28"/>
          <w:szCs w:val="32"/>
        </w:rPr>
        <w:t>年；</w:t>
      </w:r>
    </w:p>
    <w:p w14:paraId="12CC72D8">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3．装修工程为</w:t>
      </w:r>
      <w:r>
        <w:rPr>
          <w:rFonts w:hint="eastAsia" w:ascii="仿宋" w:hAnsi="仿宋" w:eastAsia="仿宋" w:cs="仿宋"/>
          <w:sz w:val="28"/>
          <w:szCs w:val="32"/>
          <w:u w:val="single"/>
        </w:rPr>
        <w:t>2</w:t>
      </w:r>
      <w:r>
        <w:rPr>
          <w:rFonts w:hint="eastAsia" w:ascii="仿宋" w:hAnsi="仿宋" w:eastAsia="仿宋" w:cs="仿宋"/>
          <w:sz w:val="28"/>
          <w:szCs w:val="32"/>
        </w:rPr>
        <w:t>年；</w:t>
      </w:r>
    </w:p>
    <w:p w14:paraId="485E8DC7">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4．电气管线、给排水管道、设备安装工程为</w:t>
      </w:r>
      <w:r>
        <w:rPr>
          <w:rFonts w:hint="eastAsia" w:ascii="仿宋" w:hAnsi="仿宋" w:eastAsia="仿宋" w:cs="仿宋"/>
          <w:sz w:val="28"/>
          <w:szCs w:val="32"/>
          <w:u w:val="single"/>
        </w:rPr>
        <w:t>2</w:t>
      </w:r>
      <w:r>
        <w:rPr>
          <w:rFonts w:hint="eastAsia" w:ascii="仿宋" w:hAnsi="仿宋" w:eastAsia="仿宋" w:cs="仿宋"/>
          <w:sz w:val="28"/>
          <w:szCs w:val="32"/>
        </w:rPr>
        <w:t>年；</w:t>
      </w:r>
    </w:p>
    <w:p w14:paraId="6E71E5CE">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5．供热与供冷系统为</w:t>
      </w:r>
      <w:r>
        <w:rPr>
          <w:rFonts w:hint="eastAsia" w:ascii="仿宋" w:hAnsi="仿宋" w:eastAsia="仿宋" w:cs="仿宋"/>
          <w:sz w:val="28"/>
          <w:szCs w:val="32"/>
          <w:u w:val="single"/>
        </w:rPr>
        <w:t>2</w:t>
      </w:r>
      <w:r>
        <w:rPr>
          <w:rFonts w:hint="eastAsia" w:ascii="仿宋" w:hAnsi="仿宋" w:eastAsia="仿宋" w:cs="仿宋"/>
          <w:sz w:val="28"/>
          <w:szCs w:val="32"/>
        </w:rPr>
        <w:t>个采暖期、供冷期；</w:t>
      </w:r>
    </w:p>
    <w:p w14:paraId="2289F9DD">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6．住宅小区内的给排水设施、道路等配套工程为</w:t>
      </w:r>
      <w:r>
        <w:rPr>
          <w:rFonts w:hint="eastAsia" w:ascii="仿宋" w:hAnsi="仿宋" w:eastAsia="仿宋" w:cs="仿宋"/>
          <w:sz w:val="28"/>
          <w:szCs w:val="32"/>
          <w:u w:val="single"/>
        </w:rPr>
        <w:t>2</w:t>
      </w:r>
      <w:r>
        <w:rPr>
          <w:rFonts w:hint="eastAsia" w:ascii="仿宋" w:hAnsi="仿宋" w:eastAsia="仿宋" w:cs="仿宋"/>
          <w:sz w:val="28"/>
          <w:szCs w:val="32"/>
        </w:rPr>
        <w:t>年；</w:t>
      </w:r>
    </w:p>
    <w:p w14:paraId="224347AA">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7．其他项目保修期限约定如下：</w:t>
      </w:r>
      <w:r>
        <w:rPr>
          <w:rFonts w:hint="eastAsia" w:ascii="仿宋" w:hAnsi="仿宋" w:eastAsia="仿宋" w:cs="仿宋"/>
          <w:sz w:val="28"/>
          <w:szCs w:val="32"/>
          <w:u w:val="single"/>
        </w:rPr>
        <w:t>/</w:t>
      </w:r>
      <w:r>
        <w:rPr>
          <w:rFonts w:hint="eastAsia" w:ascii="仿宋" w:hAnsi="仿宋" w:eastAsia="仿宋" w:cs="仿宋"/>
          <w:sz w:val="28"/>
          <w:szCs w:val="32"/>
        </w:rPr>
        <w:t>。</w:t>
      </w:r>
    </w:p>
    <w:p w14:paraId="0A20F6F7">
      <w:pPr>
        <w:spacing w:line="440" w:lineRule="exact"/>
        <w:rPr>
          <w:rFonts w:ascii="仿宋" w:hAnsi="仿宋" w:eastAsia="仿宋" w:cs="仿宋"/>
          <w:sz w:val="28"/>
          <w:szCs w:val="32"/>
        </w:rPr>
      </w:pPr>
      <w:r>
        <w:rPr>
          <w:rFonts w:hint="eastAsia" w:ascii="仿宋" w:hAnsi="仿宋" w:eastAsia="仿宋" w:cs="仿宋"/>
          <w:sz w:val="28"/>
          <w:szCs w:val="32"/>
        </w:rPr>
        <w:t>　　质量保修期：</w:t>
      </w:r>
      <w:r>
        <w:rPr>
          <w:rFonts w:hint="eastAsia" w:ascii="仿宋" w:hAnsi="仿宋" w:eastAsia="仿宋" w:cs="仿宋"/>
          <w:sz w:val="28"/>
          <w:szCs w:val="32"/>
          <w:u w:val="single"/>
        </w:rPr>
        <w:t>2年，自工程竣工验收合格之日起计算。</w:t>
      </w:r>
    </w:p>
    <w:p w14:paraId="2DAF09AB">
      <w:pPr>
        <w:spacing w:line="440" w:lineRule="exact"/>
        <w:rPr>
          <w:rFonts w:ascii="仿宋" w:hAnsi="仿宋" w:eastAsia="仿宋" w:cs="仿宋"/>
          <w:sz w:val="28"/>
          <w:szCs w:val="32"/>
        </w:rPr>
      </w:pPr>
      <w:r>
        <w:rPr>
          <w:rFonts w:hint="eastAsia" w:ascii="仿宋" w:hAnsi="仿宋" w:eastAsia="仿宋" w:cs="仿宋"/>
          <w:sz w:val="28"/>
          <w:szCs w:val="32"/>
        </w:rPr>
        <w:t>三、缺陷责任期</w:t>
      </w:r>
    </w:p>
    <w:p w14:paraId="2F12B7D8">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工程缺陷责任期为</w:t>
      </w:r>
      <w:r>
        <w:rPr>
          <w:rFonts w:hint="eastAsia" w:ascii="仿宋" w:hAnsi="仿宋" w:eastAsia="仿宋" w:cs="仿宋"/>
          <w:sz w:val="28"/>
          <w:szCs w:val="32"/>
          <w:u w:val="single"/>
        </w:rPr>
        <w:t xml:space="preserve"> </w:t>
      </w:r>
      <w:r>
        <w:rPr>
          <w:rFonts w:ascii="仿宋" w:hAnsi="仿宋" w:eastAsia="仿宋" w:cs="仿宋"/>
          <w:sz w:val="28"/>
          <w:szCs w:val="32"/>
          <w:u w:val="single"/>
        </w:rPr>
        <w:t xml:space="preserve">/ </w:t>
      </w:r>
      <w:r>
        <w:rPr>
          <w:rFonts w:hint="eastAsia" w:ascii="仿宋" w:hAnsi="仿宋" w:eastAsia="仿宋" w:cs="仿宋"/>
          <w:sz w:val="28"/>
          <w:szCs w:val="32"/>
        </w:rPr>
        <w:t>个月，缺陷责任期自工程通过竣工验收之日起计算。单位工程先于全部工程进行验收，单位工程缺陷责任期自单位工程验收合格之日起算。</w:t>
      </w:r>
    </w:p>
    <w:p w14:paraId="7C23A152">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缺陷责任期终止后，发包人应退还剩余的质量保证金。</w:t>
      </w:r>
    </w:p>
    <w:p w14:paraId="7DF0CE68">
      <w:pPr>
        <w:spacing w:line="440" w:lineRule="exact"/>
        <w:rPr>
          <w:rFonts w:ascii="仿宋" w:hAnsi="仿宋" w:eastAsia="仿宋" w:cs="仿宋"/>
          <w:sz w:val="28"/>
          <w:szCs w:val="32"/>
        </w:rPr>
      </w:pPr>
      <w:r>
        <w:rPr>
          <w:rFonts w:hint="eastAsia" w:ascii="仿宋" w:hAnsi="仿宋" w:eastAsia="仿宋" w:cs="仿宋"/>
          <w:sz w:val="28"/>
          <w:szCs w:val="32"/>
        </w:rPr>
        <w:t xml:space="preserve">    四、质量保修责任</w:t>
      </w:r>
    </w:p>
    <w:p w14:paraId="1A2B634B">
      <w:pPr>
        <w:spacing w:line="440" w:lineRule="exact"/>
        <w:ind w:left="105" w:leftChars="50" w:firstLine="574" w:firstLineChars="205"/>
        <w:rPr>
          <w:rFonts w:ascii="仿宋" w:hAnsi="仿宋" w:eastAsia="仿宋" w:cs="仿宋"/>
          <w:sz w:val="28"/>
          <w:szCs w:val="32"/>
        </w:rPr>
      </w:pPr>
      <w:r>
        <w:rPr>
          <w:rFonts w:hint="eastAsia" w:ascii="仿宋" w:hAnsi="仿宋" w:eastAsia="仿宋" w:cs="仿宋"/>
          <w:sz w:val="28"/>
          <w:szCs w:val="32"/>
        </w:rPr>
        <w:t>1．属于保修范围、内容的项目，承包人应当在接到保修通知之日起7天内派人保修。承包人不在约定期限内派人保修的，发包人可以委托他人修理。</w:t>
      </w:r>
    </w:p>
    <w:p w14:paraId="0D8D034D">
      <w:pPr>
        <w:spacing w:line="440" w:lineRule="exact"/>
        <w:ind w:left="105" w:leftChars="50" w:firstLine="574" w:firstLineChars="205"/>
        <w:rPr>
          <w:rFonts w:ascii="仿宋" w:hAnsi="仿宋" w:eastAsia="仿宋" w:cs="仿宋"/>
          <w:sz w:val="28"/>
          <w:szCs w:val="32"/>
        </w:rPr>
      </w:pPr>
      <w:r>
        <w:rPr>
          <w:rFonts w:hint="eastAsia" w:ascii="仿宋" w:hAnsi="仿宋" w:eastAsia="仿宋" w:cs="仿宋"/>
          <w:sz w:val="28"/>
          <w:szCs w:val="32"/>
        </w:rPr>
        <w:t>2．发生紧急事故需抢修的，承包人在接到事故通知后，应当立即到达事故现场抢修。</w:t>
      </w:r>
    </w:p>
    <w:p w14:paraId="75C44649">
      <w:pPr>
        <w:spacing w:line="440" w:lineRule="exact"/>
        <w:ind w:left="105" w:leftChars="50" w:firstLine="574" w:firstLineChars="205"/>
        <w:rPr>
          <w:rFonts w:ascii="仿宋" w:hAnsi="仿宋" w:eastAsia="仿宋" w:cs="仿宋"/>
          <w:sz w:val="28"/>
          <w:szCs w:val="32"/>
        </w:rPr>
      </w:pPr>
      <w:r>
        <w:rPr>
          <w:rFonts w:hint="eastAsia" w:ascii="仿宋" w:hAnsi="仿宋" w:eastAsia="仿宋" w:cs="仿宋"/>
          <w:sz w:val="28"/>
          <w:szCs w:val="32"/>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5C949E5">
      <w:pPr>
        <w:spacing w:line="440" w:lineRule="exact"/>
        <w:ind w:left="420" w:leftChars="200" w:firstLine="140" w:firstLineChars="50"/>
        <w:rPr>
          <w:rFonts w:ascii="仿宋" w:hAnsi="仿宋" w:eastAsia="仿宋" w:cs="仿宋"/>
          <w:sz w:val="28"/>
          <w:szCs w:val="32"/>
        </w:rPr>
      </w:pPr>
      <w:r>
        <w:rPr>
          <w:rFonts w:hint="eastAsia" w:ascii="仿宋" w:hAnsi="仿宋" w:eastAsia="仿宋" w:cs="仿宋"/>
          <w:sz w:val="28"/>
          <w:szCs w:val="32"/>
        </w:rPr>
        <w:t>4．质量保修完成后，由发包人组织验收。</w:t>
      </w:r>
    </w:p>
    <w:p w14:paraId="162494E9">
      <w:pPr>
        <w:spacing w:line="440" w:lineRule="exact"/>
        <w:rPr>
          <w:rFonts w:ascii="仿宋" w:hAnsi="仿宋" w:eastAsia="仿宋" w:cs="仿宋"/>
          <w:sz w:val="28"/>
          <w:szCs w:val="32"/>
        </w:rPr>
      </w:pPr>
      <w:r>
        <w:rPr>
          <w:rFonts w:hint="eastAsia" w:ascii="仿宋" w:hAnsi="仿宋" w:eastAsia="仿宋" w:cs="仿宋"/>
          <w:sz w:val="28"/>
          <w:szCs w:val="32"/>
        </w:rPr>
        <w:t>　　五、保修费用</w:t>
      </w:r>
    </w:p>
    <w:p w14:paraId="14716366">
      <w:pPr>
        <w:spacing w:line="440" w:lineRule="exact"/>
        <w:rPr>
          <w:rFonts w:ascii="仿宋" w:hAnsi="仿宋" w:eastAsia="仿宋" w:cs="仿宋"/>
          <w:sz w:val="28"/>
          <w:szCs w:val="32"/>
        </w:rPr>
      </w:pPr>
      <w:r>
        <w:rPr>
          <w:rFonts w:hint="eastAsia" w:ascii="仿宋" w:hAnsi="仿宋" w:eastAsia="仿宋" w:cs="仿宋"/>
          <w:sz w:val="28"/>
          <w:szCs w:val="32"/>
        </w:rPr>
        <w:t>　　保修费用由造成质量缺陷的责任方承担。</w:t>
      </w:r>
    </w:p>
    <w:p w14:paraId="5CFEEEBC">
      <w:pPr>
        <w:spacing w:line="440" w:lineRule="exact"/>
        <w:jc w:val="left"/>
        <w:rPr>
          <w:rFonts w:ascii="仿宋" w:hAnsi="仿宋" w:eastAsia="仿宋" w:cs="仿宋"/>
          <w:sz w:val="28"/>
          <w:szCs w:val="32"/>
        </w:rPr>
      </w:pPr>
      <w:r>
        <w:rPr>
          <w:rFonts w:hint="eastAsia" w:ascii="仿宋" w:hAnsi="仿宋" w:eastAsia="仿宋" w:cs="仿宋"/>
          <w:sz w:val="28"/>
          <w:szCs w:val="32"/>
        </w:rPr>
        <w:t>六、双方约定的其他工程质量保修事项：。</w:t>
      </w:r>
    </w:p>
    <w:p w14:paraId="3B19825B">
      <w:pPr>
        <w:spacing w:line="440" w:lineRule="exact"/>
        <w:ind w:firstLine="532" w:firstLineChars="190"/>
        <w:rPr>
          <w:rFonts w:ascii="仿宋" w:hAnsi="仿宋" w:eastAsia="仿宋" w:cs="仿宋"/>
          <w:sz w:val="28"/>
          <w:szCs w:val="32"/>
        </w:rPr>
      </w:pPr>
      <w:r>
        <w:rPr>
          <w:rFonts w:hint="eastAsia" w:ascii="仿宋" w:hAnsi="仿宋" w:eastAsia="仿宋" w:cs="仿宋"/>
          <w:sz w:val="28"/>
          <w:szCs w:val="32"/>
        </w:rPr>
        <w:t>工程质量保修书由发包人、承包人在工程竣工验收前共同签署，作为施工合同附件，其有效期限至保修期满。</w:t>
      </w:r>
    </w:p>
    <w:p w14:paraId="5CAAB1A7">
      <w:pPr>
        <w:spacing w:line="440" w:lineRule="exact"/>
        <w:ind w:firstLine="532" w:firstLineChars="190"/>
        <w:rPr>
          <w:rFonts w:ascii="仿宋" w:hAnsi="仿宋" w:eastAsia="仿宋" w:cs="仿宋"/>
          <w:sz w:val="28"/>
          <w:szCs w:val="32"/>
        </w:rPr>
      </w:pPr>
    </w:p>
    <w:tbl>
      <w:tblPr>
        <w:tblStyle w:val="3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89"/>
        <w:gridCol w:w="4689"/>
      </w:tblGrid>
      <w:tr w14:paraId="251A8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4961" w:type="dxa"/>
          </w:tcPr>
          <w:p w14:paraId="1B6E3048">
            <w:pPr>
              <w:spacing w:line="440" w:lineRule="exact"/>
              <w:rPr>
                <w:rFonts w:ascii="仿宋" w:hAnsi="仿宋" w:eastAsia="仿宋" w:cs="仿宋"/>
                <w:sz w:val="28"/>
                <w:szCs w:val="24"/>
              </w:rPr>
            </w:pPr>
            <w:r>
              <w:rPr>
                <w:rFonts w:hint="eastAsia" w:ascii="仿宋" w:hAnsi="仿宋" w:eastAsia="仿宋" w:cs="仿宋"/>
                <w:sz w:val="28"/>
                <w:szCs w:val="24"/>
              </w:rPr>
              <w:t>发包人(公章)：</w:t>
            </w:r>
            <w:r>
              <w:rPr>
                <w:rFonts w:hint="eastAsia" w:ascii="仿宋" w:hAnsi="仿宋" w:eastAsia="仿宋" w:cs="仿宋"/>
                <w:sz w:val="28"/>
                <w:szCs w:val="24"/>
                <w:u w:val="single"/>
              </w:rPr>
              <w:t>乳山市城市建设投资集团有限公司</w:t>
            </w:r>
          </w:p>
        </w:tc>
        <w:tc>
          <w:tcPr>
            <w:tcW w:w="4961" w:type="dxa"/>
          </w:tcPr>
          <w:p w14:paraId="6D3F011C">
            <w:pPr>
              <w:spacing w:line="440" w:lineRule="exact"/>
              <w:rPr>
                <w:rFonts w:ascii="仿宋" w:hAnsi="仿宋" w:eastAsia="仿宋" w:cs="仿宋"/>
                <w:sz w:val="28"/>
                <w:szCs w:val="24"/>
              </w:rPr>
            </w:pPr>
            <w:r>
              <w:rPr>
                <w:rFonts w:hint="eastAsia" w:ascii="仿宋" w:hAnsi="仿宋" w:eastAsia="仿宋" w:cs="仿宋"/>
                <w:sz w:val="28"/>
                <w:szCs w:val="24"/>
              </w:rPr>
              <w:t>承包人(公章)：</w:t>
            </w:r>
          </w:p>
        </w:tc>
      </w:tr>
      <w:tr w14:paraId="6F780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4961" w:type="dxa"/>
          </w:tcPr>
          <w:p w14:paraId="070F46CC">
            <w:pPr>
              <w:spacing w:line="440" w:lineRule="exact"/>
              <w:rPr>
                <w:rFonts w:ascii="仿宋" w:hAnsi="仿宋" w:eastAsia="仿宋" w:cs="仿宋"/>
                <w:sz w:val="28"/>
                <w:szCs w:val="24"/>
              </w:rPr>
            </w:pPr>
            <w:r>
              <w:rPr>
                <w:rFonts w:hint="eastAsia" w:ascii="仿宋" w:hAnsi="仿宋" w:eastAsia="仿宋" w:cs="仿宋"/>
                <w:sz w:val="28"/>
                <w:szCs w:val="24"/>
              </w:rPr>
              <w:t>地 址：</w:t>
            </w:r>
          </w:p>
        </w:tc>
        <w:tc>
          <w:tcPr>
            <w:tcW w:w="4961" w:type="dxa"/>
          </w:tcPr>
          <w:p w14:paraId="701BA439">
            <w:pPr>
              <w:spacing w:line="440" w:lineRule="exact"/>
              <w:rPr>
                <w:rFonts w:ascii="仿宋" w:hAnsi="仿宋" w:eastAsia="仿宋" w:cs="仿宋"/>
                <w:sz w:val="28"/>
                <w:szCs w:val="24"/>
              </w:rPr>
            </w:pPr>
            <w:r>
              <w:rPr>
                <w:rFonts w:hint="eastAsia" w:ascii="仿宋" w:hAnsi="仿宋" w:eastAsia="仿宋" w:cs="仿宋"/>
                <w:sz w:val="28"/>
                <w:szCs w:val="24"/>
              </w:rPr>
              <w:t>地 址：</w:t>
            </w:r>
          </w:p>
        </w:tc>
      </w:tr>
      <w:tr w14:paraId="39701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6BB18022">
            <w:pPr>
              <w:spacing w:line="440" w:lineRule="exact"/>
              <w:rPr>
                <w:rFonts w:ascii="仿宋" w:hAnsi="仿宋" w:eastAsia="仿宋" w:cs="仿宋"/>
                <w:sz w:val="28"/>
                <w:szCs w:val="24"/>
              </w:rPr>
            </w:pPr>
            <w:r>
              <w:rPr>
                <w:rFonts w:hint="eastAsia" w:ascii="仿宋" w:hAnsi="仿宋" w:eastAsia="仿宋" w:cs="仿宋"/>
                <w:sz w:val="28"/>
                <w:szCs w:val="24"/>
              </w:rPr>
              <w:t>法定代表人(签字)：</w:t>
            </w:r>
          </w:p>
        </w:tc>
        <w:tc>
          <w:tcPr>
            <w:tcW w:w="4961" w:type="dxa"/>
          </w:tcPr>
          <w:p w14:paraId="138D93E9">
            <w:pPr>
              <w:spacing w:line="440" w:lineRule="exact"/>
              <w:rPr>
                <w:rFonts w:ascii="仿宋" w:hAnsi="仿宋" w:eastAsia="仿宋" w:cs="仿宋"/>
                <w:sz w:val="28"/>
                <w:szCs w:val="24"/>
              </w:rPr>
            </w:pPr>
            <w:r>
              <w:rPr>
                <w:rFonts w:hint="eastAsia" w:ascii="仿宋" w:hAnsi="仿宋" w:eastAsia="仿宋" w:cs="仿宋"/>
                <w:sz w:val="28"/>
                <w:szCs w:val="24"/>
              </w:rPr>
              <w:t>法定代表人(签字)：</w:t>
            </w:r>
          </w:p>
        </w:tc>
      </w:tr>
      <w:tr w14:paraId="20672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1C896505">
            <w:pPr>
              <w:spacing w:line="440" w:lineRule="exact"/>
              <w:rPr>
                <w:rFonts w:ascii="仿宋" w:hAnsi="仿宋" w:eastAsia="仿宋" w:cs="仿宋"/>
                <w:sz w:val="28"/>
                <w:szCs w:val="24"/>
              </w:rPr>
            </w:pPr>
            <w:r>
              <w:rPr>
                <w:rFonts w:hint="eastAsia" w:ascii="仿宋" w:hAnsi="仿宋" w:eastAsia="仿宋" w:cs="仿宋"/>
                <w:sz w:val="28"/>
                <w:szCs w:val="24"/>
              </w:rPr>
              <w:t>委托代理人(签字)：</w:t>
            </w:r>
          </w:p>
        </w:tc>
        <w:tc>
          <w:tcPr>
            <w:tcW w:w="4961" w:type="dxa"/>
          </w:tcPr>
          <w:p w14:paraId="5DF523B1">
            <w:pPr>
              <w:spacing w:line="440" w:lineRule="exact"/>
              <w:rPr>
                <w:rFonts w:ascii="仿宋" w:hAnsi="仿宋" w:eastAsia="仿宋" w:cs="仿宋"/>
                <w:sz w:val="28"/>
                <w:szCs w:val="24"/>
              </w:rPr>
            </w:pPr>
            <w:r>
              <w:rPr>
                <w:rFonts w:hint="eastAsia" w:ascii="仿宋" w:hAnsi="仿宋" w:eastAsia="仿宋" w:cs="仿宋"/>
                <w:sz w:val="28"/>
                <w:szCs w:val="24"/>
              </w:rPr>
              <w:t>委托代理人(签字)：</w:t>
            </w:r>
          </w:p>
        </w:tc>
      </w:tr>
      <w:tr w14:paraId="78EA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2FDB1BA3">
            <w:pPr>
              <w:spacing w:line="440" w:lineRule="exact"/>
              <w:rPr>
                <w:rFonts w:ascii="仿宋" w:hAnsi="仿宋" w:eastAsia="仿宋" w:cs="仿宋"/>
                <w:sz w:val="28"/>
                <w:szCs w:val="24"/>
              </w:rPr>
            </w:pPr>
            <w:r>
              <w:rPr>
                <w:rFonts w:hint="eastAsia" w:ascii="仿宋" w:hAnsi="仿宋" w:eastAsia="仿宋" w:cs="仿宋"/>
                <w:sz w:val="28"/>
                <w:szCs w:val="24"/>
              </w:rPr>
              <w:t>电  话：</w:t>
            </w:r>
          </w:p>
        </w:tc>
        <w:tc>
          <w:tcPr>
            <w:tcW w:w="4961" w:type="dxa"/>
          </w:tcPr>
          <w:p w14:paraId="03C00772">
            <w:pPr>
              <w:spacing w:line="440" w:lineRule="exact"/>
              <w:rPr>
                <w:rFonts w:ascii="仿宋" w:hAnsi="仿宋" w:eastAsia="仿宋" w:cs="仿宋"/>
                <w:sz w:val="28"/>
                <w:szCs w:val="24"/>
              </w:rPr>
            </w:pPr>
            <w:r>
              <w:rPr>
                <w:rFonts w:hint="eastAsia" w:ascii="仿宋" w:hAnsi="仿宋" w:eastAsia="仿宋" w:cs="仿宋"/>
                <w:sz w:val="28"/>
                <w:szCs w:val="24"/>
              </w:rPr>
              <w:t>电  话：</w:t>
            </w:r>
          </w:p>
        </w:tc>
      </w:tr>
      <w:tr w14:paraId="0547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52BD8B30">
            <w:pPr>
              <w:spacing w:line="440" w:lineRule="exact"/>
              <w:rPr>
                <w:rFonts w:ascii="仿宋" w:hAnsi="仿宋" w:eastAsia="仿宋" w:cs="仿宋"/>
                <w:sz w:val="28"/>
                <w:szCs w:val="24"/>
              </w:rPr>
            </w:pPr>
            <w:r>
              <w:rPr>
                <w:rFonts w:hint="eastAsia" w:ascii="仿宋" w:hAnsi="仿宋" w:eastAsia="仿宋" w:cs="仿宋"/>
                <w:sz w:val="28"/>
                <w:szCs w:val="24"/>
              </w:rPr>
              <w:t>传  真：</w:t>
            </w:r>
          </w:p>
        </w:tc>
        <w:tc>
          <w:tcPr>
            <w:tcW w:w="4961" w:type="dxa"/>
          </w:tcPr>
          <w:p w14:paraId="4C91827C">
            <w:pPr>
              <w:spacing w:line="440" w:lineRule="exact"/>
              <w:rPr>
                <w:rFonts w:ascii="仿宋" w:hAnsi="仿宋" w:eastAsia="仿宋" w:cs="仿宋"/>
                <w:sz w:val="28"/>
                <w:szCs w:val="24"/>
              </w:rPr>
            </w:pPr>
            <w:r>
              <w:rPr>
                <w:rFonts w:hint="eastAsia" w:ascii="仿宋" w:hAnsi="仿宋" w:eastAsia="仿宋" w:cs="仿宋"/>
                <w:sz w:val="28"/>
                <w:szCs w:val="24"/>
              </w:rPr>
              <w:t>传  真：</w:t>
            </w:r>
          </w:p>
        </w:tc>
      </w:tr>
      <w:tr w14:paraId="14D1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288E84FE">
            <w:pPr>
              <w:spacing w:line="440" w:lineRule="exact"/>
              <w:rPr>
                <w:rFonts w:ascii="仿宋" w:hAnsi="仿宋" w:eastAsia="仿宋" w:cs="仿宋"/>
                <w:sz w:val="28"/>
                <w:szCs w:val="24"/>
              </w:rPr>
            </w:pPr>
            <w:r>
              <w:rPr>
                <w:rFonts w:hint="eastAsia" w:ascii="仿宋" w:hAnsi="仿宋" w:eastAsia="仿宋" w:cs="仿宋"/>
                <w:sz w:val="28"/>
                <w:szCs w:val="24"/>
              </w:rPr>
              <w:t>开户银行：</w:t>
            </w:r>
          </w:p>
        </w:tc>
        <w:tc>
          <w:tcPr>
            <w:tcW w:w="4961" w:type="dxa"/>
          </w:tcPr>
          <w:p w14:paraId="7E90D1E5">
            <w:pPr>
              <w:spacing w:line="440" w:lineRule="exact"/>
              <w:rPr>
                <w:rFonts w:ascii="仿宋" w:hAnsi="仿宋" w:eastAsia="仿宋" w:cs="仿宋"/>
                <w:sz w:val="28"/>
                <w:szCs w:val="24"/>
              </w:rPr>
            </w:pPr>
            <w:r>
              <w:rPr>
                <w:rFonts w:hint="eastAsia" w:ascii="仿宋" w:hAnsi="仿宋" w:eastAsia="仿宋" w:cs="仿宋"/>
                <w:sz w:val="28"/>
                <w:szCs w:val="24"/>
              </w:rPr>
              <w:t>开户银行：</w:t>
            </w:r>
          </w:p>
        </w:tc>
      </w:tr>
      <w:tr w14:paraId="7DF49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3B5BEE8A">
            <w:pPr>
              <w:spacing w:line="440" w:lineRule="exact"/>
              <w:rPr>
                <w:rFonts w:ascii="仿宋" w:hAnsi="仿宋" w:eastAsia="仿宋" w:cs="仿宋"/>
                <w:sz w:val="28"/>
                <w:szCs w:val="24"/>
              </w:rPr>
            </w:pPr>
            <w:r>
              <w:rPr>
                <w:rFonts w:hint="eastAsia" w:ascii="仿宋" w:hAnsi="仿宋" w:eastAsia="仿宋" w:cs="仿宋"/>
                <w:sz w:val="28"/>
                <w:szCs w:val="24"/>
              </w:rPr>
              <w:t>账  号：</w:t>
            </w:r>
          </w:p>
        </w:tc>
        <w:tc>
          <w:tcPr>
            <w:tcW w:w="4961" w:type="dxa"/>
          </w:tcPr>
          <w:p w14:paraId="50DB08FC">
            <w:pPr>
              <w:spacing w:line="440" w:lineRule="exact"/>
              <w:rPr>
                <w:rFonts w:ascii="仿宋" w:hAnsi="仿宋" w:eastAsia="仿宋" w:cs="仿宋"/>
                <w:sz w:val="28"/>
                <w:szCs w:val="24"/>
              </w:rPr>
            </w:pPr>
            <w:r>
              <w:rPr>
                <w:rFonts w:hint="eastAsia" w:ascii="仿宋" w:hAnsi="仿宋" w:eastAsia="仿宋" w:cs="仿宋"/>
                <w:sz w:val="28"/>
                <w:szCs w:val="24"/>
              </w:rPr>
              <w:t>账  号：</w:t>
            </w:r>
          </w:p>
        </w:tc>
      </w:tr>
      <w:tr w14:paraId="21488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4961" w:type="dxa"/>
          </w:tcPr>
          <w:p w14:paraId="2B7C984F">
            <w:pPr>
              <w:spacing w:line="440" w:lineRule="exact"/>
              <w:rPr>
                <w:rFonts w:ascii="仿宋" w:hAnsi="仿宋" w:eastAsia="仿宋" w:cs="仿宋"/>
                <w:sz w:val="28"/>
                <w:szCs w:val="24"/>
              </w:rPr>
            </w:pPr>
            <w:r>
              <w:rPr>
                <w:rFonts w:hint="eastAsia" w:ascii="仿宋" w:hAnsi="仿宋" w:eastAsia="仿宋" w:cs="仿宋"/>
                <w:sz w:val="28"/>
                <w:szCs w:val="24"/>
              </w:rPr>
              <w:t>邮政编码：</w:t>
            </w:r>
          </w:p>
        </w:tc>
        <w:tc>
          <w:tcPr>
            <w:tcW w:w="4961" w:type="dxa"/>
          </w:tcPr>
          <w:p w14:paraId="65EBC745">
            <w:pPr>
              <w:spacing w:line="440" w:lineRule="exact"/>
              <w:rPr>
                <w:rFonts w:ascii="仿宋" w:hAnsi="仿宋" w:eastAsia="仿宋" w:cs="仿宋"/>
                <w:sz w:val="28"/>
                <w:szCs w:val="24"/>
              </w:rPr>
            </w:pPr>
            <w:r>
              <w:rPr>
                <w:rFonts w:hint="eastAsia" w:ascii="仿宋" w:hAnsi="仿宋" w:eastAsia="仿宋" w:cs="仿宋"/>
                <w:sz w:val="28"/>
                <w:szCs w:val="24"/>
              </w:rPr>
              <w:t>邮政编码：</w:t>
            </w:r>
          </w:p>
        </w:tc>
      </w:tr>
    </w:tbl>
    <w:p w14:paraId="75925BC5">
      <w:pPr>
        <w:spacing w:line="500" w:lineRule="exact"/>
        <w:ind w:firstLine="480"/>
        <w:rPr>
          <w:rFonts w:ascii="仿宋" w:hAnsi="仿宋" w:eastAsia="仿宋" w:cs="仿宋"/>
          <w:sz w:val="24"/>
          <w:szCs w:val="30"/>
        </w:rPr>
      </w:pPr>
      <w:r>
        <w:rPr>
          <w:rFonts w:hint="eastAsia" w:ascii="仿宋" w:hAnsi="仿宋" w:eastAsia="仿宋" w:cs="仿宋"/>
          <w:sz w:val="24"/>
          <w:szCs w:val="32"/>
        </w:rPr>
        <w:br w:type="page"/>
      </w:r>
      <w:r>
        <w:rPr>
          <w:rFonts w:hint="eastAsia" w:ascii="仿宋" w:hAnsi="仿宋" w:eastAsia="仿宋" w:cs="仿宋"/>
          <w:sz w:val="24"/>
          <w:szCs w:val="32"/>
        </w:rPr>
        <w:t>附件4</w:t>
      </w:r>
    </w:p>
    <w:p w14:paraId="0AD77C45">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主要建设工程文件目录</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64E9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07C7258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文件名称</w:t>
            </w:r>
          </w:p>
        </w:tc>
        <w:tc>
          <w:tcPr>
            <w:tcW w:w="1276" w:type="dxa"/>
            <w:tcBorders>
              <w:top w:val="single" w:color="auto" w:sz="12" w:space="0"/>
              <w:bottom w:val="double" w:color="auto" w:sz="6" w:space="0"/>
            </w:tcBorders>
            <w:vAlign w:val="center"/>
          </w:tcPr>
          <w:p w14:paraId="7DF78A4D">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套数</w:t>
            </w:r>
          </w:p>
        </w:tc>
        <w:tc>
          <w:tcPr>
            <w:tcW w:w="1450" w:type="dxa"/>
            <w:tcBorders>
              <w:top w:val="single" w:color="auto" w:sz="12" w:space="0"/>
              <w:bottom w:val="double" w:color="auto" w:sz="6" w:space="0"/>
            </w:tcBorders>
            <w:vAlign w:val="center"/>
          </w:tcPr>
          <w:p w14:paraId="1C81992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费用（元）</w:t>
            </w:r>
          </w:p>
        </w:tc>
        <w:tc>
          <w:tcPr>
            <w:tcW w:w="1243" w:type="dxa"/>
            <w:tcBorders>
              <w:top w:val="single" w:color="auto" w:sz="12" w:space="0"/>
              <w:bottom w:val="double" w:color="auto" w:sz="6" w:space="0"/>
            </w:tcBorders>
            <w:vAlign w:val="center"/>
          </w:tcPr>
          <w:p w14:paraId="32DCECF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质量</w:t>
            </w:r>
          </w:p>
        </w:tc>
        <w:tc>
          <w:tcPr>
            <w:tcW w:w="1450" w:type="dxa"/>
            <w:tcBorders>
              <w:top w:val="single" w:color="auto" w:sz="12" w:space="0"/>
              <w:bottom w:val="double" w:color="auto" w:sz="6" w:space="0"/>
            </w:tcBorders>
          </w:tcPr>
          <w:p w14:paraId="607AC4D9">
            <w:pPr>
              <w:spacing w:line="440" w:lineRule="exact"/>
              <w:ind w:left="42"/>
              <w:jc w:val="center"/>
              <w:rPr>
                <w:rFonts w:ascii="仿宋" w:hAnsi="仿宋" w:eastAsia="仿宋" w:cs="仿宋"/>
                <w:sz w:val="22"/>
                <w:szCs w:val="30"/>
              </w:rPr>
            </w:pPr>
            <w:r>
              <w:rPr>
                <w:rFonts w:hint="eastAsia" w:ascii="仿宋" w:hAnsi="仿宋" w:eastAsia="仿宋" w:cs="仿宋"/>
                <w:sz w:val="22"/>
                <w:szCs w:val="30"/>
              </w:rPr>
              <w:t>移交时间</w:t>
            </w:r>
          </w:p>
        </w:tc>
        <w:tc>
          <w:tcPr>
            <w:tcW w:w="1667" w:type="dxa"/>
            <w:tcBorders>
              <w:top w:val="single" w:color="auto" w:sz="12" w:space="0"/>
              <w:bottom w:val="double" w:color="auto" w:sz="6" w:space="0"/>
            </w:tcBorders>
          </w:tcPr>
          <w:p w14:paraId="60DE96DE">
            <w:pPr>
              <w:spacing w:line="440" w:lineRule="exact"/>
              <w:ind w:left="42"/>
              <w:jc w:val="center"/>
              <w:rPr>
                <w:rFonts w:ascii="仿宋" w:hAnsi="仿宋" w:eastAsia="仿宋" w:cs="仿宋"/>
                <w:sz w:val="22"/>
                <w:szCs w:val="30"/>
              </w:rPr>
            </w:pPr>
            <w:r>
              <w:rPr>
                <w:rFonts w:hint="eastAsia" w:ascii="仿宋" w:hAnsi="仿宋" w:eastAsia="仿宋" w:cs="仿宋"/>
                <w:sz w:val="22"/>
                <w:szCs w:val="30"/>
              </w:rPr>
              <w:t>责任人</w:t>
            </w:r>
          </w:p>
        </w:tc>
      </w:tr>
      <w:tr w14:paraId="4F56DF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099DBCD">
            <w:pPr>
              <w:pStyle w:val="15"/>
              <w:keepNext/>
              <w:spacing w:line="440" w:lineRule="exact"/>
              <w:ind w:left="420" w:right="63" w:firstLine="480"/>
              <w:rPr>
                <w:rFonts w:ascii="仿宋" w:hAnsi="仿宋" w:eastAsia="仿宋" w:cs="仿宋"/>
                <w:kern w:val="2"/>
                <w:szCs w:val="30"/>
              </w:rPr>
            </w:pPr>
          </w:p>
        </w:tc>
        <w:tc>
          <w:tcPr>
            <w:tcW w:w="1276" w:type="dxa"/>
            <w:tcBorders>
              <w:top w:val="double" w:color="auto" w:sz="6" w:space="0"/>
              <w:bottom w:val="single" w:color="auto" w:sz="6" w:space="0"/>
            </w:tcBorders>
            <w:vAlign w:val="center"/>
          </w:tcPr>
          <w:p w14:paraId="49920450">
            <w:pPr>
              <w:pStyle w:val="15"/>
              <w:keepNext/>
              <w:spacing w:line="440" w:lineRule="exact"/>
              <w:ind w:left="420" w:right="63" w:firstLine="480"/>
              <w:rPr>
                <w:rFonts w:ascii="仿宋" w:hAnsi="仿宋" w:eastAsia="仿宋" w:cs="仿宋"/>
                <w:kern w:val="2"/>
                <w:szCs w:val="30"/>
              </w:rPr>
            </w:pPr>
          </w:p>
        </w:tc>
        <w:tc>
          <w:tcPr>
            <w:tcW w:w="1450" w:type="dxa"/>
            <w:tcBorders>
              <w:top w:val="double" w:color="auto" w:sz="6" w:space="0"/>
              <w:bottom w:val="single" w:color="auto" w:sz="6" w:space="0"/>
            </w:tcBorders>
            <w:vAlign w:val="center"/>
          </w:tcPr>
          <w:p w14:paraId="01BC5DCA">
            <w:pPr>
              <w:pStyle w:val="15"/>
              <w:keepNext/>
              <w:spacing w:line="440" w:lineRule="exact"/>
              <w:ind w:left="420" w:right="63" w:firstLine="480"/>
              <w:rPr>
                <w:rFonts w:ascii="仿宋" w:hAnsi="仿宋" w:eastAsia="仿宋" w:cs="仿宋"/>
                <w:kern w:val="2"/>
                <w:szCs w:val="30"/>
              </w:rPr>
            </w:pPr>
          </w:p>
        </w:tc>
        <w:tc>
          <w:tcPr>
            <w:tcW w:w="1243" w:type="dxa"/>
            <w:tcBorders>
              <w:top w:val="double" w:color="auto" w:sz="6" w:space="0"/>
              <w:bottom w:val="single" w:color="auto" w:sz="6" w:space="0"/>
            </w:tcBorders>
            <w:vAlign w:val="center"/>
          </w:tcPr>
          <w:p w14:paraId="3266B100">
            <w:pPr>
              <w:pStyle w:val="15"/>
              <w:keepNext/>
              <w:spacing w:line="440" w:lineRule="exact"/>
              <w:ind w:left="420" w:right="63" w:firstLine="480"/>
              <w:rPr>
                <w:rFonts w:ascii="仿宋" w:hAnsi="仿宋" w:eastAsia="仿宋" w:cs="仿宋"/>
                <w:kern w:val="2"/>
                <w:szCs w:val="30"/>
              </w:rPr>
            </w:pPr>
          </w:p>
        </w:tc>
        <w:tc>
          <w:tcPr>
            <w:tcW w:w="1450" w:type="dxa"/>
            <w:tcBorders>
              <w:top w:val="double" w:color="auto" w:sz="6" w:space="0"/>
              <w:bottom w:val="single" w:color="auto" w:sz="6" w:space="0"/>
            </w:tcBorders>
            <w:vAlign w:val="center"/>
          </w:tcPr>
          <w:p w14:paraId="28A123B2">
            <w:pPr>
              <w:pStyle w:val="15"/>
              <w:keepNext/>
              <w:spacing w:line="440" w:lineRule="exact"/>
              <w:ind w:left="420" w:right="63" w:firstLine="480"/>
              <w:rPr>
                <w:rFonts w:ascii="仿宋" w:hAnsi="仿宋" w:eastAsia="仿宋" w:cs="仿宋"/>
                <w:kern w:val="2"/>
                <w:szCs w:val="30"/>
              </w:rPr>
            </w:pPr>
          </w:p>
        </w:tc>
        <w:tc>
          <w:tcPr>
            <w:tcW w:w="1667" w:type="dxa"/>
            <w:tcBorders>
              <w:top w:val="double" w:color="auto" w:sz="6" w:space="0"/>
              <w:bottom w:val="single" w:color="auto" w:sz="6" w:space="0"/>
            </w:tcBorders>
            <w:vAlign w:val="center"/>
          </w:tcPr>
          <w:p w14:paraId="48E33436">
            <w:pPr>
              <w:pStyle w:val="15"/>
              <w:keepNext/>
              <w:spacing w:line="440" w:lineRule="exact"/>
              <w:ind w:left="420" w:right="63" w:firstLine="480"/>
              <w:rPr>
                <w:rFonts w:ascii="仿宋" w:hAnsi="仿宋" w:eastAsia="仿宋" w:cs="仿宋"/>
                <w:kern w:val="2"/>
                <w:szCs w:val="30"/>
              </w:rPr>
            </w:pPr>
          </w:p>
        </w:tc>
      </w:tr>
      <w:tr w14:paraId="37FF4B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2CBC9B7">
            <w:pPr>
              <w:pStyle w:val="15"/>
              <w:keepNext/>
              <w:spacing w:line="440" w:lineRule="exact"/>
              <w:ind w:left="420" w:right="63" w:firstLine="480"/>
              <w:rPr>
                <w:rFonts w:ascii="仿宋" w:hAnsi="仿宋" w:eastAsia="仿宋" w:cs="仿宋"/>
                <w:kern w:val="2"/>
                <w:szCs w:val="30"/>
              </w:rPr>
            </w:pPr>
          </w:p>
        </w:tc>
        <w:tc>
          <w:tcPr>
            <w:tcW w:w="1276" w:type="dxa"/>
            <w:tcBorders>
              <w:top w:val="nil"/>
            </w:tcBorders>
            <w:vAlign w:val="center"/>
          </w:tcPr>
          <w:p w14:paraId="6F065DF9">
            <w:pPr>
              <w:pStyle w:val="15"/>
              <w:keepNext/>
              <w:spacing w:line="440" w:lineRule="exact"/>
              <w:ind w:left="420" w:right="63" w:firstLine="480"/>
              <w:rPr>
                <w:rFonts w:ascii="仿宋" w:hAnsi="仿宋" w:eastAsia="仿宋" w:cs="仿宋"/>
                <w:kern w:val="2"/>
                <w:szCs w:val="30"/>
              </w:rPr>
            </w:pPr>
          </w:p>
        </w:tc>
        <w:tc>
          <w:tcPr>
            <w:tcW w:w="1450" w:type="dxa"/>
            <w:tcBorders>
              <w:top w:val="nil"/>
            </w:tcBorders>
            <w:vAlign w:val="center"/>
          </w:tcPr>
          <w:p w14:paraId="62501A42">
            <w:pPr>
              <w:pStyle w:val="15"/>
              <w:keepNext/>
              <w:spacing w:line="440" w:lineRule="exact"/>
              <w:ind w:left="420" w:right="63" w:firstLine="480"/>
              <w:rPr>
                <w:rFonts w:ascii="仿宋" w:hAnsi="仿宋" w:eastAsia="仿宋" w:cs="仿宋"/>
                <w:kern w:val="2"/>
                <w:szCs w:val="30"/>
              </w:rPr>
            </w:pPr>
          </w:p>
        </w:tc>
        <w:tc>
          <w:tcPr>
            <w:tcW w:w="1243" w:type="dxa"/>
            <w:tcBorders>
              <w:top w:val="nil"/>
            </w:tcBorders>
            <w:vAlign w:val="center"/>
          </w:tcPr>
          <w:p w14:paraId="360C391C">
            <w:pPr>
              <w:pStyle w:val="15"/>
              <w:keepNext/>
              <w:spacing w:line="440" w:lineRule="exact"/>
              <w:ind w:left="420" w:right="63" w:firstLine="480"/>
              <w:rPr>
                <w:rFonts w:ascii="仿宋" w:hAnsi="仿宋" w:eastAsia="仿宋" w:cs="仿宋"/>
                <w:kern w:val="2"/>
                <w:szCs w:val="30"/>
              </w:rPr>
            </w:pPr>
          </w:p>
        </w:tc>
        <w:tc>
          <w:tcPr>
            <w:tcW w:w="1450" w:type="dxa"/>
            <w:tcBorders>
              <w:top w:val="nil"/>
            </w:tcBorders>
            <w:vAlign w:val="center"/>
          </w:tcPr>
          <w:p w14:paraId="0DF7A691">
            <w:pPr>
              <w:pStyle w:val="15"/>
              <w:keepNext/>
              <w:spacing w:line="440" w:lineRule="exact"/>
              <w:ind w:left="420" w:right="63" w:firstLine="480"/>
              <w:rPr>
                <w:rFonts w:ascii="仿宋" w:hAnsi="仿宋" w:eastAsia="仿宋" w:cs="仿宋"/>
                <w:kern w:val="2"/>
                <w:szCs w:val="30"/>
              </w:rPr>
            </w:pPr>
          </w:p>
        </w:tc>
        <w:tc>
          <w:tcPr>
            <w:tcW w:w="1667" w:type="dxa"/>
            <w:tcBorders>
              <w:top w:val="nil"/>
            </w:tcBorders>
            <w:vAlign w:val="center"/>
          </w:tcPr>
          <w:p w14:paraId="70BDAF69">
            <w:pPr>
              <w:pStyle w:val="15"/>
              <w:keepNext/>
              <w:spacing w:line="440" w:lineRule="exact"/>
              <w:ind w:left="420" w:right="63" w:firstLine="480"/>
              <w:rPr>
                <w:rFonts w:ascii="仿宋" w:hAnsi="仿宋" w:eastAsia="仿宋" w:cs="仿宋"/>
                <w:kern w:val="2"/>
                <w:szCs w:val="30"/>
              </w:rPr>
            </w:pPr>
          </w:p>
        </w:tc>
      </w:tr>
      <w:tr w14:paraId="6449B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80CC115">
            <w:pPr>
              <w:pStyle w:val="15"/>
              <w:keepNext/>
              <w:spacing w:line="440" w:lineRule="exact"/>
              <w:ind w:left="420" w:right="63" w:firstLine="480"/>
              <w:rPr>
                <w:rFonts w:ascii="仿宋" w:hAnsi="仿宋" w:eastAsia="仿宋" w:cs="仿宋"/>
                <w:kern w:val="2"/>
                <w:szCs w:val="30"/>
              </w:rPr>
            </w:pPr>
          </w:p>
        </w:tc>
        <w:tc>
          <w:tcPr>
            <w:tcW w:w="1276" w:type="dxa"/>
            <w:vAlign w:val="center"/>
          </w:tcPr>
          <w:p w14:paraId="7C581DE3">
            <w:pPr>
              <w:pStyle w:val="15"/>
              <w:keepNext/>
              <w:spacing w:line="440" w:lineRule="exact"/>
              <w:ind w:left="420" w:right="63" w:firstLine="480"/>
              <w:rPr>
                <w:rFonts w:ascii="仿宋" w:hAnsi="仿宋" w:eastAsia="仿宋" w:cs="仿宋"/>
                <w:kern w:val="2"/>
                <w:szCs w:val="30"/>
              </w:rPr>
            </w:pPr>
          </w:p>
        </w:tc>
        <w:tc>
          <w:tcPr>
            <w:tcW w:w="1450" w:type="dxa"/>
            <w:vAlign w:val="center"/>
          </w:tcPr>
          <w:p w14:paraId="5B7F96CF">
            <w:pPr>
              <w:pStyle w:val="15"/>
              <w:keepNext/>
              <w:spacing w:line="440" w:lineRule="exact"/>
              <w:ind w:left="420" w:right="63" w:firstLine="480"/>
              <w:rPr>
                <w:rFonts w:ascii="仿宋" w:hAnsi="仿宋" w:eastAsia="仿宋" w:cs="仿宋"/>
                <w:kern w:val="2"/>
                <w:szCs w:val="30"/>
              </w:rPr>
            </w:pPr>
          </w:p>
        </w:tc>
        <w:tc>
          <w:tcPr>
            <w:tcW w:w="1243" w:type="dxa"/>
            <w:vAlign w:val="center"/>
          </w:tcPr>
          <w:p w14:paraId="48C95B17">
            <w:pPr>
              <w:pStyle w:val="15"/>
              <w:keepNext/>
              <w:spacing w:line="440" w:lineRule="exact"/>
              <w:ind w:left="420" w:right="63" w:firstLine="480"/>
              <w:rPr>
                <w:rFonts w:ascii="仿宋" w:hAnsi="仿宋" w:eastAsia="仿宋" w:cs="仿宋"/>
                <w:kern w:val="2"/>
                <w:szCs w:val="30"/>
              </w:rPr>
            </w:pPr>
          </w:p>
        </w:tc>
        <w:tc>
          <w:tcPr>
            <w:tcW w:w="1450" w:type="dxa"/>
            <w:vAlign w:val="center"/>
          </w:tcPr>
          <w:p w14:paraId="6FB85DAA">
            <w:pPr>
              <w:pStyle w:val="15"/>
              <w:keepNext/>
              <w:spacing w:line="440" w:lineRule="exact"/>
              <w:ind w:left="420" w:right="63" w:firstLine="480"/>
              <w:rPr>
                <w:rFonts w:ascii="仿宋" w:hAnsi="仿宋" w:eastAsia="仿宋" w:cs="仿宋"/>
                <w:kern w:val="2"/>
                <w:szCs w:val="30"/>
              </w:rPr>
            </w:pPr>
          </w:p>
        </w:tc>
        <w:tc>
          <w:tcPr>
            <w:tcW w:w="1667" w:type="dxa"/>
            <w:vAlign w:val="center"/>
          </w:tcPr>
          <w:p w14:paraId="0EEE3A92">
            <w:pPr>
              <w:pStyle w:val="15"/>
              <w:keepNext/>
              <w:spacing w:line="440" w:lineRule="exact"/>
              <w:ind w:left="420" w:right="63" w:firstLine="480"/>
              <w:rPr>
                <w:rFonts w:ascii="仿宋" w:hAnsi="仿宋" w:eastAsia="仿宋" w:cs="仿宋"/>
                <w:kern w:val="2"/>
                <w:szCs w:val="30"/>
              </w:rPr>
            </w:pPr>
          </w:p>
        </w:tc>
      </w:tr>
      <w:tr w14:paraId="1840B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B154A23">
            <w:pPr>
              <w:pStyle w:val="15"/>
              <w:keepNext/>
              <w:spacing w:line="440" w:lineRule="exact"/>
              <w:ind w:left="420" w:right="63" w:firstLine="480"/>
              <w:rPr>
                <w:rFonts w:ascii="仿宋" w:hAnsi="仿宋" w:eastAsia="仿宋" w:cs="仿宋"/>
                <w:kern w:val="2"/>
                <w:szCs w:val="30"/>
              </w:rPr>
            </w:pPr>
          </w:p>
        </w:tc>
        <w:tc>
          <w:tcPr>
            <w:tcW w:w="1276" w:type="dxa"/>
            <w:vAlign w:val="center"/>
          </w:tcPr>
          <w:p w14:paraId="7ACA0D95">
            <w:pPr>
              <w:pStyle w:val="15"/>
              <w:keepNext/>
              <w:spacing w:line="440" w:lineRule="exact"/>
              <w:ind w:left="420" w:right="63" w:firstLine="480"/>
              <w:rPr>
                <w:rFonts w:ascii="仿宋" w:hAnsi="仿宋" w:eastAsia="仿宋" w:cs="仿宋"/>
                <w:kern w:val="2"/>
                <w:szCs w:val="30"/>
              </w:rPr>
            </w:pPr>
          </w:p>
        </w:tc>
        <w:tc>
          <w:tcPr>
            <w:tcW w:w="1450" w:type="dxa"/>
            <w:vAlign w:val="center"/>
          </w:tcPr>
          <w:p w14:paraId="34780A7C">
            <w:pPr>
              <w:pStyle w:val="15"/>
              <w:keepNext/>
              <w:spacing w:line="440" w:lineRule="exact"/>
              <w:ind w:left="420" w:right="63" w:firstLine="480"/>
              <w:rPr>
                <w:rFonts w:ascii="仿宋" w:hAnsi="仿宋" w:eastAsia="仿宋" w:cs="仿宋"/>
                <w:kern w:val="2"/>
                <w:szCs w:val="30"/>
              </w:rPr>
            </w:pPr>
          </w:p>
        </w:tc>
        <w:tc>
          <w:tcPr>
            <w:tcW w:w="1243" w:type="dxa"/>
            <w:vAlign w:val="center"/>
          </w:tcPr>
          <w:p w14:paraId="7C370C89">
            <w:pPr>
              <w:pStyle w:val="15"/>
              <w:keepNext/>
              <w:spacing w:line="440" w:lineRule="exact"/>
              <w:ind w:left="420" w:right="63" w:firstLine="480"/>
              <w:rPr>
                <w:rFonts w:ascii="仿宋" w:hAnsi="仿宋" w:eastAsia="仿宋" w:cs="仿宋"/>
                <w:kern w:val="2"/>
                <w:szCs w:val="30"/>
              </w:rPr>
            </w:pPr>
          </w:p>
        </w:tc>
        <w:tc>
          <w:tcPr>
            <w:tcW w:w="1450" w:type="dxa"/>
            <w:vAlign w:val="center"/>
          </w:tcPr>
          <w:p w14:paraId="66E8EDA3">
            <w:pPr>
              <w:pStyle w:val="15"/>
              <w:keepNext/>
              <w:spacing w:line="440" w:lineRule="exact"/>
              <w:ind w:left="420" w:right="63" w:firstLine="480"/>
              <w:rPr>
                <w:rFonts w:ascii="仿宋" w:hAnsi="仿宋" w:eastAsia="仿宋" w:cs="仿宋"/>
                <w:kern w:val="2"/>
                <w:szCs w:val="30"/>
              </w:rPr>
            </w:pPr>
          </w:p>
        </w:tc>
        <w:tc>
          <w:tcPr>
            <w:tcW w:w="1667" w:type="dxa"/>
            <w:vAlign w:val="center"/>
          </w:tcPr>
          <w:p w14:paraId="10F16873">
            <w:pPr>
              <w:pStyle w:val="15"/>
              <w:keepNext/>
              <w:spacing w:line="440" w:lineRule="exact"/>
              <w:ind w:left="420" w:right="63" w:firstLine="480"/>
              <w:rPr>
                <w:rFonts w:ascii="仿宋" w:hAnsi="仿宋" w:eastAsia="仿宋" w:cs="仿宋"/>
                <w:kern w:val="2"/>
                <w:szCs w:val="30"/>
              </w:rPr>
            </w:pPr>
          </w:p>
        </w:tc>
      </w:tr>
      <w:tr w14:paraId="3CD783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683A1A0">
            <w:pPr>
              <w:pStyle w:val="15"/>
              <w:keepNext/>
              <w:spacing w:line="440" w:lineRule="exact"/>
              <w:ind w:left="420" w:right="63" w:firstLine="480"/>
              <w:rPr>
                <w:rFonts w:ascii="仿宋" w:hAnsi="仿宋" w:eastAsia="仿宋" w:cs="仿宋"/>
                <w:kern w:val="2"/>
                <w:szCs w:val="30"/>
              </w:rPr>
            </w:pPr>
          </w:p>
        </w:tc>
        <w:tc>
          <w:tcPr>
            <w:tcW w:w="1276" w:type="dxa"/>
            <w:vAlign w:val="center"/>
          </w:tcPr>
          <w:p w14:paraId="02DC2296">
            <w:pPr>
              <w:pStyle w:val="15"/>
              <w:keepNext/>
              <w:spacing w:line="440" w:lineRule="exact"/>
              <w:ind w:left="420" w:right="63" w:firstLine="480"/>
              <w:rPr>
                <w:rFonts w:ascii="仿宋" w:hAnsi="仿宋" w:eastAsia="仿宋" w:cs="仿宋"/>
                <w:kern w:val="2"/>
                <w:szCs w:val="30"/>
              </w:rPr>
            </w:pPr>
          </w:p>
        </w:tc>
        <w:tc>
          <w:tcPr>
            <w:tcW w:w="1450" w:type="dxa"/>
            <w:vAlign w:val="center"/>
          </w:tcPr>
          <w:p w14:paraId="52279574">
            <w:pPr>
              <w:pStyle w:val="15"/>
              <w:keepNext/>
              <w:spacing w:line="440" w:lineRule="exact"/>
              <w:ind w:left="420" w:right="63" w:firstLine="480"/>
              <w:rPr>
                <w:rFonts w:ascii="仿宋" w:hAnsi="仿宋" w:eastAsia="仿宋" w:cs="仿宋"/>
                <w:kern w:val="2"/>
                <w:szCs w:val="30"/>
              </w:rPr>
            </w:pPr>
          </w:p>
        </w:tc>
        <w:tc>
          <w:tcPr>
            <w:tcW w:w="1243" w:type="dxa"/>
            <w:vAlign w:val="center"/>
          </w:tcPr>
          <w:p w14:paraId="539D6F7D">
            <w:pPr>
              <w:pStyle w:val="15"/>
              <w:keepNext/>
              <w:spacing w:line="440" w:lineRule="exact"/>
              <w:ind w:left="420" w:right="63" w:firstLine="480"/>
              <w:rPr>
                <w:rFonts w:ascii="仿宋" w:hAnsi="仿宋" w:eastAsia="仿宋" w:cs="仿宋"/>
                <w:kern w:val="2"/>
                <w:szCs w:val="30"/>
              </w:rPr>
            </w:pPr>
          </w:p>
        </w:tc>
        <w:tc>
          <w:tcPr>
            <w:tcW w:w="1450" w:type="dxa"/>
            <w:vAlign w:val="center"/>
          </w:tcPr>
          <w:p w14:paraId="59CAF1EA">
            <w:pPr>
              <w:pStyle w:val="15"/>
              <w:keepNext/>
              <w:spacing w:line="440" w:lineRule="exact"/>
              <w:ind w:left="420" w:right="63" w:firstLine="480"/>
              <w:rPr>
                <w:rFonts w:ascii="仿宋" w:hAnsi="仿宋" w:eastAsia="仿宋" w:cs="仿宋"/>
                <w:kern w:val="2"/>
                <w:szCs w:val="30"/>
              </w:rPr>
            </w:pPr>
          </w:p>
        </w:tc>
        <w:tc>
          <w:tcPr>
            <w:tcW w:w="1667" w:type="dxa"/>
            <w:vAlign w:val="center"/>
          </w:tcPr>
          <w:p w14:paraId="59AF803D">
            <w:pPr>
              <w:pStyle w:val="15"/>
              <w:keepNext/>
              <w:spacing w:line="440" w:lineRule="exact"/>
              <w:ind w:left="420" w:right="63" w:firstLine="480"/>
              <w:rPr>
                <w:rFonts w:ascii="仿宋" w:hAnsi="仿宋" w:eastAsia="仿宋" w:cs="仿宋"/>
                <w:kern w:val="2"/>
                <w:szCs w:val="30"/>
              </w:rPr>
            </w:pPr>
          </w:p>
        </w:tc>
      </w:tr>
      <w:tr w14:paraId="7C9CA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2CA2F02">
            <w:pPr>
              <w:pStyle w:val="15"/>
              <w:keepNext/>
              <w:spacing w:line="440" w:lineRule="exact"/>
              <w:ind w:left="420" w:right="63" w:firstLine="480"/>
              <w:rPr>
                <w:rFonts w:ascii="仿宋" w:hAnsi="仿宋" w:eastAsia="仿宋" w:cs="仿宋"/>
                <w:kern w:val="2"/>
                <w:szCs w:val="30"/>
              </w:rPr>
            </w:pPr>
          </w:p>
        </w:tc>
        <w:tc>
          <w:tcPr>
            <w:tcW w:w="1276" w:type="dxa"/>
            <w:vAlign w:val="center"/>
          </w:tcPr>
          <w:p w14:paraId="117A318D">
            <w:pPr>
              <w:pStyle w:val="15"/>
              <w:keepNext/>
              <w:spacing w:line="440" w:lineRule="exact"/>
              <w:ind w:left="420" w:right="63" w:firstLine="480"/>
              <w:rPr>
                <w:rFonts w:ascii="仿宋" w:hAnsi="仿宋" w:eastAsia="仿宋" w:cs="仿宋"/>
                <w:kern w:val="2"/>
                <w:szCs w:val="30"/>
              </w:rPr>
            </w:pPr>
          </w:p>
        </w:tc>
        <w:tc>
          <w:tcPr>
            <w:tcW w:w="1450" w:type="dxa"/>
            <w:vAlign w:val="center"/>
          </w:tcPr>
          <w:p w14:paraId="17CBAF30">
            <w:pPr>
              <w:pStyle w:val="15"/>
              <w:keepNext/>
              <w:spacing w:line="440" w:lineRule="exact"/>
              <w:ind w:left="420" w:right="63" w:firstLine="480"/>
              <w:rPr>
                <w:rFonts w:ascii="仿宋" w:hAnsi="仿宋" w:eastAsia="仿宋" w:cs="仿宋"/>
                <w:kern w:val="2"/>
                <w:szCs w:val="30"/>
              </w:rPr>
            </w:pPr>
          </w:p>
        </w:tc>
        <w:tc>
          <w:tcPr>
            <w:tcW w:w="1243" w:type="dxa"/>
            <w:vAlign w:val="center"/>
          </w:tcPr>
          <w:p w14:paraId="7C0C8A6B">
            <w:pPr>
              <w:pStyle w:val="15"/>
              <w:keepNext/>
              <w:spacing w:line="440" w:lineRule="exact"/>
              <w:ind w:left="420" w:right="63" w:firstLine="480"/>
              <w:rPr>
                <w:rFonts w:ascii="仿宋" w:hAnsi="仿宋" w:eastAsia="仿宋" w:cs="仿宋"/>
                <w:kern w:val="2"/>
                <w:szCs w:val="30"/>
              </w:rPr>
            </w:pPr>
          </w:p>
        </w:tc>
        <w:tc>
          <w:tcPr>
            <w:tcW w:w="1450" w:type="dxa"/>
            <w:vAlign w:val="center"/>
          </w:tcPr>
          <w:p w14:paraId="08271DBD">
            <w:pPr>
              <w:pStyle w:val="15"/>
              <w:keepNext/>
              <w:spacing w:line="440" w:lineRule="exact"/>
              <w:ind w:left="420" w:right="63" w:firstLine="480"/>
              <w:rPr>
                <w:rFonts w:ascii="仿宋" w:hAnsi="仿宋" w:eastAsia="仿宋" w:cs="仿宋"/>
                <w:kern w:val="2"/>
                <w:szCs w:val="30"/>
              </w:rPr>
            </w:pPr>
          </w:p>
        </w:tc>
        <w:tc>
          <w:tcPr>
            <w:tcW w:w="1667" w:type="dxa"/>
            <w:vAlign w:val="center"/>
          </w:tcPr>
          <w:p w14:paraId="5FACA0AB">
            <w:pPr>
              <w:pStyle w:val="15"/>
              <w:keepNext/>
              <w:spacing w:line="440" w:lineRule="exact"/>
              <w:ind w:left="420" w:right="63" w:firstLine="480"/>
              <w:rPr>
                <w:rFonts w:ascii="仿宋" w:hAnsi="仿宋" w:eastAsia="仿宋" w:cs="仿宋"/>
                <w:kern w:val="2"/>
                <w:szCs w:val="30"/>
              </w:rPr>
            </w:pPr>
          </w:p>
        </w:tc>
      </w:tr>
      <w:tr w14:paraId="2E1AEA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07790C6">
            <w:pPr>
              <w:pStyle w:val="15"/>
              <w:keepNext/>
              <w:spacing w:line="440" w:lineRule="exact"/>
              <w:ind w:left="420" w:right="63" w:firstLine="480"/>
              <w:rPr>
                <w:rFonts w:ascii="仿宋" w:hAnsi="仿宋" w:eastAsia="仿宋" w:cs="仿宋"/>
                <w:kern w:val="2"/>
                <w:szCs w:val="30"/>
              </w:rPr>
            </w:pPr>
          </w:p>
        </w:tc>
        <w:tc>
          <w:tcPr>
            <w:tcW w:w="1276" w:type="dxa"/>
            <w:vAlign w:val="center"/>
          </w:tcPr>
          <w:p w14:paraId="25F9AECF">
            <w:pPr>
              <w:pStyle w:val="15"/>
              <w:keepNext/>
              <w:spacing w:line="440" w:lineRule="exact"/>
              <w:ind w:left="420" w:right="63" w:firstLine="480"/>
              <w:rPr>
                <w:rFonts w:ascii="仿宋" w:hAnsi="仿宋" w:eastAsia="仿宋" w:cs="仿宋"/>
                <w:kern w:val="2"/>
                <w:szCs w:val="30"/>
              </w:rPr>
            </w:pPr>
          </w:p>
        </w:tc>
        <w:tc>
          <w:tcPr>
            <w:tcW w:w="1450" w:type="dxa"/>
            <w:vAlign w:val="center"/>
          </w:tcPr>
          <w:p w14:paraId="76B3FB7C">
            <w:pPr>
              <w:pStyle w:val="15"/>
              <w:keepNext/>
              <w:spacing w:line="440" w:lineRule="exact"/>
              <w:ind w:left="420" w:right="63" w:firstLine="480"/>
              <w:rPr>
                <w:rFonts w:ascii="仿宋" w:hAnsi="仿宋" w:eastAsia="仿宋" w:cs="仿宋"/>
                <w:kern w:val="2"/>
                <w:szCs w:val="30"/>
              </w:rPr>
            </w:pPr>
          </w:p>
        </w:tc>
        <w:tc>
          <w:tcPr>
            <w:tcW w:w="1243" w:type="dxa"/>
            <w:vAlign w:val="center"/>
          </w:tcPr>
          <w:p w14:paraId="71C3BE67">
            <w:pPr>
              <w:pStyle w:val="15"/>
              <w:keepNext/>
              <w:spacing w:line="440" w:lineRule="exact"/>
              <w:ind w:left="420" w:right="63" w:firstLine="480"/>
              <w:rPr>
                <w:rFonts w:ascii="仿宋" w:hAnsi="仿宋" w:eastAsia="仿宋" w:cs="仿宋"/>
                <w:kern w:val="2"/>
                <w:szCs w:val="30"/>
              </w:rPr>
            </w:pPr>
          </w:p>
        </w:tc>
        <w:tc>
          <w:tcPr>
            <w:tcW w:w="1450" w:type="dxa"/>
            <w:vAlign w:val="center"/>
          </w:tcPr>
          <w:p w14:paraId="7D6C6715">
            <w:pPr>
              <w:pStyle w:val="15"/>
              <w:keepNext/>
              <w:spacing w:line="440" w:lineRule="exact"/>
              <w:ind w:left="420" w:right="63" w:firstLine="480"/>
              <w:rPr>
                <w:rFonts w:ascii="仿宋" w:hAnsi="仿宋" w:eastAsia="仿宋" w:cs="仿宋"/>
                <w:kern w:val="2"/>
                <w:szCs w:val="30"/>
              </w:rPr>
            </w:pPr>
          </w:p>
        </w:tc>
        <w:tc>
          <w:tcPr>
            <w:tcW w:w="1667" w:type="dxa"/>
            <w:vAlign w:val="center"/>
          </w:tcPr>
          <w:p w14:paraId="42BB7F99">
            <w:pPr>
              <w:pStyle w:val="15"/>
              <w:keepNext/>
              <w:spacing w:line="440" w:lineRule="exact"/>
              <w:ind w:left="420" w:right="63" w:firstLine="480"/>
              <w:rPr>
                <w:rFonts w:ascii="仿宋" w:hAnsi="仿宋" w:eastAsia="仿宋" w:cs="仿宋"/>
                <w:kern w:val="2"/>
                <w:szCs w:val="30"/>
              </w:rPr>
            </w:pPr>
          </w:p>
        </w:tc>
      </w:tr>
      <w:tr w14:paraId="69AA3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9B14221">
            <w:pPr>
              <w:pStyle w:val="15"/>
              <w:keepNext/>
              <w:spacing w:line="440" w:lineRule="exact"/>
              <w:ind w:left="420" w:right="63" w:firstLine="480"/>
              <w:rPr>
                <w:rFonts w:ascii="仿宋" w:hAnsi="仿宋" w:eastAsia="仿宋" w:cs="仿宋"/>
                <w:kern w:val="2"/>
                <w:szCs w:val="30"/>
              </w:rPr>
            </w:pPr>
          </w:p>
        </w:tc>
        <w:tc>
          <w:tcPr>
            <w:tcW w:w="1276" w:type="dxa"/>
            <w:vAlign w:val="center"/>
          </w:tcPr>
          <w:p w14:paraId="0042D305">
            <w:pPr>
              <w:pStyle w:val="15"/>
              <w:keepNext/>
              <w:spacing w:line="440" w:lineRule="exact"/>
              <w:ind w:left="420" w:right="63" w:firstLine="480"/>
              <w:rPr>
                <w:rFonts w:ascii="仿宋" w:hAnsi="仿宋" w:eastAsia="仿宋" w:cs="仿宋"/>
                <w:kern w:val="2"/>
                <w:szCs w:val="30"/>
              </w:rPr>
            </w:pPr>
          </w:p>
        </w:tc>
        <w:tc>
          <w:tcPr>
            <w:tcW w:w="1450" w:type="dxa"/>
            <w:vAlign w:val="center"/>
          </w:tcPr>
          <w:p w14:paraId="1EA610EE">
            <w:pPr>
              <w:pStyle w:val="15"/>
              <w:keepNext/>
              <w:spacing w:line="440" w:lineRule="exact"/>
              <w:ind w:left="420" w:right="63" w:firstLine="480"/>
              <w:rPr>
                <w:rFonts w:ascii="仿宋" w:hAnsi="仿宋" w:eastAsia="仿宋" w:cs="仿宋"/>
                <w:kern w:val="2"/>
                <w:szCs w:val="30"/>
              </w:rPr>
            </w:pPr>
          </w:p>
        </w:tc>
        <w:tc>
          <w:tcPr>
            <w:tcW w:w="1243" w:type="dxa"/>
            <w:vAlign w:val="center"/>
          </w:tcPr>
          <w:p w14:paraId="63E43115">
            <w:pPr>
              <w:pStyle w:val="15"/>
              <w:keepNext/>
              <w:spacing w:line="440" w:lineRule="exact"/>
              <w:ind w:left="420" w:right="63" w:firstLine="480"/>
              <w:rPr>
                <w:rFonts w:ascii="仿宋" w:hAnsi="仿宋" w:eastAsia="仿宋" w:cs="仿宋"/>
                <w:kern w:val="2"/>
                <w:szCs w:val="30"/>
              </w:rPr>
            </w:pPr>
          </w:p>
        </w:tc>
        <w:tc>
          <w:tcPr>
            <w:tcW w:w="1450" w:type="dxa"/>
            <w:vAlign w:val="center"/>
          </w:tcPr>
          <w:p w14:paraId="443BEAD0">
            <w:pPr>
              <w:pStyle w:val="15"/>
              <w:keepNext/>
              <w:spacing w:line="440" w:lineRule="exact"/>
              <w:ind w:left="420" w:right="63" w:firstLine="480"/>
              <w:rPr>
                <w:rFonts w:ascii="仿宋" w:hAnsi="仿宋" w:eastAsia="仿宋" w:cs="仿宋"/>
                <w:kern w:val="2"/>
                <w:szCs w:val="30"/>
              </w:rPr>
            </w:pPr>
          </w:p>
        </w:tc>
        <w:tc>
          <w:tcPr>
            <w:tcW w:w="1667" w:type="dxa"/>
            <w:vAlign w:val="center"/>
          </w:tcPr>
          <w:p w14:paraId="49AC14E3">
            <w:pPr>
              <w:pStyle w:val="15"/>
              <w:keepNext/>
              <w:spacing w:line="440" w:lineRule="exact"/>
              <w:ind w:left="420" w:right="63" w:firstLine="480"/>
              <w:rPr>
                <w:rFonts w:ascii="仿宋" w:hAnsi="仿宋" w:eastAsia="仿宋" w:cs="仿宋"/>
                <w:kern w:val="2"/>
                <w:szCs w:val="30"/>
              </w:rPr>
            </w:pPr>
          </w:p>
        </w:tc>
      </w:tr>
      <w:tr w14:paraId="083081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1B8DC11">
            <w:pPr>
              <w:ind w:firstLine="480"/>
              <w:rPr>
                <w:rFonts w:ascii="仿宋" w:hAnsi="仿宋" w:eastAsia="仿宋" w:cs="仿宋"/>
                <w:sz w:val="24"/>
                <w:szCs w:val="30"/>
              </w:rPr>
            </w:pPr>
          </w:p>
        </w:tc>
        <w:tc>
          <w:tcPr>
            <w:tcW w:w="1276" w:type="dxa"/>
          </w:tcPr>
          <w:p w14:paraId="6BDF3D1C">
            <w:pPr>
              <w:ind w:firstLine="480"/>
              <w:rPr>
                <w:rFonts w:ascii="仿宋" w:hAnsi="仿宋" w:eastAsia="仿宋" w:cs="仿宋"/>
                <w:sz w:val="24"/>
                <w:szCs w:val="30"/>
              </w:rPr>
            </w:pPr>
          </w:p>
        </w:tc>
        <w:tc>
          <w:tcPr>
            <w:tcW w:w="1450" w:type="dxa"/>
          </w:tcPr>
          <w:p w14:paraId="6E383934">
            <w:pPr>
              <w:ind w:firstLine="480"/>
              <w:rPr>
                <w:rFonts w:ascii="仿宋" w:hAnsi="仿宋" w:eastAsia="仿宋" w:cs="仿宋"/>
                <w:sz w:val="24"/>
                <w:szCs w:val="30"/>
              </w:rPr>
            </w:pPr>
          </w:p>
        </w:tc>
        <w:tc>
          <w:tcPr>
            <w:tcW w:w="1243" w:type="dxa"/>
          </w:tcPr>
          <w:p w14:paraId="7DF77E97">
            <w:pPr>
              <w:ind w:firstLine="480"/>
              <w:rPr>
                <w:rFonts w:ascii="仿宋" w:hAnsi="仿宋" w:eastAsia="仿宋" w:cs="仿宋"/>
                <w:sz w:val="24"/>
                <w:szCs w:val="30"/>
              </w:rPr>
            </w:pPr>
          </w:p>
        </w:tc>
        <w:tc>
          <w:tcPr>
            <w:tcW w:w="1450" w:type="dxa"/>
          </w:tcPr>
          <w:p w14:paraId="1AC06D0E">
            <w:pPr>
              <w:ind w:firstLine="480"/>
              <w:rPr>
                <w:rFonts w:ascii="仿宋" w:hAnsi="仿宋" w:eastAsia="仿宋" w:cs="仿宋"/>
                <w:sz w:val="24"/>
                <w:szCs w:val="30"/>
              </w:rPr>
            </w:pPr>
          </w:p>
        </w:tc>
        <w:tc>
          <w:tcPr>
            <w:tcW w:w="1667" w:type="dxa"/>
          </w:tcPr>
          <w:p w14:paraId="632471D9">
            <w:pPr>
              <w:ind w:firstLine="480"/>
              <w:rPr>
                <w:rFonts w:ascii="仿宋" w:hAnsi="仿宋" w:eastAsia="仿宋" w:cs="仿宋"/>
                <w:sz w:val="24"/>
                <w:szCs w:val="30"/>
              </w:rPr>
            </w:pPr>
          </w:p>
        </w:tc>
      </w:tr>
      <w:tr w14:paraId="34C02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EF7101">
            <w:pPr>
              <w:pStyle w:val="15"/>
              <w:keepNext/>
              <w:spacing w:line="440" w:lineRule="exact"/>
              <w:ind w:left="420" w:right="63" w:firstLine="480"/>
              <w:rPr>
                <w:rFonts w:ascii="仿宋" w:hAnsi="仿宋" w:eastAsia="仿宋" w:cs="仿宋"/>
                <w:kern w:val="2"/>
                <w:szCs w:val="30"/>
              </w:rPr>
            </w:pPr>
          </w:p>
        </w:tc>
        <w:tc>
          <w:tcPr>
            <w:tcW w:w="1276" w:type="dxa"/>
            <w:vAlign w:val="center"/>
          </w:tcPr>
          <w:p w14:paraId="47CF18AB">
            <w:pPr>
              <w:pStyle w:val="15"/>
              <w:keepNext/>
              <w:spacing w:line="440" w:lineRule="exact"/>
              <w:ind w:left="420" w:right="63" w:firstLine="480"/>
              <w:rPr>
                <w:rFonts w:ascii="仿宋" w:hAnsi="仿宋" w:eastAsia="仿宋" w:cs="仿宋"/>
                <w:kern w:val="2"/>
                <w:szCs w:val="30"/>
              </w:rPr>
            </w:pPr>
          </w:p>
        </w:tc>
        <w:tc>
          <w:tcPr>
            <w:tcW w:w="1450" w:type="dxa"/>
            <w:vAlign w:val="center"/>
          </w:tcPr>
          <w:p w14:paraId="6EF221C6">
            <w:pPr>
              <w:pStyle w:val="15"/>
              <w:keepNext/>
              <w:spacing w:line="440" w:lineRule="exact"/>
              <w:ind w:left="420" w:right="63" w:firstLine="480"/>
              <w:rPr>
                <w:rFonts w:ascii="仿宋" w:hAnsi="仿宋" w:eastAsia="仿宋" w:cs="仿宋"/>
                <w:kern w:val="2"/>
                <w:szCs w:val="30"/>
              </w:rPr>
            </w:pPr>
          </w:p>
        </w:tc>
        <w:tc>
          <w:tcPr>
            <w:tcW w:w="1243" w:type="dxa"/>
            <w:vAlign w:val="center"/>
          </w:tcPr>
          <w:p w14:paraId="5A0697F9">
            <w:pPr>
              <w:pStyle w:val="15"/>
              <w:keepNext/>
              <w:spacing w:line="440" w:lineRule="exact"/>
              <w:ind w:left="420" w:right="63" w:firstLine="480"/>
              <w:rPr>
                <w:rFonts w:ascii="仿宋" w:hAnsi="仿宋" w:eastAsia="仿宋" w:cs="仿宋"/>
                <w:kern w:val="2"/>
                <w:szCs w:val="30"/>
              </w:rPr>
            </w:pPr>
          </w:p>
        </w:tc>
        <w:tc>
          <w:tcPr>
            <w:tcW w:w="1450" w:type="dxa"/>
            <w:vAlign w:val="center"/>
          </w:tcPr>
          <w:p w14:paraId="4A010CCA">
            <w:pPr>
              <w:pStyle w:val="15"/>
              <w:keepNext/>
              <w:spacing w:line="440" w:lineRule="exact"/>
              <w:ind w:left="420" w:right="63" w:firstLine="480"/>
              <w:rPr>
                <w:rFonts w:ascii="仿宋" w:hAnsi="仿宋" w:eastAsia="仿宋" w:cs="仿宋"/>
                <w:kern w:val="2"/>
                <w:szCs w:val="30"/>
              </w:rPr>
            </w:pPr>
          </w:p>
        </w:tc>
        <w:tc>
          <w:tcPr>
            <w:tcW w:w="1667" w:type="dxa"/>
            <w:vAlign w:val="center"/>
          </w:tcPr>
          <w:p w14:paraId="2554795A">
            <w:pPr>
              <w:pStyle w:val="15"/>
              <w:keepNext/>
              <w:spacing w:line="440" w:lineRule="exact"/>
              <w:ind w:left="420" w:right="63" w:firstLine="480"/>
              <w:rPr>
                <w:rFonts w:ascii="仿宋" w:hAnsi="仿宋" w:eastAsia="仿宋" w:cs="仿宋"/>
                <w:kern w:val="2"/>
                <w:szCs w:val="30"/>
              </w:rPr>
            </w:pPr>
          </w:p>
        </w:tc>
      </w:tr>
      <w:tr w14:paraId="137B8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C90A5C">
            <w:pPr>
              <w:ind w:firstLine="480"/>
              <w:rPr>
                <w:rFonts w:ascii="仿宋" w:hAnsi="仿宋" w:eastAsia="仿宋" w:cs="仿宋"/>
                <w:sz w:val="24"/>
                <w:szCs w:val="30"/>
              </w:rPr>
            </w:pPr>
          </w:p>
        </w:tc>
        <w:tc>
          <w:tcPr>
            <w:tcW w:w="1276" w:type="dxa"/>
          </w:tcPr>
          <w:p w14:paraId="7A9F56A4">
            <w:pPr>
              <w:ind w:firstLine="480"/>
              <w:rPr>
                <w:rFonts w:ascii="仿宋" w:hAnsi="仿宋" w:eastAsia="仿宋" w:cs="仿宋"/>
                <w:sz w:val="24"/>
                <w:szCs w:val="30"/>
              </w:rPr>
            </w:pPr>
          </w:p>
        </w:tc>
        <w:tc>
          <w:tcPr>
            <w:tcW w:w="1450" w:type="dxa"/>
          </w:tcPr>
          <w:p w14:paraId="4DCBCF02">
            <w:pPr>
              <w:ind w:firstLine="480"/>
              <w:rPr>
                <w:rFonts w:ascii="仿宋" w:hAnsi="仿宋" w:eastAsia="仿宋" w:cs="仿宋"/>
                <w:sz w:val="24"/>
                <w:szCs w:val="30"/>
              </w:rPr>
            </w:pPr>
          </w:p>
        </w:tc>
        <w:tc>
          <w:tcPr>
            <w:tcW w:w="1243" w:type="dxa"/>
          </w:tcPr>
          <w:p w14:paraId="1ED15C44">
            <w:pPr>
              <w:ind w:firstLine="480"/>
              <w:rPr>
                <w:rFonts w:ascii="仿宋" w:hAnsi="仿宋" w:eastAsia="仿宋" w:cs="仿宋"/>
                <w:sz w:val="24"/>
                <w:szCs w:val="30"/>
              </w:rPr>
            </w:pPr>
          </w:p>
        </w:tc>
        <w:tc>
          <w:tcPr>
            <w:tcW w:w="1450" w:type="dxa"/>
          </w:tcPr>
          <w:p w14:paraId="60CD5CB1">
            <w:pPr>
              <w:ind w:firstLine="480"/>
              <w:rPr>
                <w:rFonts w:ascii="仿宋" w:hAnsi="仿宋" w:eastAsia="仿宋" w:cs="仿宋"/>
                <w:sz w:val="24"/>
                <w:szCs w:val="30"/>
              </w:rPr>
            </w:pPr>
          </w:p>
        </w:tc>
        <w:tc>
          <w:tcPr>
            <w:tcW w:w="1667" w:type="dxa"/>
          </w:tcPr>
          <w:p w14:paraId="4169D0C9">
            <w:pPr>
              <w:ind w:firstLine="480"/>
              <w:rPr>
                <w:rFonts w:ascii="仿宋" w:hAnsi="仿宋" w:eastAsia="仿宋" w:cs="仿宋"/>
                <w:sz w:val="24"/>
                <w:szCs w:val="30"/>
              </w:rPr>
            </w:pPr>
          </w:p>
        </w:tc>
      </w:tr>
      <w:tr w14:paraId="4F472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860E5D">
            <w:pPr>
              <w:ind w:firstLine="480"/>
              <w:rPr>
                <w:rFonts w:ascii="仿宋" w:hAnsi="仿宋" w:eastAsia="仿宋" w:cs="仿宋"/>
                <w:sz w:val="24"/>
                <w:szCs w:val="30"/>
              </w:rPr>
            </w:pPr>
          </w:p>
        </w:tc>
        <w:tc>
          <w:tcPr>
            <w:tcW w:w="1276" w:type="dxa"/>
          </w:tcPr>
          <w:p w14:paraId="02E1C4E1">
            <w:pPr>
              <w:ind w:firstLine="480"/>
              <w:rPr>
                <w:rFonts w:ascii="仿宋" w:hAnsi="仿宋" w:eastAsia="仿宋" w:cs="仿宋"/>
                <w:sz w:val="24"/>
                <w:szCs w:val="30"/>
              </w:rPr>
            </w:pPr>
          </w:p>
        </w:tc>
        <w:tc>
          <w:tcPr>
            <w:tcW w:w="1450" w:type="dxa"/>
          </w:tcPr>
          <w:p w14:paraId="2A4A9CF8">
            <w:pPr>
              <w:ind w:firstLine="480"/>
              <w:rPr>
                <w:rFonts w:ascii="仿宋" w:hAnsi="仿宋" w:eastAsia="仿宋" w:cs="仿宋"/>
                <w:sz w:val="24"/>
                <w:szCs w:val="30"/>
              </w:rPr>
            </w:pPr>
          </w:p>
        </w:tc>
        <w:tc>
          <w:tcPr>
            <w:tcW w:w="1243" w:type="dxa"/>
          </w:tcPr>
          <w:p w14:paraId="0B74968A">
            <w:pPr>
              <w:ind w:firstLine="480"/>
              <w:rPr>
                <w:rFonts w:ascii="仿宋" w:hAnsi="仿宋" w:eastAsia="仿宋" w:cs="仿宋"/>
                <w:sz w:val="24"/>
                <w:szCs w:val="30"/>
              </w:rPr>
            </w:pPr>
          </w:p>
        </w:tc>
        <w:tc>
          <w:tcPr>
            <w:tcW w:w="1450" w:type="dxa"/>
          </w:tcPr>
          <w:p w14:paraId="12BFD858">
            <w:pPr>
              <w:ind w:firstLine="480"/>
              <w:rPr>
                <w:rFonts w:ascii="仿宋" w:hAnsi="仿宋" w:eastAsia="仿宋" w:cs="仿宋"/>
                <w:sz w:val="24"/>
                <w:szCs w:val="30"/>
              </w:rPr>
            </w:pPr>
          </w:p>
        </w:tc>
        <w:tc>
          <w:tcPr>
            <w:tcW w:w="1667" w:type="dxa"/>
          </w:tcPr>
          <w:p w14:paraId="64DB61E3">
            <w:pPr>
              <w:ind w:firstLine="480"/>
              <w:rPr>
                <w:rFonts w:ascii="仿宋" w:hAnsi="仿宋" w:eastAsia="仿宋" w:cs="仿宋"/>
                <w:sz w:val="24"/>
                <w:szCs w:val="30"/>
              </w:rPr>
            </w:pPr>
          </w:p>
        </w:tc>
      </w:tr>
      <w:tr w14:paraId="2E55A1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84815FA">
            <w:pPr>
              <w:ind w:firstLine="480"/>
              <w:rPr>
                <w:rFonts w:ascii="仿宋" w:hAnsi="仿宋" w:eastAsia="仿宋" w:cs="仿宋"/>
                <w:sz w:val="24"/>
                <w:szCs w:val="30"/>
              </w:rPr>
            </w:pPr>
          </w:p>
        </w:tc>
        <w:tc>
          <w:tcPr>
            <w:tcW w:w="1276" w:type="dxa"/>
          </w:tcPr>
          <w:p w14:paraId="00800645">
            <w:pPr>
              <w:ind w:firstLine="480"/>
              <w:rPr>
                <w:rFonts w:ascii="仿宋" w:hAnsi="仿宋" w:eastAsia="仿宋" w:cs="仿宋"/>
                <w:sz w:val="24"/>
                <w:szCs w:val="30"/>
              </w:rPr>
            </w:pPr>
          </w:p>
        </w:tc>
        <w:tc>
          <w:tcPr>
            <w:tcW w:w="1450" w:type="dxa"/>
          </w:tcPr>
          <w:p w14:paraId="4A7D2EA7">
            <w:pPr>
              <w:ind w:firstLine="480"/>
              <w:rPr>
                <w:rFonts w:ascii="仿宋" w:hAnsi="仿宋" w:eastAsia="仿宋" w:cs="仿宋"/>
                <w:sz w:val="24"/>
                <w:szCs w:val="30"/>
              </w:rPr>
            </w:pPr>
          </w:p>
        </w:tc>
        <w:tc>
          <w:tcPr>
            <w:tcW w:w="1243" w:type="dxa"/>
          </w:tcPr>
          <w:p w14:paraId="3F738F3E">
            <w:pPr>
              <w:ind w:firstLine="480"/>
              <w:rPr>
                <w:rFonts w:ascii="仿宋" w:hAnsi="仿宋" w:eastAsia="仿宋" w:cs="仿宋"/>
                <w:sz w:val="24"/>
                <w:szCs w:val="30"/>
              </w:rPr>
            </w:pPr>
          </w:p>
        </w:tc>
        <w:tc>
          <w:tcPr>
            <w:tcW w:w="1450" w:type="dxa"/>
          </w:tcPr>
          <w:p w14:paraId="4F4B02E8">
            <w:pPr>
              <w:ind w:firstLine="480"/>
              <w:rPr>
                <w:rFonts w:ascii="仿宋" w:hAnsi="仿宋" w:eastAsia="仿宋" w:cs="仿宋"/>
                <w:sz w:val="24"/>
                <w:szCs w:val="30"/>
              </w:rPr>
            </w:pPr>
          </w:p>
        </w:tc>
        <w:tc>
          <w:tcPr>
            <w:tcW w:w="1667" w:type="dxa"/>
          </w:tcPr>
          <w:p w14:paraId="0BBB5FC4">
            <w:pPr>
              <w:ind w:firstLine="480"/>
              <w:rPr>
                <w:rFonts w:ascii="仿宋" w:hAnsi="仿宋" w:eastAsia="仿宋" w:cs="仿宋"/>
                <w:sz w:val="24"/>
                <w:szCs w:val="30"/>
              </w:rPr>
            </w:pPr>
          </w:p>
        </w:tc>
      </w:tr>
      <w:tr w14:paraId="7A04C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62AD110">
            <w:pPr>
              <w:ind w:firstLine="480"/>
              <w:rPr>
                <w:rFonts w:ascii="仿宋" w:hAnsi="仿宋" w:eastAsia="仿宋" w:cs="仿宋"/>
                <w:sz w:val="24"/>
                <w:szCs w:val="30"/>
              </w:rPr>
            </w:pPr>
          </w:p>
        </w:tc>
        <w:tc>
          <w:tcPr>
            <w:tcW w:w="1276" w:type="dxa"/>
          </w:tcPr>
          <w:p w14:paraId="53A320E3">
            <w:pPr>
              <w:ind w:firstLine="480"/>
              <w:rPr>
                <w:rFonts w:ascii="仿宋" w:hAnsi="仿宋" w:eastAsia="仿宋" w:cs="仿宋"/>
                <w:sz w:val="24"/>
                <w:szCs w:val="30"/>
              </w:rPr>
            </w:pPr>
          </w:p>
        </w:tc>
        <w:tc>
          <w:tcPr>
            <w:tcW w:w="1450" w:type="dxa"/>
          </w:tcPr>
          <w:p w14:paraId="343188A5">
            <w:pPr>
              <w:ind w:firstLine="480"/>
              <w:rPr>
                <w:rFonts w:ascii="仿宋" w:hAnsi="仿宋" w:eastAsia="仿宋" w:cs="仿宋"/>
                <w:sz w:val="24"/>
                <w:szCs w:val="30"/>
              </w:rPr>
            </w:pPr>
          </w:p>
        </w:tc>
        <w:tc>
          <w:tcPr>
            <w:tcW w:w="1243" w:type="dxa"/>
          </w:tcPr>
          <w:p w14:paraId="6B53F629">
            <w:pPr>
              <w:ind w:firstLine="480"/>
              <w:rPr>
                <w:rFonts w:ascii="仿宋" w:hAnsi="仿宋" w:eastAsia="仿宋" w:cs="仿宋"/>
                <w:sz w:val="24"/>
                <w:szCs w:val="30"/>
              </w:rPr>
            </w:pPr>
          </w:p>
        </w:tc>
        <w:tc>
          <w:tcPr>
            <w:tcW w:w="1450" w:type="dxa"/>
          </w:tcPr>
          <w:p w14:paraId="0F176308">
            <w:pPr>
              <w:ind w:firstLine="480"/>
              <w:rPr>
                <w:rFonts w:ascii="仿宋" w:hAnsi="仿宋" w:eastAsia="仿宋" w:cs="仿宋"/>
                <w:sz w:val="24"/>
                <w:szCs w:val="30"/>
              </w:rPr>
            </w:pPr>
          </w:p>
        </w:tc>
        <w:tc>
          <w:tcPr>
            <w:tcW w:w="1667" w:type="dxa"/>
          </w:tcPr>
          <w:p w14:paraId="0F3EDF2F">
            <w:pPr>
              <w:ind w:firstLine="480"/>
              <w:rPr>
                <w:rFonts w:ascii="仿宋" w:hAnsi="仿宋" w:eastAsia="仿宋" w:cs="仿宋"/>
                <w:sz w:val="24"/>
                <w:szCs w:val="30"/>
              </w:rPr>
            </w:pPr>
          </w:p>
        </w:tc>
      </w:tr>
      <w:tr w14:paraId="758C7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459A632">
            <w:pPr>
              <w:ind w:firstLine="480"/>
              <w:rPr>
                <w:rFonts w:ascii="仿宋" w:hAnsi="仿宋" w:eastAsia="仿宋" w:cs="仿宋"/>
                <w:sz w:val="24"/>
                <w:szCs w:val="30"/>
              </w:rPr>
            </w:pPr>
          </w:p>
        </w:tc>
        <w:tc>
          <w:tcPr>
            <w:tcW w:w="1276" w:type="dxa"/>
          </w:tcPr>
          <w:p w14:paraId="1E49A375">
            <w:pPr>
              <w:ind w:firstLine="480"/>
              <w:rPr>
                <w:rFonts w:ascii="仿宋" w:hAnsi="仿宋" w:eastAsia="仿宋" w:cs="仿宋"/>
                <w:sz w:val="24"/>
                <w:szCs w:val="30"/>
              </w:rPr>
            </w:pPr>
          </w:p>
        </w:tc>
        <w:tc>
          <w:tcPr>
            <w:tcW w:w="1450" w:type="dxa"/>
          </w:tcPr>
          <w:p w14:paraId="0A108A70">
            <w:pPr>
              <w:ind w:firstLine="480"/>
              <w:rPr>
                <w:rFonts w:ascii="仿宋" w:hAnsi="仿宋" w:eastAsia="仿宋" w:cs="仿宋"/>
                <w:sz w:val="24"/>
                <w:szCs w:val="30"/>
              </w:rPr>
            </w:pPr>
          </w:p>
        </w:tc>
        <w:tc>
          <w:tcPr>
            <w:tcW w:w="1243" w:type="dxa"/>
          </w:tcPr>
          <w:p w14:paraId="379B9061">
            <w:pPr>
              <w:ind w:firstLine="480"/>
              <w:rPr>
                <w:rFonts w:ascii="仿宋" w:hAnsi="仿宋" w:eastAsia="仿宋" w:cs="仿宋"/>
                <w:sz w:val="24"/>
                <w:szCs w:val="30"/>
              </w:rPr>
            </w:pPr>
          </w:p>
        </w:tc>
        <w:tc>
          <w:tcPr>
            <w:tcW w:w="1450" w:type="dxa"/>
          </w:tcPr>
          <w:p w14:paraId="65FE9AB9">
            <w:pPr>
              <w:ind w:firstLine="480"/>
              <w:rPr>
                <w:rFonts w:ascii="仿宋" w:hAnsi="仿宋" w:eastAsia="仿宋" w:cs="仿宋"/>
                <w:sz w:val="24"/>
                <w:szCs w:val="30"/>
              </w:rPr>
            </w:pPr>
          </w:p>
        </w:tc>
        <w:tc>
          <w:tcPr>
            <w:tcW w:w="1667" w:type="dxa"/>
          </w:tcPr>
          <w:p w14:paraId="7382A1F7">
            <w:pPr>
              <w:ind w:firstLine="480"/>
              <w:rPr>
                <w:rFonts w:ascii="仿宋" w:hAnsi="仿宋" w:eastAsia="仿宋" w:cs="仿宋"/>
                <w:sz w:val="24"/>
                <w:szCs w:val="30"/>
              </w:rPr>
            </w:pPr>
          </w:p>
        </w:tc>
      </w:tr>
      <w:tr w14:paraId="6D075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9A88918">
            <w:pPr>
              <w:ind w:firstLine="480"/>
              <w:rPr>
                <w:rFonts w:ascii="仿宋" w:hAnsi="仿宋" w:eastAsia="仿宋" w:cs="仿宋"/>
                <w:sz w:val="24"/>
                <w:szCs w:val="30"/>
              </w:rPr>
            </w:pPr>
          </w:p>
        </w:tc>
        <w:tc>
          <w:tcPr>
            <w:tcW w:w="1276" w:type="dxa"/>
          </w:tcPr>
          <w:p w14:paraId="41A0232D">
            <w:pPr>
              <w:ind w:firstLine="480"/>
              <w:rPr>
                <w:rFonts w:ascii="仿宋" w:hAnsi="仿宋" w:eastAsia="仿宋" w:cs="仿宋"/>
                <w:sz w:val="24"/>
                <w:szCs w:val="30"/>
              </w:rPr>
            </w:pPr>
          </w:p>
        </w:tc>
        <w:tc>
          <w:tcPr>
            <w:tcW w:w="1450" w:type="dxa"/>
          </w:tcPr>
          <w:p w14:paraId="37725DCC">
            <w:pPr>
              <w:ind w:firstLine="480"/>
              <w:rPr>
                <w:rFonts w:ascii="仿宋" w:hAnsi="仿宋" w:eastAsia="仿宋" w:cs="仿宋"/>
                <w:sz w:val="24"/>
                <w:szCs w:val="30"/>
              </w:rPr>
            </w:pPr>
          </w:p>
        </w:tc>
        <w:tc>
          <w:tcPr>
            <w:tcW w:w="1243" w:type="dxa"/>
          </w:tcPr>
          <w:p w14:paraId="39853CE4">
            <w:pPr>
              <w:ind w:firstLine="480"/>
              <w:rPr>
                <w:rFonts w:ascii="仿宋" w:hAnsi="仿宋" w:eastAsia="仿宋" w:cs="仿宋"/>
                <w:sz w:val="24"/>
                <w:szCs w:val="30"/>
              </w:rPr>
            </w:pPr>
          </w:p>
        </w:tc>
        <w:tc>
          <w:tcPr>
            <w:tcW w:w="1450" w:type="dxa"/>
          </w:tcPr>
          <w:p w14:paraId="477DD23E">
            <w:pPr>
              <w:ind w:firstLine="480"/>
              <w:rPr>
                <w:rFonts w:ascii="仿宋" w:hAnsi="仿宋" w:eastAsia="仿宋" w:cs="仿宋"/>
                <w:sz w:val="24"/>
                <w:szCs w:val="30"/>
              </w:rPr>
            </w:pPr>
          </w:p>
        </w:tc>
        <w:tc>
          <w:tcPr>
            <w:tcW w:w="1667" w:type="dxa"/>
          </w:tcPr>
          <w:p w14:paraId="40F75F14">
            <w:pPr>
              <w:ind w:firstLine="480"/>
              <w:rPr>
                <w:rFonts w:ascii="仿宋" w:hAnsi="仿宋" w:eastAsia="仿宋" w:cs="仿宋"/>
                <w:sz w:val="24"/>
                <w:szCs w:val="30"/>
              </w:rPr>
            </w:pPr>
          </w:p>
        </w:tc>
      </w:tr>
      <w:tr w14:paraId="0E79C9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CDB7B33">
            <w:pPr>
              <w:ind w:firstLine="480"/>
              <w:rPr>
                <w:rFonts w:ascii="仿宋" w:hAnsi="仿宋" w:eastAsia="仿宋" w:cs="仿宋"/>
                <w:sz w:val="24"/>
                <w:szCs w:val="30"/>
              </w:rPr>
            </w:pPr>
          </w:p>
        </w:tc>
        <w:tc>
          <w:tcPr>
            <w:tcW w:w="1276" w:type="dxa"/>
          </w:tcPr>
          <w:p w14:paraId="1B122221">
            <w:pPr>
              <w:ind w:firstLine="480"/>
              <w:rPr>
                <w:rFonts w:ascii="仿宋" w:hAnsi="仿宋" w:eastAsia="仿宋" w:cs="仿宋"/>
                <w:sz w:val="24"/>
                <w:szCs w:val="30"/>
              </w:rPr>
            </w:pPr>
          </w:p>
        </w:tc>
        <w:tc>
          <w:tcPr>
            <w:tcW w:w="1450" w:type="dxa"/>
          </w:tcPr>
          <w:p w14:paraId="21B41439">
            <w:pPr>
              <w:ind w:firstLine="480"/>
              <w:rPr>
                <w:rFonts w:ascii="仿宋" w:hAnsi="仿宋" w:eastAsia="仿宋" w:cs="仿宋"/>
                <w:sz w:val="24"/>
                <w:szCs w:val="30"/>
              </w:rPr>
            </w:pPr>
          </w:p>
        </w:tc>
        <w:tc>
          <w:tcPr>
            <w:tcW w:w="1243" w:type="dxa"/>
          </w:tcPr>
          <w:p w14:paraId="14788615">
            <w:pPr>
              <w:ind w:firstLine="480"/>
              <w:rPr>
                <w:rFonts w:ascii="仿宋" w:hAnsi="仿宋" w:eastAsia="仿宋" w:cs="仿宋"/>
                <w:sz w:val="24"/>
                <w:szCs w:val="30"/>
              </w:rPr>
            </w:pPr>
          </w:p>
        </w:tc>
        <w:tc>
          <w:tcPr>
            <w:tcW w:w="1450" w:type="dxa"/>
          </w:tcPr>
          <w:p w14:paraId="6EBC9005">
            <w:pPr>
              <w:ind w:firstLine="480"/>
              <w:rPr>
                <w:rFonts w:ascii="仿宋" w:hAnsi="仿宋" w:eastAsia="仿宋" w:cs="仿宋"/>
                <w:sz w:val="24"/>
                <w:szCs w:val="30"/>
              </w:rPr>
            </w:pPr>
          </w:p>
        </w:tc>
        <w:tc>
          <w:tcPr>
            <w:tcW w:w="1667" w:type="dxa"/>
          </w:tcPr>
          <w:p w14:paraId="52EDF917">
            <w:pPr>
              <w:ind w:firstLine="480"/>
              <w:rPr>
                <w:rFonts w:ascii="仿宋" w:hAnsi="仿宋" w:eastAsia="仿宋" w:cs="仿宋"/>
                <w:sz w:val="24"/>
                <w:szCs w:val="30"/>
              </w:rPr>
            </w:pPr>
          </w:p>
        </w:tc>
      </w:tr>
      <w:tr w14:paraId="52A9E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1261F20">
            <w:pPr>
              <w:ind w:firstLine="480"/>
              <w:rPr>
                <w:rFonts w:ascii="仿宋" w:hAnsi="仿宋" w:eastAsia="仿宋" w:cs="仿宋"/>
                <w:sz w:val="24"/>
                <w:szCs w:val="30"/>
              </w:rPr>
            </w:pPr>
          </w:p>
        </w:tc>
        <w:tc>
          <w:tcPr>
            <w:tcW w:w="1276" w:type="dxa"/>
          </w:tcPr>
          <w:p w14:paraId="5E84FF8A">
            <w:pPr>
              <w:ind w:firstLine="480"/>
              <w:rPr>
                <w:rFonts w:ascii="仿宋" w:hAnsi="仿宋" w:eastAsia="仿宋" w:cs="仿宋"/>
                <w:sz w:val="24"/>
                <w:szCs w:val="30"/>
              </w:rPr>
            </w:pPr>
          </w:p>
        </w:tc>
        <w:tc>
          <w:tcPr>
            <w:tcW w:w="1450" w:type="dxa"/>
          </w:tcPr>
          <w:p w14:paraId="2F4C4725">
            <w:pPr>
              <w:ind w:firstLine="480"/>
              <w:rPr>
                <w:rFonts w:ascii="仿宋" w:hAnsi="仿宋" w:eastAsia="仿宋" w:cs="仿宋"/>
                <w:sz w:val="24"/>
                <w:szCs w:val="30"/>
              </w:rPr>
            </w:pPr>
          </w:p>
        </w:tc>
        <w:tc>
          <w:tcPr>
            <w:tcW w:w="1243" w:type="dxa"/>
          </w:tcPr>
          <w:p w14:paraId="1C523381">
            <w:pPr>
              <w:ind w:firstLine="480"/>
              <w:rPr>
                <w:rFonts w:ascii="仿宋" w:hAnsi="仿宋" w:eastAsia="仿宋" w:cs="仿宋"/>
                <w:sz w:val="24"/>
                <w:szCs w:val="30"/>
              </w:rPr>
            </w:pPr>
          </w:p>
        </w:tc>
        <w:tc>
          <w:tcPr>
            <w:tcW w:w="1450" w:type="dxa"/>
          </w:tcPr>
          <w:p w14:paraId="188EA645">
            <w:pPr>
              <w:ind w:firstLine="480"/>
              <w:rPr>
                <w:rFonts w:ascii="仿宋" w:hAnsi="仿宋" w:eastAsia="仿宋" w:cs="仿宋"/>
                <w:sz w:val="24"/>
                <w:szCs w:val="30"/>
              </w:rPr>
            </w:pPr>
          </w:p>
        </w:tc>
        <w:tc>
          <w:tcPr>
            <w:tcW w:w="1667" w:type="dxa"/>
          </w:tcPr>
          <w:p w14:paraId="338D66B4">
            <w:pPr>
              <w:ind w:firstLine="480"/>
              <w:rPr>
                <w:rFonts w:ascii="仿宋" w:hAnsi="仿宋" w:eastAsia="仿宋" w:cs="仿宋"/>
                <w:sz w:val="24"/>
                <w:szCs w:val="30"/>
              </w:rPr>
            </w:pPr>
          </w:p>
        </w:tc>
      </w:tr>
      <w:tr w14:paraId="368D6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ADEDE58">
            <w:pPr>
              <w:ind w:firstLine="480"/>
              <w:rPr>
                <w:rFonts w:ascii="仿宋" w:hAnsi="仿宋" w:eastAsia="仿宋" w:cs="仿宋"/>
                <w:sz w:val="24"/>
                <w:szCs w:val="30"/>
              </w:rPr>
            </w:pPr>
          </w:p>
        </w:tc>
        <w:tc>
          <w:tcPr>
            <w:tcW w:w="1276" w:type="dxa"/>
          </w:tcPr>
          <w:p w14:paraId="3304C4A4">
            <w:pPr>
              <w:ind w:firstLine="480"/>
              <w:rPr>
                <w:rFonts w:ascii="仿宋" w:hAnsi="仿宋" w:eastAsia="仿宋" w:cs="仿宋"/>
                <w:sz w:val="24"/>
                <w:szCs w:val="30"/>
              </w:rPr>
            </w:pPr>
          </w:p>
        </w:tc>
        <w:tc>
          <w:tcPr>
            <w:tcW w:w="1450" w:type="dxa"/>
          </w:tcPr>
          <w:p w14:paraId="58F885EB">
            <w:pPr>
              <w:ind w:firstLine="480"/>
              <w:rPr>
                <w:rFonts w:ascii="仿宋" w:hAnsi="仿宋" w:eastAsia="仿宋" w:cs="仿宋"/>
                <w:sz w:val="24"/>
                <w:szCs w:val="30"/>
              </w:rPr>
            </w:pPr>
          </w:p>
        </w:tc>
        <w:tc>
          <w:tcPr>
            <w:tcW w:w="1243" w:type="dxa"/>
          </w:tcPr>
          <w:p w14:paraId="51366701">
            <w:pPr>
              <w:ind w:firstLine="480"/>
              <w:rPr>
                <w:rFonts w:ascii="仿宋" w:hAnsi="仿宋" w:eastAsia="仿宋" w:cs="仿宋"/>
                <w:sz w:val="24"/>
                <w:szCs w:val="30"/>
              </w:rPr>
            </w:pPr>
          </w:p>
        </w:tc>
        <w:tc>
          <w:tcPr>
            <w:tcW w:w="1450" w:type="dxa"/>
          </w:tcPr>
          <w:p w14:paraId="2F1A7B03">
            <w:pPr>
              <w:ind w:firstLine="480"/>
              <w:rPr>
                <w:rFonts w:ascii="仿宋" w:hAnsi="仿宋" w:eastAsia="仿宋" w:cs="仿宋"/>
                <w:sz w:val="24"/>
                <w:szCs w:val="30"/>
              </w:rPr>
            </w:pPr>
          </w:p>
        </w:tc>
        <w:tc>
          <w:tcPr>
            <w:tcW w:w="1667" w:type="dxa"/>
          </w:tcPr>
          <w:p w14:paraId="25EE0047">
            <w:pPr>
              <w:ind w:firstLine="480"/>
              <w:rPr>
                <w:rFonts w:ascii="仿宋" w:hAnsi="仿宋" w:eastAsia="仿宋" w:cs="仿宋"/>
                <w:sz w:val="24"/>
                <w:szCs w:val="30"/>
              </w:rPr>
            </w:pPr>
          </w:p>
        </w:tc>
      </w:tr>
    </w:tbl>
    <w:p w14:paraId="69340E66">
      <w:pPr>
        <w:spacing w:line="440" w:lineRule="exact"/>
        <w:ind w:firstLine="480"/>
        <w:rPr>
          <w:rFonts w:ascii="仿宋" w:hAnsi="仿宋" w:eastAsia="仿宋" w:cs="仿宋"/>
          <w:sz w:val="24"/>
          <w:szCs w:val="30"/>
        </w:rPr>
      </w:pPr>
    </w:p>
    <w:p w14:paraId="0D194303">
      <w:pPr>
        <w:spacing w:line="440" w:lineRule="exact"/>
        <w:ind w:firstLine="480"/>
        <w:rPr>
          <w:rFonts w:ascii="仿宋" w:hAnsi="仿宋" w:eastAsia="仿宋" w:cs="仿宋"/>
          <w:sz w:val="24"/>
          <w:szCs w:val="30"/>
        </w:rPr>
      </w:pPr>
      <w:r>
        <w:rPr>
          <w:rFonts w:hint="eastAsia" w:ascii="仿宋" w:hAnsi="仿宋" w:eastAsia="仿宋" w:cs="仿宋"/>
          <w:sz w:val="24"/>
          <w:szCs w:val="30"/>
        </w:rPr>
        <w:br w:type="page"/>
      </w:r>
      <w:r>
        <w:rPr>
          <w:rFonts w:hint="eastAsia" w:ascii="仿宋" w:hAnsi="仿宋" w:eastAsia="仿宋" w:cs="仿宋"/>
          <w:sz w:val="24"/>
          <w:szCs w:val="32"/>
        </w:rPr>
        <w:t>附件5</w:t>
      </w:r>
    </w:p>
    <w:p w14:paraId="1D2C8968">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承包人用于本工程施工的机械设备表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FEA62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50A020EA">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序号</w:t>
            </w:r>
          </w:p>
        </w:tc>
        <w:tc>
          <w:tcPr>
            <w:tcW w:w="1418" w:type="dxa"/>
            <w:tcBorders>
              <w:top w:val="single" w:color="auto" w:sz="12" w:space="0"/>
              <w:bottom w:val="double" w:color="auto" w:sz="6" w:space="0"/>
            </w:tcBorders>
            <w:vAlign w:val="center"/>
          </w:tcPr>
          <w:p w14:paraId="2A1B8B73">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机械或设备名称</w:t>
            </w:r>
          </w:p>
        </w:tc>
        <w:tc>
          <w:tcPr>
            <w:tcW w:w="850" w:type="dxa"/>
            <w:tcBorders>
              <w:top w:val="single" w:color="auto" w:sz="12" w:space="0"/>
              <w:bottom w:val="double" w:color="auto" w:sz="6" w:space="0"/>
            </w:tcBorders>
            <w:vAlign w:val="center"/>
          </w:tcPr>
          <w:p w14:paraId="7DC17777">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规格型号</w:t>
            </w:r>
          </w:p>
        </w:tc>
        <w:tc>
          <w:tcPr>
            <w:tcW w:w="1058" w:type="dxa"/>
            <w:tcBorders>
              <w:top w:val="single" w:color="auto" w:sz="12" w:space="0"/>
              <w:bottom w:val="double" w:color="auto" w:sz="6" w:space="0"/>
            </w:tcBorders>
            <w:vAlign w:val="center"/>
          </w:tcPr>
          <w:p w14:paraId="0211156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数量</w:t>
            </w:r>
          </w:p>
        </w:tc>
        <w:tc>
          <w:tcPr>
            <w:tcW w:w="880" w:type="dxa"/>
            <w:tcBorders>
              <w:top w:val="single" w:color="auto" w:sz="12" w:space="0"/>
              <w:bottom w:val="double" w:color="auto" w:sz="6" w:space="0"/>
            </w:tcBorders>
            <w:vAlign w:val="center"/>
          </w:tcPr>
          <w:p w14:paraId="646DFB8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产地</w:t>
            </w:r>
          </w:p>
        </w:tc>
        <w:tc>
          <w:tcPr>
            <w:tcW w:w="1020" w:type="dxa"/>
            <w:tcBorders>
              <w:top w:val="single" w:color="auto" w:sz="12" w:space="0"/>
              <w:bottom w:val="double" w:color="auto" w:sz="6" w:space="0"/>
            </w:tcBorders>
            <w:vAlign w:val="center"/>
          </w:tcPr>
          <w:p w14:paraId="6A5793AE">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制造年份</w:t>
            </w:r>
          </w:p>
        </w:tc>
        <w:tc>
          <w:tcPr>
            <w:tcW w:w="1480" w:type="dxa"/>
            <w:tcBorders>
              <w:top w:val="single" w:color="auto" w:sz="12" w:space="0"/>
              <w:bottom w:val="double" w:color="auto" w:sz="6" w:space="0"/>
            </w:tcBorders>
            <w:vAlign w:val="center"/>
          </w:tcPr>
          <w:p w14:paraId="3CC9740B">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额定功率</w:t>
            </w:r>
          </w:p>
          <w:p w14:paraId="1775B12D">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(kW)</w:t>
            </w:r>
          </w:p>
        </w:tc>
        <w:tc>
          <w:tcPr>
            <w:tcW w:w="1020" w:type="dxa"/>
            <w:tcBorders>
              <w:top w:val="single" w:color="auto" w:sz="12" w:space="0"/>
              <w:bottom w:val="double" w:color="auto" w:sz="6" w:space="0"/>
            </w:tcBorders>
            <w:vAlign w:val="center"/>
          </w:tcPr>
          <w:p w14:paraId="191AC366">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生产能力</w:t>
            </w:r>
          </w:p>
        </w:tc>
        <w:tc>
          <w:tcPr>
            <w:tcW w:w="921" w:type="dxa"/>
            <w:tcBorders>
              <w:top w:val="single" w:color="auto" w:sz="12" w:space="0"/>
              <w:bottom w:val="double" w:color="auto" w:sz="6" w:space="0"/>
            </w:tcBorders>
            <w:vAlign w:val="center"/>
          </w:tcPr>
          <w:p w14:paraId="32C6CE7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备注</w:t>
            </w:r>
          </w:p>
        </w:tc>
      </w:tr>
      <w:tr w14:paraId="73967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2DDFEA17">
            <w:pPr>
              <w:pStyle w:val="15"/>
              <w:keepNext/>
              <w:spacing w:line="440" w:lineRule="exact"/>
              <w:ind w:left="420" w:right="63" w:firstLine="480"/>
              <w:rPr>
                <w:rFonts w:ascii="仿宋" w:hAnsi="仿宋" w:eastAsia="仿宋" w:cs="仿宋"/>
                <w:kern w:val="2"/>
                <w:szCs w:val="30"/>
              </w:rPr>
            </w:pPr>
          </w:p>
        </w:tc>
        <w:tc>
          <w:tcPr>
            <w:tcW w:w="1418" w:type="dxa"/>
            <w:tcBorders>
              <w:top w:val="double" w:color="auto" w:sz="6" w:space="0"/>
              <w:bottom w:val="single" w:color="auto" w:sz="6" w:space="0"/>
            </w:tcBorders>
            <w:vAlign w:val="center"/>
          </w:tcPr>
          <w:p w14:paraId="02244F79">
            <w:pPr>
              <w:pStyle w:val="15"/>
              <w:keepNext/>
              <w:spacing w:line="440" w:lineRule="exact"/>
              <w:ind w:left="420" w:right="63" w:firstLine="480"/>
              <w:rPr>
                <w:rFonts w:ascii="仿宋" w:hAnsi="仿宋" w:eastAsia="仿宋" w:cs="仿宋"/>
                <w:kern w:val="2"/>
                <w:szCs w:val="30"/>
              </w:rPr>
            </w:pPr>
          </w:p>
        </w:tc>
        <w:tc>
          <w:tcPr>
            <w:tcW w:w="850" w:type="dxa"/>
            <w:tcBorders>
              <w:top w:val="double" w:color="auto" w:sz="6" w:space="0"/>
              <w:bottom w:val="single" w:color="auto" w:sz="6" w:space="0"/>
            </w:tcBorders>
            <w:vAlign w:val="center"/>
          </w:tcPr>
          <w:p w14:paraId="460983A3">
            <w:pPr>
              <w:pStyle w:val="15"/>
              <w:keepNext/>
              <w:spacing w:line="440" w:lineRule="exact"/>
              <w:ind w:left="420" w:right="63" w:firstLine="480"/>
              <w:rPr>
                <w:rFonts w:ascii="仿宋" w:hAnsi="仿宋" w:eastAsia="仿宋" w:cs="仿宋"/>
                <w:kern w:val="2"/>
                <w:szCs w:val="30"/>
              </w:rPr>
            </w:pPr>
          </w:p>
        </w:tc>
        <w:tc>
          <w:tcPr>
            <w:tcW w:w="1058" w:type="dxa"/>
            <w:tcBorders>
              <w:top w:val="double" w:color="auto" w:sz="6" w:space="0"/>
              <w:bottom w:val="single" w:color="auto" w:sz="6" w:space="0"/>
            </w:tcBorders>
            <w:vAlign w:val="center"/>
          </w:tcPr>
          <w:p w14:paraId="760BE446">
            <w:pPr>
              <w:pStyle w:val="15"/>
              <w:keepNext/>
              <w:spacing w:line="440" w:lineRule="exact"/>
              <w:ind w:left="420" w:right="63" w:firstLine="480"/>
              <w:rPr>
                <w:rFonts w:ascii="仿宋" w:hAnsi="仿宋" w:eastAsia="仿宋" w:cs="仿宋"/>
                <w:kern w:val="2"/>
                <w:szCs w:val="30"/>
              </w:rPr>
            </w:pPr>
          </w:p>
        </w:tc>
        <w:tc>
          <w:tcPr>
            <w:tcW w:w="880" w:type="dxa"/>
            <w:tcBorders>
              <w:top w:val="double" w:color="auto" w:sz="6" w:space="0"/>
              <w:bottom w:val="single" w:color="auto" w:sz="6" w:space="0"/>
            </w:tcBorders>
            <w:vAlign w:val="center"/>
          </w:tcPr>
          <w:p w14:paraId="41413D07">
            <w:pPr>
              <w:pStyle w:val="15"/>
              <w:keepNext/>
              <w:spacing w:line="440" w:lineRule="exact"/>
              <w:ind w:left="420" w:right="63" w:firstLine="480"/>
              <w:rPr>
                <w:rFonts w:ascii="仿宋" w:hAnsi="仿宋" w:eastAsia="仿宋" w:cs="仿宋"/>
                <w:kern w:val="2"/>
                <w:szCs w:val="30"/>
              </w:rPr>
            </w:pPr>
          </w:p>
        </w:tc>
        <w:tc>
          <w:tcPr>
            <w:tcW w:w="1020" w:type="dxa"/>
            <w:tcBorders>
              <w:top w:val="double" w:color="auto" w:sz="6" w:space="0"/>
              <w:bottom w:val="single" w:color="auto" w:sz="6" w:space="0"/>
            </w:tcBorders>
            <w:vAlign w:val="center"/>
          </w:tcPr>
          <w:p w14:paraId="7ECF0916">
            <w:pPr>
              <w:pStyle w:val="15"/>
              <w:keepNext/>
              <w:spacing w:line="440" w:lineRule="exact"/>
              <w:ind w:left="420" w:right="63" w:firstLine="480"/>
              <w:rPr>
                <w:rFonts w:ascii="仿宋" w:hAnsi="仿宋" w:eastAsia="仿宋" w:cs="仿宋"/>
                <w:kern w:val="2"/>
                <w:szCs w:val="30"/>
              </w:rPr>
            </w:pPr>
          </w:p>
        </w:tc>
        <w:tc>
          <w:tcPr>
            <w:tcW w:w="1480" w:type="dxa"/>
            <w:tcBorders>
              <w:top w:val="double" w:color="auto" w:sz="6" w:space="0"/>
              <w:bottom w:val="single" w:color="auto" w:sz="6" w:space="0"/>
            </w:tcBorders>
            <w:vAlign w:val="center"/>
          </w:tcPr>
          <w:p w14:paraId="679C7F22">
            <w:pPr>
              <w:pStyle w:val="15"/>
              <w:keepNext/>
              <w:spacing w:line="440" w:lineRule="exact"/>
              <w:ind w:left="420" w:right="63" w:firstLine="480"/>
              <w:rPr>
                <w:rFonts w:ascii="仿宋" w:hAnsi="仿宋" w:eastAsia="仿宋" w:cs="仿宋"/>
                <w:kern w:val="2"/>
                <w:szCs w:val="30"/>
              </w:rPr>
            </w:pPr>
          </w:p>
        </w:tc>
        <w:tc>
          <w:tcPr>
            <w:tcW w:w="1020" w:type="dxa"/>
            <w:tcBorders>
              <w:top w:val="double" w:color="auto" w:sz="6" w:space="0"/>
              <w:bottom w:val="single" w:color="auto" w:sz="6" w:space="0"/>
            </w:tcBorders>
            <w:vAlign w:val="center"/>
          </w:tcPr>
          <w:p w14:paraId="79C63C26">
            <w:pPr>
              <w:pStyle w:val="15"/>
              <w:keepNext/>
              <w:spacing w:line="440" w:lineRule="exact"/>
              <w:ind w:left="420" w:right="63" w:firstLine="480"/>
              <w:rPr>
                <w:rFonts w:ascii="仿宋" w:hAnsi="仿宋" w:eastAsia="仿宋" w:cs="仿宋"/>
                <w:kern w:val="2"/>
                <w:szCs w:val="30"/>
              </w:rPr>
            </w:pPr>
          </w:p>
        </w:tc>
        <w:tc>
          <w:tcPr>
            <w:tcW w:w="921" w:type="dxa"/>
            <w:tcBorders>
              <w:top w:val="double" w:color="auto" w:sz="6" w:space="0"/>
              <w:bottom w:val="single" w:color="auto" w:sz="6" w:space="0"/>
            </w:tcBorders>
            <w:vAlign w:val="center"/>
          </w:tcPr>
          <w:p w14:paraId="44FE8739">
            <w:pPr>
              <w:pStyle w:val="15"/>
              <w:keepNext/>
              <w:spacing w:line="440" w:lineRule="exact"/>
              <w:ind w:left="420" w:right="63" w:firstLine="480"/>
              <w:rPr>
                <w:rFonts w:ascii="仿宋" w:hAnsi="仿宋" w:eastAsia="仿宋" w:cs="仿宋"/>
                <w:kern w:val="2"/>
                <w:szCs w:val="30"/>
              </w:rPr>
            </w:pPr>
          </w:p>
        </w:tc>
      </w:tr>
      <w:tr w14:paraId="39C03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6E0596BC">
            <w:pPr>
              <w:pStyle w:val="15"/>
              <w:keepNext/>
              <w:spacing w:line="440" w:lineRule="exact"/>
              <w:ind w:left="420" w:right="63" w:firstLine="480"/>
              <w:rPr>
                <w:rFonts w:ascii="仿宋" w:hAnsi="仿宋" w:eastAsia="仿宋" w:cs="仿宋"/>
                <w:kern w:val="2"/>
                <w:szCs w:val="30"/>
              </w:rPr>
            </w:pPr>
          </w:p>
        </w:tc>
        <w:tc>
          <w:tcPr>
            <w:tcW w:w="1418" w:type="dxa"/>
            <w:tcBorders>
              <w:top w:val="nil"/>
            </w:tcBorders>
            <w:vAlign w:val="center"/>
          </w:tcPr>
          <w:p w14:paraId="67749E82">
            <w:pPr>
              <w:pStyle w:val="15"/>
              <w:keepNext/>
              <w:spacing w:line="440" w:lineRule="exact"/>
              <w:ind w:left="420" w:right="63" w:firstLine="480"/>
              <w:rPr>
                <w:rFonts w:ascii="仿宋" w:hAnsi="仿宋" w:eastAsia="仿宋" w:cs="仿宋"/>
                <w:kern w:val="2"/>
                <w:szCs w:val="30"/>
              </w:rPr>
            </w:pPr>
          </w:p>
        </w:tc>
        <w:tc>
          <w:tcPr>
            <w:tcW w:w="850" w:type="dxa"/>
            <w:tcBorders>
              <w:top w:val="nil"/>
            </w:tcBorders>
            <w:vAlign w:val="center"/>
          </w:tcPr>
          <w:p w14:paraId="7FF1D6EF">
            <w:pPr>
              <w:pStyle w:val="15"/>
              <w:keepNext/>
              <w:spacing w:line="440" w:lineRule="exact"/>
              <w:ind w:left="420" w:right="63" w:firstLine="480"/>
              <w:rPr>
                <w:rFonts w:ascii="仿宋" w:hAnsi="仿宋" w:eastAsia="仿宋" w:cs="仿宋"/>
                <w:kern w:val="2"/>
                <w:szCs w:val="30"/>
              </w:rPr>
            </w:pPr>
          </w:p>
        </w:tc>
        <w:tc>
          <w:tcPr>
            <w:tcW w:w="1058" w:type="dxa"/>
            <w:tcBorders>
              <w:top w:val="nil"/>
            </w:tcBorders>
            <w:vAlign w:val="center"/>
          </w:tcPr>
          <w:p w14:paraId="7BCF9CBC">
            <w:pPr>
              <w:pStyle w:val="15"/>
              <w:keepNext/>
              <w:spacing w:line="440" w:lineRule="exact"/>
              <w:ind w:left="420" w:right="63" w:firstLine="480"/>
              <w:rPr>
                <w:rFonts w:ascii="仿宋" w:hAnsi="仿宋" w:eastAsia="仿宋" w:cs="仿宋"/>
                <w:kern w:val="2"/>
                <w:szCs w:val="30"/>
              </w:rPr>
            </w:pPr>
          </w:p>
        </w:tc>
        <w:tc>
          <w:tcPr>
            <w:tcW w:w="880" w:type="dxa"/>
            <w:tcBorders>
              <w:top w:val="nil"/>
            </w:tcBorders>
            <w:vAlign w:val="center"/>
          </w:tcPr>
          <w:p w14:paraId="66BCD9B2">
            <w:pPr>
              <w:pStyle w:val="15"/>
              <w:keepNext/>
              <w:spacing w:line="440" w:lineRule="exact"/>
              <w:ind w:left="420" w:right="63" w:firstLine="480"/>
              <w:rPr>
                <w:rFonts w:ascii="仿宋" w:hAnsi="仿宋" w:eastAsia="仿宋" w:cs="仿宋"/>
                <w:kern w:val="2"/>
                <w:szCs w:val="30"/>
              </w:rPr>
            </w:pPr>
          </w:p>
        </w:tc>
        <w:tc>
          <w:tcPr>
            <w:tcW w:w="1020" w:type="dxa"/>
            <w:tcBorders>
              <w:top w:val="nil"/>
            </w:tcBorders>
            <w:vAlign w:val="center"/>
          </w:tcPr>
          <w:p w14:paraId="75F8762D">
            <w:pPr>
              <w:pStyle w:val="15"/>
              <w:keepNext/>
              <w:spacing w:line="440" w:lineRule="exact"/>
              <w:ind w:left="420" w:right="63" w:firstLine="480"/>
              <w:rPr>
                <w:rFonts w:ascii="仿宋" w:hAnsi="仿宋" w:eastAsia="仿宋" w:cs="仿宋"/>
                <w:kern w:val="2"/>
                <w:szCs w:val="30"/>
              </w:rPr>
            </w:pPr>
          </w:p>
        </w:tc>
        <w:tc>
          <w:tcPr>
            <w:tcW w:w="1480" w:type="dxa"/>
            <w:tcBorders>
              <w:top w:val="nil"/>
            </w:tcBorders>
            <w:vAlign w:val="center"/>
          </w:tcPr>
          <w:p w14:paraId="57DA877E">
            <w:pPr>
              <w:pStyle w:val="15"/>
              <w:keepNext/>
              <w:spacing w:line="440" w:lineRule="exact"/>
              <w:ind w:left="420" w:right="63" w:firstLine="480"/>
              <w:rPr>
                <w:rFonts w:ascii="仿宋" w:hAnsi="仿宋" w:eastAsia="仿宋" w:cs="仿宋"/>
                <w:kern w:val="2"/>
                <w:szCs w:val="30"/>
              </w:rPr>
            </w:pPr>
          </w:p>
        </w:tc>
        <w:tc>
          <w:tcPr>
            <w:tcW w:w="1020" w:type="dxa"/>
            <w:tcBorders>
              <w:top w:val="nil"/>
            </w:tcBorders>
            <w:vAlign w:val="center"/>
          </w:tcPr>
          <w:p w14:paraId="758CE362">
            <w:pPr>
              <w:pStyle w:val="15"/>
              <w:keepNext/>
              <w:spacing w:line="440" w:lineRule="exact"/>
              <w:ind w:left="420" w:right="63" w:firstLine="480"/>
              <w:rPr>
                <w:rFonts w:ascii="仿宋" w:hAnsi="仿宋" w:eastAsia="仿宋" w:cs="仿宋"/>
                <w:kern w:val="2"/>
                <w:szCs w:val="30"/>
              </w:rPr>
            </w:pPr>
          </w:p>
        </w:tc>
        <w:tc>
          <w:tcPr>
            <w:tcW w:w="921" w:type="dxa"/>
            <w:tcBorders>
              <w:top w:val="nil"/>
            </w:tcBorders>
            <w:vAlign w:val="center"/>
          </w:tcPr>
          <w:p w14:paraId="38FC150C">
            <w:pPr>
              <w:pStyle w:val="15"/>
              <w:keepNext/>
              <w:spacing w:line="440" w:lineRule="exact"/>
              <w:ind w:left="420" w:right="63" w:firstLine="480"/>
              <w:rPr>
                <w:rFonts w:ascii="仿宋" w:hAnsi="仿宋" w:eastAsia="仿宋" w:cs="仿宋"/>
                <w:kern w:val="2"/>
                <w:szCs w:val="30"/>
              </w:rPr>
            </w:pPr>
          </w:p>
        </w:tc>
      </w:tr>
      <w:tr w14:paraId="222891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EFCD246">
            <w:pPr>
              <w:pStyle w:val="15"/>
              <w:keepNext/>
              <w:spacing w:line="440" w:lineRule="exact"/>
              <w:ind w:left="420" w:right="63" w:firstLine="480"/>
              <w:rPr>
                <w:rFonts w:ascii="仿宋" w:hAnsi="仿宋" w:eastAsia="仿宋" w:cs="仿宋"/>
                <w:kern w:val="2"/>
                <w:szCs w:val="30"/>
              </w:rPr>
            </w:pPr>
          </w:p>
        </w:tc>
        <w:tc>
          <w:tcPr>
            <w:tcW w:w="1418" w:type="dxa"/>
            <w:vAlign w:val="center"/>
          </w:tcPr>
          <w:p w14:paraId="641B8159">
            <w:pPr>
              <w:pStyle w:val="15"/>
              <w:keepNext/>
              <w:spacing w:line="440" w:lineRule="exact"/>
              <w:ind w:left="420" w:right="63" w:firstLine="480"/>
              <w:rPr>
                <w:rFonts w:ascii="仿宋" w:hAnsi="仿宋" w:eastAsia="仿宋" w:cs="仿宋"/>
                <w:kern w:val="2"/>
                <w:szCs w:val="30"/>
              </w:rPr>
            </w:pPr>
          </w:p>
        </w:tc>
        <w:tc>
          <w:tcPr>
            <w:tcW w:w="850" w:type="dxa"/>
            <w:vAlign w:val="center"/>
          </w:tcPr>
          <w:p w14:paraId="0E3E1CD6">
            <w:pPr>
              <w:pStyle w:val="15"/>
              <w:keepNext/>
              <w:spacing w:line="440" w:lineRule="exact"/>
              <w:ind w:left="420" w:right="63" w:firstLine="480"/>
              <w:rPr>
                <w:rFonts w:ascii="仿宋" w:hAnsi="仿宋" w:eastAsia="仿宋" w:cs="仿宋"/>
                <w:kern w:val="2"/>
                <w:szCs w:val="30"/>
              </w:rPr>
            </w:pPr>
          </w:p>
        </w:tc>
        <w:tc>
          <w:tcPr>
            <w:tcW w:w="1058" w:type="dxa"/>
            <w:vAlign w:val="center"/>
          </w:tcPr>
          <w:p w14:paraId="7FE4E7A0">
            <w:pPr>
              <w:pStyle w:val="15"/>
              <w:keepNext/>
              <w:spacing w:line="440" w:lineRule="exact"/>
              <w:ind w:left="420" w:right="63" w:firstLine="480"/>
              <w:rPr>
                <w:rFonts w:ascii="仿宋" w:hAnsi="仿宋" w:eastAsia="仿宋" w:cs="仿宋"/>
                <w:kern w:val="2"/>
                <w:szCs w:val="30"/>
              </w:rPr>
            </w:pPr>
          </w:p>
        </w:tc>
        <w:tc>
          <w:tcPr>
            <w:tcW w:w="880" w:type="dxa"/>
            <w:vAlign w:val="center"/>
          </w:tcPr>
          <w:p w14:paraId="0B96D393">
            <w:pPr>
              <w:pStyle w:val="15"/>
              <w:keepNext/>
              <w:spacing w:line="440" w:lineRule="exact"/>
              <w:ind w:left="420" w:right="63" w:firstLine="480"/>
              <w:rPr>
                <w:rFonts w:ascii="仿宋" w:hAnsi="仿宋" w:eastAsia="仿宋" w:cs="仿宋"/>
                <w:kern w:val="2"/>
                <w:szCs w:val="30"/>
              </w:rPr>
            </w:pPr>
          </w:p>
        </w:tc>
        <w:tc>
          <w:tcPr>
            <w:tcW w:w="1020" w:type="dxa"/>
            <w:vAlign w:val="center"/>
          </w:tcPr>
          <w:p w14:paraId="343F57FD">
            <w:pPr>
              <w:pStyle w:val="15"/>
              <w:keepNext/>
              <w:spacing w:line="440" w:lineRule="exact"/>
              <w:ind w:left="420" w:right="63" w:firstLine="480"/>
              <w:rPr>
                <w:rFonts w:ascii="仿宋" w:hAnsi="仿宋" w:eastAsia="仿宋" w:cs="仿宋"/>
                <w:kern w:val="2"/>
                <w:szCs w:val="30"/>
              </w:rPr>
            </w:pPr>
          </w:p>
        </w:tc>
        <w:tc>
          <w:tcPr>
            <w:tcW w:w="1480" w:type="dxa"/>
            <w:vAlign w:val="center"/>
          </w:tcPr>
          <w:p w14:paraId="7D1F577A">
            <w:pPr>
              <w:pStyle w:val="15"/>
              <w:keepNext/>
              <w:spacing w:line="440" w:lineRule="exact"/>
              <w:ind w:left="420" w:right="63" w:firstLine="480"/>
              <w:rPr>
                <w:rFonts w:ascii="仿宋" w:hAnsi="仿宋" w:eastAsia="仿宋" w:cs="仿宋"/>
                <w:kern w:val="2"/>
                <w:szCs w:val="30"/>
              </w:rPr>
            </w:pPr>
          </w:p>
        </w:tc>
        <w:tc>
          <w:tcPr>
            <w:tcW w:w="1020" w:type="dxa"/>
            <w:vAlign w:val="center"/>
          </w:tcPr>
          <w:p w14:paraId="366BE9F8">
            <w:pPr>
              <w:pStyle w:val="15"/>
              <w:keepNext/>
              <w:spacing w:line="440" w:lineRule="exact"/>
              <w:ind w:left="420" w:right="63" w:firstLine="480"/>
              <w:rPr>
                <w:rFonts w:ascii="仿宋" w:hAnsi="仿宋" w:eastAsia="仿宋" w:cs="仿宋"/>
                <w:kern w:val="2"/>
                <w:szCs w:val="30"/>
              </w:rPr>
            </w:pPr>
          </w:p>
        </w:tc>
        <w:tc>
          <w:tcPr>
            <w:tcW w:w="921" w:type="dxa"/>
            <w:vAlign w:val="center"/>
          </w:tcPr>
          <w:p w14:paraId="64FB924D">
            <w:pPr>
              <w:pStyle w:val="15"/>
              <w:keepNext/>
              <w:spacing w:line="440" w:lineRule="exact"/>
              <w:ind w:left="420" w:right="63" w:firstLine="480"/>
              <w:rPr>
                <w:rFonts w:ascii="仿宋" w:hAnsi="仿宋" w:eastAsia="仿宋" w:cs="仿宋"/>
                <w:kern w:val="2"/>
                <w:szCs w:val="30"/>
              </w:rPr>
            </w:pPr>
          </w:p>
        </w:tc>
      </w:tr>
      <w:tr w14:paraId="5F630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964B88D">
            <w:pPr>
              <w:pStyle w:val="15"/>
              <w:keepNext/>
              <w:spacing w:line="440" w:lineRule="exact"/>
              <w:ind w:left="420" w:right="63" w:firstLine="480"/>
              <w:rPr>
                <w:rFonts w:ascii="仿宋" w:hAnsi="仿宋" w:eastAsia="仿宋" w:cs="仿宋"/>
                <w:kern w:val="2"/>
                <w:szCs w:val="30"/>
              </w:rPr>
            </w:pPr>
          </w:p>
        </w:tc>
        <w:tc>
          <w:tcPr>
            <w:tcW w:w="1418" w:type="dxa"/>
            <w:vAlign w:val="center"/>
          </w:tcPr>
          <w:p w14:paraId="7808A308">
            <w:pPr>
              <w:pStyle w:val="15"/>
              <w:keepNext/>
              <w:spacing w:line="440" w:lineRule="exact"/>
              <w:ind w:left="420" w:right="63" w:firstLine="480"/>
              <w:rPr>
                <w:rFonts w:ascii="仿宋" w:hAnsi="仿宋" w:eastAsia="仿宋" w:cs="仿宋"/>
                <w:kern w:val="2"/>
                <w:szCs w:val="30"/>
              </w:rPr>
            </w:pPr>
          </w:p>
        </w:tc>
        <w:tc>
          <w:tcPr>
            <w:tcW w:w="850" w:type="dxa"/>
            <w:vAlign w:val="center"/>
          </w:tcPr>
          <w:p w14:paraId="7E635161">
            <w:pPr>
              <w:pStyle w:val="15"/>
              <w:keepNext/>
              <w:spacing w:line="440" w:lineRule="exact"/>
              <w:ind w:left="420" w:right="63" w:firstLine="480"/>
              <w:rPr>
                <w:rFonts w:ascii="仿宋" w:hAnsi="仿宋" w:eastAsia="仿宋" w:cs="仿宋"/>
                <w:kern w:val="2"/>
                <w:szCs w:val="30"/>
              </w:rPr>
            </w:pPr>
          </w:p>
        </w:tc>
        <w:tc>
          <w:tcPr>
            <w:tcW w:w="1058" w:type="dxa"/>
            <w:vAlign w:val="center"/>
          </w:tcPr>
          <w:p w14:paraId="4335F099">
            <w:pPr>
              <w:pStyle w:val="15"/>
              <w:keepNext/>
              <w:spacing w:line="440" w:lineRule="exact"/>
              <w:ind w:left="420" w:right="63" w:firstLine="480"/>
              <w:rPr>
                <w:rFonts w:ascii="仿宋" w:hAnsi="仿宋" w:eastAsia="仿宋" w:cs="仿宋"/>
                <w:kern w:val="2"/>
                <w:szCs w:val="30"/>
              </w:rPr>
            </w:pPr>
          </w:p>
        </w:tc>
        <w:tc>
          <w:tcPr>
            <w:tcW w:w="880" w:type="dxa"/>
            <w:vAlign w:val="center"/>
          </w:tcPr>
          <w:p w14:paraId="075BE8E4">
            <w:pPr>
              <w:pStyle w:val="15"/>
              <w:keepNext/>
              <w:spacing w:line="440" w:lineRule="exact"/>
              <w:ind w:left="420" w:right="63" w:firstLine="480"/>
              <w:rPr>
                <w:rFonts w:ascii="仿宋" w:hAnsi="仿宋" w:eastAsia="仿宋" w:cs="仿宋"/>
                <w:kern w:val="2"/>
                <w:szCs w:val="30"/>
              </w:rPr>
            </w:pPr>
          </w:p>
        </w:tc>
        <w:tc>
          <w:tcPr>
            <w:tcW w:w="1020" w:type="dxa"/>
            <w:vAlign w:val="center"/>
          </w:tcPr>
          <w:p w14:paraId="6C0214FE">
            <w:pPr>
              <w:pStyle w:val="15"/>
              <w:keepNext/>
              <w:spacing w:line="440" w:lineRule="exact"/>
              <w:ind w:left="420" w:right="63" w:firstLine="480"/>
              <w:rPr>
                <w:rFonts w:ascii="仿宋" w:hAnsi="仿宋" w:eastAsia="仿宋" w:cs="仿宋"/>
                <w:kern w:val="2"/>
                <w:szCs w:val="30"/>
              </w:rPr>
            </w:pPr>
          </w:p>
        </w:tc>
        <w:tc>
          <w:tcPr>
            <w:tcW w:w="1480" w:type="dxa"/>
            <w:vAlign w:val="center"/>
          </w:tcPr>
          <w:p w14:paraId="26EC4DE2">
            <w:pPr>
              <w:pStyle w:val="15"/>
              <w:keepNext/>
              <w:spacing w:line="440" w:lineRule="exact"/>
              <w:ind w:left="420" w:right="63" w:firstLine="480"/>
              <w:rPr>
                <w:rFonts w:ascii="仿宋" w:hAnsi="仿宋" w:eastAsia="仿宋" w:cs="仿宋"/>
                <w:kern w:val="2"/>
                <w:szCs w:val="30"/>
              </w:rPr>
            </w:pPr>
          </w:p>
        </w:tc>
        <w:tc>
          <w:tcPr>
            <w:tcW w:w="1020" w:type="dxa"/>
            <w:vAlign w:val="center"/>
          </w:tcPr>
          <w:p w14:paraId="5274A972">
            <w:pPr>
              <w:pStyle w:val="15"/>
              <w:keepNext/>
              <w:spacing w:line="440" w:lineRule="exact"/>
              <w:ind w:left="420" w:right="63" w:firstLine="480"/>
              <w:rPr>
                <w:rFonts w:ascii="仿宋" w:hAnsi="仿宋" w:eastAsia="仿宋" w:cs="仿宋"/>
                <w:kern w:val="2"/>
                <w:szCs w:val="30"/>
              </w:rPr>
            </w:pPr>
          </w:p>
        </w:tc>
        <w:tc>
          <w:tcPr>
            <w:tcW w:w="921" w:type="dxa"/>
            <w:vAlign w:val="center"/>
          </w:tcPr>
          <w:p w14:paraId="60956C27">
            <w:pPr>
              <w:pStyle w:val="15"/>
              <w:keepNext/>
              <w:spacing w:line="440" w:lineRule="exact"/>
              <w:ind w:left="420" w:right="63" w:firstLine="480"/>
              <w:rPr>
                <w:rFonts w:ascii="仿宋" w:hAnsi="仿宋" w:eastAsia="仿宋" w:cs="仿宋"/>
                <w:kern w:val="2"/>
                <w:szCs w:val="30"/>
              </w:rPr>
            </w:pPr>
          </w:p>
        </w:tc>
      </w:tr>
      <w:tr w14:paraId="3BBCF3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584A407">
            <w:pPr>
              <w:pStyle w:val="15"/>
              <w:keepNext/>
              <w:spacing w:line="440" w:lineRule="exact"/>
              <w:ind w:left="420" w:right="63" w:firstLine="480"/>
              <w:rPr>
                <w:rFonts w:ascii="仿宋" w:hAnsi="仿宋" w:eastAsia="仿宋" w:cs="仿宋"/>
                <w:kern w:val="2"/>
                <w:szCs w:val="30"/>
              </w:rPr>
            </w:pPr>
          </w:p>
        </w:tc>
        <w:tc>
          <w:tcPr>
            <w:tcW w:w="1418" w:type="dxa"/>
            <w:vAlign w:val="center"/>
          </w:tcPr>
          <w:p w14:paraId="7C95998C">
            <w:pPr>
              <w:pStyle w:val="15"/>
              <w:keepNext/>
              <w:spacing w:line="440" w:lineRule="exact"/>
              <w:ind w:left="420" w:right="63" w:firstLine="480"/>
              <w:rPr>
                <w:rFonts w:ascii="仿宋" w:hAnsi="仿宋" w:eastAsia="仿宋" w:cs="仿宋"/>
                <w:kern w:val="2"/>
                <w:szCs w:val="30"/>
              </w:rPr>
            </w:pPr>
          </w:p>
        </w:tc>
        <w:tc>
          <w:tcPr>
            <w:tcW w:w="850" w:type="dxa"/>
            <w:vAlign w:val="center"/>
          </w:tcPr>
          <w:p w14:paraId="12309D8D">
            <w:pPr>
              <w:pStyle w:val="15"/>
              <w:keepNext/>
              <w:spacing w:line="440" w:lineRule="exact"/>
              <w:ind w:left="420" w:right="63" w:firstLine="480"/>
              <w:rPr>
                <w:rFonts w:ascii="仿宋" w:hAnsi="仿宋" w:eastAsia="仿宋" w:cs="仿宋"/>
                <w:kern w:val="2"/>
                <w:szCs w:val="30"/>
              </w:rPr>
            </w:pPr>
          </w:p>
        </w:tc>
        <w:tc>
          <w:tcPr>
            <w:tcW w:w="1058" w:type="dxa"/>
            <w:vAlign w:val="center"/>
          </w:tcPr>
          <w:p w14:paraId="6E18F047">
            <w:pPr>
              <w:pStyle w:val="15"/>
              <w:keepNext/>
              <w:spacing w:line="440" w:lineRule="exact"/>
              <w:ind w:left="420" w:right="63" w:firstLine="480"/>
              <w:rPr>
                <w:rFonts w:ascii="仿宋" w:hAnsi="仿宋" w:eastAsia="仿宋" w:cs="仿宋"/>
                <w:kern w:val="2"/>
                <w:szCs w:val="30"/>
              </w:rPr>
            </w:pPr>
          </w:p>
        </w:tc>
        <w:tc>
          <w:tcPr>
            <w:tcW w:w="880" w:type="dxa"/>
            <w:vAlign w:val="center"/>
          </w:tcPr>
          <w:p w14:paraId="4DC6CDA0">
            <w:pPr>
              <w:pStyle w:val="15"/>
              <w:keepNext/>
              <w:spacing w:line="440" w:lineRule="exact"/>
              <w:ind w:left="420" w:right="63" w:firstLine="480"/>
              <w:rPr>
                <w:rFonts w:ascii="仿宋" w:hAnsi="仿宋" w:eastAsia="仿宋" w:cs="仿宋"/>
                <w:kern w:val="2"/>
                <w:szCs w:val="30"/>
              </w:rPr>
            </w:pPr>
          </w:p>
        </w:tc>
        <w:tc>
          <w:tcPr>
            <w:tcW w:w="1020" w:type="dxa"/>
            <w:vAlign w:val="center"/>
          </w:tcPr>
          <w:p w14:paraId="5ECB5A73">
            <w:pPr>
              <w:pStyle w:val="15"/>
              <w:keepNext/>
              <w:spacing w:line="440" w:lineRule="exact"/>
              <w:ind w:left="420" w:right="63" w:firstLine="480"/>
              <w:rPr>
                <w:rFonts w:ascii="仿宋" w:hAnsi="仿宋" w:eastAsia="仿宋" w:cs="仿宋"/>
                <w:kern w:val="2"/>
                <w:szCs w:val="30"/>
              </w:rPr>
            </w:pPr>
          </w:p>
        </w:tc>
        <w:tc>
          <w:tcPr>
            <w:tcW w:w="1480" w:type="dxa"/>
            <w:vAlign w:val="center"/>
          </w:tcPr>
          <w:p w14:paraId="3A59DA20">
            <w:pPr>
              <w:pStyle w:val="15"/>
              <w:keepNext/>
              <w:spacing w:line="440" w:lineRule="exact"/>
              <w:ind w:left="420" w:right="63" w:firstLine="480"/>
              <w:rPr>
                <w:rFonts w:ascii="仿宋" w:hAnsi="仿宋" w:eastAsia="仿宋" w:cs="仿宋"/>
                <w:kern w:val="2"/>
                <w:szCs w:val="30"/>
              </w:rPr>
            </w:pPr>
          </w:p>
        </w:tc>
        <w:tc>
          <w:tcPr>
            <w:tcW w:w="1020" w:type="dxa"/>
            <w:vAlign w:val="center"/>
          </w:tcPr>
          <w:p w14:paraId="2411CA21">
            <w:pPr>
              <w:pStyle w:val="15"/>
              <w:keepNext/>
              <w:spacing w:line="440" w:lineRule="exact"/>
              <w:ind w:left="420" w:right="63" w:firstLine="480"/>
              <w:rPr>
                <w:rFonts w:ascii="仿宋" w:hAnsi="仿宋" w:eastAsia="仿宋" w:cs="仿宋"/>
                <w:kern w:val="2"/>
                <w:szCs w:val="30"/>
              </w:rPr>
            </w:pPr>
          </w:p>
        </w:tc>
        <w:tc>
          <w:tcPr>
            <w:tcW w:w="921" w:type="dxa"/>
            <w:vAlign w:val="center"/>
          </w:tcPr>
          <w:p w14:paraId="598418EC">
            <w:pPr>
              <w:pStyle w:val="15"/>
              <w:keepNext/>
              <w:spacing w:line="440" w:lineRule="exact"/>
              <w:ind w:left="420" w:right="63" w:firstLine="480"/>
              <w:rPr>
                <w:rFonts w:ascii="仿宋" w:hAnsi="仿宋" w:eastAsia="仿宋" w:cs="仿宋"/>
                <w:kern w:val="2"/>
                <w:szCs w:val="30"/>
              </w:rPr>
            </w:pPr>
          </w:p>
        </w:tc>
      </w:tr>
      <w:tr w14:paraId="1C0D8F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AE0A4D5">
            <w:pPr>
              <w:pStyle w:val="15"/>
              <w:keepNext/>
              <w:spacing w:line="440" w:lineRule="exact"/>
              <w:ind w:left="420" w:right="63" w:firstLine="480"/>
              <w:rPr>
                <w:rFonts w:ascii="仿宋" w:hAnsi="仿宋" w:eastAsia="仿宋" w:cs="仿宋"/>
                <w:kern w:val="2"/>
                <w:szCs w:val="30"/>
              </w:rPr>
            </w:pPr>
          </w:p>
        </w:tc>
        <w:tc>
          <w:tcPr>
            <w:tcW w:w="1418" w:type="dxa"/>
            <w:vAlign w:val="center"/>
          </w:tcPr>
          <w:p w14:paraId="7720582A">
            <w:pPr>
              <w:pStyle w:val="15"/>
              <w:keepNext/>
              <w:spacing w:line="440" w:lineRule="exact"/>
              <w:ind w:left="420" w:right="63" w:firstLine="480"/>
              <w:rPr>
                <w:rFonts w:ascii="仿宋" w:hAnsi="仿宋" w:eastAsia="仿宋" w:cs="仿宋"/>
                <w:kern w:val="2"/>
                <w:szCs w:val="30"/>
              </w:rPr>
            </w:pPr>
          </w:p>
        </w:tc>
        <w:tc>
          <w:tcPr>
            <w:tcW w:w="850" w:type="dxa"/>
            <w:vAlign w:val="center"/>
          </w:tcPr>
          <w:p w14:paraId="2EE34CD4">
            <w:pPr>
              <w:pStyle w:val="15"/>
              <w:keepNext/>
              <w:spacing w:line="440" w:lineRule="exact"/>
              <w:ind w:left="420" w:right="63" w:firstLine="480"/>
              <w:rPr>
                <w:rFonts w:ascii="仿宋" w:hAnsi="仿宋" w:eastAsia="仿宋" w:cs="仿宋"/>
                <w:kern w:val="2"/>
                <w:szCs w:val="30"/>
              </w:rPr>
            </w:pPr>
          </w:p>
        </w:tc>
        <w:tc>
          <w:tcPr>
            <w:tcW w:w="1058" w:type="dxa"/>
            <w:vAlign w:val="center"/>
          </w:tcPr>
          <w:p w14:paraId="6107275F">
            <w:pPr>
              <w:pStyle w:val="15"/>
              <w:keepNext/>
              <w:spacing w:line="440" w:lineRule="exact"/>
              <w:ind w:left="420" w:right="63" w:firstLine="480"/>
              <w:rPr>
                <w:rFonts w:ascii="仿宋" w:hAnsi="仿宋" w:eastAsia="仿宋" w:cs="仿宋"/>
                <w:kern w:val="2"/>
                <w:szCs w:val="30"/>
              </w:rPr>
            </w:pPr>
          </w:p>
        </w:tc>
        <w:tc>
          <w:tcPr>
            <w:tcW w:w="880" w:type="dxa"/>
            <w:vAlign w:val="center"/>
          </w:tcPr>
          <w:p w14:paraId="6A7E56DA">
            <w:pPr>
              <w:pStyle w:val="15"/>
              <w:keepNext/>
              <w:spacing w:line="440" w:lineRule="exact"/>
              <w:ind w:left="420" w:right="63" w:firstLine="480"/>
              <w:rPr>
                <w:rFonts w:ascii="仿宋" w:hAnsi="仿宋" w:eastAsia="仿宋" w:cs="仿宋"/>
                <w:kern w:val="2"/>
                <w:szCs w:val="30"/>
              </w:rPr>
            </w:pPr>
          </w:p>
        </w:tc>
        <w:tc>
          <w:tcPr>
            <w:tcW w:w="1020" w:type="dxa"/>
            <w:vAlign w:val="center"/>
          </w:tcPr>
          <w:p w14:paraId="0BD6E641">
            <w:pPr>
              <w:pStyle w:val="15"/>
              <w:keepNext/>
              <w:spacing w:line="440" w:lineRule="exact"/>
              <w:ind w:left="420" w:right="63" w:firstLine="480"/>
              <w:rPr>
                <w:rFonts w:ascii="仿宋" w:hAnsi="仿宋" w:eastAsia="仿宋" w:cs="仿宋"/>
                <w:kern w:val="2"/>
                <w:szCs w:val="30"/>
              </w:rPr>
            </w:pPr>
          </w:p>
        </w:tc>
        <w:tc>
          <w:tcPr>
            <w:tcW w:w="1480" w:type="dxa"/>
            <w:vAlign w:val="center"/>
          </w:tcPr>
          <w:p w14:paraId="4E4C0528">
            <w:pPr>
              <w:pStyle w:val="15"/>
              <w:keepNext/>
              <w:spacing w:line="440" w:lineRule="exact"/>
              <w:ind w:left="420" w:right="63" w:firstLine="480"/>
              <w:rPr>
                <w:rFonts w:ascii="仿宋" w:hAnsi="仿宋" w:eastAsia="仿宋" w:cs="仿宋"/>
                <w:kern w:val="2"/>
                <w:szCs w:val="30"/>
              </w:rPr>
            </w:pPr>
          </w:p>
        </w:tc>
        <w:tc>
          <w:tcPr>
            <w:tcW w:w="1020" w:type="dxa"/>
            <w:vAlign w:val="center"/>
          </w:tcPr>
          <w:p w14:paraId="556EBC8D">
            <w:pPr>
              <w:pStyle w:val="15"/>
              <w:keepNext/>
              <w:spacing w:line="440" w:lineRule="exact"/>
              <w:ind w:left="420" w:right="63" w:firstLine="480"/>
              <w:rPr>
                <w:rFonts w:ascii="仿宋" w:hAnsi="仿宋" w:eastAsia="仿宋" w:cs="仿宋"/>
                <w:kern w:val="2"/>
                <w:szCs w:val="30"/>
              </w:rPr>
            </w:pPr>
          </w:p>
        </w:tc>
        <w:tc>
          <w:tcPr>
            <w:tcW w:w="921" w:type="dxa"/>
            <w:vAlign w:val="center"/>
          </w:tcPr>
          <w:p w14:paraId="14445214">
            <w:pPr>
              <w:pStyle w:val="15"/>
              <w:keepNext/>
              <w:spacing w:line="440" w:lineRule="exact"/>
              <w:ind w:left="420" w:right="63" w:firstLine="480"/>
              <w:rPr>
                <w:rFonts w:ascii="仿宋" w:hAnsi="仿宋" w:eastAsia="仿宋" w:cs="仿宋"/>
                <w:kern w:val="2"/>
                <w:szCs w:val="30"/>
              </w:rPr>
            </w:pPr>
          </w:p>
        </w:tc>
      </w:tr>
      <w:tr w14:paraId="59DAC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F45F65D">
            <w:pPr>
              <w:pStyle w:val="15"/>
              <w:keepNext/>
              <w:spacing w:line="440" w:lineRule="exact"/>
              <w:ind w:left="420" w:right="63" w:firstLine="480"/>
              <w:rPr>
                <w:rFonts w:ascii="仿宋" w:hAnsi="仿宋" w:eastAsia="仿宋" w:cs="仿宋"/>
                <w:kern w:val="2"/>
                <w:szCs w:val="30"/>
              </w:rPr>
            </w:pPr>
          </w:p>
        </w:tc>
        <w:tc>
          <w:tcPr>
            <w:tcW w:w="1418" w:type="dxa"/>
            <w:vAlign w:val="center"/>
          </w:tcPr>
          <w:p w14:paraId="4A092CB8">
            <w:pPr>
              <w:pStyle w:val="15"/>
              <w:keepNext/>
              <w:spacing w:line="440" w:lineRule="exact"/>
              <w:ind w:left="420" w:right="63" w:firstLine="480"/>
              <w:rPr>
                <w:rFonts w:ascii="仿宋" w:hAnsi="仿宋" w:eastAsia="仿宋" w:cs="仿宋"/>
                <w:kern w:val="2"/>
                <w:szCs w:val="30"/>
              </w:rPr>
            </w:pPr>
          </w:p>
        </w:tc>
        <w:tc>
          <w:tcPr>
            <w:tcW w:w="850" w:type="dxa"/>
            <w:vAlign w:val="center"/>
          </w:tcPr>
          <w:p w14:paraId="5D056E00">
            <w:pPr>
              <w:pStyle w:val="15"/>
              <w:keepNext/>
              <w:spacing w:line="440" w:lineRule="exact"/>
              <w:ind w:left="420" w:right="63" w:firstLine="480"/>
              <w:rPr>
                <w:rFonts w:ascii="仿宋" w:hAnsi="仿宋" w:eastAsia="仿宋" w:cs="仿宋"/>
                <w:kern w:val="2"/>
                <w:szCs w:val="30"/>
              </w:rPr>
            </w:pPr>
          </w:p>
        </w:tc>
        <w:tc>
          <w:tcPr>
            <w:tcW w:w="1058" w:type="dxa"/>
            <w:vAlign w:val="center"/>
          </w:tcPr>
          <w:p w14:paraId="3459EA11">
            <w:pPr>
              <w:pStyle w:val="15"/>
              <w:keepNext/>
              <w:spacing w:line="440" w:lineRule="exact"/>
              <w:ind w:left="420" w:right="63" w:firstLine="480"/>
              <w:rPr>
                <w:rFonts w:ascii="仿宋" w:hAnsi="仿宋" w:eastAsia="仿宋" w:cs="仿宋"/>
                <w:kern w:val="2"/>
                <w:szCs w:val="30"/>
              </w:rPr>
            </w:pPr>
          </w:p>
        </w:tc>
        <w:tc>
          <w:tcPr>
            <w:tcW w:w="880" w:type="dxa"/>
            <w:vAlign w:val="center"/>
          </w:tcPr>
          <w:p w14:paraId="78754F83">
            <w:pPr>
              <w:pStyle w:val="15"/>
              <w:keepNext/>
              <w:spacing w:line="440" w:lineRule="exact"/>
              <w:ind w:left="420" w:right="63" w:firstLine="480"/>
              <w:rPr>
                <w:rFonts w:ascii="仿宋" w:hAnsi="仿宋" w:eastAsia="仿宋" w:cs="仿宋"/>
                <w:kern w:val="2"/>
                <w:szCs w:val="30"/>
              </w:rPr>
            </w:pPr>
          </w:p>
        </w:tc>
        <w:tc>
          <w:tcPr>
            <w:tcW w:w="1020" w:type="dxa"/>
            <w:vAlign w:val="center"/>
          </w:tcPr>
          <w:p w14:paraId="47783D6A">
            <w:pPr>
              <w:pStyle w:val="15"/>
              <w:keepNext/>
              <w:spacing w:line="440" w:lineRule="exact"/>
              <w:ind w:left="420" w:right="63" w:firstLine="480"/>
              <w:rPr>
                <w:rFonts w:ascii="仿宋" w:hAnsi="仿宋" w:eastAsia="仿宋" w:cs="仿宋"/>
                <w:kern w:val="2"/>
                <w:szCs w:val="30"/>
              </w:rPr>
            </w:pPr>
          </w:p>
        </w:tc>
        <w:tc>
          <w:tcPr>
            <w:tcW w:w="1480" w:type="dxa"/>
            <w:vAlign w:val="center"/>
          </w:tcPr>
          <w:p w14:paraId="6AD8E9D7">
            <w:pPr>
              <w:pStyle w:val="15"/>
              <w:keepNext/>
              <w:spacing w:line="440" w:lineRule="exact"/>
              <w:ind w:left="420" w:right="63" w:firstLine="480"/>
              <w:rPr>
                <w:rFonts w:ascii="仿宋" w:hAnsi="仿宋" w:eastAsia="仿宋" w:cs="仿宋"/>
                <w:kern w:val="2"/>
                <w:szCs w:val="30"/>
              </w:rPr>
            </w:pPr>
          </w:p>
        </w:tc>
        <w:tc>
          <w:tcPr>
            <w:tcW w:w="1020" w:type="dxa"/>
            <w:vAlign w:val="center"/>
          </w:tcPr>
          <w:p w14:paraId="1E8FD13F">
            <w:pPr>
              <w:pStyle w:val="15"/>
              <w:keepNext/>
              <w:spacing w:line="440" w:lineRule="exact"/>
              <w:ind w:left="420" w:right="63" w:firstLine="480"/>
              <w:rPr>
                <w:rFonts w:ascii="仿宋" w:hAnsi="仿宋" w:eastAsia="仿宋" w:cs="仿宋"/>
                <w:kern w:val="2"/>
                <w:szCs w:val="30"/>
              </w:rPr>
            </w:pPr>
          </w:p>
        </w:tc>
        <w:tc>
          <w:tcPr>
            <w:tcW w:w="921" w:type="dxa"/>
            <w:vAlign w:val="center"/>
          </w:tcPr>
          <w:p w14:paraId="0E5B2659">
            <w:pPr>
              <w:pStyle w:val="15"/>
              <w:keepNext/>
              <w:spacing w:line="440" w:lineRule="exact"/>
              <w:ind w:left="420" w:right="63" w:firstLine="480"/>
              <w:rPr>
                <w:rFonts w:ascii="仿宋" w:hAnsi="仿宋" w:eastAsia="仿宋" w:cs="仿宋"/>
                <w:kern w:val="2"/>
                <w:szCs w:val="30"/>
              </w:rPr>
            </w:pPr>
          </w:p>
        </w:tc>
      </w:tr>
      <w:tr w14:paraId="56D95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98DA948">
            <w:pPr>
              <w:pStyle w:val="15"/>
              <w:keepNext/>
              <w:spacing w:line="440" w:lineRule="exact"/>
              <w:ind w:left="420" w:right="63" w:firstLine="480"/>
              <w:rPr>
                <w:rFonts w:ascii="仿宋" w:hAnsi="仿宋" w:eastAsia="仿宋" w:cs="仿宋"/>
                <w:kern w:val="2"/>
                <w:szCs w:val="30"/>
              </w:rPr>
            </w:pPr>
          </w:p>
        </w:tc>
        <w:tc>
          <w:tcPr>
            <w:tcW w:w="1418" w:type="dxa"/>
            <w:vAlign w:val="center"/>
          </w:tcPr>
          <w:p w14:paraId="0AA3F332">
            <w:pPr>
              <w:pStyle w:val="15"/>
              <w:keepNext/>
              <w:spacing w:line="440" w:lineRule="exact"/>
              <w:ind w:left="420" w:right="63" w:firstLine="480"/>
              <w:rPr>
                <w:rFonts w:ascii="仿宋" w:hAnsi="仿宋" w:eastAsia="仿宋" w:cs="仿宋"/>
                <w:kern w:val="2"/>
                <w:szCs w:val="30"/>
              </w:rPr>
            </w:pPr>
          </w:p>
        </w:tc>
        <w:tc>
          <w:tcPr>
            <w:tcW w:w="850" w:type="dxa"/>
            <w:vAlign w:val="center"/>
          </w:tcPr>
          <w:p w14:paraId="4EB575F1">
            <w:pPr>
              <w:pStyle w:val="15"/>
              <w:keepNext/>
              <w:spacing w:line="440" w:lineRule="exact"/>
              <w:ind w:left="420" w:right="63" w:firstLine="480"/>
              <w:rPr>
                <w:rFonts w:ascii="仿宋" w:hAnsi="仿宋" w:eastAsia="仿宋" w:cs="仿宋"/>
                <w:kern w:val="2"/>
                <w:szCs w:val="30"/>
              </w:rPr>
            </w:pPr>
          </w:p>
        </w:tc>
        <w:tc>
          <w:tcPr>
            <w:tcW w:w="1058" w:type="dxa"/>
            <w:vAlign w:val="center"/>
          </w:tcPr>
          <w:p w14:paraId="227A81E8">
            <w:pPr>
              <w:pStyle w:val="15"/>
              <w:keepNext/>
              <w:spacing w:line="440" w:lineRule="exact"/>
              <w:ind w:left="420" w:right="63" w:firstLine="480"/>
              <w:rPr>
                <w:rFonts w:ascii="仿宋" w:hAnsi="仿宋" w:eastAsia="仿宋" w:cs="仿宋"/>
                <w:kern w:val="2"/>
                <w:szCs w:val="30"/>
              </w:rPr>
            </w:pPr>
          </w:p>
        </w:tc>
        <w:tc>
          <w:tcPr>
            <w:tcW w:w="880" w:type="dxa"/>
            <w:vAlign w:val="center"/>
          </w:tcPr>
          <w:p w14:paraId="50D67593">
            <w:pPr>
              <w:pStyle w:val="15"/>
              <w:keepNext/>
              <w:spacing w:line="440" w:lineRule="exact"/>
              <w:ind w:left="420" w:right="63" w:firstLine="480"/>
              <w:rPr>
                <w:rFonts w:ascii="仿宋" w:hAnsi="仿宋" w:eastAsia="仿宋" w:cs="仿宋"/>
                <w:kern w:val="2"/>
                <w:szCs w:val="30"/>
              </w:rPr>
            </w:pPr>
          </w:p>
        </w:tc>
        <w:tc>
          <w:tcPr>
            <w:tcW w:w="1020" w:type="dxa"/>
            <w:vAlign w:val="center"/>
          </w:tcPr>
          <w:p w14:paraId="4E696F81">
            <w:pPr>
              <w:pStyle w:val="15"/>
              <w:keepNext/>
              <w:spacing w:line="440" w:lineRule="exact"/>
              <w:ind w:left="420" w:right="63" w:firstLine="480"/>
              <w:rPr>
                <w:rFonts w:ascii="仿宋" w:hAnsi="仿宋" w:eastAsia="仿宋" w:cs="仿宋"/>
                <w:kern w:val="2"/>
                <w:szCs w:val="30"/>
              </w:rPr>
            </w:pPr>
          </w:p>
        </w:tc>
        <w:tc>
          <w:tcPr>
            <w:tcW w:w="1480" w:type="dxa"/>
            <w:vAlign w:val="center"/>
          </w:tcPr>
          <w:p w14:paraId="3DE77F4E">
            <w:pPr>
              <w:pStyle w:val="15"/>
              <w:keepNext/>
              <w:spacing w:line="440" w:lineRule="exact"/>
              <w:ind w:left="420" w:right="63" w:firstLine="480"/>
              <w:rPr>
                <w:rFonts w:ascii="仿宋" w:hAnsi="仿宋" w:eastAsia="仿宋" w:cs="仿宋"/>
                <w:kern w:val="2"/>
                <w:szCs w:val="30"/>
              </w:rPr>
            </w:pPr>
          </w:p>
        </w:tc>
        <w:tc>
          <w:tcPr>
            <w:tcW w:w="1020" w:type="dxa"/>
            <w:vAlign w:val="center"/>
          </w:tcPr>
          <w:p w14:paraId="750BAC33">
            <w:pPr>
              <w:pStyle w:val="15"/>
              <w:keepNext/>
              <w:spacing w:line="440" w:lineRule="exact"/>
              <w:ind w:left="420" w:right="63" w:firstLine="480"/>
              <w:rPr>
                <w:rFonts w:ascii="仿宋" w:hAnsi="仿宋" w:eastAsia="仿宋" w:cs="仿宋"/>
                <w:kern w:val="2"/>
                <w:szCs w:val="30"/>
              </w:rPr>
            </w:pPr>
          </w:p>
        </w:tc>
        <w:tc>
          <w:tcPr>
            <w:tcW w:w="921" w:type="dxa"/>
            <w:vAlign w:val="center"/>
          </w:tcPr>
          <w:p w14:paraId="5BDA0AB3">
            <w:pPr>
              <w:pStyle w:val="15"/>
              <w:keepNext/>
              <w:spacing w:line="440" w:lineRule="exact"/>
              <w:ind w:left="420" w:right="63" w:firstLine="480"/>
              <w:rPr>
                <w:rFonts w:ascii="仿宋" w:hAnsi="仿宋" w:eastAsia="仿宋" w:cs="仿宋"/>
                <w:kern w:val="2"/>
                <w:szCs w:val="30"/>
              </w:rPr>
            </w:pPr>
          </w:p>
        </w:tc>
      </w:tr>
      <w:tr w14:paraId="5F4CA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BEC92B6">
            <w:pPr>
              <w:ind w:firstLine="480"/>
              <w:rPr>
                <w:rFonts w:ascii="仿宋" w:hAnsi="仿宋" w:eastAsia="仿宋" w:cs="仿宋"/>
                <w:sz w:val="24"/>
                <w:szCs w:val="30"/>
              </w:rPr>
            </w:pPr>
          </w:p>
        </w:tc>
        <w:tc>
          <w:tcPr>
            <w:tcW w:w="1418" w:type="dxa"/>
          </w:tcPr>
          <w:p w14:paraId="6DC54587">
            <w:pPr>
              <w:ind w:firstLine="480"/>
              <w:rPr>
                <w:rFonts w:ascii="仿宋" w:hAnsi="仿宋" w:eastAsia="仿宋" w:cs="仿宋"/>
                <w:sz w:val="24"/>
                <w:szCs w:val="30"/>
              </w:rPr>
            </w:pPr>
          </w:p>
        </w:tc>
        <w:tc>
          <w:tcPr>
            <w:tcW w:w="850" w:type="dxa"/>
          </w:tcPr>
          <w:p w14:paraId="44093E29">
            <w:pPr>
              <w:ind w:firstLine="480"/>
              <w:rPr>
                <w:rFonts w:ascii="仿宋" w:hAnsi="仿宋" w:eastAsia="仿宋" w:cs="仿宋"/>
                <w:sz w:val="24"/>
                <w:szCs w:val="30"/>
              </w:rPr>
            </w:pPr>
          </w:p>
        </w:tc>
        <w:tc>
          <w:tcPr>
            <w:tcW w:w="1058" w:type="dxa"/>
          </w:tcPr>
          <w:p w14:paraId="31A276F3">
            <w:pPr>
              <w:ind w:firstLine="480"/>
              <w:rPr>
                <w:rFonts w:ascii="仿宋" w:hAnsi="仿宋" w:eastAsia="仿宋" w:cs="仿宋"/>
                <w:sz w:val="24"/>
                <w:szCs w:val="30"/>
              </w:rPr>
            </w:pPr>
          </w:p>
        </w:tc>
        <w:tc>
          <w:tcPr>
            <w:tcW w:w="880" w:type="dxa"/>
          </w:tcPr>
          <w:p w14:paraId="40BA09C4">
            <w:pPr>
              <w:ind w:firstLine="480"/>
              <w:rPr>
                <w:rFonts w:ascii="仿宋" w:hAnsi="仿宋" w:eastAsia="仿宋" w:cs="仿宋"/>
                <w:sz w:val="24"/>
                <w:szCs w:val="30"/>
              </w:rPr>
            </w:pPr>
          </w:p>
        </w:tc>
        <w:tc>
          <w:tcPr>
            <w:tcW w:w="1020" w:type="dxa"/>
          </w:tcPr>
          <w:p w14:paraId="3C15749A">
            <w:pPr>
              <w:ind w:firstLine="480"/>
              <w:rPr>
                <w:rFonts w:ascii="仿宋" w:hAnsi="仿宋" w:eastAsia="仿宋" w:cs="仿宋"/>
                <w:sz w:val="24"/>
                <w:szCs w:val="30"/>
              </w:rPr>
            </w:pPr>
          </w:p>
        </w:tc>
        <w:tc>
          <w:tcPr>
            <w:tcW w:w="1480" w:type="dxa"/>
          </w:tcPr>
          <w:p w14:paraId="1E270DF7">
            <w:pPr>
              <w:ind w:firstLine="480"/>
              <w:rPr>
                <w:rFonts w:ascii="仿宋" w:hAnsi="仿宋" w:eastAsia="仿宋" w:cs="仿宋"/>
                <w:sz w:val="24"/>
                <w:szCs w:val="30"/>
              </w:rPr>
            </w:pPr>
          </w:p>
        </w:tc>
        <w:tc>
          <w:tcPr>
            <w:tcW w:w="1020" w:type="dxa"/>
          </w:tcPr>
          <w:p w14:paraId="5B4F8449">
            <w:pPr>
              <w:ind w:firstLine="480"/>
              <w:rPr>
                <w:rFonts w:ascii="仿宋" w:hAnsi="仿宋" w:eastAsia="仿宋" w:cs="仿宋"/>
                <w:sz w:val="24"/>
                <w:szCs w:val="30"/>
              </w:rPr>
            </w:pPr>
          </w:p>
        </w:tc>
        <w:tc>
          <w:tcPr>
            <w:tcW w:w="921" w:type="dxa"/>
          </w:tcPr>
          <w:p w14:paraId="1492D045">
            <w:pPr>
              <w:ind w:firstLine="480"/>
              <w:rPr>
                <w:rFonts w:ascii="仿宋" w:hAnsi="仿宋" w:eastAsia="仿宋" w:cs="仿宋"/>
                <w:sz w:val="24"/>
                <w:szCs w:val="30"/>
              </w:rPr>
            </w:pPr>
          </w:p>
        </w:tc>
      </w:tr>
      <w:tr w14:paraId="627E5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9F6CAFB">
            <w:pPr>
              <w:pStyle w:val="15"/>
              <w:keepNext/>
              <w:spacing w:line="440" w:lineRule="exact"/>
              <w:ind w:left="420" w:right="63" w:firstLine="480"/>
              <w:rPr>
                <w:rFonts w:ascii="仿宋" w:hAnsi="仿宋" w:eastAsia="仿宋" w:cs="仿宋"/>
                <w:kern w:val="2"/>
                <w:szCs w:val="30"/>
              </w:rPr>
            </w:pPr>
          </w:p>
        </w:tc>
        <w:tc>
          <w:tcPr>
            <w:tcW w:w="1418" w:type="dxa"/>
            <w:vAlign w:val="center"/>
          </w:tcPr>
          <w:p w14:paraId="2BD5B3DC">
            <w:pPr>
              <w:pStyle w:val="15"/>
              <w:keepNext/>
              <w:spacing w:line="440" w:lineRule="exact"/>
              <w:ind w:left="420" w:right="63" w:firstLine="480"/>
              <w:rPr>
                <w:rFonts w:ascii="仿宋" w:hAnsi="仿宋" w:eastAsia="仿宋" w:cs="仿宋"/>
                <w:kern w:val="2"/>
                <w:szCs w:val="30"/>
              </w:rPr>
            </w:pPr>
          </w:p>
        </w:tc>
        <w:tc>
          <w:tcPr>
            <w:tcW w:w="850" w:type="dxa"/>
            <w:vAlign w:val="center"/>
          </w:tcPr>
          <w:p w14:paraId="4061CCFF">
            <w:pPr>
              <w:pStyle w:val="15"/>
              <w:keepNext/>
              <w:spacing w:line="440" w:lineRule="exact"/>
              <w:ind w:left="420" w:right="63" w:firstLine="480"/>
              <w:rPr>
                <w:rFonts w:ascii="仿宋" w:hAnsi="仿宋" w:eastAsia="仿宋" w:cs="仿宋"/>
                <w:kern w:val="2"/>
                <w:szCs w:val="30"/>
              </w:rPr>
            </w:pPr>
          </w:p>
        </w:tc>
        <w:tc>
          <w:tcPr>
            <w:tcW w:w="1058" w:type="dxa"/>
            <w:vAlign w:val="center"/>
          </w:tcPr>
          <w:p w14:paraId="030236D2">
            <w:pPr>
              <w:pStyle w:val="15"/>
              <w:keepNext/>
              <w:spacing w:line="440" w:lineRule="exact"/>
              <w:ind w:left="420" w:right="63" w:firstLine="480"/>
              <w:rPr>
                <w:rFonts w:ascii="仿宋" w:hAnsi="仿宋" w:eastAsia="仿宋" w:cs="仿宋"/>
                <w:kern w:val="2"/>
                <w:szCs w:val="30"/>
              </w:rPr>
            </w:pPr>
          </w:p>
        </w:tc>
        <w:tc>
          <w:tcPr>
            <w:tcW w:w="880" w:type="dxa"/>
            <w:vAlign w:val="center"/>
          </w:tcPr>
          <w:p w14:paraId="06FDC426">
            <w:pPr>
              <w:pStyle w:val="15"/>
              <w:keepNext/>
              <w:spacing w:line="440" w:lineRule="exact"/>
              <w:ind w:left="420" w:right="63" w:firstLine="480"/>
              <w:rPr>
                <w:rFonts w:ascii="仿宋" w:hAnsi="仿宋" w:eastAsia="仿宋" w:cs="仿宋"/>
                <w:kern w:val="2"/>
                <w:szCs w:val="30"/>
              </w:rPr>
            </w:pPr>
          </w:p>
        </w:tc>
        <w:tc>
          <w:tcPr>
            <w:tcW w:w="1020" w:type="dxa"/>
            <w:vAlign w:val="center"/>
          </w:tcPr>
          <w:p w14:paraId="505A9F93">
            <w:pPr>
              <w:pStyle w:val="15"/>
              <w:keepNext/>
              <w:spacing w:line="440" w:lineRule="exact"/>
              <w:ind w:left="420" w:right="63" w:firstLine="480"/>
              <w:rPr>
                <w:rFonts w:ascii="仿宋" w:hAnsi="仿宋" w:eastAsia="仿宋" w:cs="仿宋"/>
                <w:kern w:val="2"/>
                <w:szCs w:val="30"/>
              </w:rPr>
            </w:pPr>
          </w:p>
        </w:tc>
        <w:tc>
          <w:tcPr>
            <w:tcW w:w="1480" w:type="dxa"/>
            <w:vAlign w:val="center"/>
          </w:tcPr>
          <w:p w14:paraId="3FA8BCF5">
            <w:pPr>
              <w:pStyle w:val="15"/>
              <w:keepNext/>
              <w:spacing w:line="440" w:lineRule="exact"/>
              <w:ind w:left="420" w:right="63" w:firstLine="480"/>
              <w:rPr>
                <w:rFonts w:ascii="仿宋" w:hAnsi="仿宋" w:eastAsia="仿宋" w:cs="仿宋"/>
                <w:kern w:val="2"/>
                <w:szCs w:val="30"/>
              </w:rPr>
            </w:pPr>
          </w:p>
        </w:tc>
        <w:tc>
          <w:tcPr>
            <w:tcW w:w="1020" w:type="dxa"/>
            <w:vAlign w:val="center"/>
          </w:tcPr>
          <w:p w14:paraId="4765E981">
            <w:pPr>
              <w:pStyle w:val="15"/>
              <w:keepNext/>
              <w:spacing w:line="440" w:lineRule="exact"/>
              <w:ind w:left="420" w:right="63" w:firstLine="480"/>
              <w:rPr>
                <w:rFonts w:ascii="仿宋" w:hAnsi="仿宋" w:eastAsia="仿宋" w:cs="仿宋"/>
                <w:kern w:val="2"/>
                <w:szCs w:val="30"/>
              </w:rPr>
            </w:pPr>
          </w:p>
        </w:tc>
        <w:tc>
          <w:tcPr>
            <w:tcW w:w="921" w:type="dxa"/>
            <w:vAlign w:val="center"/>
          </w:tcPr>
          <w:p w14:paraId="2BBBE649">
            <w:pPr>
              <w:pStyle w:val="15"/>
              <w:keepNext/>
              <w:spacing w:line="440" w:lineRule="exact"/>
              <w:ind w:left="420" w:right="63" w:firstLine="480"/>
              <w:rPr>
                <w:rFonts w:ascii="仿宋" w:hAnsi="仿宋" w:eastAsia="仿宋" w:cs="仿宋"/>
                <w:kern w:val="2"/>
                <w:szCs w:val="30"/>
              </w:rPr>
            </w:pPr>
          </w:p>
        </w:tc>
      </w:tr>
      <w:tr w14:paraId="07BCB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31C3E17">
            <w:pPr>
              <w:ind w:firstLine="480"/>
              <w:rPr>
                <w:rFonts w:ascii="仿宋" w:hAnsi="仿宋" w:eastAsia="仿宋" w:cs="仿宋"/>
                <w:sz w:val="24"/>
                <w:szCs w:val="30"/>
              </w:rPr>
            </w:pPr>
          </w:p>
        </w:tc>
        <w:tc>
          <w:tcPr>
            <w:tcW w:w="1418" w:type="dxa"/>
          </w:tcPr>
          <w:p w14:paraId="0D86B068">
            <w:pPr>
              <w:ind w:firstLine="480"/>
              <w:rPr>
                <w:rFonts w:ascii="仿宋" w:hAnsi="仿宋" w:eastAsia="仿宋" w:cs="仿宋"/>
                <w:sz w:val="24"/>
                <w:szCs w:val="30"/>
              </w:rPr>
            </w:pPr>
          </w:p>
        </w:tc>
        <w:tc>
          <w:tcPr>
            <w:tcW w:w="850" w:type="dxa"/>
          </w:tcPr>
          <w:p w14:paraId="032A342A">
            <w:pPr>
              <w:ind w:firstLine="480"/>
              <w:rPr>
                <w:rFonts w:ascii="仿宋" w:hAnsi="仿宋" w:eastAsia="仿宋" w:cs="仿宋"/>
                <w:sz w:val="24"/>
                <w:szCs w:val="30"/>
              </w:rPr>
            </w:pPr>
          </w:p>
        </w:tc>
        <w:tc>
          <w:tcPr>
            <w:tcW w:w="1058" w:type="dxa"/>
          </w:tcPr>
          <w:p w14:paraId="051FF372">
            <w:pPr>
              <w:ind w:firstLine="480"/>
              <w:rPr>
                <w:rFonts w:ascii="仿宋" w:hAnsi="仿宋" w:eastAsia="仿宋" w:cs="仿宋"/>
                <w:sz w:val="24"/>
                <w:szCs w:val="30"/>
              </w:rPr>
            </w:pPr>
          </w:p>
        </w:tc>
        <w:tc>
          <w:tcPr>
            <w:tcW w:w="880" w:type="dxa"/>
          </w:tcPr>
          <w:p w14:paraId="35CB1B22">
            <w:pPr>
              <w:ind w:firstLine="480"/>
              <w:rPr>
                <w:rFonts w:ascii="仿宋" w:hAnsi="仿宋" w:eastAsia="仿宋" w:cs="仿宋"/>
                <w:sz w:val="24"/>
                <w:szCs w:val="30"/>
              </w:rPr>
            </w:pPr>
          </w:p>
        </w:tc>
        <w:tc>
          <w:tcPr>
            <w:tcW w:w="1020" w:type="dxa"/>
          </w:tcPr>
          <w:p w14:paraId="4BDCB318">
            <w:pPr>
              <w:ind w:firstLine="480"/>
              <w:rPr>
                <w:rFonts w:ascii="仿宋" w:hAnsi="仿宋" w:eastAsia="仿宋" w:cs="仿宋"/>
                <w:sz w:val="24"/>
                <w:szCs w:val="30"/>
              </w:rPr>
            </w:pPr>
          </w:p>
        </w:tc>
        <w:tc>
          <w:tcPr>
            <w:tcW w:w="1480" w:type="dxa"/>
          </w:tcPr>
          <w:p w14:paraId="6CCF82C6">
            <w:pPr>
              <w:ind w:firstLine="480"/>
              <w:rPr>
                <w:rFonts w:ascii="仿宋" w:hAnsi="仿宋" w:eastAsia="仿宋" w:cs="仿宋"/>
                <w:sz w:val="24"/>
                <w:szCs w:val="30"/>
              </w:rPr>
            </w:pPr>
          </w:p>
        </w:tc>
        <w:tc>
          <w:tcPr>
            <w:tcW w:w="1020" w:type="dxa"/>
          </w:tcPr>
          <w:p w14:paraId="6FD8C4B6">
            <w:pPr>
              <w:ind w:firstLine="480"/>
              <w:rPr>
                <w:rFonts w:ascii="仿宋" w:hAnsi="仿宋" w:eastAsia="仿宋" w:cs="仿宋"/>
                <w:sz w:val="24"/>
                <w:szCs w:val="30"/>
              </w:rPr>
            </w:pPr>
          </w:p>
        </w:tc>
        <w:tc>
          <w:tcPr>
            <w:tcW w:w="921" w:type="dxa"/>
          </w:tcPr>
          <w:p w14:paraId="69FF71C7">
            <w:pPr>
              <w:ind w:firstLine="480"/>
              <w:rPr>
                <w:rFonts w:ascii="仿宋" w:hAnsi="仿宋" w:eastAsia="仿宋" w:cs="仿宋"/>
                <w:sz w:val="24"/>
                <w:szCs w:val="30"/>
              </w:rPr>
            </w:pPr>
          </w:p>
        </w:tc>
      </w:tr>
      <w:tr w14:paraId="2072C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E8FD997">
            <w:pPr>
              <w:ind w:firstLine="480"/>
              <w:rPr>
                <w:rFonts w:ascii="仿宋" w:hAnsi="仿宋" w:eastAsia="仿宋" w:cs="仿宋"/>
                <w:sz w:val="24"/>
                <w:szCs w:val="30"/>
              </w:rPr>
            </w:pPr>
          </w:p>
        </w:tc>
        <w:tc>
          <w:tcPr>
            <w:tcW w:w="1418" w:type="dxa"/>
          </w:tcPr>
          <w:p w14:paraId="1F9B61FB">
            <w:pPr>
              <w:ind w:firstLine="480"/>
              <w:rPr>
                <w:rFonts w:ascii="仿宋" w:hAnsi="仿宋" w:eastAsia="仿宋" w:cs="仿宋"/>
                <w:sz w:val="24"/>
                <w:szCs w:val="30"/>
              </w:rPr>
            </w:pPr>
          </w:p>
        </w:tc>
        <w:tc>
          <w:tcPr>
            <w:tcW w:w="850" w:type="dxa"/>
          </w:tcPr>
          <w:p w14:paraId="270A91DB">
            <w:pPr>
              <w:ind w:firstLine="480"/>
              <w:rPr>
                <w:rFonts w:ascii="仿宋" w:hAnsi="仿宋" w:eastAsia="仿宋" w:cs="仿宋"/>
                <w:sz w:val="24"/>
                <w:szCs w:val="30"/>
              </w:rPr>
            </w:pPr>
          </w:p>
        </w:tc>
        <w:tc>
          <w:tcPr>
            <w:tcW w:w="1058" w:type="dxa"/>
          </w:tcPr>
          <w:p w14:paraId="5B8A56D3">
            <w:pPr>
              <w:ind w:firstLine="480"/>
              <w:rPr>
                <w:rFonts w:ascii="仿宋" w:hAnsi="仿宋" w:eastAsia="仿宋" w:cs="仿宋"/>
                <w:sz w:val="24"/>
                <w:szCs w:val="30"/>
              </w:rPr>
            </w:pPr>
          </w:p>
        </w:tc>
        <w:tc>
          <w:tcPr>
            <w:tcW w:w="880" w:type="dxa"/>
          </w:tcPr>
          <w:p w14:paraId="6531B571">
            <w:pPr>
              <w:ind w:firstLine="480"/>
              <w:rPr>
                <w:rFonts w:ascii="仿宋" w:hAnsi="仿宋" w:eastAsia="仿宋" w:cs="仿宋"/>
                <w:sz w:val="24"/>
                <w:szCs w:val="30"/>
              </w:rPr>
            </w:pPr>
          </w:p>
        </w:tc>
        <w:tc>
          <w:tcPr>
            <w:tcW w:w="1020" w:type="dxa"/>
          </w:tcPr>
          <w:p w14:paraId="3F0A9342">
            <w:pPr>
              <w:ind w:firstLine="480"/>
              <w:rPr>
                <w:rFonts w:ascii="仿宋" w:hAnsi="仿宋" w:eastAsia="仿宋" w:cs="仿宋"/>
                <w:sz w:val="24"/>
                <w:szCs w:val="30"/>
              </w:rPr>
            </w:pPr>
          </w:p>
        </w:tc>
        <w:tc>
          <w:tcPr>
            <w:tcW w:w="1480" w:type="dxa"/>
          </w:tcPr>
          <w:p w14:paraId="13C01156">
            <w:pPr>
              <w:ind w:firstLine="480"/>
              <w:rPr>
                <w:rFonts w:ascii="仿宋" w:hAnsi="仿宋" w:eastAsia="仿宋" w:cs="仿宋"/>
                <w:sz w:val="24"/>
                <w:szCs w:val="30"/>
              </w:rPr>
            </w:pPr>
          </w:p>
        </w:tc>
        <w:tc>
          <w:tcPr>
            <w:tcW w:w="1020" w:type="dxa"/>
          </w:tcPr>
          <w:p w14:paraId="4A65D939">
            <w:pPr>
              <w:ind w:firstLine="480"/>
              <w:rPr>
                <w:rFonts w:ascii="仿宋" w:hAnsi="仿宋" w:eastAsia="仿宋" w:cs="仿宋"/>
                <w:sz w:val="24"/>
                <w:szCs w:val="30"/>
              </w:rPr>
            </w:pPr>
          </w:p>
        </w:tc>
        <w:tc>
          <w:tcPr>
            <w:tcW w:w="921" w:type="dxa"/>
          </w:tcPr>
          <w:p w14:paraId="404B3666">
            <w:pPr>
              <w:ind w:firstLine="480"/>
              <w:rPr>
                <w:rFonts w:ascii="仿宋" w:hAnsi="仿宋" w:eastAsia="仿宋" w:cs="仿宋"/>
                <w:sz w:val="24"/>
                <w:szCs w:val="30"/>
              </w:rPr>
            </w:pPr>
          </w:p>
        </w:tc>
      </w:tr>
      <w:tr w14:paraId="51244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E47B863">
            <w:pPr>
              <w:ind w:firstLine="480"/>
              <w:rPr>
                <w:rFonts w:ascii="仿宋" w:hAnsi="仿宋" w:eastAsia="仿宋" w:cs="仿宋"/>
                <w:sz w:val="24"/>
                <w:szCs w:val="30"/>
              </w:rPr>
            </w:pPr>
          </w:p>
        </w:tc>
        <w:tc>
          <w:tcPr>
            <w:tcW w:w="1418" w:type="dxa"/>
          </w:tcPr>
          <w:p w14:paraId="507992D1">
            <w:pPr>
              <w:ind w:firstLine="480"/>
              <w:rPr>
                <w:rFonts w:ascii="仿宋" w:hAnsi="仿宋" w:eastAsia="仿宋" w:cs="仿宋"/>
                <w:sz w:val="24"/>
                <w:szCs w:val="30"/>
              </w:rPr>
            </w:pPr>
          </w:p>
        </w:tc>
        <w:tc>
          <w:tcPr>
            <w:tcW w:w="850" w:type="dxa"/>
          </w:tcPr>
          <w:p w14:paraId="630248A5">
            <w:pPr>
              <w:ind w:firstLine="480"/>
              <w:rPr>
                <w:rFonts w:ascii="仿宋" w:hAnsi="仿宋" w:eastAsia="仿宋" w:cs="仿宋"/>
                <w:sz w:val="24"/>
                <w:szCs w:val="30"/>
              </w:rPr>
            </w:pPr>
          </w:p>
        </w:tc>
        <w:tc>
          <w:tcPr>
            <w:tcW w:w="1058" w:type="dxa"/>
          </w:tcPr>
          <w:p w14:paraId="69A9D148">
            <w:pPr>
              <w:ind w:firstLine="480"/>
              <w:rPr>
                <w:rFonts w:ascii="仿宋" w:hAnsi="仿宋" w:eastAsia="仿宋" w:cs="仿宋"/>
                <w:sz w:val="24"/>
                <w:szCs w:val="30"/>
              </w:rPr>
            </w:pPr>
          </w:p>
        </w:tc>
        <w:tc>
          <w:tcPr>
            <w:tcW w:w="880" w:type="dxa"/>
          </w:tcPr>
          <w:p w14:paraId="32CEB436">
            <w:pPr>
              <w:ind w:firstLine="480"/>
              <w:rPr>
                <w:rFonts w:ascii="仿宋" w:hAnsi="仿宋" w:eastAsia="仿宋" w:cs="仿宋"/>
                <w:sz w:val="24"/>
                <w:szCs w:val="30"/>
              </w:rPr>
            </w:pPr>
          </w:p>
        </w:tc>
        <w:tc>
          <w:tcPr>
            <w:tcW w:w="1020" w:type="dxa"/>
          </w:tcPr>
          <w:p w14:paraId="3EE45B87">
            <w:pPr>
              <w:ind w:firstLine="480"/>
              <w:rPr>
                <w:rFonts w:ascii="仿宋" w:hAnsi="仿宋" w:eastAsia="仿宋" w:cs="仿宋"/>
                <w:sz w:val="24"/>
                <w:szCs w:val="30"/>
              </w:rPr>
            </w:pPr>
          </w:p>
        </w:tc>
        <w:tc>
          <w:tcPr>
            <w:tcW w:w="1480" w:type="dxa"/>
          </w:tcPr>
          <w:p w14:paraId="599810B3">
            <w:pPr>
              <w:ind w:firstLine="480"/>
              <w:rPr>
                <w:rFonts w:ascii="仿宋" w:hAnsi="仿宋" w:eastAsia="仿宋" w:cs="仿宋"/>
                <w:sz w:val="24"/>
                <w:szCs w:val="30"/>
              </w:rPr>
            </w:pPr>
          </w:p>
        </w:tc>
        <w:tc>
          <w:tcPr>
            <w:tcW w:w="1020" w:type="dxa"/>
          </w:tcPr>
          <w:p w14:paraId="39C587E2">
            <w:pPr>
              <w:ind w:firstLine="480"/>
              <w:rPr>
                <w:rFonts w:ascii="仿宋" w:hAnsi="仿宋" w:eastAsia="仿宋" w:cs="仿宋"/>
                <w:sz w:val="24"/>
                <w:szCs w:val="30"/>
              </w:rPr>
            </w:pPr>
          </w:p>
        </w:tc>
        <w:tc>
          <w:tcPr>
            <w:tcW w:w="921" w:type="dxa"/>
          </w:tcPr>
          <w:p w14:paraId="69FAAF4F">
            <w:pPr>
              <w:ind w:firstLine="480"/>
              <w:rPr>
                <w:rFonts w:ascii="仿宋" w:hAnsi="仿宋" w:eastAsia="仿宋" w:cs="仿宋"/>
                <w:sz w:val="24"/>
                <w:szCs w:val="30"/>
              </w:rPr>
            </w:pPr>
          </w:p>
        </w:tc>
      </w:tr>
      <w:tr w14:paraId="5DF07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86229BD">
            <w:pPr>
              <w:ind w:firstLine="480"/>
              <w:rPr>
                <w:rFonts w:ascii="仿宋" w:hAnsi="仿宋" w:eastAsia="仿宋" w:cs="仿宋"/>
                <w:sz w:val="24"/>
                <w:szCs w:val="30"/>
              </w:rPr>
            </w:pPr>
          </w:p>
        </w:tc>
        <w:tc>
          <w:tcPr>
            <w:tcW w:w="1418" w:type="dxa"/>
          </w:tcPr>
          <w:p w14:paraId="68E83D2E">
            <w:pPr>
              <w:ind w:firstLine="480"/>
              <w:rPr>
                <w:rFonts w:ascii="仿宋" w:hAnsi="仿宋" w:eastAsia="仿宋" w:cs="仿宋"/>
                <w:sz w:val="24"/>
                <w:szCs w:val="30"/>
              </w:rPr>
            </w:pPr>
          </w:p>
        </w:tc>
        <w:tc>
          <w:tcPr>
            <w:tcW w:w="850" w:type="dxa"/>
          </w:tcPr>
          <w:p w14:paraId="308001ED">
            <w:pPr>
              <w:ind w:firstLine="480"/>
              <w:rPr>
                <w:rFonts w:ascii="仿宋" w:hAnsi="仿宋" w:eastAsia="仿宋" w:cs="仿宋"/>
                <w:sz w:val="24"/>
                <w:szCs w:val="30"/>
              </w:rPr>
            </w:pPr>
          </w:p>
        </w:tc>
        <w:tc>
          <w:tcPr>
            <w:tcW w:w="1058" w:type="dxa"/>
          </w:tcPr>
          <w:p w14:paraId="39D6B05F">
            <w:pPr>
              <w:ind w:firstLine="480"/>
              <w:rPr>
                <w:rFonts w:ascii="仿宋" w:hAnsi="仿宋" w:eastAsia="仿宋" w:cs="仿宋"/>
                <w:sz w:val="24"/>
                <w:szCs w:val="30"/>
              </w:rPr>
            </w:pPr>
          </w:p>
        </w:tc>
        <w:tc>
          <w:tcPr>
            <w:tcW w:w="880" w:type="dxa"/>
          </w:tcPr>
          <w:p w14:paraId="7C390D17">
            <w:pPr>
              <w:ind w:firstLine="480"/>
              <w:rPr>
                <w:rFonts w:ascii="仿宋" w:hAnsi="仿宋" w:eastAsia="仿宋" w:cs="仿宋"/>
                <w:sz w:val="24"/>
                <w:szCs w:val="30"/>
              </w:rPr>
            </w:pPr>
          </w:p>
        </w:tc>
        <w:tc>
          <w:tcPr>
            <w:tcW w:w="1020" w:type="dxa"/>
          </w:tcPr>
          <w:p w14:paraId="33B830BB">
            <w:pPr>
              <w:ind w:firstLine="480"/>
              <w:rPr>
                <w:rFonts w:ascii="仿宋" w:hAnsi="仿宋" w:eastAsia="仿宋" w:cs="仿宋"/>
                <w:sz w:val="24"/>
                <w:szCs w:val="30"/>
              </w:rPr>
            </w:pPr>
          </w:p>
        </w:tc>
        <w:tc>
          <w:tcPr>
            <w:tcW w:w="1480" w:type="dxa"/>
          </w:tcPr>
          <w:p w14:paraId="3C3235B3">
            <w:pPr>
              <w:ind w:firstLine="480"/>
              <w:rPr>
                <w:rFonts w:ascii="仿宋" w:hAnsi="仿宋" w:eastAsia="仿宋" w:cs="仿宋"/>
                <w:sz w:val="24"/>
                <w:szCs w:val="30"/>
              </w:rPr>
            </w:pPr>
          </w:p>
        </w:tc>
        <w:tc>
          <w:tcPr>
            <w:tcW w:w="1020" w:type="dxa"/>
          </w:tcPr>
          <w:p w14:paraId="6D42DD9B">
            <w:pPr>
              <w:ind w:firstLine="480"/>
              <w:rPr>
                <w:rFonts w:ascii="仿宋" w:hAnsi="仿宋" w:eastAsia="仿宋" w:cs="仿宋"/>
                <w:sz w:val="24"/>
                <w:szCs w:val="30"/>
              </w:rPr>
            </w:pPr>
          </w:p>
        </w:tc>
        <w:tc>
          <w:tcPr>
            <w:tcW w:w="921" w:type="dxa"/>
          </w:tcPr>
          <w:p w14:paraId="393C6B62">
            <w:pPr>
              <w:ind w:firstLine="480"/>
              <w:rPr>
                <w:rFonts w:ascii="仿宋" w:hAnsi="仿宋" w:eastAsia="仿宋" w:cs="仿宋"/>
                <w:sz w:val="24"/>
                <w:szCs w:val="30"/>
              </w:rPr>
            </w:pPr>
          </w:p>
        </w:tc>
      </w:tr>
      <w:tr w14:paraId="416C9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C9E34CE">
            <w:pPr>
              <w:ind w:firstLine="480"/>
              <w:rPr>
                <w:rFonts w:ascii="仿宋" w:hAnsi="仿宋" w:eastAsia="仿宋" w:cs="仿宋"/>
                <w:sz w:val="24"/>
                <w:szCs w:val="30"/>
              </w:rPr>
            </w:pPr>
          </w:p>
        </w:tc>
        <w:tc>
          <w:tcPr>
            <w:tcW w:w="1418" w:type="dxa"/>
          </w:tcPr>
          <w:p w14:paraId="0C5CADC3">
            <w:pPr>
              <w:ind w:firstLine="480"/>
              <w:rPr>
                <w:rFonts w:ascii="仿宋" w:hAnsi="仿宋" w:eastAsia="仿宋" w:cs="仿宋"/>
                <w:sz w:val="24"/>
                <w:szCs w:val="30"/>
              </w:rPr>
            </w:pPr>
          </w:p>
        </w:tc>
        <w:tc>
          <w:tcPr>
            <w:tcW w:w="850" w:type="dxa"/>
          </w:tcPr>
          <w:p w14:paraId="5A82CD1B">
            <w:pPr>
              <w:ind w:firstLine="480"/>
              <w:rPr>
                <w:rFonts w:ascii="仿宋" w:hAnsi="仿宋" w:eastAsia="仿宋" w:cs="仿宋"/>
                <w:sz w:val="24"/>
                <w:szCs w:val="30"/>
              </w:rPr>
            </w:pPr>
          </w:p>
        </w:tc>
        <w:tc>
          <w:tcPr>
            <w:tcW w:w="1058" w:type="dxa"/>
          </w:tcPr>
          <w:p w14:paraId="670378A5">
            <w:pPr>
              <w:ind w:firstLine="480"/>
              <w:rPr>
                <w:rFonts w:ascii="仿宋" w:hAnsi="仿宋" w:eastAsia="仿宋" w:cs="仿宋"/>
                <w:sz w:val="24"/>
                <w:szCs w:val="30"/>
              </w:rPr>
            </w:pPr>
          </w:p>
        </w:tc>
        <w:tc>
          <w:tcPr>
            <w:tcW w:w="880" w:type="dxa"/>
          </w:tcPr>
          <w:p w14:paraId="0B384B1B">
            <w:pPr>
              <w:ind w:firstLine="480"/>
              <w:rPr>
                <w:rFonts w:ascii="仿宋" w:hAnsi="仿宋" w:eastAsia="仿宋" w:cs="仿宋"/>
                <w:sz w:val="24"/>
                <w:szCs w:val="30"/>
              </w:rPr>
            </w:pPr>
          </w:p>
        </w:tc>
        <w:tc>
          <w:tcPr>
            <w:tcW w:w="1020" w:type="dxa"/>
          </w:tcPr>
          <w:p w14:paraId="09A5F346">
            <w:pPr>
              <w:ind w:firstLine="480"/>
              <w:rPr>
                <w:rFonts w:ascii="仿宋" w:hAnsi="仿宋" w:eastAsia="仿宋" w:cs="仿宋"/>
                <w:sz w:val="24"/>
                <w:szCs w:val="30"/>
              </w:rPr>
            </w:pPr>
          </w:p>
        </w:tc>
        <w:tc>
          <w:tcPr>
            <w:tcW w:w="1480" w:type="dxa"/>
          </w:tcPr>
          <w:p w14:paraId="3E727B34">
            <w:pPr>
              <w:ind w:firstLine="480"/>
              <w:rPr>
                <w:rFonts w:ascii="仿宋" w:hAnsi="仿宋" w:eastAsia="仿宋" w:cs="仿宋"/>
                <w:sz w:val="24"/>
                <w:szCs w:val="30"/>
              </w:rPr>
            </w:pPr>
          </w:p>
        </w:tc>
        <w:tc>
          <w:tcPr>
            <w:tcW w:w="1020" w:type="dxa"/>
          </w:tcPr>
          <w:p w14:paraId="48ED4B43">
            <w:pPr>
              <w:ind w:firstLine="480"/>
              <w:rPr>
                <w:rFonts w:ascii="仿宋" w:hAnsi="仿宋" w:eastAsia="仿宋" w:cs="仿宋"/>
                <w:sz w:val="24"/>
                <w:szCs w:val="30"/>
              </w:rPr>
            </w:pPr>
          </w:p>
        </w:tc>
        <w:tc>
          <w:tcPr>
            <w:tcW w:w="921" w:type="dxa"/>
          </w:tcPr>
          <w:p w14:paraId="526D2D38">
            <w:pPr>
              <w:ind w:firstLine="480"/>
              <w:rPr>
                <w:rFonts w:ascii="仿宋" w:hAnsi="仿宋" w:eastAsia="仿宋" w:cs="仿宋"/>
                <w:sz w:val="24"/>
                <w:szCs w:val="30"/>
              </w:rPr>
            </w:pPr>
          </w:p>
        </w:tc>
      </w:tr>
      <w:tr w14:paraId="2CC59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EAB8F56">
            <w:pPr>
              <w:ind w:firstLine="480"/>
              <w:rPr>
                <w:rFonts w:ascii="仿宋" w:hAnsi="仿宋" w:eastAsia="仿宋" w:cs="仿宋"/>
                <w:sz w:val="24"/>
                <w:szCs w:val="30"/>
              </w:rPr>
            </w:pPr>
          </w:p>
        </w:tc>
        <w:tc>
          <w:tcPr>
            <w:tcW w:w="1418" w:type="dxa"/>
          </w:tcPr>
          <w:p w14:paraId="16A6D6AC">
            <w:pPr>
              <w:ind w:firstLine="480"/>
              <w:rPr>
                <w:rFonts w:ascii="仿宋" w:hAnsi="仿宋" w:eastAsia="仿宋" w:cs="仿宋"/>
                <w:sz w:val="24"/>
                <w:szCs w:val="30"/>
              </w:rPr>
            </w:pPr>
          </w:p>
        </w:tc>
        <w:tc>
          <w:tcPr>
            <w:tcW w:w="850" w:type="dxa"/>
          </w:tcPr>
          <w:p w14:paraId="198644DA">
            <w:pPr>
              <w:ind w:firstLine="480"/>
              <w:rPr>
                <w:rFonts w:ascii="仿宋" w:hAnsi="仿宋" w:eastAsia="仿宋" w:cs="仿宋"/>
                <w:sz w:val="24"/>
                <w:szCs w:val="30"/>
              </w:rPr>
            </w:pPr>
          </w:p>
        </w:tc>
        <w:tc>
          <w:tcPr>
            <w:tcW w:w="1058" w:type="dxa"/>
          </w:tcPr>
          <w:p w14:paraId="4F0C13CB">
            <w:pPr>
              <w:ind w:firstLine="480"/>
              <w:rPr>
                <w:rFonts w:ascii="仿宋" w:hAnsi="仿宋" w:eastAsia="仿宋" w:cs="仿宋"/>
                <w:sz w:val="24"/>
                <w:szCs w:val="30"/>
              </w:rPr>
            </w:pPr>
          </w:p>
        </w:tc>
        <w:tc>
          <w:tcPr>
            <w:tcW w:w="880" w:type="dxa"/>
          </w:tcPr>
          <w:p w14:paraId="1D604038">
            <w:pPr>
              <w:ind w:firstLine="480"/>
              <w:rPr>
                <w:rFonts w:ascii="仿宋" w:hAnsi="仿宋" w:eastAsia="仿宋" w:cs="仿宋"/>
                <w:sz w:val="24"/>
                <w:szCs w:val="30"/>
              </w:rPr>
            </w:pPr>
          </w:p>
        </w:tc>
        <w:tc>
          <w:tcPr>
            <w:tcW w:w="1020" w:type="dxa"/>
          </w:tcPr>
          <w:p w14:paraId="108C6649">
            <w:pPr>
              <w:ind w:firstLine="480"/>
              <w:rPr>
                <w:rFonts w:ascii="仿宋" w:hAnsi="仿宋" w:eastAsia="仿宋" w:cs="仿宋"/>
                <w:sz w:val="24"/>
                <w:szCs w:val="30"/>
              </w:rPr>
            </w:pPr>
          </w:p>
        </w:tc>
        <w:tc>
          <w:tcPr>
            <w:tcW w:w="1480" w:type="dxa"/>
          </w:tcPr>
          <w:p w14:paraId="753CAC00">
            <w:pPr>
              <w:ind w:firstLine="480"/>
              <w:rPr>
                <w:rFonts w:ascii="仿宋" w:hAnsi="仿宋" w:eastAsia="仿宋" w:cs="仿宋"/>
                <w:sz w:val="24"/>
                <w:szCs w:val="30"/>
              </w:rPr>
            </w:pPr>
          </w:p>
        </w:tc>
        <w:tc>
          <w:tcPr>
            <w:tcW w:w="1020" w:type="dxa"/>
          </w:tcPr>
          <w:p w14:paraId="339F5FA8">
            <w:pPr>
              <w:ind w:firstLine="480"/>
              <w:rPr>
                <w:rFonts w:ascii="仿宋" w:hAnsi="仿宋" w:eastAsia="仿宋" w:cs="仿宋"/>
                <w:sz w:val="24"/>
                <w:szCs w:val="30"/>
              </w:rPr>
            </w:pPr>
          </w:p>
        </w:tc>
        <w:tc>
          <w:tcPr>
            <w:tcW w:w="921" w:type="dxa"/>
          </w:tcPr>
          <w:p w14:paraId="042579FD">
            <w:pPr>
              <w:ind w:firstLine="480"/>
              <w:rPr>
                <w:rFonts w:ascii="仿宋" w:hAnsi="仿宋" w:eastAsia="仿宋" w:cs="仿宋"/>
                <w:sz w:val="24"/>
                <w:szCs w:val="30"/>
              </w:rPr>
            </w:pPr>
          </w:p>
        </w:tc>
      </w:tr>
      <w:tr w14:paraId="591CC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428BF25">
            <w:pPr>
              <w:ind w:firstLine="480"/>
              <w:rPr>
                <w:rFonts w:ascii="仿宋" w:hAnsi="仿宋" w:eastAsia="仿宋" w:cs="仿宋"/>
                <w:sz w:val="24"/>
                <w:szCs w:val="30"/>
              </w:rPr>
            </w:pPr>
          </w:p>
        </w:tc>
        <w:tc>
          <w:tcPr>
            <w:tcW w:w="1418" w:type="dxa"/>
          </w:tcPr>
          <w:p w14:paraId="1A39B9F9">
            <w:pPr>
              <w:ind w:firstLine="480"/>
              <w:rPr>
                <w:rFonts w:ascii="仿宋" w:hAnsi="仿宋" w:eastAsia="仿宋" w:cs="仿宋"/>
                <w:sz w:val="24"/>
                <w:szCs w:val="30"/>
              </w:rPr>
            </w:pPr>
          </w:p>
        </w:tc>
        <w:tc>
          <w:tcPr>
            <w:tcW w:w="850" w:type="dxa"/>
          </w:tcPr>
          <w:p w14:paraId="33A03C88">
            <w:pPr>
              <w:ind w:firstLine="480"/>
              <w:rPr>
                <w:rFonts w:ascii="仿宋" w:hAnsi="仿宋" w:eastAsia="仿宋" w:cs="仿宋"/>
                <w:sz w:val="24"/>
                <w:szCs w:val="30"/>
              </w:rPr>
            </w:pPr>
          </w:p>
        </w:tc>
        <w:tc>
          <w:tcPr>
            <w:tcW w:w="1058" w:type="dxa"/>
          </w:tcPr>
          <w:p w14:paraId="253EF44A">
            <w:pPr>
              <w:ind w:firstLine="480"/>
              <w:rPr>
                <w:rFonts w:ascii="仿宋" w:hAnsi="仿宋" w:eastAsia="仿宋" w:cs="仿宋"/>
                <w:sz w:val="24"/>
                <w:szCs w:val="30"/>
              </w:rPr>
            </w:pPr>
          </w:p>
        </w:tc>
        <w:tc>
          <w:tcPr>
            <w:tcW w:w="880" w:type="dxa"/>
          </w:tcPr>
          <w:p w14:paraId="7B2E8E46">
            <w:pPr>
              <w:ind w:firstLine="480"/>
              <w:rPr>
                <w:rFonts w:ascii="仿宋" w:hAnsi="仿宋" w:eastAsia="仿宋" w:cs="仿宋"/>
                <w:sz w:val="24"/>
                <w:szCs w:val="30"/>
              </w:rPr>
            </w:pPr>
          </w:p>
        </w:tc>
        <w:tc>
          <w:tcPr>
            <w:tcW w:w="1020" w:type="dxa"/>
          </w:tcPr>
          <w:p w14:paraId="44151A00">
            <w:pPr>
              <w:ind w:firstLine="480"/>
              <w:rPr>
                <w:rFonts w:ascii="仿宋" w:hAnsi="仿宋" w:eastAsia="仿宋" w:cs="仿宋"/>
                <w:sz w:val="24"/>
                <w:szCs w:val="30"/>
              </w:rPr>
            </w:pPr>
          </w:p>
        </w:tc>
        <w:tc>
          <w:tcPr>
            <w:tcW w:w="1480" w:type="dxa"/>
          </w:tcPr>
          <w:p w14:paraId="78935487">
            <w:pPr>
              <w:ind w:firstLine="480"/>
              <w:rPr>
                <w:rFonts w:ascii="仿宋" w:hAnsi="仿宋" w:eastAsia="仿宋" w:cs="仿宋"/>
                <w:sz w:val="24"/>
                <w:szCs w:val="30"/>
              </w:rPr>
            </w:pPr>
          </w:p>
        </w:tc>
        <w:tc>
          <w:tcPr>
            <w:tcW w:w="1020" w:type="dxa"/>
          </w:tcPr>
          <w:p w14:paraId="471EB9C7">
            <w:pPr>
              <w:ind w:firstLine="480"/>
              <w:rPr>
                <w:rFonts w:ascii="仿宋" w:hAnsi="仿宋" w:eastAsia="仿宋" w:cs="仿宋"/>
                <w:sz w:val="24"/>
                <w:szCs w:val="30"/>
              </w:rPr>
            </w:pPr>
          </w:p>
        </w:tc>
        <w:tc>
          <w:tcPr>
            <w:tcW w:w="921" w:type="dxa"/>
          </w:tcPr>
          <w:p w14:paraId="00C9CF27">
            <w:pPr>
              <w:ind w:firstLine="480"/>
              <w:rPr>
                <w:rFonts w:ascii="仿宋" w:hAnsi="仿宋" w:eastAsia="仿宋" w:cs="仿宋"/>
                <w:sz w:val="24"/>
                <w:szCs w:val="30"/>
              </w:rPr>
            </w:pPr>
          </w:p>
        </w:tc>
      </w:tr>
      <w:tr w14:paraId="0FBCDE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E724D0">
            <w:pPr>
              <w:ind w:firstLine="480"/>
              <w:rPr>
                <w:rFonts w:ascii="仿宋" w:hAnsi="仿宋" w:eastAsia="仿宋" w:cs="仿宋"/>
                <w:sz w:val="24"/>
                <w:szCs w:val="30"/>
              </w:rPr>
            </w:pPr>
          </w:p>
        </w:tc>
        <w:tc>
          <w:tcPr>
            <w:tcW w:w="1418" w:type="dxa"/>
          </w:tcPr>
          <w:p w14:paraId="217C0C11">
            <w:pPr>
              <w:ind w:firstLine="480"/>
              <w:rPr>
                <w:rFonts w:ascii="仿宋" w:hAnsi="仿宋" w:eastAsia="仿宋" w:cs="仿宋"/>
                <w:sz w:val="24"/>
                <w:szCs w:val="30"/>
              </w:rPr>
            </w:pPr>
          </w:p>
        </w:tc>
        <w:tc>
          <w:tcPr>
            <w:tcW w:w="850" w:type="dxa"/>
          </w:tcPr>
          <w:p w14:paraId="2EE7AD1C">
            <w:pPr>
              <w:ind w:firstLine="480"/>
              <w:rPr>
                <w:rFonts w:ascii="仿宋" w:hAnsi="仿宋" w:eastAsia="仿宋" w:cs="仿宋"/>
                <w:sz w:val="24"/>
                <w:szCs w:val="30"/>
              </w:rPr>
            </w:pPr>
          </w:p>
        </w:tc>
        <w:tc>
          <w:tcPr>
            <w:tcW w:w="1058" w:type="dxa"/>
          </w:tcPr>
          <w:p w14:paraId="08E8E936">
            <w:pPr>
              <w:ind w:firstLine="480"/>
              <w:rPr>
                <w:rFonts w:ascii="仿宋" w:hAnsi="仿宋" w:eastAsia="仿宋" w:cs="仿宋"/>
                <w:sz w:val="24"/>
                <w:szCs w:val="30"/>
              </w:rPr>
            </w:pPr>
          </w:p>
        </w:tc>
        <w:tc>
          <w:tcPr>
            <w:tcW w:w="880" w:type="dxa"/>
          </w:tcPr>
          <w:p w14:paraId="6A476E84">
            <w:pPr>
              <w:ind w:firstLine="480"/>
              <w:rPr>
                <w:rFonts w:ascii="仿宋" w:hAnsi="仿宋" w:eastAsia="仿宋" w:cs="仿宋"/>
                <w:sz w:val="24"/>
                <w:szCs w:val="30"/>
              </w:rPr>
            </w:pPr>
          </w:p>
        </w:tc>
        <w:tc>
          <w:tcPr>
            <w:tcW w:w="1020" w:type="dxa"/>
          </w:tcPr>
          <w:p w14:paraId="5167BD1B">
            <w:pPr>
              <w:ind w:firstLine="480"/>
              <w:rPr>
                <w:rFonts w:ascii="仿宋" w:hAnsi="仿宋" w:eastAsia="仿宋" w:cs="仿宋"/>
                <w:sz w:val="24"/>
                <w:szCs w:val="30"/>
              </w:rPr>
            </w:pPr>
          </w:p>
        </w:tc>
        <w:tc>
          <w:tcPr>
            <w:tcW w:w="1480" w:type="dxa"/>
          </w:tcPr>
          <w:p w14:paraId="13CE9804">
            <w:pPr>
              <w:ind w:firstLine="480"/>
              <w:rPr>
                <w:rFonts w:ascii="仿宋" w:hAnsi="仿宋" w:eastAsia="仿宋" w:cs="仿宋"/>
                <w:sz w:val="24"/>
                <w:szCs w:val="30"/>
              </w:rPr>
            </w:pPr>
          </w:p>
        </w:tc>
        <w:tc>
          <w:tcPr>
            <w:tcW w:w="1020" w:type="dxa"/>
          </w:tcPr>
          <w:p w14:paraId="77AA97CF">
            <w:pPr>
              <w:ind w:firstLine="480"/>
              <w:rPr>
                <w:rFonts w:ascii="仿宋" w:hAnsi="仿宋" w:eastAsia="仿宋" w:cs="仿宋"/>
                <w:sz w:val="24"/>
                <w:szCs w:val="30"/>
              </w:rPr>
            </w:pPr>
          </w:p>
        </w:tc>
        <w:tc>
          <w:tcPr>
            <w:tcW w:w="921" w:type="dxa"/>
          </w:tcPr>
          <w:p w14:paraId="668ECF8A">
            <w:pPr>
              <w:ind w:firstLine="480"/>
              <w:rPr>
                <w:rFonts w:ascii="仿宋" w:hAnsi="仿宋" w:eastAsia="仿宋" w:cs="仿宋"/>
                <w:sz w:val="24"/>
                <w:szCs w:val="30"/>
              </w:rPr>
            </w:pPr>
          </w:p>
        </w:tc>
      </w:tr>
      <w:tr w14:paraId="0870B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BAA7716">
            <w:pPr>
              <w:ind w:firstLine="480"/>
              <w:rPr>
                <w:rFonts w:ascii="仿宋" w:hAnsi="仿宋" w:eastAsia="仿宋" w:cs="仿宋"/>
                <w:sz w:val="24"/>
                <w:szCs w:val="30"/>
              </w:rPr>
            </w:pPr>
          </w:p>
        </w:tc>
        <w:tc>
          <w:tcPr>
            <w:tcW w:w="1418" w:type="dxa"/>
          </w:tcPr>
          <w:p w14:paraId="35A76BC6">
            <w:pPr>
              <w:ind w:firstLine="480"/>
              <w:rPr>
                <w:rFonts w:ascii="仿宋" w:hAnsi="仿宋" w:eastAsia="仿宋" w:cs="仿宋"/>
                <w:sz w:val="24"/>
                <w:szCs w:val="30"/>
              </w:rPr>
            </w:pPr>
          </w:p>
        </w:tc>
        <w:tc>
          <w:tcPr>
            <w:tcW w:w="850" w:type="dxa"/>
          </w:tcPr>
          <w:p w14:paraId="72DE4A2B">
            <w:pPr>
              <w:ind w:firstLine="480"/>
              <w:rPr>
                <w:rFonts w:ascii="仿宋" w:hAnsi="仿宋" w:eastAsia="仿宋" w:cs="仿宋"/>
                <w:sz w:val="24"/>
                <w:szCs w:val="30"/>
              </w:rPr>
            </w:pPr>
          </w:p>
        </w:tc>
        <w:tc>
          <w:tcPr>
            <w:tcW w:w="1058" w:type="dxa"/>
          </w:tcPr>
          <w:p w14:paraId="54D03926">
            <w:pPr>
              <w:ind w:firstLine="480"/>
              <w:rPr>
                <w:rFonts w:ascii="仿宋" w:hAnsi="仿宋" w:eastAsia="仿宋" w:cs="仿宋"/>
                <w:sz w:val="24"/>
                <w:szCs w:val="30"/>
              </w:rPr>
            </w:pPr>
          </w:p>
        </w:tc>
        <w:tc>
          <w:tcPr>
            <w:tcW w:w="880" w:type="dxa"/>
          </w:tcPr>
          <w:p w14:paraId="532D4570">
            <w:pPr>
              <w:ind w:firstLine="480"/>
              <w:rPr>
                <w:rFonts w:ascii="仿宋" w:hAnsi="仿宋" w:eastAsia="仿宋" w:cs="仿宋"/>
                <w:sz w:val="24"/>
                <w:szCs w:val="30"/>
              </w:rPr>
            </w:pPr>
          </w:p>
        </w:tc>
        <w:tc>
          <w:tcPr>
            <w:tcW w:w="1020" w:type="dxa"/>
          </w:tcPr>
          <w:p w14:paraId="0ACDC357">
            <w:pPr>
              <w:ind w:firstLine="480"/>
              <w:rPr>
                <w:rFonts w:ascii="仿宋" w:hAnsi="仿宋" w:eastAsia="仿宋" w:cs="仿宋"/>
                <w:sz w:val="24"/>
                <w:szCs w:val="30"/>
              </w:rPr>
            </w:pPr>
          </w:p>
        </w:tc>
        <w:tc>
          <w:tcPr>
            <w:tcW w:w="1480" w:type="dxa"/>
          </w:tcPr>
          <w:p w14:paraId="12CB986E">
            <w:pPr>
              <w:ind w:firstLine="480"/>
              <w:rPr>
                <w:rFonts w:ascii="仿宋" w:hAnsi="仿宋" w:eastAsia="仿宋" w:cs="仿宋"/>
                <w:sz w:val="24"/>
                <w:szCs w:val="30"/>
              </w:rPr>
            </w:pPr>
          </w:p>
        </w:tc>
        <w:tc>
          <w:tcPr>
            <w:tcW w:w="1020" w:type="dxa"/>
          </w:tcPr>
          <w:p w14:paraId="27A373CD">
            <w:pPr>
              <w:ind w:firstLine="480"/>
              <w:rPr>
                <w:rFonts w:ascii="仿宋" w:hAnsi="仿宋" w:eastAsia="仿宋" w:cs="仿宋"/>
                <w:sz w:val="24"/>
                <w:szCs w:val="30"/>
              </w:rPr>
            </w:pPr>
          </w:p>
        </w:tc>
        <w:tc>
          <w:tcPr>
            <w:tcW w:w="921" w:type="dxa"/>
          </w:tcPr>
          <w:p w14:paraId="449E5005">
            <w:pPr>
              <w:ind w:firstLine="480"/>
              <w:rPr>
                <w:rFonts w:ascii="仿宋" w:hAnsi="仿宋" w:eastAsia="仿宋" w:cs="仿宋"/>
                <w:sz w:val="24"/>
                <w:szCs w:val="30"/>
              </w:rPr>
            </w:pPr>
          </w:p>
        </w:tc>
      </w:tr>
    </w:tbl>
    <w:p w14:paraId="66AD723E">
      <w:pPr>
        <w:spacing w:line="440" w:lineRule="exact"/>
        <w:ind w:firstLine="480"/>
        <w:rPr>
          <w:rFonts w:ascii="仿宋" w:hAnsi="仿宋" w:eastAsia="仿宋" w:cs="仿宋"/>
          <w:sz w:val="24"/>
          <w:szCs w:val="32"/>
        </w:rPr>
      </w:pPr>
    </w:p>
    <w:p w14:paraId="2704A105">
      <w:pPr>
        <w:spacing w:line="440" w:lineRule="exact"/>
        <w:ind w:firstLine="480"/>
        <w:rPr>
          <w:rFonts w:ascii="仿宋" w:hAnsi="仿宋" w:eastAsia="仿宋" w:cs="仿宋"/>
          <w:sz w:val="24"/>
          <w:szCs w:val="32"/>
        </w:rPr>
      </w:pPr>
      <w:r>
        <w:rPr>
          <w:rFonts w:hint="eastAsia" w:ascii="仿宋" w:hAnsi="仿宋" w:eastAsia="仿宋" w:cs="仿宋"/>
          <w:sz w:val="24"/>
          <w:szCs w:val="32"/>
        </w:rPr>
        <w:t>附件6</w:t>
      </w:r>
    </w:p>
    <w:p w14:paraId="77A21740">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承包人主要施工管理人员表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8424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062FBA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名    称</w:t>
            </w:r>
          </w:p>
        </w:tc>
        <w:tc>
          <w:tcPr>
            <w:tcW w:w="1418" w:type="dxa"/>
            <w:tcBorders>
              <w:top w:val="single" w:color="auto" w:sz="12" w:space="0"/>
              <w:bottom w:val="double" w:color="auto" w:sz="6" w:space="0"/>
            </w:tcBorders>
            <w:vAlign w:val="center"/>
          </w:tcPr>
          <w:p w14:paraId="105DAE0F">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姓名</w:t>
            </w:r>
          </w:p>
        </w:tc>
        <w:tc>
          <w:tcPr>
            <w:tcW w:w="1134" w:type="dxa"/>
            <w:tcBorders>
              <w:top w:val="single" w:color="auto" w:sz="12" w:space="0"/>
              <w:bottom w:val="double" w:color="auto" w:sz="6" w:space="0"/>
            </w:tcBorders>
            <w:vAlign w:val="center"/>
          </w:tcPr>
          <w:p w14:paraId="74EB2E3E">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职务</w:t>
            </w:r>
          </w:p>
        </w:tc>
        <w:tc>
          <w:tcPr>
            <w:tcW w:w="1134" w:type="dxa"/>
            <w:tcBorders>
              <w:top w:val="single" w:color="auto" w:sz="12" w:space="0"/>
              <w:bottom w:val="double" w:color="auto" w:sz="6" w:space="0"/>
            </w:tcBorders>
            <w:vAlign w:val="center"/>
          </w:tcPr>
          <w:p w14:paraId="7D59F49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职称</w:t>
            </w:r>
          </w:p>
        </w:tc>
        <w:tc>
          <w:tcPr>
            <w:tcW w:w="4252" w:type="dxa"/>
            <w:tcBorders>
              <w:top w:val="single" w:color="auto" w:sz="12" w:space="0"/>
              <w:bottom w:val="double" w:color="auto" w:sz="6" w:space="0"/>
            </w:tcBorders>
            <w:vAlign w:val="center"/>
          </w:tcPr>
          <w:p w14:paraId="7F090644">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主要资历、经验及承担过的项目</w:t>
            </w:r>
          </w:p>
        </w:tc>
      </w:tr>
      <w:tr w14:paraId="51270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2CD183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一、总部人员</w:t>
            </w:r>
          </w:p>
        </w:tc>
      </w:tr>
      <w:tr w14:paraId="527831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22073D1">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项目主管</w:t>
            </w:r>
          </w:p>
        </w:tc>
        <w:tc>
          <w:tcPr>
            <w:tcW w:w="1418" w:type="dxa"/>
            <w:tcBorders>
              <w:top w:val="nil"/>
            </w:tcBorders>
            <w:vAlign w:val="center"/>
          </w:tcPr>
          <w:p w14:paraId="12080BDE">
            <w:pPr>
              <w:pStyle w:val="15"/>
              <w:keepNext/>
              <w:spacing w:line="440" w:lineRule="exact"/>
              <w:ind w:left="42" w:right="63"/>
              <w:jc w:val="center"/>
              <w:rPr>
                <w:rFonts w:ascii="仿宋" w:hAnsi="仿宋" w:eastAsia="仿宋" w:cs="仿宋"/>
                <w:kern w:val="2"/>
                <w:sz w:val="22"/>
                <w:szCs w:val="30"/>
              </w:rPr>
            </w:pPr>
          </w:p>
        </w:tc>
        <w:tc>
          <w:tcPr>
            <w:tcW w:w="1134" w:type="dxa"/>
            <w:tcBorders>
              <w:top w:val="nil"/>
            </w:tcBorders>
            <w:vAlign w:val="center"/>
          </w:tcPr>
          <w:p w14:paraId="59BC0F8D">
            <w:pPr>
              <w:pStyle w:val="15"/>
              <w:keepNext/>
              <w:spacing w:line="440" w:lineRule="exact"/>
              <w:ind w:left="42" w:right="63"/>
              <w:jc w:val="center"/>
              <w:rPr>
                <w:rFonts w:ascii="仿宋" w:hAnsi="仿宋" w:eastAsia="仿宋" w:cs="仿宋"/>
                <w:kern w:val="2"/>
                <w:sz w:val="22"/>
                <w:szCs w:val="30"/>
              </w:rPr>
            </w:pPr>
          </w:p>
        </w:tc>
        <w:tc>
          <w:tcPr>
            <w:tcW w:w="1134" w:type="dxa"/>
            <w:tcBorders>
              <w:top w:val="nil"/>
            </w:tcBorders>
            <w:vAlign w:val="center"/>
          </w:tcPr>
          <w:p w14:paraId="1EAD6E24">
            <w:pPr>
              <w:pStyle w:val="15"/>
              <w:keepNext/>
              <w:spacing w:line="440" w:lineRule="exact"/>
              <w:ind w:left="42" w:right="63"/>
              <w:jc w:val="center"/>
              <w:rPr>
                <w:rFonts w:ascii="仿宋" w:hAnsi="仿宋" w:eastAsia="仿宋" w:cs="仿宋"/>
                <w:kern w:val="2"/>
                <w:sz w:val="22"/>
                <w:szCs w:val="30"/>
              </w:rPr>
            </w:pPr>
          </w:p>
        </w:tc>
        <w:tc>
          <w:tcPr>
            <w:tcW w:w="4252" w:type="dxa"/>
            <w:tcBorders>
              <w:top w:val="nil"/>
            </w:tcBorders>
            <w:vAlign w:val="center"/>
          </w:tcPr>
          <w:p w14:paraId="7E670D5A">
            <w:pPr>
              <w:pStyle w:val="15"/>
              <w:keepNext/>
              <w:spacing w:line="440" w:lineRule="exact"/>
              <w:ind w:left="42" w:right="63"/>
              <w:jc w:val="center"/>
              <w:rPr>
                <w:rFonts w:ascii="仿宋" w:hAnsi="仿宋" w:eastAsia="仿宋" w:cs="仿宋"/>
                <w:kern w:val="2"/>
                <w:sz w:val="22"/>
                <w:szCs w:val="30"/>
              </w:rPr>
            </w:pPr>
          </w:p>
        </w:tc>
      </w:tr>
      <w:tr w14:paraId="6AB3E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8093243">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43DA30DF">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491B082">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42D285F">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53728061">
            <w:pPr>
              <w:pStyle w:val="15"/>
              <w:keepNext/>
              <w:spacing w:line="440" w:lineRule="exact"/>
              <w:ind w:left="42" w:right="63"/>
              <w:jc w:val="center"/>
              <w:rPr>
                <w:rFonts w:ascii="仿宋" w:hAnsi="仿宋" w:eastAsia="仿宋" w:cs="仿宋"/>
                <w:kern w:val="2"/>
                <w:sz w:val="22"/>
                <w:szCs w:val="30"/>
              </w:rPr>
            </w:pPr>
          </w:p>
        </w:tc>
      </w:tr>
      <w:tr w14:paraId="5FBC7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2DBDF47">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其他人员</w:t>
            </w:r>
          </w:p>
        </w:tc>
        <w:tc>
          <w:tcPr>
            <w:tcW w:w="1418" w:type="dxa"/>
            <w:vAlign w:val="center"/>
          </w:tcPr>
          <w:p w14:paraId="18115241">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B8D4893">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6261BC0">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F036167">
            <w:pPr>
              <w:pStyle w:val="15"/>
              <w:keepNext/>
              <w:spacing w:line="440" w:lineRule="exact"/>
              <w:ind w:left="42" w:right="63"/>
              <w:jc w:val="center"/>
              <w:rPr>
                <w:rFonts w:ascii="仿宋" w:hAnsi="仿宋" w:eastAsia="仿宋" w:cs="仿宋"/>
                <w:kern w:val="2"/>
                <w:sz w:val="22"/>
                <w:szCs w:val="30"/>
              </w:rPr>
            </w:pPr>
          </w:p>
        </w:tc>
      </w:tr>
      <w:tr w14:paraId="5411F6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D6C0FAD">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15A238D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B6C480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4143B43">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73269CF">
            <w:pPr>
              <w:pStyle w:val="15"/>
              <w:keepNext/>
              <w:spacing w:line="440" w:lineRule="exact"/>
              <w:ind w:left="42" w:right="63"/>
              <w:jc w:val="center"/>
              <w:rPr>
                <w:rFonts w:ascii="仿宋" w:hAnsi="仿宋" w:eastAsia="仿宋" w:cs="仿宋"/>
                <w:kern w:val="2"/>
                <w:sz w:val="22"/>
                <w:szCs w:val="30"/>
              </w:rPr>
            </w:pPr>
          </w:p>
        </w:tc>
      </w:tr>
      <w:tr w14:paraId="061568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5023BCF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二、现场人员</w:t>
            </w:r>
          </w:p>
        </w:tc>
      </w:tr>
      <w:tr w14:paraId="33DF3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E5FCAB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项目经理</w:t>
            </w:r>
          </w:p>
        </w:tc>
        <w:tc>
          <w:tcPr>
            <w:tcW w:w="1418" w:type="dxa"/>
            <w:vAlign w:val="center"/>
          </w:tcPr>
          <w:p w14:paraId="3BEFAC56">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4B33662">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A3A30F6">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4574FB73">
            <w:pPr>
              <w:pStyle w:val="15"/>
              <w:keepNext/>
              <w:spacing w:line="440" w:lineRule="exact"/>
              <w:ind w:left="42" w:right="63"/>
              <w:jc w:val="center"/>
              <w:rPr>
                <w:rFonts w:ascii="仿宋" w:hAnsi="仿宋" w:eastAsia="仿宋" w:cs="仿宋"/>
                <w:kern w:val="2"/>
                <w:sz w:val="22"/>
                <w:szCs w:val="30"/>
              </w:rPr>
            </w:pPr>
          </w:p>
        </w:tc>
      </w:tr>
      <w:tr w14:paraId="7DA9A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5ABE65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项目副经理</w:t>
            </w:r>
          </w:p>
        </w:tc>
        <w:tc>
          <w:tcPr>
            <w:tcW w:w="1418" w:type="dxa"/>
            <w:vAlign w:val="center"/>
          </w:tcPr>
          <w:p w14:paraId="7EB07137">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1F4547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5598BC9">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77547216">
            <w:pPr>
              <w:pStyle w:val="15"/>
              <w:keepNext/>
              <w:spacing w:line="440" w:lineRule="exact"/>
              <w:ind w:left="42" w:right="63"/>
              <w:jc w:val="center"/>
              <w:rPr>
                <w:rFonts w:ascii="仿宋" w:hAnsi="仿宋" w:eastAsia="仿宋" w:cs="仿宋"/>
                <w:kern w:val="2"/>
                <w:sz w:val="22"/>
                <w:szCs w:val="30"/>
              </w:rPr>
            </w:pPr>
          </w:p>
        </w:tc>
      </w:tr>
      <w:tr w14:paraId="1D776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19A3B1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技术负责人</w:t>
            </w:r>
          </w:p>
        </w:tc>
        <w:tc>
          <w:tcPr>
            <w:tcW w:w="1418" w:type="dxa"/>
            <w:vAlign w:val="center"/>
          </w:tcPr>
          <w:p w14:paraId="44DA333B">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1EC2FB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CEFF5D8">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7CB7424C">
            <w:pPr>
              <w:pStyle w:val="15"/>
              <w:keepNext/>
              <w:spacing w:line="440" w:lineRule="exact"/>
              <w:ind w:left="42" w:right="63"/>
              <w:jc w:val="center"/>
              <w:rPr>
                <w:rFonts w:ascii="仿宋" w:hAnsi="仿宋" w:eastAsia="仿宋" w:cs="仿宋"/>
                <w:kern w:val="2"/>
                <w:sz w:val="22"/>
                <w:szCs w:val="30"/>
              </w:rPr>
            </w:pPr>
          </w:p>
        </w:tc>
      </w:tr>
      <w:tr w14:paraId="7FC902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864FA2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合同管理</w:t>
            </w:r>
          </w:p>
        </w:tc>
        <w:tc>
          <w:tcPr>
            <w:tcW w:w="1418" w:type="dxa"/>
            <w:vAlign w:val="center"/>
          </w:tcPr>
          <w:p w14:paraId="24DD86C8">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1886D9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9E1FA66">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7D4FF723">
            <w:pPr>
              <w:pStyle w:val="15"/>
              <w:keepNext/>
              <w:spacing w:line="440" w:lineRule="exact"/>
              <w:ind w:left="42" w:right="63"/>
              <w:jc w:val="center"/>
              <w:rPr>
                <w:rFonts w:ascii="仿宋" w:hAnsi="仿宋" w:eastAsia="仿宋" w:cs="仿宋"/>
                <w:kern w:val="2"/>
                <w:sz w:val="22"/>
                <w:szCs w:val="30"/>
              </w:rPr>
            </w:pPr>
          </w:p>
        </w:tc>
      </w:tr>
      <w:tr w14:paraId="40090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844E6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施工管理</w:t>
            </w:r>
          </w:p>
        </w:tc>
        <w:tc>
          <w:tcPr>
            <w:tcW w:w="1418" w:type="dxa"/>
            <w:vAlign w:val="center"/>
          </w:tcPr>
          <w:p w14:paraId="37C0523B">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81F7D98">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B221A18">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064FD773">
            <w:pPr>
              <w:pStyle w:val="15"/>
              <w:keepNext/>
              <w:spacing w:line="440" w:lineRule="exact"/>
              <w:ind w:left="42" w:right="63"/>
              <w:jc w:val="center"/>
              <w:rPr>
                <w:rFonts w:ascii="仿宋" w:hAnsi="仿宋" w:eastAsia="仿宋" w:cs="仿宋"/>
                <w:kern w:val="2"/>
                <w:sz w:val="22"/>
                <w:szCs w:val="30"/>
              </w:rPr>
            </w:pPr>
          </w:p>
        </w:tc>
      </w:tr>
      <w:tr w14:paraId="64CED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5DB314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材料管理</w:t>
            </w:r>
          </w:p>
        </w:tc>
        <w:tc>
          <w:tcPr>
            <w:tcW w:w="1418" w:type="dxa"/>
            <w:vAlign w:val="center"/>
          </w:tcPr>
          <w:p w14:paraId="34FE96E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5F036DF">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B75D4C5">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42702F2E">
            <w:pPr>
              <w:pStyle w:val="15"/>
              <w:keepNext/>
              <w:spacing w:line="440" w:lineRule="exact"/>
              <w:ind w:left="42" w:right="63"/>
              <w:jc w:val="center"/>
              <w:rPr>
                <w:rFonts w:ascii="仿宋" w:hAnsi="仿宋" w:eastAsia="仿宋" w:cs="仿宋"/>
                <w:kern w:val="2"/>
                <w:sz w:val="22"/>
                <w:szCs w:val="30"/>
              </w:rPr>
            </w:pPr>
          </w:p>
        </w:tc>
      </w:tr>
      <w:tr w14:paraId="7D79A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E5813B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质量管理</w:t>
            </w:r>
          </w:p>
        </w:tc>
        <w:tc>
          <w:tcPr>
            <w:tcW w:w="1418" w:type="dxa"/>
            <w:vAlign w:val="center"/>
          </w:tcPr>
          <w:p w14:paraId="43FA0F4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B29EE7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2AF125E">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51607BC9">
            <w:pPr>
              <w:pStyle w:val="15"/>
              <w:keepNext/>
              <w:spacing w:line="440" w:lineRule="exact"/>
              <w:ind w:left="42" w:right="63"/>
              <w:jc w:val="center"/>
              <w:rPr>
                <w:rFonts w:ascii="仿宋" w:hAnsi="仿宋" w:eastAsia="仿宋" w:cs="仿宋"/>
                <w:kern w:val="2"/>
                <w:sz w:val="22"/>
                <w:szCs w:val="30"/>
              </w:rPr>
            </w:pPr>
          </w:p>
        </w:tc>
      </w:tr>
      <w:tr w14:paraId="638AC8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0010AE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安全管理</w:t>
            </w:r>
          </w:p>
        </w:tc>
        <w:tc>
          <w:tcPr>
            <w:tcW w:w="1418" w:type="dxa"/>
            <w:vAlign w:val="center"/>
          </w:tcPr>
          <w:p w14:paraId="030BCA7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663C1F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C155FDF">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0B0BECDE">
            <w:pPr>
              <w:pStyle w:val="15"/>
              <w:keepNext/>
              <w:spacing w:line="440" w:lineRule="exact"/>
              <w:ind w:left="42" w:right="63"/>
              <w:jc w:val="center"/>
              <w:rPr>
                <w:rFonts w:ascii="仿宋" w:hAnsi="仿宋" w:eastAsia="仿宋" w:cs="仿宋"/>
                <w:kern w:val="2"/>
                <w:sz w:val="22"/>
                <w:szCs w:val="30"/>
              </w:rPr>
            </w:pPr>
          </w:p>
        </w:tc>
      </w:tr>
      <w:tr w14:paraId="6B751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299EE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财务管理</w:t>
            </w:r>
          </w:p>
        </w:tc>
        <w:tc>
          <w:tcPr>
            <w:tcW w:w="1418" w:type="dxa"/>
            <w:vAlign w:val="center"/>
          </w:tcPr>
          <w:p w14:paraId="7DC1A0E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847162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A2A0521">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9137B7C">
            <w:pPr>
              <w:pStyle w:val="15"/>
              <w:keepNext/>
              <w:spacing w:line="440" w:lineRule="exact"/>
              <w:ind w:left="42" w:right="63"/>
              <w:jc w:val="center"/>
              <w:rPr>
                <w:rFonts w:ascii="仿宋" w:hAnsi="仿宋" w:eastAsia="仿宋" w:cs="仿宋"/>
                <w:kern w:val="2"/>
                <w:sz w:val="22"/>
                <w:szCs w:val="30"/>
              </w:rPr>
            </w:pPr>
          </w:p>
        </w:tc>
      </w:tr>
      <w:tr w14:paraId="064193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C921F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标准管理</w:t>
            </w:r>
          </w:p>
        </w:tc>
        <w:tc>
          <w:tcPr>
            <w:tcW w:w="1418" w:type="dxa"/>
            <w:vAlign w:val="center"/>
          </w:tcPr>
          <w:p w14:paraId="6D298182">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C5A4492">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E05880D">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5415409">
            <w:pPr>
              <w:pStyle w:val="15"/>
              <w:keepNext/>
              <w:spacing w:line="440" w:lineRule="exact"/>
              <w:ind w:left="42" w:right="63"/>
              <w:jc w:val="center"/>
              <w:rPr>
                <w:rFonts w:ascii="仿宋" w:hAnsi="仿宋" w:eastAsia="仿宋" w:cs="仿宋"/>
                <w:kern w:val="2"/>
                <w:sz w:val="22"/>
                <w:szCs w:val="30"/>
              </w:rPr>
            </w:pPr>
          </w:p>
        </w:tc>
      </w:tr>
      <w:tr w14:paraId="353F60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CCADC04">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机械管理</w:t>
            </w:r>
          </w:p>
        </w:tc>
        <w:tc>
          <w:tcPr>
            <w:tcW w:w="1418" w:type="dxa"/>
            <w:vAlign w:val="center"/>
          </w:tcPr>
          <w:p w14:paraId="2D675793">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0977F3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EF92305">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36C16B55">
            <w:pPr>
              <w:pStyle w:val="15"/>
              <w:keepNext/>
              <w:spacing w:line="440" w:lineRule="exact"/>
              <w:ind w:left="42" w:right="63"/>
              <w:jc w:val="center"/>
              <w:rPr>
                <w:rFonts w:ascii="仿宋" w:hAnsi="仿宋" w:eastAsia="仿宋" w:cs="仿宋"/>
                <w:kern w:val="2"/>
                <w:sz w:val="22"/>
                <w:szCs w:val="30"/>
              </w:rPr>
            </w:pPr>
          </w:p>
        </w:tc>
      </w:tr>
      <w:tr w14:paraId="1893B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B6F09BA">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劳务管理</w:t>
            </w:r>
          </w:p>
        </w:tc>
        <w:tc>
          <w:tcPr>
            <w:tcW w:w="1418" w:type="dxa"/>
            <w:vAlign w:val="center"/>
          </w:tcPr>
          <w:p w14:paraId="4DD500F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F928F6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494E299">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4EC5E29F">
            <w:pPr>
              <w:pStyle w:val="15"/>
              <w:keepNext/>
              <w:spacing w:line="440" w:lineRule="exact"/>
              <w:ind w:left="42" w:right="63"/>
              <w:jc w:val="center"/>
              <w:rPr>
                <w:rFonts w:ascii="仿宋" w:hAnsi="仿宋" w:eastAsia="仿宋" w:cs="仿宋"/>
                <w:kern w:val="2"/>
                <w:sz w:val="22"/>
                <w:szCs w:val="30"/>
              </w:rPr>
            </w:pPr>
          </w:p>
        </w:tc>
      </w:tr>
      <w:tr w14:paraId="13BC8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99E4EB">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资料管理</w:t>
            </w:r>
          </w:p>
        </w:tc>
        <w:tc>
          <w:tcPr>
            <w:tcW w:w="1418" w:type="dxa"/>
            <w:vAlign w:val="center"/>
          </w:tcPr>
          <w:p w14:paraId="08F005F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B2141C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5E5247E">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02B5CE6B">
            <w:pPr>
              <w:pStyle w:val="15"/>
              <w:keepNext/>
              <w:spacing w:line="440" w:lineRule="exact"/>
              <w:ind w:left="42" w:right="63"/>
              <w:jc w:val="center"/>
              <w:rPr>
                <w:rFonts w:ascii="仿宋" w:hAnsi="仿宋" w:eastAsia="仿宋" w:cs="仿宋"/>
                <w:kern w:val="2"/>
                <w:sz w:val="22"/>
                <w:szCs w:val="30"/>
              </w:rPr>
            </w:pPr>
          </w:p>
        </w:tc>
      </w:tr>
      <w:tr w14:paraId="63531F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397D9E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其他人员</w:t>
            </w:r>
          </w:p>
        </w:tc>
        <w:tc>
          <w:tcPr>
            <w:tcW w:w="1418" w:type="dxa"/>
            <w:vAlign w:val="center"/>
          </w:tcPr>
          <w:p w14:paraId="338F056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0CFFB4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5E74349">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40D0A5B">
            <w:pPr>
              <w:pStyle w:val="15"/>
              <w:keepNext/>
              <w:spacing w:line="440" w:lineRule="exact"/>
              <w:ind w:left="42" w:right="63"/>
              <w:jc w:val="center"/>
              <w:rPr>
                <w:rFonts w:ascii="仿宋" w:hAnsi="仿宋" w:eastAsia="仿宋" w:cs="仿宋"/>
                <w:kern w:val="2"/>
                <w:sz w:val="22"/>
                <w:szCs w:val="30"/>
              </w:rPr>
            </w:pPr>
          </w:p>
        </w:tc>
      </w:tr>
      <w:tr w14:paraId="0282EE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6F7ADAE">
            <w:pPr>
              <w:pStyle w:val="15"/>
              <w:keepNext/>
              <w:spacing w:line="440" w:lineRule="exact"/>
              <w:ind w:left="42" w:right="63"/>
              <w:jc w:val="center"/>
              <w:rPr>
                <w:rFonts w:ascii="仿宋" w:hAnsi="仿宋" w:eastAsia="仿宋" w:cs="仿宋"/>
                <w:kern w:val="2"/>
                <w:sz w:val="22"/>
                <w:szCs w:val="30"/>
              </w:rPr>
            </w:pPr>
          </w:p>
        </w:tc>
        <w:tc>
          <w:tcPr>
            <w:tcW w:w="1418" w:type="dxa"/>
            <w:tcBorders>
              <w:bottom w:val="nil"/>
            </w:tcBorders>
            <w:vAlign w:val="center"/>
          </w:tcPr>
          <w:p w14:paraId="66CE9425">
            <w:pPr>
              <w:pStyle w:val="15"/>
              <w:keepNext/>
              <w:spacing w:line="440" w:lineRule="exact"/>
              <w:ind w:left="42" w:right="63"/>
              <w:jc w:val="center"/>
              <w:rPr>
                <w:rFonts w:ascii="仿宋" w:hAnsi="仿宋" w:eastAsia="仿宋" w:cs="仿宋"/>
                <w:kern w:val="2"/>
                <w:sz w:val="22"/>
                <w:szCs w:val="30"/>
              </w:rPr>
            </w:pPr>
          </w:p>
        </w:tc>
        <w:tc>
          <w:tcPr>
            <w:tcW w:w="1134" w:type="dxa"/>
            <w:tcBorders>
              <w:bottom w:val="nil"/>
            </w:tcBorders>
            <w:vAlign w:val="center"/>
          </w:tcPr>
          <w:p w14:paraId="1E164887">
            <w:pPr>
              <w:pStyle w:val="15"/>
              <w:keepNext/>
              <w:spacing w:line="440" w:lineRule="exact"/>
              <w:ind w:left="42" w:right="63"/>
              <w:jc w:val="center"/>
              <w:rPr>
                <w:rFonts w:ascii="仿宋" w:hAnsi="仿宋" w:eastAsia="仿宋" w:cs="仿宋"/>
                <w:kern w:val="2"/>
                <w:sz w:val="22"/>
                <w:szCs w:val="30"/>
              </w:rPr>
            </w:pPr>
          </w:p>
        </w:tc>
        <w:tc>
          <w:tcPr>
            <w:tcW w:w="1134" w:type="dxa"/>
            <w:tcBorders>
              <w:bottom w:val="nil"/>
            </w:tcBorders>
            <w:vAlign w:val="center"/>
          </w:tcPr>
          <w:p w14:paraId="57E92AE6">
            <w:pPr>
              <w:pStyle w:val="15"/>
              <w:keepNext/>
              <w:spacing w:line="440" w:lineRule="exact"/>
              <w:ind w:left="42" w:right="63"/>
              <w:jc w:val="center"/>
              <w:rPr>
                <w:rFonts w:ascii="仿宋" w:hAnsi="仿宋" w:eastAsia="仿宋" w:cs="仿宋"/>
                <w:kern w:val="2"/>
                <w:sz w:val="22"/>
                <w:szCs w:val="30"/>
              </w:rPr>
            </w:pPr>
          </w:p>
        </w:tc>
        <w:tc>
          <w:tcPr>
            <w:tcW w:w="4252" w:type="dxa"/>
            <w:tcBorders>
              <w:bottom w:val="nil"/>
            </w:tcBorders>
            <w:vAlign w:val="center"/>
          </w:tcPr>
          <w:p w14:paraId="271F9AD0">
            <w:pPr>
              <w:pStyle w:val="15"/>
              <w:keepNext/>
              <w:spacing w:line="440" w:lineRule="exact"/>
              <w:ind w:left="42" w:right="63"/>
              <w:jc w:val="center"/>
              <w:rPr>
                <w:rFonts w:ascii="仿宋" w:hAnsi="仿宋" w:eastAsia="仿宋" w:cs="仿宋"/>
                <w:kern w:val="2"/>
                <w:sz w:val="22"/>
                <w:szCs w:val="30"/>
              </w:rPr>
            </w:pPr>
          </w:p>
        </w:tc>
      </w:tr>
      <w:tr w14:paraId="29177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06CB59">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43B408A6">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CBCA7B0">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C79ED8C">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0C9AC8D6">
            <w:pPr>
              <w:pStyle w:val="15"/>
              <w:keepNext/>
              <w:spacing w:line="440" w:lineRule="exact"/>
              <w:ind w:left="42" w:right="63"/>
              <w:jc w:val="center"/>
              <w:rPr>
                <w:rFonts w:ascii="仿宋" w:hAnsi="仿宋" w:eastAsia="仿宋" w:cs="仿宋"/>
                <w:kern w:val="2"/>
                <w:sz w:val="22"/>
                <w:szCs w:val="30"/>
              </w:rPr>
            </w:pPr>
          </w:p>
        </w:tc>
      </w:tr>
      <w:tr w14:paraId="745F9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52FD337">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16C69457">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B35794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D7AE1C1">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5E3362BB">
            <w:pPr>
              <w:pStyle w:val="15"/>
              <w:keepNext/>
              <w:spacing w:line="440" w:lineRule="exact"/>
              <w:ind w:left="42" w:right="63"/>
              <w:jc w:val="center"/>
              <w:rPr>
                <w:rFonts w:ascii="仿宋" w:hAnsi="仿宋" w:eastAsia="仿宋" w:cs="仿宋"/>
                <w:kern w:val="2"/>
                <w:sz w:val="22"/>
                <w:szCs w:val="30"/>
              </w:rPr>
            </w:pPr>
          </w:p>
        </w:tc>
      </w:tr>
      <w:tr w14:paraId="79DF9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1BAA578">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406AB340">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86B831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F916905">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78769FDB">
            <w:pPr>
              <w:pStyle w:val="15"/>
              <w:keepNext/>
              <w:spacing w:line="440" w:lineRule="exact"/>
              <w:ind w:left="42" w:right="63"/>
              <w:jc w:val="center"/>
              <w:rPr>
                <w:rFonts w:ascii="仿宋" w:hAnsi="仿宋" w:eastAsia="仿宋" w:cs="仿宋"/>
                <w:kern w:val="2"/>
                <w:sz w:val="22"/>
                <w:szCs w:val="30"/>
              </w:rPr>
            </w:pPr>
          </w:p>
        </w:tc>
      </w:tr>
      <w:tr w14:paraId="69630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121E45CC">
            <w:pPr>
              <w:pStyle w:val="15"/>
              <w:keepNext/>
              <w:spacing w:line="440" w:lineRule="exact"/>
              <w:ind w:left="42" w:right="63"/>
              <w:jc w:val="center"/>
              <w:rPr>
                <w:rFonts w:ascii="仿宋" w:hAnsi="仿宋" w:eastAsia="仿宋" w:cs="仿宋"/>
                <w:kern w:val="2"/>
                <w:sz w:val="22"/>
                <w:szCs w:val="30"/>
              </w:rPr>
            </w:pPr>
          </w:p>
        </w:tc>
        <w:tc>
          <w:tcPr>
            <w:tcW w:w="1418" w:type="dxa"/>
            <w:tcBorders>
              <w:bottom w:val="single" w:color="auto" w:sz="12" w:space="0"/>
            </w:tcBorders>
            <w:vAlign w:val="center"/>
          </w:tcPr>
          <w:p w14:paraId="2E68517E">
            <w:pPr>
              <w:pStyle w:val="15"/>
              <w:keepNext/>
              <w:spacing w:line="440" w:lineRule="exact"/>
              <w:ind w:left="42" w:right="63"/>
              <w:jc w:val="center"/>
              <w:rPr>
                <w:rFonts w:ascii="仿宋" w:hAnsi="仿宋" w:eastAsia="仿宋" w:cs="仿宋"/>
                <w:kern w:val="2"/>
                <w:sz w:val="22"/>
                <w:szCs w:val="30"/>
              </w:rPr>
            </w:pPr>
          </w:p>
        </w:tc>
        <w:tc>
          <w:tcPr>
            <w:tcW w:w="1134" w:type="dxa"/>
            <w:tcBorders>
              <w:bottom w:val="single" w:color="auto" w:sz="12" w:space="0"/>
            </w:tcBorders>
            <w:vAlign w:val="center"/>
          </w:tcPr>
          <w:p w14:paraId="730B12F5">
            <w:pPr>
              <w:pStyle w:val="15"/>
              <w:keepNext/>
              <w:spacing w:line="440" w:lineRule="exact"/>
              <w:ind w:left="42" w:right="63"/>
              <w:jc w:val="center"/>
              <w:rPr>
                <w:rFonts w:ascii="仿宋" w:hAnsi="仿宋" w:eastAsia="仿宋" w:cs="仿宋"/>
                <w:kern w:val="2"/>
                <w:sz w:val="22"/>
                <w:szCs w:val="30"/>
              </w:rPr>
            </w:pPr>
          </w:p>
        </w:tc>
        <w:tc>
          <w:tcPr>
            <w:tcW w:w="1134" w:type="dxa"/>
            <w:tcBorders>
              <w:bottom w:val="single" w:color="auto" w:sz="12" w:space="0"/>
            </w:tcBorders>
            <w:vAlign w:val="center"/>
          </w:tcPr>
          <w:p w14:paraId="0AE32616">
            <w:pPr>
              <w:pStyle w:val="15"/>
              <w:keepNext/>
              <w:spacing w:line="440" w:lineRule="exact"/>
              <w:ind w:left="42" w:right="63"/>
              <w:jc w:val="center"/>
              <w:rPr>
                <w:rFonts w:ascii="仿宋" w:hAnsi="仿宋" w:eastAsia="仿宋" w:cs="仿宋"/>
                <w:kern w:val="2"/>
                <w:sz w:val="22"/>
                <w:szCs w:val="30"/>
              </w:rPr>
            </w:pPr>
          </w:p>
        </w:tc>
        <w:tc>
          <w:tcPr>
            <w:tcW w:w="4252" w:type="dxa"/>
            <w:tcBorders>
              <w:bottom w:val="single" w:color="auto" w:sz="12" w:space="0"/>
            </w:tcBorders>
            <w:vAlign w:val="center"/>
          </w:tcPr>
          <w:p w14:paraId="4738CED1">
            <w:pPr>
              <w:pStyle w:val="15"/>
              <w:keepNext/>
              <w:spacing w:line="440" w:lineRule="exact"/>
              <w:ind w:left="42" w:right="63"/>
              <w:jc w:val="center"/>
              <w:rPr>
                <w:rFonts w:ascii="仿宋" w:hAnsi="仿宋" w:eastAsia="仿宋" w:cs="仿宋"/>
                <w:kern w:val="2"/>
                <w:sz w:val="22"/>
                <w:szCs w:val="30"/>
              </w:rPr>
            </w:pPr>
          </w:p>
        </w:tc>
      </w:tr>
    </w:tbl>
    <w:p w14:paraId="169AEA21">
      <w:pPr>
        <w:spacing w:line="440" w:lineRule="exact"/>
        <w:ind w:firstLine="480"/>
        <w:rPr>
          <w:rFonts w:ascii="仿宋" w:hAnsi="仿宋" w:eastAsia="仿宋" w:cs="仿宋"/>
          <w:sz w:val="24"/>
          <w:szCs w:val="30"/>
        </w:rPr>
      </w:pPr>
      <w:r>
        <w:rPr>
          <w:rFonts w:hint="eastAsia" w:ascii="仿宋" w:hAnsi="仿宋" w:eastAsia="仿宋" w:cs="仿宋"/>
          <w:sz w:val="24"/>
          <w:szCs w:val="30"/>
        </w:rPr>
        <w:br w:type="page"/>
      </w:r>
      <w:r>
        <w:rPr>
          <w:rFonts w:hint="eastAsia" w:ascii="仿宋" w:hAnsi="仿宋" w:eastAsia="仿宋" w:cs="仿宋"/>
          <w:sz w:val="24"/>
          <w:szCs w:val="32"/>
        </w:rPr>
        <w:t>附件7</w:t>
      </w:r>
    </w:p>
    <w:tbl>
      <w:tblPr>
        <w:tblStyle w:val="30"/>
        <w:tblpPr w:leftFromText="180" w:rightFromText="180" w:vertAnchor="text" w:horzAnchor="page" w:tblpXSpec="center" w:tblpY="1179"/>
        <w:tblOverlap w:val="neve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36165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5014A29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名    称</w:t>
            </w:r>
          </w:p>
        </w:tc>
        <w:tc>
          <w:tcPr>
            <w:tcW w:w="1418" w:type="dxa"/>
            <w:tcBorders>
              <w:top w:val="single" w:color="auto" w:sz="12" w:space="0"/>
              <w:bottom w:val="double" w:color="auto" w:sz="6" w:space="0"/>
            </w:tcBorders>
            <w:vAlign w:val="center"/>
          </w:tcPr>
          <w:p w14:paraId="42AE7A4F">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姓名</w:t>
            </w:r>
          </w:p>
        </w:tc>
        <w:tc>
          <w:tcPr>
            <w:tcW w:w="1134" w:type="dxa"/>
            <w:tcBorders>
              <w:top w:val="single" w:color="auto" w:sz="12" w:space="0"/>
              <w:bottom w:val="double" w:color="auto" w:sz="6" w:space="0"/>
            </w:tcBorders>
            <w:vAlign w:val="center"/>
          </w:tcPr>
          <w:p w14:paraId="3A97016A">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职务</w:t>
            </w:r>
          </w:p>
        </w:tc>
        <w:tc>
          <w:tcPr>
            <w:tcW w:w="1134" w:type="dxa"/>
            <w:tcBorders>
              <w:top w:val="single" w:color="auto" w:sz="12" w:space="0"/>
              <w:bottom w:val="double" w:color="auto" w:sz="6" w:space="0"/>
            </w:tcBorders>
            <w:vAlign w:val="center"/>
          </w:tcPr>
          <w:p w14:paraId="4E1E1BBE">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职称</w:t>
            </w:r>
          </w:p>
        </w:tc>
        <w:tc>
          <w:tcPr>
            <w:tcW w:w="4252" w:type="dxa"/>
            <w:tcBorders>
              <w:top w:val="single" w:color="auto" w:sz="12" w:space="0"/>
              <w:bottom w:val="double" w:color="auto" w:sz="6" w:space="0"/>
            </w:tcBorders>
            <w:vAlign w:val="center"/>
          </w:tcPr>
          <w:p w14:paraId="741B38DD">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主要资历、经验及承担过的项目</w:t>
            </w:r>
          </w:p>
        </w:tc>
      </w:tr>
      <w:tr w14:paraId="06D79B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A7648E7">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一、总部人员</w:t>
            </w:r>
          </w:p>
        </w:tc>
      </w:tr>
      <w:tr w14:paraId="565DF8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8638F4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项目主管</w:t>
            </w:r>
          </w:p>
        </w:tc>
        <w:tc>
          <w:tcPr>
            <w:tcW w:w="1418" w:type="dxa"/>
            <w:tcBorders>
              <w:top w:val="nil"/>
            </w:tcBorders>
            <w:vAlign w:val="center"/>
          </w:tcPr>
          <w:p w14:paraId="3E7D2715">
            <w:pPr>
              <w:pStyle w:val="15"/>
              <w:keepNext/>
              <w:spacing w:line="440" w:lineRule="exact"/>
              <w:ind w:left="42" w:right="63"/>
              <w:jc w:val="center"/>
              <w:rPr>
                <w:rFonts w:ascii="仿宋" w:hAnsi="仿宋" w:eastAsia="仿宋" w:cs="仿宋"/>
                <w:kern w:val="2"/>
                <w:sz w:val="22"/>
                <w:szCs w:val="30"/>
              </w:rPr>
            </w:pPr>
          </w:p>
        </w:tc>
        <w:tc>
          <w:tcPr>
            <w:tcW w:w="1134" w:type="dxa"/>
            <w:tcBorders>
              <w:top w:val="nil"/>
            </w:tcBorders>
            <w:vAlign w:val="center"/>
          </w:tcPr>
          <w:p w14:paraId="62512D9D">
            <w:pPr>
              <w:pStyle w:val="15"/>
              <w:keepNext/>
              <w:spacing w:line="440" w:lineRule="exact"/>
              <w:ind w:left="42" w:right="63"/>
              <w:jc w:val="center"/>
              <w:rPr>
                <w:rFonts w:ascii="仿宋" w:hAnsi="仿宋" w:eastAsia="仿宋" w:cs="仿宋"/>
                <w:kern w:val="2"/>
                <w:sz w:val="22"/>
                <w:szCs w:val="30"/>
              </w:rPr>
            </w:pPr>
          </w:p>
        </w:tc>
        <w:tc>
          <w:tcPr>
            <w:tcW w:w="1134" w:type="dxa"/>
            <w:tcBorders>
              <w:top w:val="nil"/>
            </w:tcBorders>
            <w:vAlign w:val="center"/>
          </w:tcPr>
          <w:p w14:paraId="5F4FC9D5">
            <w:pPr>
              <w:pStyle w:val="15"/>
              <w:keepNext/>
              <w:spacing w:line="440" w:lineRule="exact"/>
              <w:ind w:left="42" w:right="63"/>
              <w:jc w:val="center"/>
              <w:rPr>
                <w:rFonts w:ascii="仿宋" w:hAnsi="仿宋" w:eastAsia="仿宋" w:cs="仿宋"/>
                <w:kern w:val="2"/>
                <w:sz w:val="22"/>
                <w:szCs w:val="30"/>
              </w:rPr>
            </w:pPr>
          </w:p>
        </w:tc>
        <w:tc>
          <w:tcPr>
            <w:tcW w:w="4252" w:type="dxa"/>
            <w:tcBorders>
              <w:top w:val="nil"/>
            </w:tcBorders>
            <w:vAlign w:val="center"/>
          </w:tcPr>
          <w:p w14:paraId="12FEDC81">
            <w:pPr>
              <w:pStyle w:val="15"/>
              <w:keepNext/>
              <w:spacing w:line="440" w:lineRule="exact"/>
              <w:ind w:left="42" w:right="63"/>
              <w:jc w:val="center"/>
              <w:rPr>
                <w:rFonts w:ascii="仿宋" w:hAnsi="仿宋" w:eastAsia="仿宋" w:cs="仿宋"/>
                <w:kern w:val="2"/>
                <w:sz w:val="22"/>
                <w:szCs w:val="30"/>
              </w:rPr>
            </w:pPr>
          </w:p>
        </w:tc>
      </w:tr>
      <w:tr w14:paraId="282ED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E119829">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3407602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A013474">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B461005">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09E16D68">
            <w:pPr>
              <w:pStyle w:val="15"/>
              <w:keepNext/>
              <w:spacing w:line="440" w:lineRule="exact"/>
              <w:ind w:left="42" w:right="63"/>
              <w:jc w:val="center"/>
              <w:rPr>
                <w:rFonts w:ascii="仿宋" w:hAnsi="仿宋" w:eastAsia="仿宋" w:cs="仿宋"/>
                <w:kern w:val="2"/>
                <w:sz w:val="22"/>
                <w:szCs w:val="30"/>
              </w:rPr>
            </w:pPr>
          </w:p>
        </w:tc>
      </w:tr>
      <w:tr w14:paraId="1E187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8EA3851">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其他人员</w:t>
            </w:r>
          </w:p>
        </w:tc>
        <w:tc>
          <w:tcPr>
            <w:tcW w:w="1418" w:type="dxa"/>
            <w:vAlign w:val="center"/>
          </w:tcPr>
          <w:p w14:paraId="3C7F360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748394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8CB36DC">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7046161">
            <w:pPr>
              <w:pStyle w:val="15"/>
              <w:keepNext/>
              <w:spacing w:line="440" w:lineRule="exact"/>
              <w:ind w:left="42" w:right="63"/>
              <w:jc w:val="center"/>
              <w:rPr>
                <w:rFonts w:ascii="仿宋" w:hAnsi="仿宋" w:eastAsia="仿宋" w:cs="仿宋"/>
                <w:kern w:val="2"/>
                <w:sz w:val="22"/>
                <w:szCs w:val="30"/>
              </w:rPr>
            </w:pPr>
          </w:p>
        </w:tc>
      </w:tr>
      <w:tr w14:paraId="6C88D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B80D8F9">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09109B7B">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D297B0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B62727F">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ACF44A2">
            <w:pPr>
              <w:pStyle w:val="15"/>
              <w:keepNext/>
              <w:spacing w:line="440" w:lineRule="exact"/>
              <w:ind w:left="42" w:right="63"/>
              <w:jc w:val="center"/>
              <w:rPr>
                <w:rFonts w:ascii="仿宋" w:hAnsi="仿宋" w:eastAsia="仿宋" w:cs="仿宋"/>
                <w:kern w:val="2"/>
                <w:sz w:val="22"/>
                <w:szCs w:val="30"/>
              </w:rPr>
            </w:pPr>
          </w:p>
        </w:tc>
      </w:tr>
      <w:tr w14:paraId="336C5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58403CE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二、现场人员</w:t>
            </w:r>
          </w:p>
        </w:tc>
      </w:tr>
      <w:tr w14:paraId="54A15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DD3598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项目经理</w:t>
            </w:r>
          </w:p>
        </w:tc>
        <w:tc>
          <w:tcPr>
            <w:tcW w:w="1418" w:type="dxa"/>
            <w:vAlign w:val="center"/>
          </w:tcPr>
          <w:p w14:paraId="101DB083">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E0954B9">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70433D2">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744C75E">
            <w:pPr>
              <w:pStyle w:val="15"/>
              <w:keepNext/>
              <w:spacing w:line="440" w:lineRule="exact"/>
              <w:ind w:left="42" w:right="63"/>
              <w:jc w:val="center"/>
              <w:rPr>
                <w:rFonts w:ascii="仿宋" w:hAnsi="仿宋" w:eastAsia="仿宋" w:cs="仿宋"/>
                <w:kern w:val="2"/>
                <w:sz w:val="22"/>
                <w:szCs w:val="30"/>
              </w:rPr>
            </w:pPr>
          </w:p>
        </w:tc>
      </w:tr>
      <w:tr w14:paraId="6D9415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9F5CB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项目副经理</w:t>
            </w:r>
          </w:p>
        </w:tc>
        <w:tc>
          <w:tcPr>
            <w:tcW w:w="1418" w:type="dxa"/>
            <w:vAlign w:val="center"/>
          </w:tcPr>
          <w:p w14:paraId="18B40131">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C9E7730">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64F43BA">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59E627DC">
            <w:pPr>
              <w:pStyle w:val="15"/>
              <w:keepNext/>
              <w:spacing w:line="440" w:lineRule="exact"/>
              <w:ind w:left="42" w:right="63"/>
              <w:jc w:val="center"/>
              <w:rPr>
                <w:rFonts w:ascii="仿宋" w:hAnsi="仿宋" w:eastAsia="仿宋" w:cs="仿宋"/>
                <w:kern w:val="2"/>
                <w:sz w:val="22"/>
                <w:szCs w:val="30"/>
              </w:rPr>
            </w:pPr>
          </w:p>
        </w:tc>
      </w:tr>
      <w:tr w14:paraId="11CC0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036C17">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技术负责人</w:t>
            </w:r>
          </w:p>
        </w:tc>
        <w:tc>
          <w:tcPr>
            <w:tcW w:w="1418" w:type="dxa"/>
            <w:vAlign w:val="center"/>
          </w:tcPr>
          <w:p w14:paraId="4F56A544">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A0F05A8">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D58E3B6">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6248341">
            <w:pPr>
              <w:pStyle w:val="15"/>
              <w:keepNext/>
              <w:spacing w:line="440" w:lineRule="exact"/>
              <w:ind w:left="42" w:right="63"/>
              <w:jc w:val="center"/>
              <w:rPr>
                <w:rFonts w:ascii="仿宋" w:hAnsi="仿宋" w:eastAsia="仿宋" w:cs="仿宋"/>
                <w:kern w:val="2"/>
                <w:sz w:val="22"/>
                <w:szCs w:val="30"/>
              </w:rPr>
            </w:pPr>
          </w:p>
        </w:tc>
      </w:tr>
      <w:tr w14:paraId="0FEE6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B762AFE">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合同管理</w:t>
            </w:r>
          </w:p>
        </w:tc>
        <w:tc>
          <w:tcPr>
            <w:tcW w:w="1418" w:type="dxa"/>
            <w:vAlign w:val="center"/>
          </w:tcPr>
          <w:p w14:paraId="5F5C310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ED2DDAB">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A8EE56E">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47046DA0">
            <w:pPr>
              <w:pStyle w:val="15"/>
              <w:keepNext/>
              <w:spacing w:line="440" w:lineRule="exact"/>
              <w:ind w:left="42" w:right="63"/>
              <w:jc w:val="center"/>
              <w:rPr>
                <w:rFonts w:ascii="仿宋" w:hAnsi="仿宋" w:eastAsia="仿宋" w:cs="仿宋"/>
                <w:kern w:val="2"/>
                <w:sz w:val="22"/>
                <w:szCs w:val="30"/>
              </w:rPr>
            </w:pPr>
          </w:p>
        </w:tc>
      </w:tr>
      <w:tr w14:paraId="49D58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76FC191">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施工管理</w:t>
            </w:r>
          </w:p>
        </w:tc>
        <w:tc>
          <w:tcPr>
            <w:tcW w:w="1418" w:type="dxa"/>
            <w:vAlign w:val="center"/>
          </w:tcPr>
          <w:p w14:paraId="2561C17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2482B14">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5A97C3B">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20F8E5F">
            <w:pPr>
              <w:pStyle w:val="15"/>
              <w:keepNext/>
              <w:spacing w:line="440" w:lineRule="exact"/>
              <w:ind w:left="42" w:right="63"/>
              <w:jc w:val="center"/>
              <w:rPr>
                <w:rFonts w:ascii="仿宋" w:hAnsi="仿宋" w:eastAsia="仿宋" w:cs="仿宋"/>
                <w:kern w:val="2"/>
                <w:sz w:val="22"/>
                <w:szCs w:val="30"/>
              </w:rPr>
            </w:pPr>
          </w:p>
        </w:tc>
      </w:tr>
      <w:tr w14:paraId="4D4E7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FF7E74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材料管理</w:t>
            </w:r>
          </w:p>
        </w:tc>
        <w:tc>
          <w:tcPr>
            <w:tcW w:w="1418" w:type="dxa"/>
            <w:vAlign w:val="center"/>
          </w:tcPr>
          <w:p w14:paraId="04707F0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AC659D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671FB60">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DC58364">
            <w:pPr>
              <w:pStyle w:val="15"/>
              <w:keepNext/>
              <w:spacing w:line="440" w:lineRule="exact"/>
              <w:ind w:left="42" w:right="63"/>
              <w:jc w:val="center"/>
              <w:rPr>
                <w:rFonts w:ascii="仿宋" w:hAnsi="仿宋" w:eastAsia="仿宋" w:cs="仿宋"/>
                <w:kern w:val="2"/>
                <w:sz w:val="22"/>
                <w:szCs w:val="30"/>
              </w:rPr>
            </w:pPr>
          </w:p>
        </w:tc>
      </w:tr>
      <w:tr w14:paraId="2A057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5CFF02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质量管理</w:t>
            </w:r>
          </w:p>
        </w:tc>
        <w:tc>
          <w:tcPr>
            <w:tcW w:w="1418" w:type="dxa"/>
            <w:vAlign w:val="center"/>
          </w:tcPr>
          <w:p w14:paraId="253D0DF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24E8C7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A704844">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0911CAB">
            <w:pPr>
              <w:pStyle w:val="15"/>
              <w:keepNext/>
              <w:spacing w:line="440" w:lineRule="exact"/>
              <w:ind w:left="42" w:right="63"/>
              <w:jc w:val="center"/>
              <w:rPr>
                <w:rFonts w:ascii="仿宋" w:hAnsi="仿宋" w:eastAsia="仿宋" w:cs="仿宋"/>
                <w:kern w:val="2"/>
                <w:sz w:val="22"/>
                <w:szCs w:val="30"/>
              </w:rPr>
            </w:pPr>
          </w:p>
        </w:tc>
      </w:tr>
      <w:tr w14:paraId="72837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E8A12F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安全管理</w:t>
            </w:r>
          </w:p>
        </w:tc>
        <w:tc>
          <w:tcPr>
            <w:tcW w:w="1418" w:type="dxa"/>
            <w:vAlign w:val="center"/>
          </w:tcPr>
          <w:p w14:paraId="0205551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219ED76F">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5BB8302">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59DD1B8">
            <w:pPr>
              <w:pStyle w:val="15"/>
              <w:keepNext/>
              <w:spacing w:line="440" w:lineRule="exact"/>
              <w:ind w:left="42" w:right="63"/>
              <w:jc w:val="center"/>
              <w:rPr>
                <w:rFonts w:ascii="仿宋" w:hAnsi="仿宋" w:eastAsia="仿宋" w:cs="仿宋"/>
                <w:kern w:val="2"/>
                <w:sz w:val="22"/>
                <w:szCs w:val="30"/>
              </w:rPr>
            </w:pPr>
          </w:p>
        </w:tc>
      </w:tr>
      <w:tr w14:paraId="4B9AD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CEB55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财务管理</w:t>
            </w:r>
          </w:p>
        </w:tc>
        <w:tc>
          <w:tcPr>
            <w:tcW w:w="1418" w:type="dxa"/>
            <w:vAlign w:val="center"/>
          </w:tcPr>
          <w:p w14:paraId="100E7E21">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1709771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12A11DB">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5FBE55D">
            <w:pPr>
              <w:pStyle w:val="15"/>
              <w:keepNext/>
              <w:spacing w:line="440" w:lineRule="exact"/>
              <w:ind w:left="42" w:right="63"/>
              <w:jc w:val="center"/>
              <w:rPr>
                <w:rFonts w:ascii="仿宋" w:hAnsi="仿宋" w:eastAsia="仿宋" w:cs="仿宋"/>
                <w:kern w:val="2"/>
                <w:sz w:val="22"/>
                <w:szCs w:val="30"/>
              </w:rPr>
            </w:pPr>
          </w:p>
        </w:tc>
      </w:tr>
      <w:tr w14:paraId="71F843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F04520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标准管理</w:t>
            </w:r>
          </w:p>
        </w:tc>
        <w:tc>
          <w:tcPr>
            <w:tcW w:w="1418" w:type="dxa"/>
            <w:vAlign w:val="center"/>
          </w:tcPr>
          <w:p w14:paraId="33CC58A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1728ECF">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2DD6A3F">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341E4ED">
            <w:pPr>
              <w:pStyle w:val="15"/>
              <w:keepNext/>
              <w:spacing w:line="440" w:lineRule="exact"/>
              <w:ind w:left="42" w:right="63"/>
              <w:jc w:val="center"/>
              <w:rPr>
                <w:rFonts w:ascii="仿宋" w:hAnsi="仿宋" w:eastAsia="仿宋" w:cs="仿宋"/>
                <w:kern w:val="2"/>
                <w:sz w:val="22"/>
                <w:szCs w:val="30"/>
              </w:rPr>
            </w:pPr>
          </w:p>
        </w:tc>
      </w:tr>
      <w:tr w14:paraId="284A8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41379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机械管理</w:t>
            </w:r>
          </w:p>
        </w:tc>
        <w:tc>
          <w:tcPr>
            <w:tcW w:w="1418" w:type="dxa"/>
            <w:vAlign w:val="center"/>
          </w:tcPr>
          <w:p w14:paraId="4CFEBCB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39B04B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4D117FFB">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3367984D">
            <w:pPr>
              <w:pStyle w:val="15"/>
              <w:keepNext/>
              <w:spacing w:line="440" w:lineRule="exact"/>
              <w:ind w:left="42" w:right="63"/>
              <w:jc w:val="center"/>
              <w:rPr>
                <w:rFonts w:ascii="仿宋" w:hAnsi="仿宋" w:eastAsia="仿宋" w:cs="仿宋"/>
                <w:kern w:val="2"/>
                <w:sz w:val="22"/>
                <w:szCs w:val="30"/>
              </w:rPr>
            </w:pPr>
          </w:p>
        </w:tc>
      </w:tr>
      <w:tr w14:paraId="448F37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09661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劳务管理</w:t>
            </w:r>
          </w:p>
        </w:tc>
        <w:tc>
          <w:tcPr>
            <w:tcW w:w="1418" w:type="dxa"/>
            <w:vAlign w:val="center"/>
          </w:tcPr>
          <w:p w14:paraId="369EB90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022E1E1D">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E45F1B6">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1C56AF49">
            <w:pPr>
              <w:pStyle w:val="15"/>
              <w:keepNext/>
              <w:spacing w:line="440" w:lineRule="exact"/>
              <w:ind w:left="42" w:right="63"/>
              <w:jc w:val="center"/>
              <w:rPr>
                <w:rFonts w:ascii="仿宋" w:hAnsi="仿宋" w:eastAsia="仿宋" w:cs="仿宋"/>
                <w:kern w:val="2"/>
                <w:sz w:val="22"/>
                <w:szCs w:val="30"/>
              </w:rPr>
            </w:pPr>
          </w:p>
        </w:tc>
      </w:tr>
      <w:tr w14:paraId="54B45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57852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资料管理</w:t>
            </w:r>
          </w:p>
        </w:tc>
        <w:tc>
          <w:tcPr>
            <w:tcW w:w="1418" w:type="dxa"/>
            <w:vAlign w:val="center"/>
          </w:tcPr>
          <w:p w14:paraId="499BB71B">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5CC5867">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B686034">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2E3F7D3D">
            <w:pPr>
              <w:pStyle w:val="15"/>
              <w:keepNext/>
              <w:spacing w:line="440" w:lineRule="exact"/>
              <w:ind w:left="42" w:right="63"/>
              <w:jc w:val="center"/>
              <w:rPr>
                <w:rFonts w:ascii="仿宋" w:hAnsi="仿宋" w:eastAsia="仿宋" w:cs="仿宋"/>
                <w:kern w:val="2"/>
                <w:sz w:val="22"/>
                <w:szCs w:val="30"/>
              </w:rPr>
            </w:pPr>
          </w:p>
        </w:tc>
      </w:tr>
      <w:tr w14:paraId="3D7C3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5B575A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其他人员</w:t>
            </w:r>
          </w:p>
        </w:tc>
        <w:tc>
          <w:tcPr>
            <w:tcW w:w="1418" w:type="dxa"/>
            <w:vAlign w:val="center"/>
          </w:tcPr>
          <w:p w14:paraId="3D6E96FA">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56A2C777">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DCB077B">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30EADF10">
            <w:pPr>
              <w:pStyle w:val="15"/>
              <w:keepNext/>
              <w:spacing w:line="440" w:lineRule="exact"/>
              <w:ind w:left="42" w:right="63"/>
              <w:jc w:val="center"/>
              <w:rPr>
                <w:rFonts w:ascii="仿宋" w:hAnsi="仿宋" w:eastAsia="仿宋" w:cs="仿宋"/>
                <w:kern w:val="2"/>
                <w:sz w:val="22"/>
                <w:szCs w:val="30"/>
              </w:rPr>
            </w:pPr>
          </w:p>
        </w:tc>
      </w:tr>
      <w:tr w14:paraId="34E7E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1B4423F">
            <w:pPr>
              <w:pStyle w:val="15"/>
              <w:keepNext/>
              <w:spacing w:line="440" w:lineRule="exact"/>
              <w:ind w:left="42" w:right="63"/>
              <w:jc w:val="center"/>
              <w:rPr>
                <w:rFonts w:ascii="仿宋" w:hAnsi="仿宋" w:eastAsia="仿宋" w:cs="仿宋"/>
                <w:kern w:val="2"/>
                <w:sz w:val="22"/>
                <w:szCs w:val="30"/>
              </w:rPr>
            </w:pPr>
          </w:p>
        </w:tc>
        <w:tc>
          <w:tcPr>
            <w:tcW w:w="1418" w:type="dxa"/>
            <w:tcBorders>
              <w:bottom w:val="nil"/>
            </w:tcBorders>
            <w:vAlign w:val="center"/>
          </w:tcPr>
          <w:p w14:paraId="5B5E4C71">
            <w:pPr>
              <w:pStyle w:val="15"/>
              <w:keepNext/>
              <w:spacing w:line="440" w:lineRule="exact"/>
              <w:ind w:left="42" w:right="63"/>
              <w:jc w:val="center"/>
              <w:rPr>
                <w:rFonts w:ascii="仿宋" w:hAnsi="仿宋" w:eastAsia="仿宋" w:cs="仿宋"/>
                <w:kern w:val="2"/>
                <w:sz w:val="22"/>
                <w:szCs w:val="30"/>
              </w:rPr>
            </w:pPr>
          </w:p>
        </w:tc>
        <w:tc>
          <w:tcPr>
            <w:tcW w:w="1134" w:type="dxa"/>
            <w:tcBorders>
              <w:bottom w:val="nil"/>
            </w:tcBorders>
            <w:vAlign w:val="center"/>
          </w:tcPr>
          <w:p w14:paraId="4BA777EC">
            <w:pPr>
              <w:pStyle w:val="15"/>
              <w:keepNext/>
              <w:spacing w:line="440" w:lineRule="exact"/>
              <w:ind w:left="42" w:right="63"/>
              <w:jc w:val="center"/>
              <w:rPr>
                <w:rFonts w:ascii="仿宋" w:hAnsi="仿宋" w:eastAsia="仿宋" w:cs="仿宋"/>
                <w:kern w:val="2"/>
                <w:sz w:val="22"/>
                <w:szCs w:val="30"/>
              </w:rPr>
            </w:pPr>
          </w:p>
        </w:tc>
        <w:tc>
          <w:tcPr>
            <w:tcW w:w="1134" w:type="dxa"/>
            <w:tcBorders>
              <w:bottom w:val="nil"/>
            </w:tcBorders>
            <w:vAlign w:val="center"/>
          </w:tcPr>
          <w:p w14:paraId="72B06FA6">
            <w:pPr>
              <w:pStyle w:val="15"/>
              <w:keepNext/>
              <w:spacing w:line="440" w:lineRule="exact"/>
              <w:ind w:left="42" w:right="63"/>
              <w:jc w:val="center"/>
              <w:rPr>
                <w:rFonts w:ascii="仿宋" w:hAnsi="仿宋" w:eastAsia="仿宋" w:cs="仿宋"/>
                <w:kern w:val="2"/>
                <w:sz w:val="22"/>
                <w:szCs w:val="30"/>
              </w:rPr>
            </w:pPr>
          </w:p>
        </w:tc>
        <w:tc>
          <w:tcPr>
            <w:tcW w:w="4252" w:type="dxa"/>
            <w:tcBorders>
              <w:bottom w:val="nil"/>
            </w:tcBorders>
            <w:vAlign w:val="center"/>
          </w:tcPr>
          <w:p w14:paraId="75B8281D">
            <w:pPr>
              <w:pStyle w:val="15"/>
              <w:keepNext/>
              <w:spacing w:line="440" w:lineRule="exact"/>
              <w:ind w:left="42" w:right="63"/>
              <w:jc w:val="center"/>
              <w:rPr>
                <w:rFonts w:ascii="仿宋" w:hAnsi="仿宋" w:eastAsia="仿宋" w:cs="仿宋"/>
                <w:kern w:val="2"/>
                <w:sz w:val="22"/>
                <w:szCs w:val="30"/>
              </w:rPr>
            </w:pPr>
          </w:p>
        </w:tc>
      </w:tr>
      <w:tr w14:paraId="1F1DD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FADF882">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10237815">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BC283D6">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30488A26">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69E8B2BD">
            <w:pPr>
              <w:pStyle w:val="15"/>
              <w:keepNext/>
              <w:spacing w:line="440" w:lineRule="exact"/>
              <w:ind w:left="42" w:right="63"/>
              <w:jc w:val="center"/>
              <w:rPr>
                <w:rFonts w:ascii="仿宋" w:hAnsi="仿宋" w:eastAsia="仿宋" w:cs="仿宋"/>
                <w:kern w:val="2"/>
                <w:sz w:val="22"/>
                <w:szCs w:val="30"/>
              </w:rPr>
            </w:pPr>
          </w:p>
        </w:tc>
      </w:tr>
      <w:tr w14:paraId="074C05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86D4FD">
            <w:pPr>
              <w:pStyle w:val="15"/>
              <w:keepNext/>
              <w:spacing w:line="440" w:lineRule="exact"/>
              <w:ind w:left="42" w:right="63"/>
              <w:jc w:val="center"/>
              <w:rPr>
                <w:rFonts w:ascii="仿宋" w:hAnsi="仿宋" w:eastAsia="仿宋" w:cs="仿宋"/>
                <w:kern w:val="2"/>
                <w:sz w:val="22"/>
                <w:szCs w:val="30"/>
              </w:rPr>
            </w:pPr>
          </w:p>
        </w:tc>
        <w:tc>
          <w:tcPr>
            <w:tcW w:w="1418" w:type="dxa"/>
            <w:vAlign w:val="center"/>
          </w:tcPr>
          <w:p w14:paraId="6AA5D59C">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7700AA7E">
            <w:pPr>
              <w:pStyle w:val="15"/>
              <w:keepNext/>
              <w:spacing w:line="440" w:lineRule="exact"/>
              <w:ind w:left="42" w:right="63"/>
              <w:jc w:val="center"/>
              <w:rPr>
                <w:rFonts w:ascii="仿宋" w:hAnsi="仿宋" w:eastAsia="仿宋" w:cs="仿宋"/>
                <w:kern w:val="2"/>
                <w:sz w:val="22"/>
                <w:szCs w:val="30"/>
              </w:rPr>
            </w:pPr>
          </w:p>
        </w:tc>
        <w:tc>
          <w:tcPr>
            <w:tcW w:w="1134" w:type="dxa"/>
            <w:vAlign w:val="center"/>
          </w:tcPr>
          <w:p w14:paraId="6F99A865">
            <w:pPr>
              <w:pStyle w:val="15"/>
              <w:keepNext/>
              <w:spacing w:line="440" w:lineRule="exact"/>
              <w:ind w:left="42" w:right="63"/>
              <w:jc w:val="center"/>
              <w:rPr>
                <w:rFonts w:ascii="仿宋" w:hAnsi="仿宋" w:eastAsia="仿宋" w:cs="仿宋"/>
                <w:kern w:val="2"/>
                <w:sz w:val="22"/>
                <w:szCs w:val="30"/>
              </w:rPr>
            </w:pPr>
          </w:p>
        </w:tc>
        <w:tc>
          <w:tcPr>
            <w:tcW w:w="4252" w:type="dxa"/>
            <w:vAlign w:val="center"/>
          </w:tcPr>
          <w:p w14:paraId="74DE1802">
            <w:pPr>
              <w:pStyle w:val="15"/>
              <w:keepNext/>
              <w:spacing w:line="440" w:lineRule="exact"/>
              <w:ind w:left="42" w:right="63"/>
              <w:jc w:val="center"/>
              <w:rPr>
                <w:rFonts w:ascii="仿宋" w:hAnsi="仿宋" w:eastAsia="仿宋" w:cs="仿宋"/>
                <w:kern w:val="2"/>
                <w:sz w:val="22"/>
                <w:szCs w:val="30"/>
              </w:rPr>
            </w:pPr>
          </w:p>
        </w:tc>
      </w:tr>
      <w:tr w14:paraId="6D399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A7CEF2D">
            <w:pPr>
              <w:pStyle w:val="15"/>
              <w:keepNext/>
              <w:spacing w:line="440" w:lineRule="exact"/>
              <w:ind w:left="420" w:right="63" w:firstLine="440"/>
              <w:rPr>
                <w:rFonts w:ascii="仿宋" w:hAnsi="仿宋" w:eastAsia="仿宋" w:cs="仿宋"/>
                <w:kern w:val="2"/>
                <w:sz w:val="22"/>
                <w:szCs w:val="30"/>
              </w:rPr>
            </w:pPr>
          </w:p>
        </w:tc>
        <w:tc>
          <w:tcPr>
            <w:tcW w:w="1418" w:type="dxa"/>
            <w:vAlign w:val="center"/>
          </w:tcPr>
          <w:p w14:paraId="75F050BC">
            <w:pPr>
              <w:pStyle w:val="15"/>
              <w:keepNext/>
              <w:spacing w:line="440" w:lineRule="exact"/>
              <w:ind w:left="420" w:right="63" w:firstLine="440"/>
              <w:rPr>
                <w:rFonts w:ascii="仿宋" w:hAnsi="仿宋" w:eastAsia="仿宋" w:cs="仿宋"/>
                <w:kern w:val="2"/>
                <w:sz w:val="22"/>
                <w:szCs w:val="30"/>
              </w:rPr>
            </w:pPr>
          </w:p>
        </w:tc>
        <w:tc>
          <w:tcPr>
            <w:tcW w:w="1134" w:type="dxa"/>
            <w:vAlign w:val="center"/>
          </w:tcPr>
          <w:p w14:paraId="1F562FC4">
            <w:pPr>
              <w:pStyle w:val="15"/>
              <w:keepNext/>
              <w:spacing w:line="440" w:lineRule="exact"/>
              <w:ind w:left="420" w:right="63" w:firstLine="480"/>
              <w:rPr>
                <w:rFonts w:ascii="仿宋" w:hAnsi="仿宋" w:eastAsia="仿宋" w:cs="仿宋"/>
                <w:kern w:val="2"/>
                <w:szCs w:val="30"/>
              </w:rPr>
            </w:pPr>
          </w:p>
        </w:tc>
        <w:tc>
          <w:tcPr>
            <w:tcW w:w="1134" w:type="dxa"/>
            <w:vAlign w:val="center"/>
          </w:tcPr>
          <w:p w14:paraId="4873223B">
            <w:pPr>
              <w:pStyle w:val="15"/>
              <w:keepNext/>
              <w:spacing w:line="440" w:lineRule="exact"/>
              <w:ind w:left="420" w:right="63" w:firstLine="480"/>
              <w:rPr>
                <w:rFonts w:ascii="仿宋" w:hAnsi="仿宋" w:eastAsia="仿宋" w:cs="仿宋"/>
                <w:kern w:val="2"/>
                <w:szCs w:val="30"/>
              </w:rPr>
            </w:pPr>
          </w:p>
        </w:tc>
        <w:tc>
          <w:tcPr>
            <w:tcW w:w="4252" w:type="dxa"/>
            <w:vAlign w:val="center"/>
          </w:tcPr>
          <w:p w14:paraId="03F51BD6">
            <w:pPr>
              <w:pStyle w:val="15"/>
              <w:keepNext/>
              <w:spacing w:line="440" w:lineRule="exact"/>
              <w:ind w:left="420" w:right="63" w:firstLine="480"/>
              <w:rPr>
                <w:rFonts w:ascii="仿宋" w:hAnsi="仿宋" w:eastAsia="仿宋" w:cs="仿宋"/>
                <w:kern w:val="2"/>
                <w:szCs w:val="30"/>
              </w:rPr>
            </w:pPr>
          </w:p>
        </w:tc>
      </w:tr>
      <w:tr w14:paraId="7E4EAA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4907EAC">
            <w:pPr>
              <w:pStyle w:val="15"/>
              <w:keepNext/>
              <w:spacing w:line="440" w:lineRule="exact"/>
              <w:ind w:left="420" w:right="63" w:firstLine="440"/>
              <w:rPr>
                <w:rFonts w:ascii="仿宋" w:hAnsi="仿宋" w:eastAsia="仿宋" w:cs="仿宋"/>
                <w:kern w:val="2"/>
                <w:sz w:val="22"/>
                <w:szCs w:val="30"/>
              </w:rPr>
            </w:pPr>
          </w:p>
        </w:tc>
        <w:tc>
          <w:tcPr>
            <w:tcW w:w="1418" w:type="dxa"/>
            <w:tcBorders>
              <w:bottom w:val="single" w:color="auto" w:sz="12" w:space="0"/>
            </w:tcBorders>
            <w:vAlign w:val="center"/>
          </w:tcPr>
          <w:p w14:paraId="465860EE">
            <w:pPr>
              <w:pStyle w:val="15"/>
              <w:keepNext/>
              <w:spacing w:line="440" w:lineRule="exact"/>
              <w:ind w:left="420" w:right="63" w:firstLine="440"/>
              <w:rPr>
                <w:rFonts w:ascii="仿宋" w:hAnsi="仿宋" w:eastAsia="仿宋" w:cs="仿宋"/>
                <w:kern w:val="2"/>
                <w:sz w:val="22"/>
                <w:szCs w:val="30"/>
              </w:rPr>
            </w:pPr>
          </w:p>
        </w:tc>
        <w:tc>
          <w:tcPr>
            <w:tcW w:w="1134" w:type="dxa"/>
            <w:tcBorders>
              <w:bottom w:val="single" w:color="auto" w:sz="12" w:space="0"/>
            </w:tcBorders>
            <w:vAlign w:val="center"/>
          </w:tcPr>
          <w:p w14:paraId="478B5923">
            <w:pPr>
              <w:pStyle w:val="15"/>
              <w:keepNext/>
              <w:spacing w:line="440" w:lineRule="exact"/>
              <w:ind w:left="420" w:right="63" w:firstLine="480"/>
              <w:rPr>
                <w:rFonts w:ascii="仿宋" w:hAnsi="仿宋" w:eastAsia="仿宋" w:cs="仿宋"/>
                <w:kern w:val="2"/>
                <w:szCs w:val="30"/>
              </w:rPr>
            </w:pPr>
          </w:p>
        </w:tc>
        <w:tc>
          <w:tcPr>
            <w:tcW w:w="1134" w:type="dxa"/>
            <w:tcBorders>
              <w:bottom w:val="single" w:color="auto" w:sz="12" w:space="0"/>
            </w:tcBorders>
            <w:vAlign w:val="center"/>
          </w:tcPr>
          <w:p w14:paraId="47E762EA">
            <w:pPr>
              <w:pStyle w:val="15"/>
              <w:keepNext/>
              <w:spacing w:line="440" w:lineRule="exact"/>
              <w:ind w:left="420" w:right="63" w:firstLine="480"/>
              <w:rPr>
                <w:rFonts w:ascii="仿宋" w:hAnsi="仿宋" w:eastAsia="仿宋" w:cs="仿宋"/>
                <w:kern w:val="2"/>
                <w:szCs w:val="30"/>
              </w:rPr>
            </w:pPr>
          </w:p>
        </w:tc>
        <w:tc>
          <w:tcPr>
            <w:tcW w:w="4252" w:type="dxa"/>
            <w:tcBorders>
              <w:bottom w:val="single" w:color="auto" w:sz="12" w:space="0"/>
            </w:tcBorders>
            <w:vAlign w:val="center"/>
          </w:tcPr>
          <w:p w14:paraId="12CA84A0">
            <w:pPr>
              <w:pStyle w:val="15"/>
              <w:keepNext/>
              <w:spacing w:line="440" w:lineRule="exact"/>
              <w:ind w:left="420" w:right="63" w:firstLine="480"/>
              <w:rPr>
                <w:rFonts w:ascii="仿宋" w:hAnsi="仿宋" w:eastAsia="仿宋" w:cs="仿宋"/>
                <w:kern w:val="2"/>
                <w:szCs w:val="30"/>
              </w:rPr>
            </w:pPr>
          </w:p>
        </w:tc>
      </w:tr>
    </w:tbl>
    <w:p w14:paraId="2AFED295">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分包人主要施工管理人员表</w:t>
      </w:r>
    </w:p>
    <w:p w14:paraId="0CE16B62">
      <w:pPr>
        <w:spacing w:line="440" w:lineRule="exact"/>
        <w:ind w:firstLine="480"/>
        <w:rPr>
          <w:rFonts w:ascii="仿宋" w:hAnsi="仿宋" w:eastAsia="仿宋" w:cs="仿宋"/>
          <w:sz w:val="24"/>
          <w:szCs w:val="30"/>
        </w:rPr>
      </w:pPr>
      <w:r>
        <w:rPr>
          <w:rFonts w:hint="eastAsia" w:ascii="仿宋" w:hAnsi="仿宋" w:eastAsia="仿宋" w:cs="仿宋"/>
          <w:sz w:val="24"/>
          <w:szCs w:val="30"/>
        </w:rPr>
        <w:br w:type="page"/>
      </w:r>
      <w:r>
        <w:rPr>
          <w:rFonts w:hint="eastAsia" w:ascii="仿宋" w:hAnsi="仿宋" w:eastAsia="仿宋" w:cs="仿宋"/>
          <w:sz w:val="24"/>
          <w:szCs w:val="32"/>
        </w:rPr>
        <w:t>附件8</w:t>
      </w:r>
    </w:p>
    <w:p w14:paraId="3EE14C7E">
      <w:pPr>
        <w:spacing w:before="156" w:beforeLines="50" w:after="156" w:afterLines="50" w:line="500" w:lineRule="exact"/>
        <w:ind w:firstLine="640"/>
        <w:jc w:val="center"/>
        <w:rPr>
          <w:rFonts w:ascii="仿宋" w:hAnsi="仿宋" w:eastAsia="仿宋" w:cs="仿宋"/>
          <w:sz w:val="24"/>
          <w:szCs w:val="30"/>
        </w:rPr>
      </w:pPr>
      <w:r>
        <w:rPr>
          <w:rFonts w:hint="eastAsia" w:ascii="仿宋" w:hAnsi="仿宋" w:eastAsia="仿宋" w:cs="仿宋"/>
          <w:sz w:val="32"/>
          <w:szCs w:val="36"/>
        </w:rPr>
        <w:t>履约担保</w:t>
      </w:r>
    </w:p>
    <w:p w14:paraId="644058F6">
      <w:pPr>
        <w:spacing w:line="440" w:lineRule="exact"/>
        <w:rPr>
          <w:rFonts w:ascii="仿宋" w:hAnsi="仿宋" w:eastAsia="仿宋" w:cs="仿宋"/>
          <w:sz w:val="28"/>
          <w:szCs w:val="32"/>
        </w:rPr>
      </w:pPr>
      <w:r>
        <w:rPr>
          <w:rFonts w:hint="eastAsia" w:ascii="仿宋" w:hAnsi="仿宋" w:eastAsia="仿宋" w:cs="仿宋"/>
          <w:sz w:val="28"/>
          <w:szCs w:val="32"/>
          <w:u w:val="single"/>
        </w:rPr>
        <w:t xml:space="preserve">   乳山市城市建设投资集团有限公司  </w:t>
      </w:r>
      <w:r>
        <w:rPr>
          <w:rFonts w:hint="eastAsia" w:ascii="仿宋" w:hAnsi="仿宋" w:eastAsia="仿宋" w:cs="仿宋"/>
          <w:sz w:val="28"/>
          <w:szCs w:val="32"/>
          <w:u w:val="single"/>
        </w:rPr>
        <w:tab/>
      </w:r>
      <w:r>
        <w:rPr>
          <w:rFonts w:hint="eastAsia" w:ascii="仿宋" w:hAnsi="仿宋" w:eastAsia="仿宋" w:cs="仿宋"/>
          <w:sz w:val="28"/>
          <w:szCs w:val="32"/>
        </w:rPr>
        <w:t>（发包人名称）：</w:t>
      </w:r>
    </w:p>
    <w:p w14:paraId="13A1B162">
      <w:pPr>
        <w:spacing w:line="440" w:lineRule="exact"/>
        <w:rPr>
          <w:rFonts w:ascii="仿宋" w:hAnsi="仿宋" w:eastAsia="仿宋" w:cs="仿宋"/>
          <w:sz w:val="28"/>
          <w:szCs w:val="32"/>
        </w:rPr>
      </w:pPr>
    </w:p>
    <w:p w14:paraId="3D1EB22D">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鉴于</w:t>
      </w:r>
      <w:r>
        <w:rPr>
          <w:rFonts w:hint="eastAsia" w:ascii="仿宋" w:hAnsi="仿宋" w:eastAsia="仿宋" w:cs="仿宋"/>
          <w:sz w:val="28"/>
          <w:szCs w:val="32"/>
          <w:u w:val="single"/>
        </w:rPr>
        <w:t xml:space="preserve">    乳山市城市建设投资集团有限公司 </w:t>
      </w:r>
      <w:r>
        <w:rPr>
          <w:rFonts w:hint="eastAsia" w:ascii="仿宋" w:hAnsi="仿宋" w:eastAsia="仿宋" w:cs="仿宋"/>
          <w:sz w:val="28"/>
          <w:szCs w:val="32"/>
        </w:rPr>
        <w:t>（发包人名称，以下简称“发包人”）与（承包人名称）（以下称“承包人”）于年月日就</w:t>
      </w:r>
      <w:r>
        <w:rPr>
          <w:rFonts w:hint="eastAsia" w:ascii="仿宋" w:hAnsi="仿宋" w:eastAsia="仿宋" w:cs="仿宋"/>
          <w:sz w:val="28"/>
          <w:szCs w:val="32"/>
          <w:u w:val="single"/>
        </w:rPr>
        <w:t>2026年滨海新区碧海康居、山海明圣等小区排水工程</w:t>
      </w:r>
      <w:r>
        <w:rPr>
          <w:rFonts w:hint="eastAsia" w:ascii="仿宋" w:hAnsi="仿宋" w:eastAsia="仿宋" w:cs="仿宋"/>
          <w:sz w:val="28"/>
          <w:szCs w:val="32"/>
        </w:rPr>
        <w:t xml:space="preserve">（工程名称）施工及有关事项协商一致共同签订《建设工程施工合同》。我方愿意无条件地、不可撤销地就承包人履行与你方签订的合同，向你方提供连带责任担保。 </w:t>
      </w:r>
    </w:p>
    <w:p w14:paraId="5DA63D51">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1.担保金额人民币（大写）元（¥）。</w:t>
      </w:r>
    </w:p>
    <w:p w14:paraId="4D8B2584">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2.担保有效期自你方与承包人签订的合同生效之日起至你方签发或应签发工程接收证书之日止。</w:t>
      </w:r>
    </w:p>
    <w:p w14:paraId="6E2B11AA">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3.在本担保有效期内，因承包人违反合同约定的义务给你方造成经济损失时，我方在收到你方以书面形式提出的在担保金额内的赔偿要求后，在7天内无条件支付。</w:t>
      </w:r>
    </w:p>
    <w:p w14:paraId="0551A95D">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4.你方和承包人按合同约定变更合同时，我方承担本担保规定的义务不变。</w:t>
      </w:r>
    </w:p>
    <w:p w14:paraId="28DAF8FA">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5.因本保函发生的纠纷，可由双方协商解决，协商不成的，任何一方均可提请仲裁委员会仲裁。</w:t>
      </w:r>
    </w:p>
    <w:p w14:paraId="738E5E64">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6.本保函自我方法定代表人（或其授权代理人）签字并加盖公章之日起生效。</w:t>
      </w:r>
    </w:p>
    <w:p w14:paraId="37C81EC9">
      <w:pPr>
        <w:spacing w:line="440" w:lineRule="exact"/>
        <w:rPr>
          <w:rFonts w:ascii="仿宋" w:hAnsi="仿宋" w:eastAsia="仿宋" w:cs="仿宋"/>
          <w:sz w:val="28"/>
          <w:szCs w:val="32"/>
        </w:rPr>
      </w:pPr>
    </w:p>
    <w:p w14:paraId="1351D39F">
      <w:pPr>
        <w:spacing w:line="440" w:lineRule="exact"/>
        <w:rPr>
          <w:rFonts w:ascii="仿宋" w:hAnsi="仿宋" w:eastAsia="仿宋" w:cs="仿宋"/>
          <w:sz w:val="28"/>
          <w:szCs w:val="32"/>
        </w:rPr>
      </w:pPr>
      <w:r>
        <w:rPr>
          <w:rFonts w:hint="eastAsia" w:ascii="仿宋" w:hAnsi="仿宋" w:eastAsia="仿宋" w:cs="仿宋"/>
          <w:sz w:val="28"/>
          <w:szCs w:val="32"/>
        </w:rPr>
        <w:t>担 保 人：（盖单位章）</w:t>
      </w:r>
    </w:p>
    <w:p w14:paraId="453042FE">
      <w:pPr>
        <w:spacing w:line="440" w:lineRule="exact"/>
        <w:rPr>
          <w:rFonts w:ascii="仿宋" w:hAnsi="仿宋" w:eastAsia="仿宋" w:cs="仿宋"/>
          <w:sz w:val="28"/>
          <w:szCs w:val="32"/>
        </w:rPr>
      </w:pPr>
      <w:r>
        <w:rPr>
          <w:rFonts w:hint="eastAsia" w:ascii="仿宋" w:hAnsi="仿宋" w:eastAsia="仿宋" w:cs="仿宋"/>
          <w:sz w:val="28"/>
          <w:szCs w:val="32"/>
        </w:rPr>
        <w:t>法定代表人或其委托代理人：（签字）</w:t>
      </w:r>
    </w:p>
    <w:p w14:paraId="6786E802">
      <w:pPr>
        <w:spacing w:line="440" w:lineRule="exact"/>
        <w:rPr>
          <w:rFonts w:ascii="仿宋" w:hAnsi="仿宋" w:eastAsia="仿宋" w:cs="仿宋"/>
          <w:sz w:val="28"/>
          <w:szCs w:val="32"/>
        </w:rPr>
      </w:pPr>
      <w:r>
        <w:rPr>
          <w:rFonts w:hint="eastAsia" w:ascii="仿宋" w:hAnsi="仿宋" w:eastAsia="仿宋" w:cs="仿宋"/>
          <w:sz w:val="28"/>
          <w:szCs w:val="32"/>
        </w:rPr>
        <w:t>地    址：</w:t>
      </w:r>
    </w:p>
    <w:p w14:paraId="3D7F777C">
      <w:pPr>
        <w:spacing w:line="440" w:lineRule="exact"/>
        <w:rPr>
          <w:rFonts w:ascii="仿宋" w:hAnsi="仿宋" w:eastAsia="仿宋" w:cs="仿宋"/>
          <w:sz w:val="28"/>
          <w:szCs w:val="32"/>
        </w:rPr>
      </w:pPr>
      <w:r>
        <w:rPr>
          <w:rFonts w:hint="eastAsia" w:ascii="仿宋" w:hAnsi="仿宋" w:eastAsia="仿宋" w:cs="仿宋"/>
          <w:sz w:val="28"/>
          <w:szCs w:val="32"/>
        </w:rPr>
        <w:t xml:space="preserve">邮政编码：            </w:t>
      </w:r>
    </w:p>
    <w:p w14:paraId="5E1792F5">
      <w:pPr>
        <w:spacing w:line="440" w:lineRule="exact"/>
        <w:rPr>
          <w:rFonts w:ascii="仿宋" w:hAnsi="仿宋" w:eastAsia="仿宋" w:cs="仿宋"/>
          <w:sz w:val="28"/>
          <w:szCs w:val="32"/>
          <w:u w:val="single"/>
        </w:rPr>
      </w:pPr>
      <w:r>
        <w:rPr>
          <w:rFonts w:hint="eastAsia" w:ascii="仿宋" w:hAnsi="仿宋" w:eastAsia="仿宋" w:cs="仿宋"/>
          <w:sz w:val="28"/>
          <w:szCs w:val="32"/>
        </w:rPr>
        <w:t>电    话：</w:t>
      </w:r>
    </w:p>
    <w:p w14:paraId="496DA2B6">
      <w:pPr>
        <w:spacing w:line="440" w:lineRule="exact"/>
        <w:rPr>
          <w:rFonts w:ascii="仿宋" w:hAnsi="仿宋" w:eastAsia="仿宋" w:cs="仿宋"/>
          <w:sz w:val="28"/>
          <w:szCs w:val="32"/>
        </w:rPr>
      </w:pPr>
      <w:r>
        <w:rPr>
          <w:rFonts w:hint="eastAsia" w:ascii="仿宋" w:hAnsi="仿宋" w:eastAsia="仿宋" w:cs="仿宋"/>
          <w:sz w:val="28"/>
          <w:szCs w:val="32"/>
        </w:rPr>
        <w:t>传    真：</w:t>
      </w:r>
    </w:p>
    <w:p w14:paraId="0E07F491">
      <w:pPr>
        <w:spacing w:line="440" w:lineRule="exact"/>
        <w:jc w:val="left"/>
        <w:rPr>
          <w:rFonts w:ascii="仿宋" w:hAnsi="仿宋" w:eastAsia="仿宋" w:cs="仿宋"/>
          <w:sz w:val="28"/>
          <w:szCs w:val="32"/>
          <w:u w:val="single"/>
        </w:rPr>
      </w:pPr>
    </w:p>
    <w:p w14:paraId="623E06FC">
      <w:pPr>
        <w:spacing w:line="440" w:lineRule="exact"/>
        <w:ind w:left="1772" w:hanging="1772" w:hangingChars="633"/>
        <w:rPr>
          <w:rFonts w:ascii="仿宋" w:hAnsi="仿宋" w:eastAsia="仿宋" w:cs="仿宋"/>
          <w:sz w:val="28"/>
          <w:szCs w:val="32"/>
        </w:rPr>
      </w:pPr>
      <w:r>
        <w:rPr>
          <w:rFonts w:hint="eastAsia" w:ascii="仿宋" w:hAnsi="仿宋" w:eastAsia="仿宋" w:cs="仿宋"/>
          <w:sz w:val="28"/>
          <w:szCs w:val="32"/>
        </w:rPr>
        <w:t>年月日</w:t>
      </w:r>
    </w:p>
    <w:p w14:paraId="009EE71D">
      <w:pPr>
        <w:spacing w:line="440" w:lineRule="exact"/>
        <w:ind w:firstLine="480"/>
        <w:rPr>
          <w:rFonts w:ascii="仿宋" w:hAnsi="仿宋" w:eastAsia="仿宋" w:cs="仿宋"/>
          <w:sz w:val="24"/>
          <w:szCs w:val="32"/>
        </w:rPr>
      </w:pPr>
      <w:r>
        <w:rPr>
          <w:rFonts w:hint="eastAsia" w:ascii="仿宋" w:hAnsi="仿宋" w:eastAsia="仿宋" w:cs="仿宋"/>
          <w:sz w:val="24"/>
          <w:szCs w:val="32"/>
        </w:rPr>
        <w:br w:type="page"/>
      </w:r>
      <w:r>
        <w:rPr>
          <w:rFonts w:hint="eastAsia" w:ascii="仿宋" w:hAnsi="仿宋" w:eastAsia="仿宋" w:cs="仿宋"/>
          <w:sz w:val="24"/>
          <w:szCs w:val="32"/>
        </w:rPr>
        <w:t>附件9</w:t>
      </w:r>
    </w:p>
    <w:p w14:paraId="6B14F6C9">
      <w:pPr>
        <w:spacing w:before="156" w:beforeLines="50" w:after="156" w:afterLines="50" w:line="500" w:lineRule="exact"/>
        <w:ind w:firstLine="640"/>
        <w:jc w:val="center"/>
        <w:rPr>
          <w:rFonts w:ascii="仿宋" w:hAnsi="仿宋" w:eastAsia="仿宋" w:cs="仿宋"/>
          <w:sz w:val="24"/>
          <w:szCs w:val="30"/>
        </w:rPr>
      </w:pPr>
      <w:r>
        <w:rPr>
          <w:rFonts w:hint="eastAsia" w:ascii="仿宋" w:hAnsi="仿宋" w:eastAsia="仿宋" w:cs="仿宋"/>
          <w:sz w:val="32"/>
          <w:szCs w:val="36"/>
        </w:rPr>
        <w:t>预付款担保</w:t>
      </w:r>
    </w:p>
    <w:p w14:paraId="1E4C6027">
      <w:pPr>
        <w:spacing w:line="440" w:lineRule="exact"/>
        <w:rPr>
          <w:rFonts w:ascii="仿宋" w:hAnsi="仿宋" w:eastAsia="仿宋" w:cs="仿宋"/>
          <w:sz w:val="28"/>
          <w:szCs w:val="32"/>
        </w:rPr>
      </w:pPr>
      <w:r>
        <w:rPr>
          <w:rFonts w:hint="eastAsia" w:ascii="仿宋" w:hAnsi="仿宋" w:eastAsia="仿宋" w:cs="仿宋"/>
          <w:sz w:val="28"/>
          <w:szCs w:val="32"/>
          <w:u w:val="single"/>
        </w:rPr>
        <w:t xml:space="preserve">  乳山市城市建设投资集团有限公司 </w:t>
      </w:r>
      <w:r>
        <w:rPr>
          <w:rFonts w:hint="eastAsia" w:ascii="仿宋" w:hAnsi="仿宋" w:eastAsia="仿宋" w:cs="仿宋"/>
          <w:sz w:val="28"/>
          <w:szCs w:val="32"/>
          <w:u w:val="single"/>
        </w:rPr>
        <w:tab/>
      </w:r>
      <w:r>
        <w:rPr>
          <w:rFonts w:hint="eastAsia" w:ascii="仿宋" w:hAnsi="仿宋" w:eastAsia="仿宋" w:cs="仿宋"/>
          <w:sz w:val="28"/>
          <w:szCs w:val="32"/>
        </w:rPr>
        <w:t xml:space="preserve"> （发包人名称）：</w:t>
      </w:r>
    </w:p>
    <w:p w14:paraId="7311832B">
      <w:pPr>
        <w:spacing w:line="440" w:lineRule="exact"/>
        <w:rPr>
          <w:rFonts w:ascii="仿宋" w:hAnsi="仿宋" w:eastAsia="仿宋" w:cs="仿宋"/>
          <w:sz w:val="28"/>
          <w:szCs w:val="32"/>
        </w:rPr>
      </w:pPr>
    </w:p>
    <w:p w14:paraId="01E20202">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根据（承包人名称）（以下称“承包人”）与</w:t>
      </w:r>
      <w:r>
        <w:rPr>
          <w:rFonts w:hint="eastAsia" w:ascii="仿宋" w:hAnsi="仿宋" w:eastAsia="仿宋" w:cs="仿宋"/>
          <w:sz w:val="28"/>
          <w:szCs w:val="32"/>
          <w:u w:val="single"/>
        </w:rPr>
        <w:t xml:space="preserve"> 乳山市城市建设投资集团有限公司   </w:t>
      </w:r>
      <w:r>
        <w:rPr>
          <w:rFonts w:hint="eastAsia" w:ascii="仿宋" w:hAnsi="仿宋" w:eastAsia="仿宋" w:cs="仿宋"/>
          <w:sz w:val="28"/>
          <w:szCs w:val="32"/>
        </w:rPr>
        <w:t>（发包人名称）（以下简称“发包人”）</w:t>
      </w:r>
    </w:p>
    <w:p w14:paraId="5673C417">
      <w:pPr>
        <w:spacing w:line="440" w:lineRule="exact"/>
        <w:rPr>
          <w:rFonts w:ascii="仿宋" w:hAnsi="仿宋" w:eastAsia="仿宋" w:cs="仿宋"/>
          <w:sz w:val="28"/>
          <w:szCs w:val="32"/>
        </w:rPr>
      </w:pPr>
      <w:r>
        <w:rPr>
          <w:rFonts w:hint="eastAsia" w:ascii="仿宋" w:hAnsi="仿宋" w:eastAsia="仿宋" w:cs="仿宋"/>
          <w:sz w:val="28"/>
          <w:szCs w:val="32"/>
        </w:rPr>
        <w:t>于年月日签订的</w:t>
      </w:r>
      <w:r>
        <w:rPr>
          <w:rFonts w:hint="eastAsia" w:ascii="仿宋" w:hAnsi="仿宋" w:eastAsia="仿宋" w:cs="仿宋"/>
          <w:sz w:val="28"/>
          <w:szCs w:val="32"/>
          <w:u w:val="single"/>
        </w:rPr>
        <w:t>2026年滨海新区碧海康居、山海明圣等小区排水工程</w:t>
      </w:r>
      <w:r>
        <w:rPr>
          <w:rFonts w:hint="eastAsia" w:ascii="仿宋" w:hAnsi="仿宋" w:eastAsia="仿宋" w:cs="仿宋"/>
          <w:sz w:val="28"/>
          <w:szCs w:val="32"/>
        </w:rPr>
        <w:t>（工程名称）《建设工程施工合同》，承包人按约定的金额向你方提交一份预付款担保，即有权得到你方支付相等金额的预付款。我方愿意就你方提供给承包人的预付款为承包人提供连带责任担保。</w:t>
      </w:r>
    </w:p>
    <w:p w14:paraId="32369D7F">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1.担保金额人民币（大写）元（¥）。</w:t>
      </w:r>
    </w:p>
    <w:p w14:paraId="7444D445">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2.担保有效期自预付款支付给承包人起生效，至你方签发的进度款支付证书说明已完全扣清止。</w:t>
      </w:r>
    </w:p>
    <w:p w14:paraId="0F9051AE">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3.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E9A485E">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4.你方和承包人按合同约定变更合同时，我方承担本保函规定的义务不变。</w:t>
      </w:r>
    </w:p>
    <w:p w14:paraId="6FD714EA">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5.因本保函发生的纠纷，可由双方协商解决，协商不成的，任何一方均可提请仲裁委员会仲裁。</w:t>
      </w:r>
    </w:p>
    <w:p w14:paraId="294A3BE3">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6.本保函自我方法定代表人（或其授权代理人）签字并加盖公章之日起生效。</w:t>
      </w:r>
    </w:p>
    <w:p w14:paraId="1FE83614">
      <w:pPr>
        <w:spacing w:line="440" w:lineRule="exact"/>
        <w:rPr>
          <w:rFonts w:ascii="仿宋" w:hAnsi="仿宋" w:eastAsia="仿宋" w:cs="仿宋"/>
          <w:sz w:val="28"/>
          <w:szCs w:val="32"/>
        </w:rPr>
      </w:pPr>
    </w:p>
    <w:p w14:paraId="2A6F631A">
      <w:pPr>
        <w:spacing w:line="440" w:lineRule="exact"/>
        <w:rPr>
          <w:rFonts w:ascii="仿宋" w:hAnsi="仿宋" w:eastAsia="仿宋" w:cs="仿宋"/>
          <w:sz w:val="28"/>
          <w:szCs w:val="32"/>
        </w:rPr>
      </w:pPr>
      <w:r>
        <w:rPr>
          <w:rFonts w:hint="eastAsia" w:ascii="仿宋" w:hAnsi="仿宋" w:eastAsia="仿宋" w:cs="仿宋"/>
          <w:sz w:val="28"/>
          <w:szCs w:val="32"/>
        </w:rPr>
        <w:t>担保人：（盖单位章）</w:t>
      </w:r>
    </w:p>
    <w:p w14:paraId="0E399B04">
      <w:pPr>
        <w:spacing w:line="440" w:lineRule="exact"/>
        <w:rPr>
          <w:rFonts w:ascii="仿宋" w:hAnsi="仿宋" w:eastAsia="仿宋" w:cs="仿宋"/>
          <w:sz w:val="28"/>
          <w:szCs w:val="32"/>
        </w:rPr>
      </w:pPr>
      <w:r>
        <w:rPr>
          <w:rFonts w:hint="eastAsia" w:ascii="仿宋" w:hAnsi="仿宋" w:eastAsia="仿宋" w:cs="仿宋"/>
          <w:sz w:val="28"/>
          <w:szCs w:val="32"/>
        </w:rPr>
        <w:t>法定代表人或其委托代理人：（签字）</w:t>
      </w:r>
    </w:p>
    <w:p w14:paraId="52FC8F44">
      <w:pPr>
        <w:spacing w:line="440" w:lineRule="exact"/>
        <w:rPr>
          <w:rFonts w:ascii="仿宋" w:hAnsi="仿宋" w:eastAsia="仿宋" w:cs="仿宋"/>
          <w:sz w:val="28"/>
          <w:szCs w:val="32"/>
        </w:rPr>
      </w:pPr>
      <w:r>
        <w:rPr>
          <w:rFonts w:hint="eastAsia" w:ascii="仿宋" w:hAnsi="仿宋" w:eastAsia="仿宋" w:cs="仿宋"/>
          <w:sz w:val="28"/>
          <w:szCs w:val="32"/>
        </w:rPr>
        <w:t>地    址：</w:t>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p>
    <w:p w14:paraId="3E1100FD">
      <w:pPr>
        <w:spacing w:line="440" w:lineRule="exact"/>
        <w:rPr>
          <w:rFonts w:ascii="仿宋" w:hAnsi="仿宋" w:eastAsia="仿宋" w:cs="仿宋"/>
          <w:sz w:val="28"/>
          <w:szCs w:val="32"/>
          <w:u w:val="single"/>
        </w:rPr>
      </w:pPr>
      <w:r>
        <w:rPr>
          <w:rFonts w:hint="eastAsia" w:ascii="仿宋" w:hAnsi="仿宋" w:eastAsia="仿宋" w:cs="仿宋"/>
          <w:sz w:val="28"/>
          <w:szCs w:val="32"/>
        </w:rPr>
        <w:t>邮政编码：</w:t>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p>
    <w:p w14:paraId="2D5FC938">
      <w:pPr>
        <w:spacing w:line="440" w:lineRule="exact"/>
        <w:rPr>
          <w:rFonts w:ascii="仿宋" w:hAnsi="仿宋" w:eastAsia="仿宋" w:cs="仿宋"/>
          <w:sz w:val="28"/>
          <w:szCs w:val="32"/>
          <w:u w:val="single"/>
        </w:rPr>
      </w:pPr>
      <w:r>
        <w:rPr>
          <w:rFonts w:hint="eastAsia" w:ascii="仿宋" w:hAnsi="仿宋" w:eastAsia="仿宋" w:cs="仿宋"/>
          <w:sz w:val="28"/>
          <w:szCs w:val="32"/>
        </w:rPr>
        <w:t>电    话：</w:t>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p>
    <w:p w14:paraId="4EB744FB">
      <w:pPr>
        <w:spacing w:line="440" w:lineRule="exact"/>
        <w:rPr>
          <w:rFonts w:ascii="仿宋" w:hAnsi="仿宋" w:eastAsia="仿宋" w:cs="仿宋"/>
          <w:sz w:val="28"/>
          <w:szCs w:val="32"/>
        </w:rPr>
      </w:pPr>
      <w:r>
        <w:rPr>
          <w:rFonts w:hint="eastAsia" w:ascii="仿宋" w:hAnsi="仿宋" w:eastAsia="仿宋" w:cs="仿宋"/>
          <w:sz w:val="28"/>
          <w:szCs w:val="32"/>
        </w:rPr>
        <w:t>传    真：</w:t>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r>
        <w:rPr>
          <w:rFonts w:hint="eastAsia" w:ascii="仿宋" w:hAnsi="仿宋" w:eastAsia="仿宋" w:cs="仿宋"/>
          <w:sz w:val="28"/>
          <w:szCs w:val="32"/>
          <w:u w:val="single"/>
        </w:rPr>
        <w:tab/>
      </w:r>
    </w:p>
    <w:p w14:paraId="67DE30A4">
      <w:pPr>
        <w:spacing w:line="440" w:lineRule="exact"/>
        <w:ind w:firstLine="562"/>
        <w:rPr>
          <w:rFonts w:ascii="仿宋" w:hAnsi="仿宋" w:eastAsia="仿宋" w:cs="仿宋"/>
          <w:sz w:val="24"/>
          <w:szCs w:val="30"/>
        </w:rPr>
      </w:pPr>
      <w:r>
        <w:rPr>
          <w:rFonts w:hint="eastAsia" w:ascii="仿宋" w:hAnsi="仿宋" w:eastAsia="仿宋" w:cs="仿宋"/>
          <w:b/>
          <w:sz w:val="28"/>
          <w:szCs w:val="32"/>
        </w:rPr>
        <w:br w:type="page"/>
      </w:r>
      <w:r>
        <w:rPr>
          <w:rFonts w:hint="eastAsia" w:ascii="仿宋" w:hAnsi="仿宋" w:eastAsia="仿宋" w:cs="仿宋"/>
          <w:sz w:val="24"/>
          <w:szCs w:val="32"/>
        </w:rPr>
        <w:t>附件10</w:t>
      </w:r>
    </w:p>
    <w:p w14:paraId="51FCED27">
      <w:pPr>
        <w:spacing w:before="156" w:beforeLines="50" w:after="156" w:afterLines="50" w:line="500" w:lineRule="exact"/>
        <w:ind w:firstLine="640"/>
        <w:jc w:val="center"/>
        <w:rPr>
          <w:rFonts w:ascii="仿宋" w:hAnsi="仿宋" w:eastAsia="仿宋" w:cs="仿宋"/>
          <w:sz w:val="32"/>
          <w:szCs w:val="36"/>
        </w:rPr>
      </w:pPr>
      <w:r>
        <w:rPr>
          <w:rFonts w:hint="eastAsia" w:ascii="仿宋" w:hAnsi="仿宋" w:eastAsia="仿宋" w:cs="仿宋"/>
          <w:sz w:val="32"/>
          <w:szCs w:val="36"/>
        </w:rPr>
        <w:t>支付担保</w:t>
      </w:r>
    </w:p>
    <w:p w14:paraId="6F22C862">
      <w:pPr>
        <w:spacing w:line="440" w:lineRule="exact"/>
        <w:jc w:val="left"/>
        <w:rPr>
          <w:rFonts w:ascii="仿宋" w:hAnsi="仿宋" w:eastAsia="仿宋" w:cs="仿宋"/>
          <w:sz w:val="28"/>
          <w:szCs w:val="32"/>
        </w:rPr>
      </w:pPr>
      <w:r>
        <w:rPr>
          <w:rFonts w:hint="eastAsia" w:ascii="仿宋" w:hAnsi="仿宋" w:eastAsia="仿宋" w:cs="仿宋"/>
          <w:sz w:val="28"/>
          <w:szCs w:val="32"/>
        </w:rPr>
        <w:t>（承包人）：</w:t>
      </w:r>
    </w:p>
    <w:p w14:paraId="246E41ED">
      <w:pPr>
        <w:spacing w:line="440" w:lineRule="exact"/>
        <w:jc w:val="left"/>
        <w:rPr>
          <w:rFonts w:ascii="仿宋" w:hAnsi="仿宋" w:eastAsia="仿宋" w:cs="仿宋"/>
          <w:sz w:val="28"/>
          <w:szCs w:val="32"/>
        </w:rPr>
      </w:pPr>
    </w:p>
    <w:p w14:paraId="34E3F159">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鉴于你方作为承包人已经与</w:t>
      </w:r>
      <w:r>
        <w:rPr>
          <w:rFonts w:hint="eastAsia" w:ascii="仿宋" w:hAnsi="仿宋" w:eastAsia="仿宋" w:cs="仿宋"/>
          <w:sz w:val="28"/>
          <w:szCs w:val="32"/>
          <w:u w:val="single"/>
        </w:rPr>
        <w:t xml:space="preserve">   乳山市城市建设投资集团有限公司   </w:t>
      </w:r>
      <w:r>
        <w:rPr>
          <w:rFonts w:hint="eastAsia" w:ascii="仿宋" w:hAnsi="仿宋" w:eastAsia="仿宋" w:cs="仿宋"/>
          <w:sz w:val="28"/>
          <w:szCs w:val="32"/>
        </w:rPr>
        <w:t>（发包人名称）（以下称“发包人”）于年月日签订了</w:t>
      </w:r>
      <w:r>
        <w:rPr>
          <w:rFonts w:hint="eastAsia" w:ascii="仿宋" w:hAnsi="仿宋" w:eastAsia="仿宋" w:cs="仿宋"/>
          <w:sz w:val="28"/>
          <w:szCs w:val="32"/>
          <w:u w:val="single"/>
        </w:rPr>
        <w:t>2026年滨海新区碧海康居、山海明圣等小区排水工程</w:t>
      </w:r>
      <w:r>
        <w:rPr>
          <w:rFonts w:hint="eastAsia" w:ascii="仿宋" w:hAnsi="仿宋" w:eastAsia="仿宋" w:cs="仿宋"/>
          <w:sz w:val="28"/>
          <w:szCs w:val="32"/>
        </w:rPr>
        <w:t>（工程名称）《建设工程施工合同》（以下称“主合同”），应发包人的申请，我方愿就发包人履行主合同约定的工程款支付义务以保证的方式向你方提供如下担保：</w:t>
      </w:r>
    </w:p>
    <w:p w14:paraId="27AEAB6A">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一、保证的范围及保证金额</w:t>
      </w:r>
    </w:p>
    <w:p w14:paraId="72F2D14E">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1.我方的保证范围是主合同约定的工程款。</w:t>
      </w:r>
    </w:p>
    <w:p w14:paraId="68548855">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2.本保函所称主合同约定的工程款是指主合同约定的除工程质量保证金以外的合同价款</w:t>
      </w:r>
      <w:r>
        <w:rPr>
          <w:rFonts w:hint="eastAsia" w:ascii="仿宋" w:hAnsi="仿宋" w:eastAsia="仿宋" w:cs="仿宋"/>
          <w:iCs/>
          <w:sz w:val="28"/>
          <w:szCs w:val="32"/>
        </w:rPr>
        <w:t>，包括人工费与其他工程款</w:t>
      </w:r>
      <w:r>
        <w:rPr>
          <w:rFonts w:hint="eastAsia" w:ascii="仿宋" w:hAnsi="仿宋" w:eastAsia="仿宋" w:cs="仿宋"/>
          <w:sz w:val="28"/>
          <w:szCs w:val="32"/>
        </w:rPr>
        <w:t>。</w:t>
      </w:r>
    </w:p>
    <w:p w14:paraId="0DFF0D68">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3.我方保证的金额是主合同约定的工程款的%，数额最高不超过人民币元（大写：）。</w:t>
      </w:r>
    </w:p>
    <w:p w14:paraId="0CB2112C">
      <w:pPr>
        <w:spacing w:line="440" w:lineRule="exact"/>
        <w:ind w:firstLine="560" w:firstLineChars="200"/>
        <w:jc w:val="left"/>
        <w:rPr>
          <w:rFonts w:ascii="仿宋" w:hAnsi="仿宋" w:eastAsia="仿宋" w:cs="仿宋"/>
          <w:iCs/>
          <w:sz w:val="28"/>
          <w:szCs w:val="32"/>
        </w:rPr>
      </w:pPr>
      <w:r>
        <w:rPr>
          <w:rFonts w:hint="eastAsia" w:ascii="仿宋" w:hAnsi="仿宋" w:eastAsia="仿宋" w:cs="仿宋"/>
          <w:iCs/>
          <w:sz w:val="28"/>
          <w:szCs w:val="32"/>
        </w:rPr>
        <w:t>4.我方保证范围内主合同约定的人工费支付采用以下第种方式：</w:t>
      </w:r>
    </w:p>
    <w:p w14:paraId="264975EA">
      <w:pPr>
        <w:spacing w:line="440" w:lineRule="exact"/>
        <w:ind w:firstLine="560" w:firstLineChars="200"/>
        <w:jc w:val="left"/>
        <w:rPr>
          <w:rFonts w:ascii="仿宋" w:hAnsi="仿宋" w:eastAsia="仿宋" w:cs="仿宋"/>
          <w:iCs/>
          <w:sz w:val="28"/>
          <w:szCs w:val="32"/>
        </w:rPr>
      </w:pPr>
      <w:r>
        <w:rPr>
          <w:rFonts w:hint="eastAsia" w:ascii="仿宋" w:hAnsi="仿宋" w:eastAsia="仿宋" w:cs="仿宋"/>
          <w:iCs/>
          <w:sz w:val="28"/>
          <w:szCs w:val="32"/>
        </w:rPr>
        <w:t>（1）一次性预付；</w:t>
      </w:r>
    </w:p>
    <w:p w14:paraId="6B3D5CEF">
      <w:pPr>
        <w:spacing w:line="440" w:lineRule="exact"/>
        <w:ind w:firstLine="560" w:firstLineChars="200"/>
        <w:jc w:val="left"/>
        <w:rPr>
          <w:rFonts w:ascii="仿宋" w:hAnsi="仿宋" w:eastAsia="仿宋" w:cs="仿宋"/>
          <w:iCs/>
          <w:sz w:val="28"/>
          <w:szCs w:val="32"/>
        </w:rPr>
      </w:pPr>
      <w:r>
        <w:rPr>
          <w:rFonts w:hint="eastAsia" w:ascii="仿宋" w:hAnsi="仿宋" w:eastAsia="仿宋" w:cs="仿宋"/>
          <w:iCs/>
          <w:sz w:val="28"/>
          <w:szCs w:val="32"/>
        </w:rPr>
        <w:t>（2）按月预付；</w:t>
      </w:r>
    </w:p>
    <w:p w14:paraId="2C232F3E">
      <w:pPr>
        <w:spacing w:line="440" w:lineRule="exact"/>
        <w:ind w:firstLine="560" w:firstLineChars="200"/>
        <w:jc w:val="left"/>
        <w:rPr>
          <w:rFonts w:ascii="仿宋" w:hAnsi="仿宋" w:eastAsia="仿宋" w:cs="仿宋"/>
          <w:iCs/>
          <w:sz w:val="28"/>
          <w:szCs w:val="32"/>
        </w:rPr>
      </w:pPr>
      <w:r>
        <w:rPr>
          <w:rFonts w:hint="eastAsia" w:ascii="仿宋" w:hAnsi="仿宋" w:eastAsia="仿宋" w:cs="仿宋"/>
          <w:iCs/>
          <w:sz w:val="28"/>
          <w:szCs w:val="32"/>
        </w:rPr>
        <w:t>（3）按节点预付；</w:t>
      </w:r>
    </w:p>
    <w:p w14:paraId="5CD81F16">
      <w:pPr>
        <w:spacing w:line="440" w:lineRule="exact"/>
        <w:ind w:firstLine="560" w:firstLineChars="200"/>
        <w:jc w:val="left"/>
        <w:rPr>
          <w:rFonts w:ascii="仿宋" w:hAnsi="仿宋" w:eastAsia="仿宋" w:cs="仿宋"/>
          <w:iCs/>
          <w:sz w:val="28"/>
          <w:szCs w:val="32"/>
        </w:rPr>
      </w:pPr>
      <w:r>
        <w:rPr>
          <w:rFonts w:hint="eastAsia" w:ascii="仿宋" w:hAnsi="仿宋" w:eastAsia="仿宋" w:cs="仿宋"/>
          <w:iCs/>
          <w:sz w:val="28"/>
          <w:szCs w:val="32"/>
        </w:rPr>
        <w:t>（4）按月支付。</w:t>
      </w:r>
    </w:p>
    <w:p w14:paraId="6A2D665B">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二、保证的方式及保证期间</w:t>
      </w:r>
    </w:p>
    <w:p w14:paraId="6ABCA951">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1.我方保证的方式为：连带责任保证。</w:t>
      </w:r>
    </w:p>
    <w:p w14:paraId="62B876B8">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2.我方保证的期间为：自本合同生效之日起至主合同约定的工程款支付完毕之日后日内。</w:t>
      </w:r>
    </w:p>
    <w:p w14:paraId="59AF5911">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3.你方与发包人协议变更工程款支付日期的，经我方书面同意后，保证期间按照变更后的支付日期做相应调整。</w:t>
      </w:r>
    </w:p>
    <w:p w14:paraId="36F8D46B">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三、承担保证责任的形式</w:t>
      </w:r>
    </w:p>
    <w:p w14:paraId="02F9CE4A">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我方承担保证责任的形式是代为支付。发包人未按主合同约定向你方支付工程款的，由我方在保证金额内代为支付。</w:t>
      </w:r>
    </w:p>
    <w:p w14:paraId="446B8FF3">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四、代偿的安排</w:t>
      </w:r>
    </w:p>
    <w:p w14:paraId="6D7E376A">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1.你方要求我方承担保证责任的，应向我方发出书面索赔通知及发包人未支付主合同约定工程款的证明材料。索赔通知应写明要求索赔的金额，支付款项应到达的账号。</w:t>
      </w:r>
    </w:p>
    <w:p w14:paraId="1E20E20F">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2.在出现你方与发包人因工程质量发生争议，发包人拒绝向你方支付工程款的情形时，你方要求我方履行保证责任代为支付的，需提供符合相应条件要求的工程质量检测机构出具的质量说明材料。</w:t>
      </w:r>
    </w:p>
    <w:p w14:paraId="6E8D195C">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3.我方收到你方的书面索赔通知及相应的证明材料后７天内无条件支付。</w:t>
      </w:r>
    </w:p>
    <w:p w14:paraId="3612DC4D">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五、保证责任的解除</w:t>
      </w:r>
    </w:p>
    <w:p w14:paraId="0C9A55CF">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1.在本保函承诺的保证期间内，你方未书面向我方主张保证责任的，自保证期间届满次日起，我方保证责任解除。</w:t>
      </w:r>
    </w:p>
    <w:p w14:paraId="17DAA5E4">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2.发包人按主合同约定履行了工程款的全部支付义务的，自本保函承诺的保证期间届满次日起，我方保证责任解除。</w:t>
      </w:r>
    </w:p>
    <w:p w14:paraId="3A1ADE71">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3.我方按照本保函向你方履行保证责任所支付金额达到本保函保证金额时，自我方向你方支付（支付款项从我方账户划出）之日起，保证责任即解除。</w:t>
      </w:r>
    </w:p>
    <w:p w14:paraId="33D45AE3">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4.按照法律法规的规定或出现应解除我方保证责任的其他情形的，我方在本保函项下的保证责任亦解除。</w:t>
      </w:r>
    </w:p>
    <w:p w14:paraId="74AF7507">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5.我方解除保证责任后，你方应自我方保证责任解除之日起个工作日内，将本保函原件返还我方。</w:t>
      </w:r>
    </w:p>
    <w:p w14:paraId="0A298116">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六、免责条款</w:t>
      </w:r>
    </w:p>
    <w:p w14:paraId="7549E010">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1.因你方违约致使发包人不能履行义务的，我方不承担保证责任。</w:t>
      </w:r>
    </w:p>
    <w:p w14:paraId="2E25B30F">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2.依照法律法规的规定或你方与发包人的另行约定，免除发包人部分或全部义务的，我方亦免除其相应的保证责任。</w:t>
      </w:r>
    </w:p>
    <w:p w14:paraId="775319FE">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3.你方与发包人协议变更主合同的，如加重发包人责任致使我方保证责任加重的，需征得我方书面同意，否则我方不再承担因此而加重部分的保证责任，但主合同第10条〔变更〕约定的变更不受本款限制。</w:t>
      </w:r>
    </w:p>
    <w:p w14:paraId="4A19136B">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4.因不可抗力造成发包人不能履行义务的，我方不承担保证责任。</w:t>
      </w:r>
    </w:p>
    <w:p w14:paraId="3F0ACA4F">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七、争议解决</w:t>
      </w:r>
    </w:p>
    <w:p w14:paraId="1C001BC2">
      <w:pPr>
        <w:spacing w:after="120" w:line="440" w:lineRule="exact"/>
        <w:ind w:firstLine="560" w:firstLineChars="200"/>
        <w:rPr>
          <w:rFonts w:ascii="仿宋" w:hAnsi="仿宋" w:eastAsia="仿宋" w:cs="仿宋"/>
          <w:sz w:val="28"/>
          <w:szCs w:val="36"/>
        </w:rPr>
      </w:pPr>
      <w:r>
        <w:rPr>
          <w:rFonts w:hint="eastAsia" w:ascii="仿宋" w:hAnsi="仿宋" w:eastAsia="仿宋" w:cs="仿宋"/>
          <w:sz w:val="28"/>
          <w:szCs w:val="32"/>
        </w:rPr>
        <w:t>因本保函或本保函相关事项发生的纠纷，可由双方协商解决，协商不成的，</w:t>
      </w:r>
      <w:r>
        <w:rPr>
          <w:rFonts w:hint="eastAsia" w:ascii="仿宋" w:hAnsi="仿宋" w:eastAsia="仿宋" w:cs="仿宋"/>
          <w:sz w:val="28"/>
          <w:szCs w:val="36"/>
        </w:rPr>
        <w:t>按下列第种方式解决：</w:t>
      </w:r>
    </w:p>
    <w:p w14:paraId="4B3599E6">
      <w:pPr>
        <w:spacing w:line="440" w:lineRule="exact"/>
        <w:ind w:firstLine="560" w:firstLineChars="200"/>
        <w:jc w:val="left"/>
        <w:rPr>
          <w:rFonts w:ascii="仿宋" w:hAnsi="仿宋" w:eastAsia="仿宋" w:cs="仿宋"/>
          <w:sz w:val="28"/>
          <w:szCs w:val="36"/>
        </w:rPr>
      </w:pPr>
      <w:r>
        <w:rPr>
          <w:rFonts w:hint="eastAsia" w:ascii="仿宋" w:hAnsi="仿宋" w:eastAsia="仿宋" w:cs="仿宋"/>
          <w:sz w:val="28"/>
          <w:szCs w:val="36"/>
        </w:rPr>
        <w:t>（1）向仲裁委员会申请仲裁；</w:t>
      </w:r>
    </w:p>
    <w:p w14:paraId="625DDDC6">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6"/>
        </w:rPr>
        <w:t>（2）向人民法院起诉。</w:t>
      </w:r>
    </w:p>
    <w:p w14:paraId="4611F13C">
      <w:pPr>
        <w:spacing w:line="440" w:lineRule="exact"/>
        <w:ind w:firstLine="560" w:firstLineChars="200"/>
        <w:rPr>
          <w:rFonts w:ascii="仿宋" w:hAnsi="仿宋" w:eastAsia="仿宋" w:cs="仿宋"/>
          <w:sz w:val="28"/>
          <w:szCs w:val="32"/>
        </w:rPr>
      </w:pPr>
      <w:r>
        <w:rPr>
          <w:rFonts w:hint="eastAsia" w:ascii="仿宋" w:hAnsi="仿宋" w:eastAsia="仿宋" w:cs="仿宋"/>
          <w:sz w:val="28"/>
          <w:szCs w:val="32"/>
        </w:rPr>
        <w:t>八、保函的生效</w:t>
      </w:r>
    </w:p>
    <w:p w14:paraId="396071C0">
      <w:pPr>
        <w:spacing w:line="440" w:lineRule="exact"/>
        <w:ind w:firstLine="560" w:firstLineChars="200"/>
        <w:jc w:val="left"/>
        <w:rPr>
          <w:rFonts w:ascii="仿宋" w:hAnsi="仿宋" w:eastAsia="仿宋" w:cs="仿宋"/>
          <w:sz w:val="28"/>
          <w:szCs w:val="32"/>
        </w:rPr>
      </w:pPr>
      <w:r>
        <w:rPr>
          <w:rFonts w:hint="eastAsia" w:ascii="仿宋" w:hAnsi="仿宋" w:eastAsia="仿宋" w:cs="仿宋"/>
          <w:sz w:val="28"/>
          <w:szCs w:val="32"/>
        </w:rPr>
        <w:t>本保函自我方法定代表人（或其授权代理人）签字并加盖公章之日起生效。</w:t>
      </w:r>
    </w:p>
    <w:p w14:paraId="43F89C41">
      <w:pPr>
        <w:spacing w:line="440" w:lineRule="exact"/>
        <w:ind w:firstLine="560" w:firstLineChars="200"/>
        <w:jc w:val="left"/>
        <w:rPr>
          <w:rFonts w:ascii="仿宋" w:hAnsi="仿宋" w:eastAsia="仿宋" w:cs="仿宋"/>
          <w:sz w:val="28"/>
          <w:szCs w:val="32"/>
        </w:rPr>
      </w:pPr>
    </w:p>
    <w:p w14:paraId="338F4AB9">
      <w:pPr>
        <w:spacing w:line="440" w:lineRule="exact"/>
        <w:ind w:right="600"/>
        <w:jc w:val="left"/>
        <w:rPr>
          <w:rFonts w:ascii="仿宋" w:hAnsi="仿宋" w:eastAsia="仿宋" w:cs="仿宋"/>
          <w:sz w:val="28"/>
          <w:szCs w:val="32"/>
        </w:rPr>
      </w:pPr>
    </w:p>
    <w:p w14:paraId="1B325E45">
      <w:pPr>
        <w:spacing w:line="440" w:lineRule="exact"/>
        <w:ind w:right="600"/>
        <w:jc w:val="left"/>
        <w:rPr>
          <w:rFonts w:ascii="仿宋" w:hAnsi="仿宋" w:eastAsia="仿宋" w:cs="仿宋"/>
          <w:sz w:val="28"/>
          <w:szCs w:val="32"/>
        </w:rPr>
      </w:pPr>
    </w:p>
    <w:p w14:paraId="76574658">
      <w:pPr>
        <w:spacing w:line="440" w:lineRule="exact"/>
        <w:ind w:right="600"/>
        <w:jc w:val="left"/>
        <w:rPr>
          <w:rFonts w:ascii="仿宋" w:hAnsi="仿宋" w:eastAsia="仿宋" w:cs="仿宋"/>
          <w:sz w:val="28"/>
          <w:szCs w:val="32"/>
        </w:rPr>
      </w:pPr>
    </w:p>
    <w:p w14:paraId="0D32908A">
      <w:pPr>
        <w:spacing w:line="440" w:lineRule="exact"/>
        <w:ind w:right="600"/>
        <w:jc w:val="left"/>
        <w:rPr>
          <w:rFonts w:ascii="仿宋" w:hAnsi="仿宋" w:eastAsia="仿宋" w:cs="仿宋"/>
          <w:sz w:val="28"/>
          <w:szCs w:val="32"/>
        </w:rPr>
      </w:pPr>
      <w:r>
        <w:rPr>
          <w:rFonts w:hint="eastAsia" w:ascii="仿宋" w:hAnsi="仿宋" w:eastAsia="仿宋" w:cs="仿宋"/>
          <w:sz w:val="28"/>
          <w:szCs w:val="32"/>
        </w:rPr>
        <w:t>担保人：（盖章）</w:t>
      </w:r>
    </w:p>
    <w:p w14:paraId="67DFA744">
      <w:pPr>
        <w:spacing w:line="440" w:lineRule="exact"/>
        <w:ind w:right="1200"/>
        <w:rPr>
          <w:rFonts w:ascii="仿宋" w:hAnsi="仿宋" w:eastAsia="仿宋" w:cs="仿宋"/>
          <w:sz w:val="28"/>
          <w:szCs w:val="32"/>
        </w:rPr>
      </w:pPr>
      <w:r>
        <w:rPr>
          <w:rFonts w:hint="eastAsia" w:ascii="仿宋" w:hAnsi="仿宋" w:eastAsia="仿宋" w:cs="仿宋"/>
          <w:sz w:val="28"/>
          <w:szCs w:val="32"/>
        </w:rPr>
        <w:t>法定代表人或委托代理人：（签字）</w:t>
      </w:r>
    </w:p>
    <w:p w14:paraId="0A20D132">
      <w:pPr>
        <w:spacing w:line="440" w:lineRule="exact"/>
        <w:jc w:val="left"/>
        <w:rPr>
          <w:rFonts w:ascii="仿宋" w:hAnsi="仿宋" w:eastAsia="仿宋" w:cs="仿宋"/>
          <w:sz w:val="28"/>
          <w:szCs w:val="32"/>
        </w:rPr>
      </w:pPr>
      <w:r>
        <w:rPr>
          <w:rFonts w:hint="eastAsia" w:ascii="仿宋" w:hAnsi="仿宋" w:eastAsia="仿宋" w:cs="仿宋"/>
          <w:sz w:val="28"/>
          <w:szCs w:val="32"/>
        </w:rPr>
        <w:t>地    址：</w:t>
      </w:r>
    </w:p>
    <w:p w14:paraId="28061773">
      <w:pPr>
        <w:spacing w:line="440" w:lineRule="exact"/>
        <w:jc w:val="left"/>
        <w:rPr>
          <w:rFonts w:ascii="仿宋" w:hAnsi="仿宋" w:eastAsia="仿宋" w:cs="仿宋"/>
          <w:sz w:val="28"/>
          <w:szCs w:val="32"/>
        </w:rPr>
      </w:pPr>
      <w:r>
        <w:rPr>
          <w:rFonts w:hint="eastAsia" w:ascii="仿宋" w:hAnsi="仿宋" w:eastAsia="仿宋" w:cs="仿宋"/>
          <w:sz w:val="28"/>
          <w:szCs w:val="32"/>
        </w:rPr>
        <w:t xml:space="preserve">邮政编码：   </w:t>
      </w:r>
    </w:p>
    <w:p w14:paraId="0CBE57AB">
      <w:pPr>
        <w:spacing w:line="440" w:lineRule="exact"/>
        <w:jc w:val="left"/>
        <w:rPr>
          <w:rFonts w:ascii="仿宋" w:hAnsi="仿宋" w:eastAsia="仿宋" w:cs="仿宋"/>
          <w:sz w:val="28"/>
          <w:szCs w:val="32"/>
        </w:rPr>
      </w:pPr>
      <w:r>
        <w:rPr>
          <w:rFonts w:hint="eastAsia" w:ascii="仿宋" w:hAnsi="仿宋" w:eastAsia="仿宋" w:cs="仿宋"/>
          <w:sz w:val="28"/>
          <w:szCs w:val="32"/>
        </w:rPr>
        <w:t>传    真：</w:t>
      </w:r>
    </w:p>
    <w:p w14:paraId="7D35FA22">
      <w:pPr>
        <w:spacing w:line="440" w:lineRule="exact"/>
        <w:ind w:right="150" w:firstLine="560" w:firstLineChars="200"/>
        <w:jc w:val="left"/>
        <w:rPr>
          <w:rFonts w:ascii="仿宋" w:hAnsi="仿宋" w:eastAsia="仿宋" w:cs="仿宋"/>
          <w:sz w:val="28"/>
          <w:szCs w:val="32"/>
          <w:u w:val="single"/>
        </w:rPr>
      </w:pPr>
    </w:p>
    <w:p w14:paraId="1AC9E157">
      <w:pPr>
        <w:spacing w:line="440" w:lineRule="exact"/>
        <w:ind w:right="150" w:firstLine="560" w:firstLineChars="200"/>
        <w:jc w:val="left"/>
        <w:rPr>
          <w:rFonts w:ascii="仿宋" w:hAnsi="仿宋" w:eastAsia="仿宋" w:cs="仿宋"/>
          <w:sz w:val="28"/>
          <w:szCs w:val="32"/>
        </w:rPr>
      </w:pPr>
      <w:r>
        <w:rPr>
          <w:rFonts w:hint="eastAsia" w:ascii="仿宋" w:hAnsi="仿宋" w:eastAsia="仿宋" w:cs="仿宋"/>
          <w:sz w:val="28"/>
          <w:szCs w:val="32"/>
        </w:rPr>
        <w:t>年月日</w:t>
      </w:r>
    </w:p>
    <w:p w14:paraId="4DD68B2A">
      <w:pPr>
        <w:spacing w:line="440" w:lineRule="exact"/>
        <w:rPr>
          <w:rFonts w:ascii="仿宋" w:hAnsi="仿宋" w:eastAsia="仿宋" w:cs="仿宋"/>
          <w:sz w:val="24"/>
          <w:szCs w:val="30"/>
        </w:rPr>
      </w:pPr>
      <w:r>
        <w:rPr>
          <w:rFonts w:hint="eastAsia" w:ascii="仿宋" w:hAnsi="仿宋" w:eastAsia="仿宋" w:cs="仿宋"/>
          <w:sz w:val="28"/>
          <w:szCs w:val="32"/>
        </w:rPr>
        <w:br w:type="page"/>
      </w:r>
      <w:r>
        <w:rPr>
          <w:rFonts w:hint="eastAsia" w:ascii="仿宋" w:hAnsi="仿宋" w:eastAsia="仿宋" w:cs="仿宋"/>
          <w:sz w:val="24"/>
          <w:szCs w:val="32"/>
        </w:rPr>
        <w:t>附件11</w:t>
      </w:r>
    </w:p>
    <w:p w14:paraId="3AA5ABD1">
      <w:pPr>
        <w:spacing w:line="360" w:lineRule="auto"/>
        <w:ind w:firstLine="480" w:firstLineChars="200"/>
        <w:jc w:val="center"/>
        <w:rPr>
          <w:rFonts w:ascii="仿宋" w:hAnsi="仿宋" w:eastAsia="仿宋" w:cs="仿宋"/>
          <w:sz w:val="24"/>
          <w:szCs w:val="30"/>
        </w:rPr>
      </w:pPr>
      <w:r>
        <w:rPr>
          <w:rFonts w:hint="eastAsia" w:ascii="仿宋" w:hAnsi="仿宋" w:eastAsia="仿宋" w:cs="仿宋"/>
          <w:sz w:val="24"/>
          <w:szCs w:val="30"/>
        </w:rPr>
        <w:t>11-1：材料暂估价表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71FEB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00BD377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序号</w:t>
            </w:r>
          </w:p>
        </w:tc>
        <w:tc>
          <w:tcPr>
            <w:tcW w:w="1984" w:type="dxa"/>
            <w:tcBorders>
              <w:top w:val="single" w:color="auto" w:sz="12" w:space="0"/>
              <w:bottom w:val="double" w:color="auto" w:sz="6" w:space="0"/>
            </w:tcBorders>
          </w:tcPr>
          <w:p w14:paraId="7604743D">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名称</w:t>
            </w:r>
          </w:p>
        </w:tc>
        <w:tc>
          <w:tcPr>
            <w:tcW w:w="851" w:type="dxa"/>
            <w:tcBorders>
              <w:top w:val="single" w:color="auto" w:sz="12" w:space="0"/>
              <w:bottom w:val="double" w:color="auto" w:sz="6" w:space="0"/>
            </w:tcBorders>
          </w:tcPr>
          <w:p w14:paraId="23EC3CFA">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单位</w:t>
            </w:r>
          </w:p>
        </w:tc>
        <w:tc>
          <w:tcPr>
            <w:tcW w:w="774" w:type="dxa"/>
            <w:tcBorders>
              <w:top w:val="single" w:color="auto" w:sz="12" w:space="0"/>
              <w:bottom w:val="double" w:color="auto" w:sz="6" w:space="0"/>
            </w:tcBorders>
          </w:tcPr>
          <w:p w14:paraId="38EC08BB">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数量</w:t>
            </w:r>
          </w:p>
        </w:tc>
        <w:tc>
          <w:tcPr>
            <w:tcW w:w="1352" w:type="dxa"/>
            <w:tcBorders>
              <w:top w:val="single" w:color="auto" w:sz="12" w:space="0"/>
              <w:bottom w:val="double" w:color="auto" w:sz="6" w:space="0"/>
            </w:tcBorders>
          </w:tcPr>
          <w:p w14:paraId="5217B377">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单价（元）</w:t>
            </w:r>
          </w:p>
        </w:tc>
        <w:tc>
          <w:tcPr>
            <w:tcW w:w="1418" w:type="dxa"/>
            <w:tcBorders>
              <w:top w:val="single" w:color="auto" w:sz="12" w:space="0"/>
              <w:bottom w:val="double" w:color="auto" w:sz="6" w:space="0"/>
            </w:tcBorders>
          </w:tcPr>
          <w:p w14:paraId="724CCBA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合价（元）</w:t>
            </w:r>
          </w:p>
        </w:tc>
        <w:tc>
          <w:tcPr>
            <w:tcW w:w="1701" w:type="dxa"/>
            <w:tcBorders>
              <w:top w:val="single" w:color="auto" w:sz="12" w:space="0"/>
              <w:bottom w:val="double" w:color="auto" w:sz="6" w:space="0"/>
            </w:tcBorders>
          </w:tcPr>
          <w:p w14:paraId="072D7CF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备注</w:t>
            </w:r>
          </w:p>
        </w:tc>
      </w:tr>
      <w:tr w14:paraId="48447C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1EA0D418">
            <w:pPr>
              <w:pStyle w:val="15"/>
              <w:keepNext/>
              <w:spacing w:line="440" w:lineRule="exact"/>
              <w:ind w:left="42" w:right="63"/>
              <w:jc w:val="center"/>
              <w:rPr>
                <w:rFonts w:ascii="仿宋" w:hAnsi="仿宋" w:eastAsia="仿宋" w:cs="仿宋"/>
                <w:kern w:val="2"/>
                <w:sz w:val="22"/>
                <w:szCs w:val="30"/>
              </w:rPr>
            </w:pPr>
          </w:p>
        </w:tc>
        <w:tc>
          <w:tcPr>
            <w:tcW w:w="1984" w:type="dxa"/>
            <w:tcBorders>
              <w:top w:val="double" w:color="auto" w:sz="6" w:space="0"/>
              <w:bottom w:val="single" w:color="auto" w:sz="6" w:space="0"/>
            </w:tcBorders>
          </w:tcPr>
          <w:p w14:paraId="1AF54F99">
            <w:pPr>
              <w:pStyle w:val="15"/>
              <w:keepNext/>
              <w:spacing w:line="440" w:lineRule="exact"/>
              <w:ind w:left="42" w:right="63"/>
              <w:jc w:val="center"/>
              <w:rPr>
                <w:rFonts w:ascii="仿宋" w:hAnsi="仿宋" w:eastAsia="仿宋" w:cs="仿宋"/>
                <w:kern w:val="2"/>
                <w:sz w:val="22"/>
                <w:szCs w:val="30"/>
              </w:rPr>
            </w:pPr>
          </w:p>
        </w:tc>
        <w:tc>
          <w:tcPr>
            <w:tcW w:w="851" w:type="dxa"/>
            <w:tcBorders>
              <w:top w:val="double" w:color="auto" w:sz="6" w:space="0"/>
              <w:bottom w:val="single" w:color="auto" w:sz="6" w:space="0"/>
            </w:tcBorders>
          </w:tcPr>
          <w:p w14:paraId="4FFB60DF">
            <w:pPr>
              <w:pStyle w:val="15"/>
              <w:keepNext/>
              <w:spacing w:line="440" w:lineRule="exact"/>
              <w:ind w:left="42" w:right="63"/>
              <w:jc w:val="center"/>
              <w:rPr>
                <w:rFonts w:ascii="仿宋" w:hAnsi="仿宋" w:eastAsia="仿宋" w:cs="仿宋"/>
                <w:kern w:val="2"/>
                <w:sz w:val="22"/>
                <w:szCs w:val="30"/>
              </w:rPr>
            </w:pPr>
          </w:p>
        </w:tc>
        <w:tc>
          <w:tcPr>
            <w:tcW w:w="774" w:type="dxa"/>
            <w:tcBorders>
              <w:top w:val="double" w:color="auto" w:sz="6" w:space="0"/>
              <w:bottom w:val="single" w:color="auto" w:sz="6" w:space="0"/>
            </w:tcBorders>
          </w:tcPr>
          <w:p w14:paraId="79C01F01">
            <w:pPr>
              <w:pStyle w:val="15"/>
              <w:keepNext/>
              <w:spacing w:line="440" w:lineRule="exact"/>
              <w:ind w:left="42" w:right="63"/>
              <w:jc w:val="center"/>
              <w:rPr>
                <w:rFonts w:ascii="仿宋" w:hAnsi="仿宋" w:eastAsia="仿宋" w:cs="仿宋"/>
                <w:kern w:val="2"/>
                <w:sz w:val="22"/>
                <w:szCs w:val="30"/>
              </w:rPr>
            </w:pPr>
          </w:p>
        </w:tc>
        <w:tc>
          <w:tcPr>
            <w:tcW w:w="1352" w:type="dxa"/>
            <w:tcBorders>
              <w:top w:val="double" w:color="auto" w:sz="6" w:space="0"/>
              <w:bottom w:val="single" w:color="auto" w:sz="6" w:space="0"/>
            </w:tcBorders>
          </w:tcPr>
          <w:p w14:paraId="5A725AF4">
            <w:pPr>
              <w:pStyle w:val="15"/>
              <w:keepNext/>
              <w:spacing w:line="440" w:lineRule="exact"/>
              <w:ind w:left="42" w:right="63"/>
              <w:jc w:val="center"/>
              <w:rPr>
                <w:rFonts w:ascii="仿宋" w:hAnsi="仿宋" w:eastAsia="仿宋" w:cs="仿宋"/>
                <w:kern w:val="2"/>
                <w:sz w:val="22"/>
                <w:szCs w:val="30"/>
              </w:rPr>
            </w:pPr>
          </w:p>
        </w:tc>
        <w:tc>
          <w:tcPr>
            <w:tcW w:w="1418" w:type="dxa"/>
            <w:tcBorders>
              <w:top w:val="double" w:color="auto" w:sz="6" w:space="0"/>
              <w:bottom w:val="single" w:color="auto" w:sz="6" w:space="0"/>
            </w:tcBorders>
          </w:tcPr>
          <w:p w14:paraId="70182A90">
            <w:pPr>
              <w:pStyle w:val="15"/>
              <w:keepNext/>
              <w:spacing w:line="440" w:lineRule="exact"/>
              <w:ind w:left="42" w:right="63"/>
              <w:jc w:val="center"/>
              <w:rPr>
                <w:rFonts w:ascii="仿宋" w:hAnsi="仿宋" w:eastAsia="仿宋" w:cs="仿宋"/>
                <w:kern w:val="2"/>
                <w:sz w:val="22"/>
                <w:szCs w:val="30"/>
              </w:rPr>
            </w:pPr>
          </w:p>
        </w:tc>
        <w:tc>
          <w:tcPr>
            <w:tcW w:w="1701" w:type="dxa"/>
            <w:tcBorders>
              <w:top w:val="double" w:color="auto" w:sz="6" w:space="0"/>
              <w:bottom w:val="single" w:color="auto" w:sz="6" w:space="0"/>
            </w:tcBorders>
          </w:tcPr>
          <w:p w14:paraId="6A25D40A">
            <w:pPr>
              <w:pStyle w:val="15"/>
              <w:keepNext/>
              <w:spacing w:line="440" w:lineRule="exact"/>
              <w:ind w:left="42" w:right="63"/>
              <w:jc w:val="center"/>
              <w:rPr>
                <w:rFonts w:ascii="仿宋" w:hAnsi="仿宋" w:eastAsia="仿宋" w:cs="仿宋"/>
                <w:kern w:val="2"/>
                <w:sz w:val="22"/>
                <w:szCs w:val="30"/>
              </w:rPr>
            </w:pPr>
          </w:p>
        </w:tc>
      </w:tr>
      <w:tr w14:paraId="6693B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065787DE">
            <w:pPr>
              <w:pStyle w:val="15"/>
              <w:keepNext/>
              <w:spacing w:line="440" w:lineRule="exact"/>
              <w:ind w:left="42" w:right="63"/>
              <w:jc w:val="center"/>
              <w:rPr>
                <w:rFonts w:ascii="仿宋" w:hAnsi="仿宋" w:eastAsia="仿宋" w:cs="仿宋"/>
                <w:kern w:val="2"/>
                <w:sz w:val="22"/>
                <w:szCs w:val="30"/>
              </w:rPr>
            </w:pPr>
          </w:p>
        </w:tc>
        <w:tc>
          <w:tcPr>
            <w:tcW w:w="1984" w:type="dxa"/>
            <w:tcBorders>
              <w:top w:val="nil"/>
            </w:tcBorders>
          </w:tcPr>
          <w:p w14:paraId="67040944">
            <w:pPr>
              <w:pStyle w:val="15"/>
              <w:keepNext/>
              <w:spacing w:line="440" w:lineRule="exact"/>
              <w:ind w:left="42" w:right="63"/>
              <w:jc w:val="center"/>
              <w:rPr>
                <w:rFonts w:ascii="仿宋" w:hAnsi="仿宋" w:eastAsia="仿宋" w:cs="仿宋"/>
                <w:kern w:val="2"/>
                <w:sz w:val="22"/>
                <w:szCs w:val="30"/>
              </w:rPr>
            </w:pPr>
          </w:p>
        </w:tc>
        <w:tc>
          <w:tcPr>
            <w:tcW w:w="851" w:type="dxa"/>
            <w:tcBorders>
              <w:top w:val="nil"/>
            </w:tcBorders>
          </w:tcPr>
          <w:p w14:paraId="20E469B2">
            <w:pPr>
              <w:pStyle w:val="15"/>
              <w:keepNext/>
              <w:spacing w:line="440" w:lineRule="exact"/>
              <w:ind w:left="42" w:right="63"/>
              <w:jc w:val="center"/>
              <w:rPr>
                <w:rFonts w:ascii="仿宋" w:hAnsi="仿宋" w:eastAsia="仿宋" w:cs="仿宋"/>
                <w:kern w:val="2"/>
                <w:sz w:val="22"/>
                <w:szCs w:val="30"/>
              </w:rPr>
            </w:pPr>
          </w:p>
        </w:tc>
        <w:tc>
          <w:tcPr>
            <w:tcW w:w="774" w:type="dxa"/>
            <w:tcBorders>
              <w:top w:val="nil"/>
            </w:tcBorders>
          </w:tcPr>
          <w:p w14:paraId="75B78C08">
            <w:pPr>
              <w:pStyle w:val="15"/>
              <w:keepNext/>
              <w:spacing w:line="440" w:lineRule="exact"/>
              <w:ind w:left="42" w:right="63"/>
              <w:jc w:val="center"/>
              <w:rPr>
                <w:rFonts w:ascii="仿宋" w:hAnsi="仿宋" w:eastAsia="仿宋" w:cs="仿宋"/>
                <w:kern w:val="2"/>
                <w:sz w:val="22"/>
                <w:szCs w:val="30"/>
              </w:rPr>
            </w:pPr>
          </w:p>
        </w:tc>
        <w:tc>
          <w:tcPr>
            <w:tcW w:w="1352" w:type="dxa"/>
            <w:tcBorders>
              <w:top w:val="nil"/>
            </w:tcBorders>
          </w:tcPr>
          <w:p w14:paraId="1D83FBDB">
            <w:pPr>
              <w:pStyle w:val="15"/>
              <w:keepNext/>
              <w:spacing w:line="440" w:lineRule="exact"/>
              <w:ind w:left="42" w:right="63"/>
              <w:jc w:val="center"/>
              <w:rPr>
                <w:rFonts w:ascii="仿宋" w:hAnsi="仿宋" w:eastAsia="仿宋" w:cs="仿宋"/>
                <w:kern w:val="2"/>
                <w:sz w:val="22"/>
                <w:szCs w:val="30"/>
              </w:rPr>
            </w:pPr>
          </w:p>
        </w:tc>
        <w:tc>
          <w:tcPr>
            <w:tcW w:w="1418" w:type="dxa"/>
            <w:tcBorders>
              <w:top w:val="nil"/>
            </w:tcBorders>
          </w:tcPr>
          <w:p w14:paraId="6B61B83A">
            <w:pPr>
              <w:pStyle w:val="15"/>
              <w:keepNext/>
              <w:spacing w:line="440" w:lineRule="exact"/>
              <w:ind w:left="42" w:right="63"/>
              <w:jc w:val="center"/>
              <w:rPr>
                <w:rFonts w:ascii="仿宋" w:hAnsi="仿宋" w:eastAsia="仿宋" w:cs="仿宋"/>
                <w:kern w:val="2"/>
                <w:sz w:val="22"/>
                <w:szCs w:val="30"/>
              </w:rPr>
            </w:pPr>
          </w:p>
        </w:tc>
        <w:tc>
          <w:tcPr>
            <w:tcW w:w="1701" w:type="dxa"/>
            <w:tcBorders>
              <w:top w:val="nil"/>
            </w:tcBorders>
          </w:tcPr>
          <w:p w14:paraId="1EE587B4">
            <w:pPr>
              <w:pStyle w:val="15"/>
              <w:keepNext/>
              <w:spacing w:line="440" w:lineRule="exact"/>
              <w:ind w:left="42" w:right="63"/>
              <w:jc w:val="center"/>
              <w:rPr>
                <w:rFonts w:ascii="仿宋" w:hAnsi="仿宋" w:eastAsia="仿宋" w:cs="仿宋"/>
                <w:kern w:val="2"/>
                <w:sz w:val="22"/>
                <w:szCs w:val="30"/>
              </w:rPr>
            </w:pPr>
          </w:p>
        </w:tc>
      </w:tr>
      <w:tr w14:paraId="3DE7F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BDF12DF">
            <w:pPr>
              <w:pStyle w:val="15"/>
              <w:keepNext/>
              <w:spacing w:line="440" w:lineRule="exact"/>
              <w:ind w:left="42" w:right="63"/>
              <w:jc w:val="center"/>
              <w:rPr>
                <w:rFonts w:ascii="仿宋" w:hAnsi="仿宋" w:eastAsia="仿宋" w:cs="仿宋"/>
                <w:kern w:val="2"/>
                <w:sz w:val="22"/>
                <w:szCs w:val="30"/>
              </w:rPr>
            </w:pPr>
          </w:p>
        </w:tc>
        <w:tc>
          <w:tcPr>
            <w:tcW w:w="1984" w:type="dxa"/>
          </w:tcPr>
          <w:p w14:paraId="47E3D97E">
            <w:pPr>
              <w:pStyle w:val="15"/>
              <w:keepNext/>
              <w:spacing w:line="440" w:lineRule="exact"/>
              <w:ind w:left="42" w:right="63"/>
              <w:jc w:val="center"/>
              <w:rPr>
                <w:rFonts w:ascii="仿宋" w:hAnsi="仿宋" w:eastAsia="仿宋" w:cs="仿宋"/>
                <w:kern w:val="2"/>
                <w:sz w:val="22"/>
                <w:szCs w:val="30"/>
              </w:rPr>
            </w:pPr>
          </w:p>
        </w:tc>
        <w:tc>
          <w:tcPr>
            <w:tcW w:w="851" w:type="dxa"/>
          </w:tcPr>
          <w:p w14:paraId="0B1B8082">
            <w:pPr>
              <w:pStyle w:val="15"/>
              <w:keepNext/>
              <w:spacing w:line="440" w:lineRule="exact"/>
              <w:ind w:left="42" w:right="63"/>
              <w:jc w:val="center"/>
              <w:rPr>
                <w:rFonts w:ascii="仿宋" w:hAnsi="仿宋" w:eastAsia="仿宋" w:cs="仿宋"/>
                <w:kern w:val="2"/>
                <w:sz w:val="22"/>
                <w:szCs w:val="30"/>
              </w:rPr>
            </w:pPr>
          </w:p>
        </w:tc>
        <w:tc>
          <w:tcPr>
            <w:tcW w:w="774" w:type="dxa"/>
          </w:tcPr>
          <w:p w14:paraId="391DA483">
            <w:pPr>
              <w:pStyle w:val="15"/>
              <w:keepNext/>
              <w:spacing w:line="440" w:lineRule="exact"/>
              <w:ind w:left="42" w:right="63"/>
              <w:jc w:val="center"/>
              <w:rPr>
                <w:rFonts w:ascii="仿宋" w:hAnsi="仿宋" w:eastAsia="仿宋" w:cs="仿宋"/>
                <w:kern w:val="2"/>
                <w:sz w:val="22"/>
                <w:szCs w:val="30"/>
              </w:rPr>
            </w:pPr>
          </w:p>
        </w:tc>
        <w:tc>
          <w:tcPr>
            <w:tcW w:w="1352" w:type="dxa"/>
          </w:tcPr>
          <w:p w14:paraId="413D12A7">
            <w:pPr>
              <w:pStyle w:val="15"/>
              <w:keepNext/>
              <w:spacing w:line="440" w:lineRule="exact"/>
              <w:ind w:left="42" w:right="63"/>
              <w:jc w:val="center"/>
              <w:rPr>
                <w:rFonts w:ascii="仿宋" w:hAnsi="仿宋" w:eastAsia="仿宋" w:cs="仿宋"/>
                <w:kern w:val="2"/>
                <w:sz w:val="22"/>
                <w:szCs w:val="30"/>
              </w:rPr>
            </w:pPr>
          </w:p>
        </w:tc>
        <w:tc>
          <w:tcPr>
            <w:tcW w:w="1418" w:type="dxa"/>
          </w:tcPr>
          <w:p w14:paraId="5F015B12">
            <w:pPr>
              <w:pStyle w:val="15"/>
              <w:keepNext/>
              <w:spacing w:line="440" w:lineRule="exact"/>
              <w:ind w:left="42" w:right="63"/>
              <w:jc w:val="center"/>
              <w:rPr>
                <w:rFonts w:ascii="仿宋" w:hAnsi="仿宋" w:eastAsia="仿宋" w:cs="仿宋"/>
                <w:kern w:val="2"/>
                <w:sz w:val="22"/>
                <w:szCs w:val="30"/>
              </w:rPr>
            </w:pPr>
          </w:p>
        </w:tc>
        <w:tc>
          <w:tcPr>
            <w:tcW w:w="1701" w:type="dxa"/>
          </w:tcPr>
          <w:p w14:paraId="520FA98A">
            <w:pPr>
              <w:pStyle w:val="15"/>
              <w:keepNext/>
              <w:spacing w:line="440" w:lineRule="exact"/>
              <w:ind w:left="42" w:right="63"/>
              <w:jc w:val="center"/>
              <w:rPr>
                <w:rFonts w:ascii="仿宋" w:hAnsi="仿宋" w:eastAsia="仿宋" w:cs="仿宋"/>
                <w:kern w:val="2"/>
                <w:sz w:val="22"/>
                <w:szCs w:val="30"/>
              </w:rPr>
            </w:pPr>
          </w:p>
        </w:tc>
      </w:tr>
      <w:tr w14:paraId="3DC27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6275660">
            <w:pPr>
              <w:pStyle w:val="15"/>
              <w:keepNext/>
              <w:spacing w:line="440" w:lineRule="exact"/>
              <w:ind w:left="42" w:right="63"/>
              <w:jc w:val="center"/>
              <w:rPr>
                <w:rFonts w:ascii="仿宋" w:hAnsi="仿宋" w:eastAsia="仿宋" w:cs="仿宋"/>
                <w:kern w:val="2"/>
                <w:sz w:val="22"/>
                <w:szCs w:val="30"/>
              </w:rPr>
            </w:pPr>
          </w:p>
        </w:tc>
        <w:tc>
          <w:tcPr>
            <w:tcW w:w="1984" w:type="dxa"/>
          </w:tcPr>
          <w:p w14:paraId="2E2942D2">
            <w:pPr>
              <w:pStyle w:val="15"/>
              <w:keepNext/>
              <w:spacing w:line="440" w:lineRule="exact"/>
              <w:ind w:left="42" w:right="63"/>
              <w:jc w:val="center"/>
              <w:rPr>
                <w:rFonts w:ascii="仿宋" w:hAnsi="仿宋" w:eastAsia="仿宋" w:cs="仿宋"/>
                <w:kern w:val="2"/>
                <w:sz w:val="22"/>
                <w:szCs w:val="30"/>
              </w:rPr>
            </w:pPr>
          </w:p>
        </w:tc>
        <w:tc>
          <w:tcPr>
            <w:tcW w:w="851" w:type="dxa"/>
          </w:tcPr>
          <w:p w14:paraId="7FF530A0">
            <w:pPr>
              <w:pStyle w:val="15"/>
              <w:keepNext/>
              <w:spacing w:line="440" w:lineRule="exact"/>
              <w:ind w:left="42" w:right="63"/>
              <w:jc w:val="center"/>
              <w:rPr>
                <w:rFonts w:ascii="仿宋" w:hAnsi="仿宋" w:eastAsia="仿宋" w:cs="仿宋"/>
                <w:kern w:val="2"/>
                <w:sz w:val="22"/>
                <w:szCs w:val="30"/>
              </w:rPr>
            </w:pPr>
          </w:p>
        </w:tc>
        <w:tc>
          <w:tcPr>
            <w:tcW w:w="774" w:type="dxa"/>
          </w:tcPr>
          <w:p w14:paraId="7C576F1F">
            <w:pPr>
              <w:pStyle w:val="15"/>
              <w:keepNext/>
              <w:spacing w:line="440" w:lineRule="exact"/>
              <w:ind w:left="42" w:right="63"/>
              <w:jc w:val="center"/>
              <w:rPr>
                <w:rFonts w:ascii="仿宋" w:hAnsi="仿宋" w:eastAsia="仿宋" w:cs="仿宋"/>
                <w:kern w:val="2"/>
                <w:sz w:val="22"/>
                <w:szCs w:val="30"/>
              </w:rPr>
            </w:pPr>
          </w:p>
        </w:tc>
        <w:tc>
          <w:tcPr>
            <w:tcW w:w="1352" w:type="dxa"/>
          </w:tcPr>
          <w:p w14:paraId="414EE1FC">
            <w:pPr>
              <w:pStyle w:val="15"/>
              <w:keepNext/>
              <w:spacing w:line="440" w:lineRule="exact"/>
              <w:ind w:left="42" w:right="63"/>
              <w:jc w:val="center"/>
              <w:rPr>
                <w:rFonts w:ascii="仿宋" w:hAnsi="仿宋" w:eastAsia="仿宋" w:cs="仿宋"/>
                <w:kern w:val="2"/>
                <w:sz w:val="22"/>
                <w:szCs w:val="30"/>
              </w:rPr>
            </w:pPr>
          </w:p>
        </w:tc>
        <w:tc>
          <w:tcPr>
            <w:tcW w:w="1418" w:type="dxa"/>
          </w:tcPr>
          <w:p w14:paraId="0A4065C7">
            <w:pPr>
              <w:pStyle w:val="15"/>
              <w:keepNext/>
              <w:spacing w:line="440" w:lineRule="exact"/>
              <w:ind w:left="42" w:right="63"/>
              <w:jc w:val="center"/>
              <w:rPr>
                <w:rFonts w:ascii="仿宋" w:hAnsi="仿宋" w:eastAsia="仿宋" w:cs="仿宋"/>
                <w:kern w:val="2"/>
                <w:sz w:val="22"/>
                <w:szCs w:val="30"/>
              </w:rPr>
            </w:pPr>
          </w:p>
        </w:tc>
        <w:tc>
          <w:tcPr>
            <w:tcW w:w="1701" w:type="dxa"/>
          </w:tcPr>
          <w:p w14:paraId="638D45FA">
            <w:pPr>
              <w:pStyle w:val="15"/>
              <w:keepNext/>
              <w:spacing w:line="440" w:lineRule="exact"/>
              <w:ind w:left="42" w:right="63"/>
              <w:jc w:val="center"/>
              <w:rPr>
                <w:rFonts w:ascii="仿宋" w:hAnsi="仿宋" w:eastAsia="仿宋" w:cs="仿宋"/>
                <w:kern w:val="2"/>
                <w:sz w:val="22"/>
                <w:szCs w:val="30"/>
              </w:rPr>
            </w:pPr>
          </w:p>
        </w:tc>
      </w:tr>
      <w:tr w14:paraId="5D192F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8F4F65A">
            <w:pPr>
              <w:pStyle w:val="15"/>
              <w:keepNext/>
              <w:spacing w:line="440" w:lineRule="exact"/>
              <w:ind w:left="42" w:right="63"/>
              <w:jc w:val="center"/>
              <w:rPr>
                <w:rFonts w:ascii="仿宋" w:hAnsi="仿宋" w:eastAsia="仿宋" w:cs="仿宋"/>
                <w:kern w:val="2"/>
                <w:sz w:val="22"/>
                <w:szCs w:val="30"/>
              </w:rPr>
            </w:pPr>
          </w:p>
        </w:tc>
        <w:tc>
          <w:tcPr>
            <w:tcW w:w="1984" w:type="dxa"/>
          </w:tcPr>
          <w:p w14:paraId="189BCE9D">
            <w:pPr>
              <w:pStyle w:val="15"/>
              <w:keepNext/>
              <w:spacing w:line="440" w:lineRule="exact"/>
              <w:ind w:left="42" w:right="63"/>
              <w:jc w:val="center"/>
              <w:rPr>
                <w:rFonts w:ascii="仿宋" w:hAnsi="仿宋" w:eastAsia="仿宋" w:cs="仿宋"/>
                <w:kern w:val="2"/>
                <w:sz w:val="22"/>
                <w:szCs w:val="30"/>
              </w:rPr>
            </w:pPr>
          </w:p>
        </w:tc>
        <w:tc>
          <w:tcPr>
            <w:tcW w:w="851" w:type="dxa"/>
          </w:tcPr>
          <w:p w14:paraId="2C521070">
            <w:pPr>
              <w:pStyle w:val="15"/>
              <w:keepNext/>
              <w:spacing w:line="440" w:lineRule="exact"/>
              <w:ind w:left="42" w:right="63"/>
              <w:jc w:val="center"/>
              <w:rPr>
                <w:rFonts w:ascii="仿宋" w:hAnsi="仿宋" w:eastAsia="仿宋" w:cs="仿宋"/>
                <w:kern w:val="2"/>
                <w:sz w:val="22"/>
                <w:szCs w:val="30"/>
              </w:rPr>
            </w:pPr>
          </w:p>
        </w:tc>
        <w:tc>
          <w:tcPr>
            <w:tcW w:w="774" w:type="dxa"/>
          </w:tcPr>
          <w:p w14:paraId="634D6364">
            <w:pPr>
              <w:pStyle w:val="15"/>
              <w:keepNext/>
              <w:spacing w:line="440" w:lineRule="exact"/>
              <w:ind w:left="42" w:right="63"/>
              <w:jc w:val="center"/>
              <w:rPr>
                <w:rFonts w:ascii="仿宋" w:hAnsi="仿宋" w:eastAsia="仿宋" w:cs="仿宋"/>
                <w:kern w:val="2"/>
                <w:sz w:val="22"/>
                <w:szCs w:val="30"/>
              </w:rPr>
            </w:pPr>
          </w:p>
        </w:tc>
        <w:tc>
          <w:tcPr>
            <w:tcW w:w="1352" w:type="dxa"/>
          </w:tcPr>
          <w:p w14:paraId="2AEAD0D7">
            <w:pPr>
              <w:pStyle w:val="15"/>
              <w:keepNext/>
              <w:spacing w:line="440" w:lineRule="exact"/>
              <w:ind w:left="42" w:right="63"/>
              <w:jc w:val="center"/>
              <w:rPr>
                <w:rFonts w:ascii="仿宋" w:hAnsi="仿宋" w:eastAsia="仿宋" w:cs="仿宋"/>
                <w:kern w:val="2"/>
                <w:sz w:val="22"/>
                <w:szCs w:val="30"/>
              </w:rPr>
            </w:pPr>
          </w:p>
        </w:tc>
        <w:tc>
          <w:tcPr>
            <w:tcW w:w="1418" w:type="dxa"/>
          </w:tcPr>
          <w:p w14:paraId="0D5A95F6">
            <w:pPr>
              <w:pStyle w:val="15"/>
              <w:keepNext/>
              <w:spacing w:line="440" w:lineRule="exact"/>
              <w:ind w:left="42" w:right="63"/>
              <w:jc w:val="center"/>
              <w:rPr>
                <w:rFonts w:ascii="仿宋" w:hAnsi="仿宋" w:eastAsia="仿宋" w:cs="仿宋"/>
                <w:kern w:val="2"/>
                <w:sz w:val="22"/>
                <w:szCs w:val="30"/>
              </w:rPr>
            </w:pPr>
          </w:p>
        </w:tc>
        <w:tc>
          <w:tcPr>
            <w:tcW w:w="1701" w:type="dxa"/>
          </w:tcPr>
          <w:p w14:paraId="6737A747">
            <w:pPr>
              <w:pStyle w:val="15"/>
              <w:keepNext/>
              <w:spacing w:line="440" w:lineRule="exact"/>
              <w:ind w:left="42" w:right="63"/>
              <w:jc w:val="center"/>
              <w:rPr>
                <w:rFonts w:ascii="仿宋" w:hAnsi="仿宋" w:eastAsia="仿宋" w:cs="仿宋"/>
                <w:kern w:val="2"/>
                <w:sz w:val="22"/>
                <w:szCs w:val="30"/>
              </w:rPr>
            </w:pPr>
          </w:p>
        </w:tc>
      </w:tr>
      <w:tr w14:paraId="0420CC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A3B54E3">
            <w:pPr>
              <w:pStyle w:val="15"/>
              <w:keepNext/>
              <w:spacing w:line="440" w:lineRule="exact"/>
              <w:ind w:left="42" w:right="63"/>
              <w:jc w:val="center"/>
              <w:rPr>
                <w:rFonts w:ascii="仿宋" w:hAnsi="仿宋" w:eastAsia="仿宋" w:cs="仿宋"/>
                <w:kern w:val="2"/>
                <w:sz w:val="22"/>
                <w:szCs w:val="30"/>
              </w:rPr>
            </w:pPr>
          </w:p>
        </w:tc>
        <w:tc>
          <w:tcPr>
            <w:tcW w:w="1984" w:type="dxa"/>
          </w:tcPr>
          <w:p w14:paraId="4134483B">
            <w:pPr>
              <w:pStyle w:val="15"/>
              <w:keepNext/>
              <w:spacing w:line="440" w:lineRule="exact"/>
              <w:ind w:left="42" w:right="63"/>
              <w:jc w:val="center"/>
              <w:rPr>
                <w:rFonts w:ascii="仿宋" w:hAnsi="仿宋" w:eastAsia="仿宋" w:cs="仿宋"/>
                <w:kern w:val="2"/>
                <w:sz w:val="22"/>
                <w:szCs w:val="30"/>
              </w:rPr>
            </w:pPr>
          </w:p>
        </w:tc>
        <w:tc>
          <w:tcPr>
            <w:tcW w:w="851" w:type="dxa"/>
          </w:tcPr>
          <w:p w14:paraId="0DC3C904">
            <w:pPr>
              <w:pStyle w:val="15"/>
              <w:keepNext/>
              <w:spacing w:line="440" w:lineRule="exact"/>
              <w:ind w:left="42" w:right="63"/>
              <w:jc w:val="center"/>
              <w:rPr>
                <w:rFonts w:ascii="仿宋" w:hAnsi="仿宋" w:eastAsia="仿宋" w:cs="仿宋"/>
                <w:kern w:val="2"/>
                <w:sz w:val="22"/>
                <w:szCs w:val="30"/>
              </w:rPr>
            </w:pPr>
          </w:p>
        </w:tc>
        <w:tc>
          <w:tcPr>
            <w:tcW w:w="774" w:type="dxa"/>
          </w:tcPr>
          <w:p w14:paraId="2B03602B">
            <w:pPr>
              <w:pStyle w:val="15"/>
              <w:keepNext/>
              <w:spacing w:line="440" w:lineRule="exact"/>
              <w:ind w:left="42" w:right="63"/>
              <w:jc w:val="center"/>
              <w:rPr>
                <w:rFonts w:ascii="仿宋" w:hAnsi="仿宋" w:eastAsia="仿宋" w:cs="仿宋"/>
                <w:kern w:val="2"/>
                <w:sz w:val="22"/>
                <w:szCs w:val="30"/>
              </w:rPr>
            </w:pPr>
          </w:p>
        </w:tc>
        <w:tc>
          <w:tcPr>
            <w:tcW w:w="1352" w:type="dxa"/>
          </w:tcPr>
          <w:p w14:paraId="3B8D1090">
            <w:pPr>
              <w:pStyle w:val="15"/>
              <w:keepNext/>
              <w:spacing w:line="440" w:lineRule="exact"/>
              <w:ind w:left="42" w:right="63"/>
              <w:jc w:val="center"/>
              <w:rPr>
                <w:rFonts w:ascii="仿宋" w:hAnsi="仿宋" w:eastAsia="仿宋" w:cs="仿宋"/>
                <w:kern w:val="2"/>
                <w:sz w:val="22"/>
                <w:szCs w:val="30"/>
              </w:rPr>
            </w:pPr>
          </w:p>
        </w:tc>
        <w:tc>
          <w:tcPr>
            <w:tcW w:w="1418" w:type="dxa"/>
          </w:tcPr>
          <w:p w14:paraId="2DC12DF8">
            <w:pPr>
              <w:pStyle w:val="15"/>
              <w:keepNext/>
              <w:spacing w:line="440" w:lineRule="exact"/>
              <w:ind w:left="42" w:right="63"/>
              <w:jc w:val="center"/>
              <w:rPr>
                <w:rFonts w:ascii="仿宋" w:hAnsi="仿宋" w:eastAsia="仿宋" w:cs="仿宋"/>
                <w:kern w:val="2"/>
                <w:sz w:val="22"/>
                <w:szCs w:val="30"/>
              </w:rPr>
            </w:pPr>
          </w:p>
        </w:tc>
        <w:tc>
          <w:tcPr>
            <w:tcW w:w="1701" w:type="dxa"/>
          </w:tcPr>
          <w:p w14:paraId="670D4BC6">
            <w:pPr>
              <w:pStyle w:val="15"/>
              <w:keepNext/>
              <w:spacing w:line="440" w:lineRule="exact"/>
              <w:ind w:left="42" w:right="63"/>
              <w:jc w:val="center"/>
              <w:rPr>
                <w:rFonts w:ascii="仿宋" w:hAnsi="仿宋" w:eastAsia="仿宋" w:cs="仿宋"/>
                <w:kern w:val="2"/>
                <w:sz w:val="22"/>
                <w:szCs w:val="30"/>
              </w:rPr>
            </w:pPr>
          </w:p>
        </w:tc>
      </w:tr>
      <w:tr w14:paraId="0C1FF7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9433E90">
            <w:pPr>
              <w:pStyle w:val="15"/>
              <w:keepNext/>
              <w:spacing w:line="440" w:lineRule="exact"/>
              <w:ind w:left="42" w:right="63"/>
              <w:jc w:val="center"/>
              <w:rPr>
                <w:rFonts w:ascii="仿宋" w:hAnsi="仿宋" w:eastAsia="仿宋" w:cs="仿宋"/>
                <w:kern w:val="2"/>
                <w:sz w:val="22"/>
                <w:szCs w:val="30"/>
              </w:rPr>
            </w:pPr>
          </w:p>
        </w:tc>
        <w:tc>
          <w:tcPr>
            <w:tcW w:w="1984" w:type="dxa"/>
          </w:tcPr>
          <w:p w14:paraId="23C405D6">
            <w:pPr>
              <w:pStyle w:val="15"/>
              <w:keepNext/>
              <w:spacing w:line="440" w:lineRule="exact"/>
              <w:ind w:left="42" w:right="63"/>
              <w:jc w:val="center"/>
              <w:rPr>
                <w:rFonts w:ascii="仿宋" w:hAnsi="仿宋" w:eastAsia="仿宋" w:cs="仿宋"/>
                <w:kern w:val="2"/>
                <w:sz w:val="22"/>
                <w:szCs w:val="30"/>
              </w:rPr>
            </w:pPr>
          </w:p>
        </w:tc>
        <w:tc>
          <w:tcPr>
            <w:tcW w:w="851" w:type="dxa"/>
          </w:tcPr>
          <w:p w14:paraId="3220AF65">
            <w:pPr>
              <w:pStyle w:val="15"/>
              <w:keepNext/>
              <w:spacing w:line="440" w:lineRule="exact"/>
              <w:ind w:left="42" w:right="63"/>
              <w:jc w:val="center"/>
              <w:rPr>
                <w:rFonts w:ascii="仿宋" w:hAnsi="仿宋" w:eastAsia="仿宋" w:cs="仿宋"/>
                <w:kern w:val="2"/>
                <w:sz w:val="22"/>
                <w:szCs w:val="30"/>
              </w:rPr>
            </w:pPr>
          </w:p>
        </w:tc>
        <w:tc>
          <w:tcPr>
            <w:tcW w:w="774" w:type="dxa"/>
          </w:tcPr>
          <w:p w14:paraId="2AF58890">
            <w:pPr>
              <w:pStyle w:val="15"/>
              <w:keepNext/>
              <w:spacing w:line="440" w:lineRule="exact"/>
              <w:ind w:left="42" w:right="63"/>
              <w:jc w:val="center"/>
              <w:rPr>
                <w:rFonts w:ascii="仿宋" w:hAnsi="仿宋" w:eastAsia="仿宋" w:cs="仿宋"/>
                <w:kern w:val="2"/>
                <w:sz w:val="22"/>
                <w:szCs w:val="30"/>
              </w:rPr>
            </w:pPr>
          </w:p>
        </w:tc>
        <w:tc>
          <w:tcPr>
            <w:tcW w:w="1352" w:type="dxa"/>
          </w:tcPr>
          <w:p w14:paraId="2884D21B">
            <w:pPr>
              <w:pStyle w:val="15"/>
              <w:keepNext/>
              <w:spacing w:line="440" w:lineRule="exact"/>
              <w:ind w:left="42" w:right="63"/>
              <w:jc w:val="center"/>
              <w:rPr>
                <w:rFonts w:ascii="仿宋" w:hAnsi="仿宋" w:eastAsia="仿宋" w:cs="仿宋"/>
                <w:kern w:val="2"/>
                <w:sz w:val="22"/>
                <w:szCs w:val="30"/>
              </w:rPr>
            </w:pPr>
          </w:p>
        </w:tc>
        <w:tc>
          <w:tcPr>
            <w:tcW w:w="1418" w:type="dxa"/>
          </w:tcPr>
          <w:p w14:paraId="0A7D2ED4">
            <w:pPr>
              <w:pStyle w:val="15"/>
              <w:keepNext/>
              <w:spacing w:line="440" w:lineRule="exact"/>
              <w:ind w:left="42" w:right="63"/>
              <w:jc w:val="center"/>
              <w:rPr>
                <w:rFonts w:ascii="仿宋" w:hAnsi="仿宋" w:eastAsia="仿宋" w:cs="仿宋"/>
                <w:kern w:val="2"/>
                <w:sz w:val="22"/>
                <w:szCs w:val="30"/>
              </w:rPr>
            </w:pPr>
          </w:p>
        </w:tc>
        <w:tc>
          <w:tcPr>
            <w:tcW w:w="1701" w:type="dxa"/>
          </w:tcPr>
          <w:p w14:paraId="7F7A2665">
            <w:pPr>
              <w:pStyle w:val="15"/>
              <w:keepNext/>
              <w:spacing w:line="440" w:lineRule="exact"/>
              <w:ind w:left="42" w:right="63"/>
              <w:jc w:val="center"/>
              <w:rPr>
                <w:rFonts w:ascii="仿宋" w:hAnsi="仿宋" w:eastAsia="仿宋" w:cs="仿宋"/>
                <w:kern w:val="2"/>
                <w:sz w:val="22"/>
                <w:szCs w:val="30"/>
              </w:rPr>
            </w:pPr>
          </w:p>
        </w:tc>
      </w:tr>
      <w:tr w14:paraId="59B0E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16367C3">
            <w:pPr>
              <w:pStyle w:val="15"/>
              <w:keepNext/>
              <w:spacing w:line="440" w:lineRule="exact"/>
              <w:ind w:left="42" w:right="63"/>
              <w:jc w:val="center"/>
              <w:rPr>
                <w:rFonts w:ascii="仿宋" w:hAnsi="仿宋" w:eastAsia="仿宋" w:cs="仿宋"/>
                <w:kern w:val="2"/>
                <w:sz w:val="22"/>
                <w:szCs w:val="30"/>
              </w:rPr>
            </w:pPr>
          </w:p>
        </w:tc>
        <w:tc>
          <w:tcPr>
            <w:tcW w:w="1984" w:type="dxa"/>
          </w:tcPr>
          <w:p w14:paraId="1D907DE8">
            <w:pPr>
              <w:pStyle w:val="15"/>
              <w:keepNext/>
              <w:spacing w:line="440" w:lineRule="exact"/>
              <w:ind w:left="42" w:right="63"/>
              <w:jc w:val="center"/>
              <w:rPr>
                <w:rFonts w:ascii="仿宋" w:hAnsi="仿宋" w:eastAsia="仿宋" w:cs="仿宋"/>
                <w:kern w:val="2"/>
                <w:sz w:val="22"/>
                <w:szCs w:val="30"/>
              </w:rPr>
            </w:pPr>
          </w:p>
        </w:tc>
        <w:tc>
          <w:tcPr>
            <w:tcW w:w="851" w:type="dxa"/>
          </w:tcPr>
          <w:p w14:paraId="4B3AED7F">
            <w:pPr>
              <w:pStyle w:val="15"/>
              <w:keepNext/>
              <w:spacing w:line="440" w:lineRule="exact"/>
              <w:ind w:left="42" w:right="63"/>
              <w:jc w:val="center"/>
              <w:rPr>
                <w:rFonts w:ascii="仿宋" w:hAnsi="仿宋" w:eastAsia="仿宋" w:cs="仿宋"/>
                <w:kern w:val="2"/>
                <w:sz w:val="22"/>
                <w:szCs w:val="30"/>
              </w:rPr>
            </w:pPr>
          </w:p>
        </w:tc>
        <w:tc>
          <w:tcPr>
            <w:tcW w:w="774" w:type="dxa"/>
          </w:tcPr>
          <w:p w14:paraId="2EB5EE2A">
            <w:pPr>
              <w:pStyle w:val="15"/>
              <w:keepNext/>
              <w:spacing w:line="440" w:lineRule="exact"/>
              <w:ind w:left="42" w:right="63"/>
              <w:jc w:val="center"/>
              <w:rPr>
                <w:rFonts w:ascii="仿宋" w:hAnsi="仿宋" w:eastAsia="仿宋" w:cs="仿宋"/>
                <w:kern w:val="2"/>
                <w:sz w:val="22"/>
                <w:szCs w:val="30"/>
              </w:rPr>
            </w:pPr>
          </w:p>
        </w:tc>
        <w:tc>
          <w:tcPr>
            <w:tcW w:w="1352" w:type="dxa"/>
          </w:tcPr>
          <w:p w14:paraId="147E909C">
            <w:pPr>
              <w:pStyle w:val="15"/>
              <w:keepNext/>
              <w:spacing w:line="440" w:lineRule="exact"/>
              <w:ind w:left="42" w:right="63"/>
              <w:jc w:val="center"/>
              <w:rPr>
                <w:rFonts w:ascii="仿宋" w:hAnsi="仿宋" w:eastAsia="仿宋" w:cs="仿宋"/>
                <w:kern w:val="2"/>
                <w:sz w:val="22"/>
                <w:szCs w:val="30"/>
              </w:rPr>
            </w:pPr>
          </w:p>
        </w:tc>
        <w:tc>
          <w:tcPr>
            <w:tcW w:w="1418" w:type="dxa"/>
          </w:tcPr>
          <w:p w14:paraId="567E71DC">
            <w:pPr>
              <w:pStyle w:val="15"/>
              <w:keepNext/>
              <w:spacing w:line="440" w:lineRule="exact"/>
              <w:ind w:left="42" w:right="63"/>
              <w:jc w:val="center"/>
              <w:rPr>
                <w:rFonts w:ascii="仿宋" w:hAnsi="仿宋" w:eastAsia="仿宋" w:cs="仿宋"/>
                <w:kern w:val="2"/>
                <w:sz w:val="22"/>
                <w:szCs w:val="30"/>
              </w:rPr>
            </w:pPr>
          </w:p>
        </w:tc>
        <w:tc>
          <w:tcPr>
            <w:tcW w:w="1701" w:type="dxa"/>
          </w:tcPr>
          <w:p w14:paraId="4BE2DFCF">
            <w:pPr>
              <w:pStyle w:val="15"/>
              <w:keepNext/>
              <w:spacing w:line="440" w:lineRule="exact"/>
              <w:ind w:left="42" w:right="63"/>
              <w:jc w:val="center"/>
              <w:rPr>
                <w:rFonts w:ascii="仿宋" w:hAnsi="仿宋" w:eastAsia="仿宋" w:cs="仿宋"/>
                <w:kern w:val="2"/>
                <w:sz w:val="22"/>
                <w:szCs w:val="30"/>
              </w:rPr>
            </w:pPr>
          </w:p>
        </w:tc>
      </w:tr>
      <w:tr w14:paraId="0D3C6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3C23572">
            <w:pPr>
              <w:pStyle w:val="15"/>
              <w:keepNext/>
              <w:spacing w:line="440" w:lineRule="exact"/>
              <w:ind w:left="42" w:right="63"/>
              <w:jc w:val="center"/>
              <w:rPr>
                <w:rFonts w:ascii="仿宋" w:hAnsi="仿宋" w:eastAsia="仿宋" w:cs="仿宋"/>
                <w:kern w:val="2"/>
                <w:sz w:val="22"/>
                <w:szCs w:val="30"/>
              </w:rPr>
            </w:pPr>
          </w:p>
        </w:tc>
        <w:tc>
          <w:tcPr>
            <w:tcW w:w="1984" w:type="dxa"/>
          </w:tcPr>
          <w:p w14:paraId="7C89503E">
            <w:pPr>
              <w:pStyle w:val="15"/>
              <w:keepNext/>
              <w:spacing w:line="440" w:lineRule="exact"/>
              <w:ind w:left="42" w:right="63"/>
              <w:jc w:val="center"/>
              <w:rPr>
                <w:rFonts w:ascii="仿宋" w:hAnsi="仿宋" w:eastAsia="仿宋" w:cs="仿宋"/>
                <w:kern w:val="2"/>
                <w:sz w:val="22"/>
                <w:szCs w:val="30"/>
              </w:rPr>
            </w:pPr>
          </w:p>
        </w:tc>
        <w:tc>
          <w:tcPr>
            <w:tcW w:w="851" w:type="dxa"/>
          </w:tcPr>
          <w:p w14:paraId="3AD86837">
            <w:pPr>
              <w:pStyle w:val="15"/>
              <w:keepNext/>
              <w:spacing w:line="440" w:lineRule="exact"/>
              <w:ind w:left="42" w:right="63"/>
              <w:jc w:val="center"/>
              <w:rPr>
                <w:rFonts w:ascii="仿宋" w:hAnsi="仿宋" w:eastAsia="仿宋" w:cs="仿宋"/>
                <w:kern w:val="2"/>
                <w:sz w:val="22"/>
                <w:szCs w:val="30"/>
              </w:rPr>
            </w:pPr>
          </w:p>
        </w:tc>
        <w:tc>
          <w:tcPr>
            <w:tcW w:w="774" w:type="dxa"/>
          </w:tcPr>
          <w:p w14:paraId="1B22CC0A">
            <w:pPr>
              <w:pStyle w:val="15"/>
              <w:keepNext/>
              <w:spacing w:line="440" w:lineRule="exact"/>
              <w:ind w:left="42" w:right="63"/>
              <w:jc w:val="center"/>
              <w:rPr>
                <w:rFonts w:ascii="仿宋" w:hAnsi="仿宋" w:eastAsia="仿宋" w:cs="仿宋"/>
                <w:kern w:val="2"/>
                <w:sz w:val="22"/>
                <w:szCs w:val="30"/>
              </w:rPr>
            </w:pPr>
          </w:p>
        </w:tc>
        <w:tc>
          <w:tcPr>
            <w:tcW w:w="1352" w:type="dxa"/>
          </w:tcPr>
          <w:p w14:paraId="20FA6F1B">
            <w:pPr>
              <w:pStyle w:val="15"/>
              <w:keepNext/>
              <w:spacing w:line="440" w:lineRule="exact"/>
              <w:ind w:left="42" w:right="63"/>
              <w:jc w:val="center"/>
              <w:rPr>
                <w:rFonts w:ascii="仿宋" w:hAnsi="仿宋" w:eastAsia="仿宋" w:cs="仿宋"/>
                <w:kern w:val="2"/>
                <w:sz w:val="22"/>
                <w:szCs w:val="30"/>
              </w:rPr>
            </w:pPr>
          </w:p>
        </w:tc>
        <w:tc>
          <w:tcPr>
            <w:tcW w:w="1418" w:type="dxa"/>
          </w:tcPr>
          <w:p w14:paraId="42851F9F">
            <w:pPr>
              <w:pStyle w:val="15"/>
              <w:keepNext/>
              <w:spacing w:line="440" w:lineRule="exact"/>
              <w:ind w:left="42" w:right="63"/>
              <w:jc w:val="center"/>
              <w:rPr>
                <w:rFonts w:ascii="仿宋" w:hAnsi="仿宋" w:eastAsia="仿宋" w:cs="仿宋"/>
                <w:kern w:val="2"/>
                <w:sz w:val="22"/>
                <w:szCs w:val="30"/>
              </w:rPr>
            </w:pPr>
          </w:p>
        </w:tc>
        <w:tc>
          <w:tcPr>
            <w:tcW w:w="1701" w:type="dxa"/>
          </w:tcPr>
          <w:p w14:paraId="081AF52D">
            <w:pPr>
              <w:pStyle w:val="15"/>
              <w:keepNext/>
              <w:spacing w:line="440" w:lineRule="exact"/>
              <w:ind w:left="42" w:right="63"/>
              <w:jc w:val="center"/>
              <w:rPr>
                <w:rFonts w:ascii="仿宋" w:hAnsi="仿宋" w:eastAsia="仿宋" w:cs="仿宋"/>
                <w:kern w:val="2"/>
                <w:sz w:val="22"/>
                <w:szCs w:val="30"/>
              </w:rPr>
            </w:pPr>
          </w:p>
        </w:tc>
      </w:tr>
      <w:tr w14:paraId="44EB4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24A631E">
            <w:pPr>
              <w:pStyle w:val="15"/>
              <w:keepNext/>
              <w:spacing w:line="440" w:lineRule="exact"/>
              <w:ind w:left="42" w:right="63"/>
              <w:jc w:val="center"/>
              <w:rPr>
                <w:rFonts w:ascii="仿宋" w:hAnsi="仿宋" w:eastAsia="仿宋" w:cs="仿宋"/>
                <w:kern w:val="2"/>
                <w:sz w:val="22"/>
                <w:szCs w:val="30"/>
              </w:rPr>
            </w:pPr>
          </w:p>
        </w:tc>
        <w:tc>
          <w:tcPr>
            <w:tcW w:w="1984" w:type="dxa"/>
          </w:tcPr>
          <w:p w14:paraId="5AC95AFA">
            <w:pPr>
              <w:pStyle w:val="15"/>
              <w:keepNext/>
              <w:spacing w:line="440" w:lineRule="exact"/>
              <w:ind w:left="42" w:right="63"/>
              <w:jc w:val="center"/>
              <w:rPr>
                <w:rFonts w:ascii="仿宋" w:hAnsi="仿宋" w:eastAsia="仿宋" w:cs="仿宋"/>
                <w:kern w:val="2"/>
                <w:sz w:val="22"/>
                <w:szCs w:val="30"/>
              </w:rPr>
            </w:pPr>
          </w:p>
        </w:tc>
        <w:tc>
          <w:tcPr>
            <w:tcW w:w="851" w:type="dxa"/>
          </w:tcPr>
          <w:p w14:paraId="79B403EE">
            <w:pPr>
              <w:pStyle w:val="15"/>
              <w:keepNext/>
              <w:spacing w:line="440" w:lineRule="exact"/>
              <w:ind w:left="42" w:right="63"/>
              <w:jc w:val="center"/>
              <w:rPr>
                <w:rFonts w:ascii="仿宋" w:hAnsi="仿宋" w:eastAsia="仿宋" w:cs="仿宋"/>
                <w:kern w:val="2"/>
                <w:sz w:val="22"/>
                <w:szCs w:val="30"/>
              </w:rPr>
            </w:pPr>
          </w:p>
        </w:tc>
        <w:tc>
          <w:tcPr>
            <w:tcW w:w="774" w:type="dxa"/>
          </w:tcPr>
          <w:p w14:paraId="0A07BCDF">
            <w:pPr>
              <w:pStyle w:val="15"/>
              <w:keepNext/>
              <w:spacing w:line="440" w:lineRule="exact"/>
              <w:ind w:left="42" w:right="63"/>
              <w:jc w:val="center"/>
              <w:rPr>
                <w:rFonts w:ascii="仿宋" w:hAnsi="仿宋" w:eastAsia="仿宋" w:cs="仿宋"/>
                <w:kern w:val="2"/>
                <w:sz w:val="22"/>
                <w:szCs w:val="30"/>
              </w:rPr>
            </w:pPr>
          </w:p>
        </w:tc>
        <w:tc>
          <w:tcPr>
            <w:tcW w:w="1352" w:type="dxa"/>
          </w:tcPr>
          <w:p w14:paraId="65E570C8">
            <w:pPr>
              <w:pStyle w:val="15"/>
              <w:keepNext/>
              <w:spacing w:line="440" w:lineRule="exact"/>
              <w:ind w:left="42" w:right="63"/>
              <w:jc w:val="center"/>
              <w:rPr>
                <w:rFonts w:ascii="仿宋" w:hAnsi="仿宋" w:eastAsia="仿宋" w:cs="仿宋"/>
                <w:kern w:val="2"/>
                <w:sz w:val="22"/>
                <w:szCs w:val="30"/>
              </w:rPr>
            </w:pPr>
          </w:p>
        </w:tc>
        <w:tc>
          <w:tcPr>
            <w:tcW w:w="1418" w:type="dxa"/>
          </w:tcPr>
          <w:p w14:paraId="2E248438">
            <w:pPr>
              <w:pStyle w:val="15"/>
              <w:keepNext/>
              <w:spacing w:line="440" w:lineRule="exact"/>
              <w:ind w:left="42" w:right="63"/>
              <w:jc w:val="center"/>
              <w:rPr>
                <w:rFonts w:ascii="仿宋" w:hAnsi="仿宋" w:eastAsia="仿宋" w:cs="仿宋"/>
                <w:kern w:val="2"/>
                <w:sz w:val="22"/>
                <w:szCs w:val="30"/>
              </w:rPr>
            </w:pPr>
          </w:p>
        </w:tc>
        <w:tc>
          <w:tcPr>
            <w:tcW w:w="1701" w:type="dxa"/>
          </w:tcPr>
          <w:p w14:paraId="49F130D5">
            <w:pPr>
              <w:pStyle w:val="15"/>
              <w:keepNext/>
              <w:spacing w:line="440" w:lineRule="exact"/>
              <w:ind w:left="42" w:right="63"/>
              <w:jc w:val="center"/>
              <w:rPr>
                <w:rFonts w:ascii="仿宋" w:hAnsi="仿宋" w:eastAsia="仿宋" w:cs="仿宋"/>
                <w:kern w:val="2"/>
                <w:sz w:val="22"/>
                <w:szCs w:val="30"/>
              </w:rPr>
            </w:pPr>
          </w:p>
        </w:tc>
      </w:tr>
      <w:tr w14:paraId="3B805D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15F34BF">
            <w:pPr>
              <w:pStyle w:val="15"/>
              <w:keepNext/>
              <w:spacing w:line="440" w:lineRule="exact"/>
              <w:ind w:left="42" w:right="63"/>
              <w:jc w:val="center"/>
              <w:rPr>
                <w:rFonts w:ascii="仿宋" w:hAnsi="仿宋" w:eastAsia="仿宋" w:cs="仿宋"/>
                <w:kern w:val="2"/>
                <w:sz w:val="22"/>
                <w:szCs w:val="30"/>
              </w:rPr>
            </w:pPr>
          </w:p>
        </w:tc>
        <w:tc>
          <w:tcPr>
            <w:tcW w:w="1984" w:type="dxa"/>
          </w:tcPr>
          <w:p w14:paraId="0C774ADF">
            <w:pPr>
              <w:pStyle w:val="15"/>
              <w:keepNext/>
              <w:spacing w:line="440" w:lineRule="exact"/>
              <w:ind w:left="42" w:right="63"/>
              <w:jc w:val="center"/>
              <w:rPr>
                <w:rFonts w:ascii="仿宋" w:hAnsi="仿宋" w:eastAsia="仿宋" w:cs="仿宋"/>
                <w:kern w:val="2"/>
                <w:sz w:val="22"/>
                <w:szCs w:val="30"/>
              </w:rPr>
            </w:pPr>
          </w:p>
        </w:tc>
        <w:tc>
          <w:tcPr>
            <w:tcW w:w="851" w:type="dxa"/>
          </w:tcPr>
          <w:p w14:paraId="57800B6D">
            <w:pPr>
              <w:pStyle w:val="15"/>
              <w:keepNext/>
              <w:spacing w:line="440" w:lineRule="exact"/>
              <w:ind w:left="42" w:right="63"/>
              <w:jc w:val="center"/>
              <w:rPr>
                <w:rFonts w:ascii="仿宋" w:hAnsi="仿宋" w:eastAsia="仿宋" w:cs="仿宋"/>
                <w:kern w:val="2"/>
                <w:sz w:val="22"/>
                <w:szCs w:val="30"/>
              </w:rPr>
            </w:pPr>
          </w:p>
        </w:tc>
        <w:tc>
          <w:tcPr>
            <w:tcW w:w="774" w:type="dxa"/>
          </w:tcPr>
          <w:p w14:paraId="66433A33">
            <w:pPr>
              <w:pStyle w:val="15"/>
              <w:keepNext/>
              <w:spacing w:line="440" w:lineRule="exact"/>
              <w:ind w:left="42" w:right="63"/>
              <w:jc w:val="center"/>
              <w:rPr>
                <w:rFonts w:ascii="仿宋" w:hAnsi="仿宋" w:eastAsia="仿宋" w:cs="仿宋"/>
                <w:kern w:val="2"/>
                <w:sz w:val="22"/>
                <w:szCs w:val="30"/>
              </w:rPr>
            </w:pPr>
          </w:p>
        </w:tc>
        <w:tc>
          <w:tcPr>
            <w:tcW w:w="1352" w:type="dxa"/>
          </w:tcPr>
          <w:p w14:paraId="3C1C9C0E">
            <w:pPr>
              <w:pStyle w:val="15"/>
              <w:keepNext/>
              <w:spacing w:line="440" w:lineRule="exact"/>
              <w:ind w:left="42" w:right="63"/>
              <w:jc w:val="center"/>
              <w:rPr>
                <w:rFonts w:ascii="仿宋" w:hAnsi="仿宋" w:eastAsia="仿宋" w:cs="仿宋"/>
                <w:kern w:val="2"/>
                <w:sz w:val="22"/>
                <w:szCs w:val="30"/>
              </w:rPr>
            </w:pPr>
          </w:p>
        </w:tc>
        <w:tc>
          <w:tcPr>
            <w:tcW w:w="1418" w:type="dxa"/>
          </w:tcPr>
          <w:p w14:paraId="309BA3A6">
            <w:pPr>
              <w:pStyle w:val="15"/>
              <w:keepNext/>
              <w:spacing w:line="440" w:lineRule="exact"/>
              <w:ind w:left="42" w:right="63"/>
              <w:jc w:val="center"/>
              <w:rPr>
                <w:rFonts w:ascii="仿宋" w:hAnsi="仿宋" w:eastAsia="仿宋" w:cs="仿宋"/>
                <w:kern w:val="2"/>
                <w:sz w:val="22"/>
                <w:szCs w:val="30"/>
              </w:rPr>
            </w:pPr>
          </w:p>
        </w:tc>
        <w:tc>
          <w:tcPr>
            <w:tcW w:w="1701" w:type="dxa"/>
          </w:tcPr>
          <w:p w14:paraId="5DE1D39F">
            <w:pPr>
              <w:pStyle w:val="15"/>
              <w:keepNext/>
              <w:spacing w:line="440" w:lineRule="exact"/>
              <w:ind w:left="42" w:right="63"/>
              <w:jc w:val="center"/>
              <w:rPr>
                <w:rFonts w:ascii="仿宋" w:hAnsi="仿宋" w:eastAsia="仿宋" w:cs="仿宋"/>
                <w:kern w:val="2"/>
                <w:sz w:val="22"/>
                <w:szCs w:val="30"/>
              </w:rPr>
            </w:pPr>
          </w:p>
        </w:tc>
      </w:tr>
      <w:tr w14:paraId="71AD58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67F3B01">
            <w:pPr>
              <w:pStyle w:val="15"/>
              <w:keepNext/>
              <w:spacing w:line="440" w:lineRule="exact"/>
              <w:ind w:left="42" w:right="63"/>
              <w:jc w:val="center"/>
              <w:rPr>
                <w:rFonts w:ascii="仿宋" w:hAnsi="仿宋" w:eastAsia="仿宋" w:cs="仿宋"/>
                <w:kern w:val="2"/>
                <w:sz w:val="22"/>
                <w:szCs w:val="30"/>
              </w:rPr>
            </w:pPr>
          </w:p>
        </w:tc>
        <w:tc>
          <w:tcPr>
            <w:tcW w:w="1984" w:type="dxa"/>
          </w:tcPr>
          <w:p w14:paraId="1A07696F">
            <w:pPr>
              <w:pStyle w:val="15"/>
              <w:keepNext/>
              <w:spacing w:line="440" w:lineRule="exact"/>
              <w:ind w:left="42" w:right="63"/>
              <w:jc w:val="center"/>
              <w:rPr>
                <w:rFonts w:ascii="仿宋" w:hAnsi="仿宋" w:eastAsia="仿宋" w:cs="仿宋"/>
                <w:kern w:val="2"/>
                <w:sz w:val="22"/>
                <w:szCs w:val="30"/>
              </w:rPr>
            </w:pPr>
          </w:p>
        </w:tc>
        <w:tc>
          <w:tcPr>
            <w:tcW w:w="851" w:type="dxa"/>
          </w:tcPr>
          <w:p w14:paraId="29649986">
            <w:pPr>
              <w:pStyle w:val="15"/>
              <w:keepNext/>
              <w:spacing w:line="440" w:lineRule="exact"/>
              <w:ind w:left="42" w:right="63"/>
              <w:jc w:val="center"/>
              <w:rPr>
                <w:rFonts w:ascii="仿宋" w:hAnsi="仿宋" w:eastAsia="仿宋" w:cs="仿宋"/>
                <w:kern w:val="2"/>
                <w:sz w:val="22"/>
                <w:szCs w:val="30"/>
              </w:rPr>
            </w:pPr>
          </w:p>
        </w:tc>
        <w:tc>
          <w:tcPr>
            <w:tcW w:w="774" w:type="dxa"/>
          </w:tcPr>
          <w:p w14:paraId="13626720">
            <w:pPr>
              <w:pStyle w:val="15"/>
              <w:keepNext/>
              <w:spacing w:line="440" w:lineRule="exact"/>
              <w:ind w:left="42" w:right="63"/>
              <w:jc w:val="center"/>
              <w:rPr>
                <w:rFonts w:ascii="仿宋" w:hAnsi="仿宋" w:eastAsia="仿宋" w:cs="仿宋"/>
                <w:kern w:val="2"/>
                <w:sz w:val="22"/>
                <w:szCs w:val="30"/>
              </w:rPr>
            </w:pPr>
          </w:p>
        </w:tc>
        <w:tc>
          <w:tcPr>
            <w:tcW w:w="1352" w:type="dxa"/>
          </w:tcPr>
          <w:p w14:paraId="411AE801">
            <w:pPr>
              <w:pStyle w:val="15"/>
              <w:keepNext/>
              <w:spacing w:line="440" w:lineRule="exact"/>
              <w:ind w:left="42" w:right="63"/>
              <w:jc w:val="center"/>
              <w:rPr>
                <w:rFonts w:ascii="仿宋" w:hAnsi="仿宋" w:eastAsia="仿宋" w:cs="仿宋"/>
                <w:kern w:val="2"/>
                <w:sz w:val="22"/>
                <w:szCs w:val="30"/>
              </w:rPr>
            </w:pPr>
          </w:p>
        </w:tc>
        <w:tc>
          <w:tcPr>
            <w:tcW w:w="1418" w:type="dxa"/>
          </w:tcPr>
          <w:p w14:paraId="40433CBD">
            <w:pPr>
              <w:pStyle w:val="15"/>
              <w:keepNext/>
              <w:spacing w:line="440" w:lineRule="exact"/>
              <w:ind w:left="42" w:right="63"/>
              <w:jc w:val="center"/>
              <w:rPr>
                <w:rFonts w:ascii="仿宋" w:hAnsi="仿宋" w:eastAsia="仿宋" w:cs="仿宋"/>
                <w:kern w:val="2"/>
                <w:sz w:val="22"/>
                <w:szCs w:val="30"/>
              </w:rPr>
            </w:pPr>
          </w:p>
        </w:tc>
        <w:tc>
          <w:tcPr>
            <w:tcW w:w="1701" w:type="dxa"/>
          </w:tcPr>
          <w:p w14:paraId="6E7DF859">
            <w:pPr>
              <w:pStyle w:val="15"/>
              <w:keepNext/>
              <w:spacing w:line="440" w:lineRule="exact"/>
              <w:ind w:left="42" w:right="63"/>
              <w:jc w:val="center"/>
              <w:rPr>
                <w:rFonts w:ascii="仿宋" w:hAnsi="仿宋" w:eastAsia="仿宋" w:cs="仿宋"/>
                <w:kern w:val="2"/>
                <w:sz w:val="22"/>
                <w:szCs w:val="30"/>
              </w:rPr>
            </w:pPr>
          </w:p>
        </w:tc>
      </w:tr>
      <w:tr w14:paraId="2E0C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2265598">
            <w:pPr>
              <w:pStyle w:val="15"/>
              <w:keepNext/>
              <w:spacing w:line="440" w:lineRule="exact"/>
              <w:ind w:left="42" w:right="63"/>
              <w:jc w:val="center"/>
              <w:rPr>
                <w:rFonts w:ascii="仿宋" w:hAnsi="仿宋" w:eastAsia="仿宋" w:cs="仿宋"/>
                <w:kern w:val="2"/>
                <w:sz w:val="22"/>
                <w:szCs w:val="30"/>
              </w:rPr>
            </w:pPr>
          </w:p>
        </w:tc>
        <w:tc>
          <w:tcPr>
            <w:tcW w:w="1984" w:type="dxa"/>
          </w:tcPr>
          <w:p w14:paraId="33AE75C5">
            <w:pPr>
              <w:pStyle w:val="15"/>
              <w:keepNext/>
              <w:spacing w:line="440" w:lineRule="exact"/>
              <w:ind w:left="42" w:right="63"/>
              <w:jc w:val="center"/>
              <w:rPr>
                <w:rFonts w:ascii="仿宋" w:hAnsi="仿宋" w:eastAsia="仿宋" w:cs="仿宋"/>
                <w:kern w:val="2"/>
                <w:sz w:val="22"/>
                <w:szCs w:val="30"/>
              </w:rPr>
            </w:pPr>
          </w:p>
        </w:tc>
        <w:tc>
          <w:tcPr>
            <w:tcW w:w="851" w:type="dxa"/>
          </w:tcPr>
          <w:p w14:paraId="46E8E055">
            <w:pPr>
              <w:pStyle w:val="15"/>
              <w:keepNext/>
              <w:spacing w:line="440" w:lineRule="exact"/>
              <w:ind w:left="42" w:right="63"/>
              <w:jc w:val="center"/>
              <w:rPr>
                <w:rFonts w:ascii="仿宋" w:hAnsi="仿宋" w:eastAsia="仿宋" w:cs="仿宋"/>
                <w:kern w:val="2"/>
                <w:sz w:val="22"/>
                <w:szCs w:val="30"/>
              </w:rPr>
            </w:pPr>
          </w:p>
        </w:tc>
        <w:tc>
          <w:tcPr>
            <w:tcW w:w="774" w:type="dxa"/>
          </w:tcPr>
          <w:p w14:paraId="6EF2E794">
            <w:pPr>
              <w:pStyle w:val="15"/>
              <w:keepNext/>
              <w:spacing w:line="440" w:lineRule="exact"/>
              <w:ind w:left="42" w:right="63"/>
              <w:jc w:val="center"/>
              <w:rPr>
                <w:rFonts w:ascii="仿宋" w:hAnsi="仿宋" w:eastAsia="仿宋" w:cs="仿宋"/>
                <w:kern w:val="2"/>
                <w:sz w:val="22"/>
                <w:szCs w:val="30"/>
              </w:rPr>
            </w:pPr>
          </w:p>
        </w:tc>
        <w:tc>
          <w:tcPr>
            <w:tcW w:w="1352" w:type="dxa"/>
          </w:tcPr>
          <w:p w14:paraId="77AB1CA3">
            <w:pPr>
              <w:pStyle w:val="15"/>
              <w:keepNext/>
              <w:spacing w:line="440" w:lineRule="exact"/>
              <w:ind w:left="42" w:right="63"/>
              <w:jc w:val="center"/>
              <w:rPr>
                <w:rFonts w:ascii="仿宋" w:hAnsi="仿宋" w:eastAsia="仿宋" w:cs="仿宋"/>
                <w:kern w:val="2"/>
                <w:sz w:val="22"/>
                <w:szCs w:val="30"/>
              </w:rPr>
            </w:pPr>
          </w:p>
        </w:tc>
        <w:tc>
          <w:tcPr>
            <w:tcW w:w="1418" w:type="dxa"/>
          </w:tcPr>
          <w:p w14:paraId="7A768D6D">
            <w:pPr>
              <w:pStyle w:val="15"/>
              <w:keepNext/>
              <w:spacing w:line="440" w:lineRule="exact"/>
              <w:ind w:left="42" w:right="63"/>
              <w:jc w:val="center"/>
              <w:rPr>
                <w:rFonts w:ascii="仿宋" w:hAnsi="仿宋" w:eastAsia="仿宋" w:cs="仿宋"/>
                <w:kern w:val="2"/>
                <w:sz w:val="22"/>
                <w:szCs w:val="30"/>
              </w:rPr>
            </w:pPr>
          </w:p>
        </w:tc>
        <w:tc>
          <w:tcPr>
            <w:tcW w:w="1701" w:type="dxa"/>
          </w:tcPr>
          <w:p w14:paraId="311C8450">
            <w:pPr>
              <w:pStyle w:val="15"/>
              <w:keepNext/>
              <w:spacing w:line="440" w:lineRule="exact"/>
              <w:ind w:left="42" w:right="63"/>
              <w:jc w:val="center"/>
              <w:rPr>
                <w:rFonts w:ascii="仿宋" w:hAnsi="仿宋" w:eastAsia="仿宋" w:cs="仿宋"/>
                <w:kern w:val="2"/>
                <w:sz w:val="22"/>
                <w:szCs w:val="30"/>
              </w:rPr>
            </w:pPr>
          </w:p>
        </w:tc>
      </w:tr>
      <w:tr w14:paraId="7B91D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821FC02">
            <w:pPr>
              <w:pStyle w:val="15"/>
              <w:keepNext/>
              <w:spacing w:line="440" w:lineRule="exact"/>
              <w:ind w:left="42" w:right="63"/>
              <w:jc w:val="center"/>
              <w:rPr>
                <w:rFonts w:ascii="仿宋" w:hAnsi="仿宋" w:eastAsia="仿宋" w:cs="仿宋"/>
                <w:kern w:val="2"/>
                <w:sz w:val="22"/>
                <w:szCs w:val="30"/>
              </w:rPr>
            </w:pPr>
          </w:p>
        </w:tc>
        <w:tc>
          <w:tcPr>
            <w:tcW w:w="1984" w:type="dxa"/>
          </w:tcPr>
          <w:p w14:paraId="0ACDBB1C">
            <w:pPr>
              <w:pStyle w:val="15"/>
              <w:keepNext/>
              <w:spacing w:line="440" w:lineRule="exact"/>
              <w:ind w:left="42" w:right="63"/>
              <w:jc w:val="center"/>
              <w:rPr>
                <w:rFonts w:ascii="仿宋" w:hAnsi="仿宋" w:eastAsia="仿宋" w:cs="仿宋"/>
                <w:kern w:val="2"/>
                <w:sz w:val="22"/>
                <w:szCs w:val="30"/>
              </w:rPr>
            </w:pPr>
          </w:p>
        </w:tc>
        <w:tc>
          <w:tcPr>
            <w:tcW w:w="851" w:type="dxa"/>
          </w:tcPr>
          <w:p w14:paraId="118FE79C">
            <w:pPr>
              <w:pStyle w:val="15"/>
              <w:keepNext/>
              <w:spacing w:line="440" w:lineRule="exact"/>
              <w:ind w:left="42" w:right="63"/>
              <w:jc w:val="center"/>
              <w:rPr>
                <w:rFonts w:ascii="仿宋" w:hAnsi="仿宋" w:eastAsia="仿宋" w:cs="仿宋"/>
                <w:kern w:val="2"/>
                <w:sz w:val="22"/>
                <w:szCs w:val="30"/>
              </w:rPr>
            </w:pPr>
          </w:p>
        </w:tc>
        <w:tc>
          <w:tcPr>
            <w:tcW w:w="774" w:type="dxa"/>
          </w:tcPr>
          <w:p w14:paraId="58B4F542">
            <w:pPr>
              <w:pStyle w:val="15"/>
              <w:keepNext/>
              <w:spacing w:line="440" w:lineRule="exact"/>
              <w:ind w:left="42" w:right="63"/>
              <w:jc w:val="center"/>
              <w:rPr>
                <w:rFonts w:ascii="仿宋" w:hAnsi="仿宋" w:eastAsia="仿宋" w:cs="仿宋"/>
                <w:kern w:val="2"/>
                <w:sz w:val="22"/>
                <w:szCs w:val="30"/>
              </w:rPr>
            </w:pPr>
          </w:p>
        </w:tc>
        <w:tc>
          <w:tcPr>
            <w:tcW w:w="1352" w:type="dxa"/>
          </w:tcPr>
          <w:p w14:paraId="3131B78C">
            <w:pPr>
              <w:pStyle w:val="15"/>
              <w:keepNext/>
              <w:spacing w:line="440" w:lineRule="exact"/>
              <w:ind w:left="42" w:right="63"/>
              <w:jc w:val="center"/>
              <w:rPr>
                <w:rFonts w:ascii="仿宋" w:hAnsi="仿宋" w:eastAsia="仿宋" w:cs="仿宋"/>
                <w:kern w:val="2"/>
                <w:sz w:val="22"/>
                <w:szCs w:val="30"/>
              </w:rPr>
            </w:pPr>
          </w:p>
        </w:tc>
        <w:tc>
          <w:tcPr>
            <w:tcW w:w="1418" w:type="dxa"/>
          </w:tcPr>
          <w:p w14:paraId="5B5B5624">
            <w:pPr>
              <w:pStyle w:val="15"/>
              <w:keepNext/>
              <w:spacing w:line="440" w:lineRule="exact"/>
              <w:ind w:left="42" w:right="63"/>
              <w:jc w:val="center"/>
              <w:rPr>
                <w:rFonts w:ascii="仿宋" w:hAnsi="仿宋" w:eastAsia="仿宋" w:cs="仿宋"/>
                <w:kern w:val="2"/>
                <w:sz w:val="22"/>
                <w:szCs w:val="30"/>
              </w:rPr>
            </w:pPr>
          </w:p>
        </w:tc>
        <w:tc>
          <w:tcPr>
            <w:tcW w:w="1701" w:type="dxa"/>
          </w:tcPr>
          <w:p w14:paraId="5A048C93">
            <w:pPr>
              <w:pStyle w:val="15"/>
              <w:keepNext/>
              <w:spacing w:line="440" w:lineRule="exact"/>
              <w:ind w:left="42" w:right="63"/>
              <w:jc w:val="center"/>
              <w:rPr>
                <w:rFonts w:ascii="仿宋" w:hAnsi="仿宋" w:eastAsia="仿宋" w:cs="仿宋"/>
                <w:kern w:val="2"/>
                <w:sz w:val="22"/>
                <w:szCs w:val="30"/>
              </w:rPr>
            </w:pPr>
          </w:p>
        </w:tc>
      </w:tr>
      <w:tr w14:paraId="6DBB9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5659389">
            <w:pPr>
              <w:pStyle w:val="15"/>
              <w:keepNext/>
              <w:spacing w:line="440" w:lineRule="exact"/>
              <w:ind w:left="42" w:right="63"/>
              <w:jc w:val="center"/>
              <w:rPr>
                <w:rFonts w:ascii="仿宋" w:hAnsi="仿宋" w:eastAsia="仿宋" w:cs="仿宋"/>
                <w:kern w:val="2"/>
                <w:sz w:val="22"/>
                <w:szCs w:val="30"/>
              </w:rPr>
            </w:pPr>
          </w:p>
        </w:tc>
        <w:tc>
          <w:tcPr>
            <w:tcW w:w="1984" w:type="dxa"/>
          </w:tcPr>
          <w:p w14:paraId="44D9BEB8">
            <w:pPr>
              <w:pStyle w:val="15"/>
              <w:keepNext/>
              <w:spacing w:line="440" w:lineRule="exact"/>
              <w:ind w:left="42" w:right="63"/>
              <w:jc w:val="center"/>
              <w:rPr>
                <w:rFonts w:ascii="仿宋" w:hAnsi="仿宋" w:eastAsia="仿宋" w:cs="仿宋"/>
                <w:kern w:val="2"/>
                <w:sz w:val="22"/>
                <w:szCs w:val="30"/>
              </w:rPr>
            </w:pPr>
          </w:p>
        </w:tc>
        <w:tc>
          <w:tcPr>
            <w:tcW w:w="851" w:type="dxa"/>
          </w:tcPr>
          <w:p w14:paraId="70766B69">
            <w:pPr>
              <w:pStyle w:val="15"/>
              <w:keepNext/>
              <w:spacing w:line="440" w:lineRule="exact"/>
              <w:ind w:left="42" w:right="63"/>
              <w:jc w:val="center"/>
              <w:rPr>
                <w:rFonts w:ascii="仿宋" w:hAnsi="仿宋" w:eastAsia="仿宋" w:cs="仿宋"/>
                <w:kern w:val="2"/>
                <w:sz w:val="22"/>
                <w:szCs w:val="30"/>
              </w:rPr>
            </w:pPr>
          </w:p>
        </w:tc>
        <w:tc>
          <w:tcPr>
            <w:tcW w:w="774" w:type="dxa"/>
          </w:tcPr>
          <w:p w14:paraId="0A03A1CB">
            <w:pPr>
              <w:pStyle w:val="15"/>
              <w:keepNext/>
              <w:spacing w:line="440" w:lineRule="exact"/>
              <w:ind w:left="42" w:right="63"/>
              <w:jc w:val="center"/>
              <w:rPr>
                <w:rFonts w:ascii="仿宋" w:hAnsi="仿宋" w:eastAsia="仿宋" w:cs="仿宋"/>
                <w:kern w:val="2"/>
                <w:sz w:val="22"/>
                <w:szCs w:val="30"/>
              </w:rPr>
            </w:pPr>
          </w:p>
        </w:tc>
        <w:tc>
          <w:tcPr>
            <w:tcW w:w="1352" w:type="dxa"/>
          </w:tcPr>
          <w:p w14:paraId="4862ABF5">
            <w:pPr>
              <w:pStyle w:val="15"/>
              <w:keepNext/>
              <w:spacing w:line="440" w:lineRule="exact"/>
              <w:ind w:left="42" w:right="63"/>
              <w:jc w:val="center"/>
              <w:rPr>
                <w:rFonts w:ascii="仿宋" w:hAnsi="仿宋" w:eastAsia="仿宋" w:cs="仿宋"/>
                <w:kern w:val="2"/>
                <w:sz w:val="22"/>
                <w:szCs w:val="30"/>
              </w:rPr>
            </w:pPr>
          </w:p>
        </w:tc>
        <w:tc>
          <w:tcPr>
            <w:tcW w:w="1418" w:type="dxa"/>
          </w:tcPr>
          <w:p w14:paraId="0C6BAD39">
            <w:pPr>
              <w:pStyle w:val="15"/>
              <w:keepNext/>
              <w:spacing w:line="440" w:lineRule="exact"/>
              <w:ind w:left="42" w:right="63"/>
              <w:jc w:val="center"/>
              <w:rPr>
                <w:rFonts w:ascii="仿宋" w:hAnsi="仿宋" w:eastAsia="仿宋" w:cs="仿宋"/>
                <w:kern w:val="2"/>
                <w:sz w:val="22"/>
                <w:szCs w:val="30"/>
              </w:rPr>
            </w:pPr>
          </w:p>
        </w:tc>
        <w:tc>
          <w:tcPr>
            <w:tcW w:w="1701" w:type="dxa"/>
          </w:tcPr>
          <w:p w14:paraId="19E127AB">
            <w:pPr>
              <w:pStyle w:val="15"/>
              <w:keepNext/>
              <w:spacing w:line="440" w:lineRule="exact"/>
              <w:ind w:left="42" w:right="63"/>
              <w:jc w:val="center"/>
              <w:rPr>
                <w:rFonts w:ascii="仿宋" w:hAnsi="仿宋" w:eastAsia="仿宋" w:cs="仿宋"/>
                <w:kern w:val="2"/>
                <w:sz w:val="22"/>
                <w:szCs w:val="30"/>
              </w:rPr>
            </w:pPr>
          </w:p>
        </w:tc>
      </w:tr>
      <w:tr w14:paraId="7894DB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14173B9">
            <w:pPr>
              <w:pStyle w:val="15"/>
              <w:keepNext/>
              <w:spacing w:line="440" w:lineRule="exact"/>
              <w:ind w:left="42" w:right="63"/>
              <w:jc w:val="center"/>
              <w:rPr>
                <w:rFonts w:ascii="仿宋" w:hAnsi="仿宋" w:eastAsia="仿宋" w:cs="仿宋"/>
                <w:kern w:val="2"/>
                <w:sz w:val="22"/>
                <w:szCs w:val="30"/>
              </w:rPr>
            </w:pPr>
          </w:p>
        </w:tc>
        <w:tc>
          <w:tcPr>
            <w:tcW w:w="1984" w:type="dxa"/>
          </w:tcPr>
          <w:p w14:paraId="57015433">
            <w:pPr>
              <w:pStyle w:val="15"/>
              <w:keepNext/>
              <w:spacing w:line="440" w:lineRule="exact"/>
              <w:ind w:left="42" w:right="63"/>
              <w:jc w:val="center"/>
              <w:rPr>
                <w:rFonts w:ascii="仿宋" w:hAnsi="仿宋" w:eastAsia="仿宋" w:cs="仿宋"/>
                <w:kern w:val="2"/>
                <w:sz w:val="22"/>
                <w:szCs w:val="30"/>
              </w:rPr>
            </w:pPr>
          </w:p>
        </w:tc>
        <w:tc>
          <w:tcPr>
            <w:tcW w:w="851" w:type="dxa"/>
          </w:tcPr>
          <w:p w14:paraId="69081A1E">
            <w:pPr>
              <w:pStyle w:val="15"/>
              <w:keepNext/>
              <w:spacing w:line="440" w:lineRule="exact"/>
              <w:ind w:left="42" w:right="63"/>
              <w:jc w:val="center"/>
              <w:rPr>
                <w:rFonts w:ascii="仿宋" w:hAnsi="仿宋" w:eastAsia="仿宋" w:cs="仿宋"/>
                <w:kern w:val="2"/>
                <w:sz w:val="22"/>
                <w:szCs w:val="30"/>
              </w:rPr>
            </w:pPr>
          </w:p>
        </w:tc>
        <w:tc>
          <w:tcPr>
            <w:tcW w:w="774" w:type="dxa"/>
          </w:tcPr>
          <w:p w14:paraId="76DED8D2">
            <w:pPr>
              <w:pStyle w:val="15"/>
              <w:keepNext/>
              <w:spacing w:line="440" w:lineRule="exact"/>
              <w:ind w:left="42" w:right="63"/>
              <w:jc w:val="center"/>
              <w:rPr>
                <w:rFonts w:ascii="仿宋" w:hAnsi="仿宋" w:eastAsia="仿宋" w:cs="仿宋"/>
                <w:kern w:val="2"/>
                <w:sz w:val="22"/>
                <w:szCs w:val="30"/>
              </w:rPr>
            </w:pPr>
          </w:p>
        </w:tc>
        <w:tc>
          <w:tcPr>
            <w:tcW w:w="1352" w:type="dxa"/>
          </w:tcPr>
          <w:p w14:paraId="5E30EE04">
            <w:pPr>
              <w:pStyle w:val="15"/>
              <w:keepNext/>
              <w:spacing w:line="440" w:lineRule="exact"/>
              <w:ind w:left="42" w:right="63"/>
              <w:jc w:val="center"/>
              <w:rPr>
                <w:rFonts w:ascii="仿宋" w:hAnsi="仿宋" w:eastAsia="仿宋" w:cs="仿宋"/>
                <w:kern w:val="2"/>
                <w:sz w:val="22"/>
                <w:szCs w:val="30"/>
              </w:rPr>
            </w:pPr>
          </w:p>
        </w:tc>
        <w:tc>
          <w:tcPr>
            <w:tcW w:w="1418" w:type="dxa"/>
          </w:tcPr>
          <w:p w14:paraId="162807DE">
            <w:pPr>
              <w:pStyle w:val="15"/>
              <w:keepNext/>
              <w:spacing w:line="440" w:lineRule="exact"/>
              <w:ind w:left="42" w:right="63"/>
              <w:jc w:val="center"/>
              <w:rPr>
                <w:rFonts w:ascii="仿宋" w:hAnsi="仿宋" w:eastAsia="仿宋" w:cs="仿宋"/>
                <w:kern w:val="2"/>
                <w:sz w:val="22"/>
                <w:szCs w:val="30"/>
              </w:rPr>
            </w:pPr>
          </w:p>
        </w:tc>
        <w:tc>
          <w:tcPr>
            <w:tcW w:w="1701" w:type="dxa"/>
          </w:tcPr>
          <w:p w14:paraId="18C27F28">
            <w:pPr>
              <w:pStyle w:val="15"/>
              <w:keepNext/>
              <w:spacing w:line="440" w:lineRule="exact"/>
              <w:ind w:left="42" w:right="63"/>
              <w:jc w:val="center"/>
              <w:rPr>
                <w:rFonts w:ascii="仿宋" w:hAnsi="仿宋" w:eastAsia="仿宋" w:cs="仿宋"/>
                <w:kern w:val="2"/>
                <w:sz w:val="22"/>
                <w:szCs w:val="30"/>
              </w:rPr>
            </w:pPr>
          </w:p>
        </w:tc>
      </w:tr>
      <w:tr w14:paraId="331FF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1A834CC">
            <w:pPr>
              <w:pStyle w:val="15"/>
              <w:keepNext/>
              <w:spacing w:line="440" w:lineRule="exact"/>
              <w:ind w:left="42" w:right="63"/>
              <w:jc w:val="center"/>
              <w:rPr>
                <w:rFonts w:ascii="仿宋" w:hAnsi="仿宋" w:eastAsia="仿宋" w:cs="仿宋"/>
                <w:kern w:val="2"/>
                <w:sz w:val="22"/>
                <w:szCs w:val="30"/>
              </w:rPr>
            </w:pPr>
          </w:p>
        </w:tc>
        <w:tc>
          <w:tcPr>
            <w:tcW w:w="1984" w:type="dxa"/>
          </w:tcPr>
          <w:p w14:paraId="2CFE307B">
            <w:pPr>
              <w:pStyle w:val="15"/>
              <w:keepNext/>
              <w:spacing w:line="440" w:lineRule="exact"/>
              <w:ind w:left="42" w:right="63"/>
              <w:jc w:val="center"/>
              <w:rPr>
                <w:rFonts w:ascii="仿宋" w:hAnsi="仿宋" w:eastAsia="仿宋" w:cs="仿宋"/>
                <w:kern w:val="2"/>
                <w:sz w:val="22"/>
                <w:szCs w:val="30"/>
              </w:rPr>
            </w:pPr>
          </w:p>
        </w:tc>
        <w:tc>
          <w:tcPr>
            <w:tcW w:w="851" w:type="dxa"/>
          </w:tcPr>
          <w:p w14:paraId="2E96A545">
            <w:pPr>
              <w:pStyle w:val="15"/>
              <w:keepNext/>
              <w:spacing w:line="440" w:lineRule="exact"/>
              <w:ind w:left="42" w:right="63"/>
              <w:jc w:val="center"/>
              <w:rPr>
                <w:rFonts w:ascii="仿宋" w:hAnsi="仿宋" w:eastAsia="仿宋" w:cs="仿宋"/>
                <w:kern w:val="2"/>
                <w:sz w:val="22"/>
                <w:szCs w:val="30"/>
              </w:rPr>
            </w:pPr>
          </w:p>
        </w:tc>
        <w:tc>
          <w:tcPr>
            <w:tcW w:w="774" w:type="dxa"/>
          </w:tcPr>
          <w:p w14:paraId="644F0B16">
            <w:pPr>
              <w:pStyle w:val="15"/>
              <w:keepNext/>
              <w:spacing w:line="440" w:lineRule="exact"/>
              <w:ind w:left="42" w:right="63"/>
              <w:jc w:val="center"/>
              <w:rPr>
                <w:rFonts w:ascii="仿宋" w:hAnsi="仿宋" w:eastAsia="仿宋" w:cs="仿宋"/>
                <w:kern w:val="2"/>
                <w:sz w:val="22"/>
                <w:szCs w:val="30"/>
              </w:rPr>
            </w:pPr>
          </w:p>
        </w:tc>
        <w:tc>
          <w:tcPr>
            <w:tcW w:w="1352" w:type="dxa"/>
          </w:tcPr>
          <w:p w14:paraId="47694A55">
            <w:pPr>
              <w:pStyle w:val="15"/>
              <w:keepNext/>
              <w:spacing w:line="440" w:lineRule="exact"/>
              <w:ind w:left="42" w:right="63"/>
              <w:jc w:val="center"/>
              <w:rPr>
                <w:rFonts w:ascii="仿宋" w:hAnsi="仿宋" w:eastAsia="仿宋" w:cs="仿宋"/>
                <w:kern w:val="2"/>
                <w:sz w:val="22"/>
                <w:szCs w:val="30"/>
              </w:rPr>
            </w:pPr>
          </w:p>
        </w:tc>
        <w:tc>
          <w:tcPr>
            <w:tcW w:w="1418" w:type="dxa"/>
          </w:tcPr>
          <w:p w14:paraId="2D55804A">
            <w:pPr>
              <w:pStyle w:val="15"/>
              <w:keepNext/>
              <w:spacing w:line="440" w:lineRule="exact"/>
              <w:ind w:left="42" w:right="63"/>
              <w:jc w:val="center"/>
              <w:rPr>
                <w:rFonts w:ascii="仿宋" w:hAnsi="仿宋" w:eastAsia="仿宋" w:cs="仿宋"/>
                <w:kern w:val="2"/>
                <w:sz w:val="22"/>
                <w:szCs w:val="30"/>
              </w:rPr>
            </w:pPr>
          </w:p>
        </w:tc>
        <w:tc>
          <w:tcPr>
            <w:tcW w:w="1701" w:type="dxa"/>
          </w:tcPr>
          <w:p w14:paraId="44274F74">
            <w:pPr>
              <w:pStyle w:val="15"/>
              <w:keepNext/>
              <w:spacing w:line="440" w:lineRule="exact"/>
              <w:ind w:left="42" w:right="63"/>
              <w:jc w:val="center"/>
              <w:rPr>
                <w:rFonts w:ascii="仿宋" w:hAnsi="仿宋" w:eastAsia="仿宋" w:cs="仿宋"/>
                <w:kern w:val="2"/>
                <w:sz w:val="22"/>
                <w:szCs w:val="30"/>
              </w:rPr>
            </w:pPr>
          </w:p>
        </w:tc>
      </w:tr>
      <w:tr w14:paraId="37A99E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BEBFBAC">
            <w:pPr>
              <w:pStyle w:val="15"/>
              <w:keepNext/>
              <w:spacing w:line="440" w:lineRule="exact"/>
              <w:ind w:left="42" w:right="63"/>
              <w:jc w:val="center"/>
              <w:rPr>
                <w:rFonts w:ascii="仿宋" w:hAnsi="仿宋" w:eastAsia="仿宋" w:cs="仿宋"/>
                <w:kern w:val="2"/>
                <w:sz w:val="22"/>
                <w:szCs w:val="30"/>
              </w:rPr>
            </w:pPr>
          </w:p>
        </w:tc>
        <w:tc>
          <w:tcPr>
            <w:tcW w:w="1984" w:type="dxa"/>
          </w:tcPr>
          <w:p w14:paraId="5722DD2F">
            <w:pPr>
              <w:pStyle w:val="15"/>
              <w:keepNext/>
              <w:spacing w:line="440" w:lineRule="exact"/>
              <w:ind w:left="42" w:right="63"/>
              <w:jc w:val="center"/>
              <w:rPr>
                <w:rFonts w:ascii="仿宋" w:hAnsi="仿宋" w:eastAsia="仿宋" w:cs="仿宋"/>
                <w:kern w:val="2"/>
                <w:sz w:val="22"/>
                <w:szCs w:val="30"/>
              </w:rPr>
            </w:pPr>
          </w:p>
        </w:tc>
        <w:tc>
          <w:tcPr>
            <w:tcW w:w="851" w:type="dxa"/>
          </w:tcPr>
          <w:p w14:paraId="6F8C3CE5">
            <w:pPr>
              <w:pStyle w:val="15"/>
              <w:keepNext/>
              <w:spacing w:line="440" w:lineRule="exact"/>
              <w:ind w:left="42" w:right="63"/>
              <w:jc w:val="center"/>
              <w:rPr>
                <w:rFonts w:ascii="仿宋" w:hAnsi="仿宋" w:eastAsia="仿宋" w:cs="仿宋"/>
                <w:kern w:val="2"/>
                <w:sz w:val="22"/>
                <w:szCs w:val="30"/>
              </w:rPr>
            </w:pPr>
          </w:p>
        </w:tc>
        <w:tc>
          <w:tcPr>
            <w:tcW w:w="774" w:type="dxa"/>
          </w:tcPr>
          <w:p w14:paraId="720921D0">
            <w:pPr>
              <w:pStyle w:val="15"/>
              <w:keepNext/>
              <w:spacing w:line="440" w:lineRule="exact"/>
              <w:ind w:left="42" w:right="63"/>
              <w:jc w:val="center"/>
              <w:rPr>
                <w:rFonts w:ascii="仿宋" w:hAnsi="仿宋" w:eastAsia="仿宋" w:cs="仿宋"/>
                <w:kern w:val="2"/>
                <w:sz w:val="22"/>
                <w:szCs w:val="30"/>
              </w:rPr>
            </w:pPr>
          </w:p>
        </w:tc>
        <w:tc>
          <w:tcPr>
            <w:tcW w:w="1352" w:type="dxa"/>
          </w:tcPr>
          <w:p w14:paraId="636315E2">
            <w:pPr>
              <w:pStyle w:val="15"/>
              <w:keepNext/>
              <w:spacing w:line="440" w:lineRule="exact"/>
              <w:ind w:left="42" w:right="63"/>
              <w:jc w:val="center"/>
              <w:rPr>
                <w:rFonts w:ascii="仿宋" w:hAnsi="仿宋" w:eastAsia="仿宋" w:cs="仿宋"/>
                <w:kern w:val="2"/>
                <w:sz w:val="22"/>
                <w:szCs w:val="30"/>
              </w:rPr>
            </w:pPr>
          </w:p>
        </w:tc>
        <w:tc>
          <w:tcPr>
            <w:tcW w:w="1418" w:type="dxa"/>
          </w:tcPr>
          <w:p w14:paraId="6B4B598A">
            <w:pPr>
              <w:pStyle w:val="15"/>
              <w:keepNext/>
              <w:spacing w:line="440" w:lineRule="exact"/>
              <w:ind w:left="42" w:right="63"/>
              <w:jc w:val="center"/>
              <w:rPr>
                <w:rFonts w:ascii="仿宋" w:hAnsi="仿宋" w:eastAsia="仿宋" w:cs="仿宋"/>
                <w:kern w:val="2"/>
                <w:sz w:val="22"/>
                <w:szCs w:val="30"/>
              </w:rPr>
            </w:pPr>
          </w:p>
        </w:tc>
        <w:tc>
          <w:tcPr>
            <w:tcW w:w="1701" w:type="dxa"/>
          </w:tcPr>
          <w:p w14:paraId="44B6E630">
            <w:pPr>
              <w:pStyle w:val="15"/>
              <w:keepNext/>
              <w:spacing w:line="440" w:lineRule="exact"/>
              <w:ind w:left="42" w:right="63"/>
              <w:jc w:val="center"/>
              <w:rPr>
                <w:rFonts w:ascii="仿宋" w:hAnsi="仿宋" w:eastAsia="仿宋" w:cs="仿宋"/>
                <w:kern w:val="2"/>
                <w:sz w:val="22"/>
                <w:szCs w:val="30"/>
              </w:rPr>
            </w:pPr>
          </w:p>
        </w:tc>
      </w:tr>
      <w:tr w14:paraId="5A84D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12D81AD">
            <w:pPr>
              <w:pStyle w:val="15"/>
              <w:keepNext/>
              <w:spacing w:line="440" w:lineRule="exact"/>
              <w:ind w:left="42" w:right="63"/>
              <w:jc w:val="center"/>
              <w:rPr>
                <w:rFonts w:ascii="仿宋" w:hAnsi="仿宋" w:eastAsia="仿宋" w:cs="仿宋"/>
                <w:kern w:val="2"/>
                <w:sz w:val="22"/>
                <w:szCs w:val="30"/>
              </w:rPr>
            </w:pPr>
          </w:p>
        </w:tc>
        <w:tc>
          <w:tcPr>
            <w:tcW w:w="1984" w:type="dxa"/>
          </w:tcPr>
          <w:p w14:paraId="49D4712F">
            <w:pPr>
              <w:pStyle w:val="15"/>
              <w:keepNext/>
              <w:spacing w:line="440" w:lineRule="exact"/>
              <w:ind w:left="42" w:right="63"/>
              <w:jc w:val="center"/>
              <w:rPr>
                <w:rFonts w:ascii="仿宋" w:hAnsi="仿宋" w:eastAsia="仿宋" w:cs="仿宋"/>
                <w:kern w:val="2"/>
                <w:sz w:val="22"/>
                <w:szCs w:val="30"/>
              </w:rPr>
            </w:pPr>
          </w:p>
        </w:tc>
        <w:tc>
          <w:tcPr>
            <w:tcW w:w="851" w:type="dxa"/>
          </w:tcPr>
          <w:p w14:paraId="7606FFC6">
            <w:pPr>
              <w:pStyle w:val="15"/>
              <w:keepNext/>
              <w:spacing w:line="440" w:lineRule="exact"/>
              <w:ind w:left="42" w:right="63"/>
              <w:jc w:val="center"/>
              <w:rPr>
                <w:rFonts w:ascii="仿宋" w:hAnsi="仿宋" w:eastAsia="仿宋" w:cs="仿宋"/>
                <w:kern w:val="2"/>
                <w:sz w:val="22"/>
                <w:szCs w:val="30"/>
              </w:rPr>
            </w:pPr>
          </w:p>
        </w:tc>
        <w:tc>
          <w:tcPr>
            <w:tcW w:w="774" w:type="dxa"/>
          </w:tcPr>
          <w:p w14:paraId="058F4339">
            <w:pPr>
              <w:pStyle w:val="15"/>
              <w:keepNext/>
              <w:spacing w:line="440" w:lineRule="exact"/>
              <w:ind w:left="42" w:right="63"/>
              <w:jc w:val="center"/>
              <w:rPr>
                <w:rFonts w:ascii="仿宋" w:hAnsi="仿宋" w:eastAsia="仿宋" w:cs="仿宋"/>
                <w:kern w:val="2"/>
                <w:sz w:val="22"/>
                <w:szCs w:val="30"/>
              </w:rPr>
            </w:pPr>
          </w:p>
        </w:tc>
        <w:tc>
          <w:tcPr>
            <w:tcW w:w="1352" w:type="dxa"/>
          </w:tcPr>
          <w:p w14:paraId="64129196">
            <w:pPr>
              <w:pStyle w:val="15"/>
              <w:keepNext/>
              <w:spacing w:line="440" w:lineRule="exact"/>
              <w:ind w:left="42" w:right="63"/>
              <w:jc w:val="center"/>
              <w:rPr>
                <w:rFonts w:ascii="仿宋" w:hAnsi="仿宋" w:eastAsia="仿宋" w:cs="仿宋"/>
                <w:kern w:val="2"/>
                <w:sz w:val="22"/>
                <w:szCs w:val="30"/>
              </w:rPr>
            </w:pPr>
          </w:p>
        </w:tc>
        <w:tc>
          <w:tcPr>
            <w:tcW w:w="1418" w:type="dxa"/>
          </w:tcPr>
          <w:p w14:paraId="376803F4">
            <w:pPr>
              <w:pStyle w:val="15"/>
              <w:keepNext/>
              <w:spacing w:line="440" w:lineRule="exact"/>
              <w:ind w:left="42" w:right="63"/>
              <w:jc w:val="center"/>
              <w:rPr>
                <w:rFonts w:ascii="仿宋" w:hAnsi="仿宋" w:eastAsia="仿宋" w:cs="仿宋"/>
                <w:kern w:val="2"/>
                <w:sz w:val="22"/>
                <w:szCs w:val="30"/>
              </w:rPr>
            </w:pPr>
          </w:p>
        </w:tc>
        <w:tc>
          <w:tcPr>
            <w:tcW w:w="1701" w:type="dxa"/>
          </w:tcPr>
          <w:p w14:paraId="2C6C8707">
            <w:pPr>
              <w:pStyle w:val="15"/>
              <w:keepNext/>
              <w:spacing w:line="440" w:lineRule="exact"/>
              <w:ind w:left="42" w:right="63"/>
              <w:jc w:val="center"/>
              <w:rPr>
                <w:rFonts w:ascii="仿宋" w:hAnsi="仿宋" w:eastAsia="仿宋" w:cs="仿宋"/>
                <w:kern w:val="2"/>
                <w:sz w:val="22"/>
                <w:szCs w:val="30"/>
              </w:rPr>
            </w:pPr>
          </w:p>
        </w:tc>
      </w:tr>
      <w:tr w14:paraId="390CB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4BDA15C">
            <w:pPr>
              <w:pStyle w:val="15"/>
              <w:keepNext/>
              <w:spacing w:line="440" w:lineRule="exact"/>
              <w:ind w:left="42" w:right="63"/>
              <w:jc w:val="center"/>
              <w:rPr>
                <w:rFonts w:ascii="仿宋" w:hAnsi="仿宋" w:eastAsia="仿宋" w:cs="仿宋"/>
                <w:kern w:val="2"/>
                <w:sz w:val="22"/>
                <w:szCs w:val="30"/>
              </w:rPr>
            </w:pPr>
          </w:p>
        </w:tc>
        <w:tc>
          <w:tcPr>
            <w:tcW w:w="1984" w:type="dxa"/>
          </w:tcPr>
          <w:p w14:paraId="69E40A01">
            <w:pPr>
              <w:pStyle w:val="15"/>
              <w:keepNext/>
              <w:spacing w:line="440" w:lineRule="exact"/>
              <w:ind w:left="42" w:right="63"/>
              <w:jc w:val="center"/>
              <w:rPr>
                <w:rFonts w:ascii="仿宋" w:hAnsi="仿宋" w:eastAsia="仿宋" w:cs="仿宋"/>
                <w:kern w:val="2"/>
                <w:sz w:val="22"/>
                <w:szCs w:val="30"/>
              </w:rPr>
            </w:pPr>
          </w:p>
        </w:tc>
        <w:tc>
          <w:tcPr>
            <w:tcW w:w="851" w:type="dxa"/>
          </w:tcPr>
          <w:p w14:paraId="6C60C26B">
            <w:pPr>
              <w:pStyle w:val="15"/>
              <w:keepNext/>
              <w:spacing w:line="440" w:lineRule="exact"/>
              <w:ind w:left="42" w:right="63"/>
              <w:jc w:val="center"/>
              <w:rPr>
                <w:rFonts w:ascii="仿宋" w:hAnsi="仿宋" w:eastAsia="仿宋" w:cs="仿宋"/>
                <w:kern w:val="2"/>
                <w:sz w:val="22"/>
                <w:szCs w:val="30"/>
              </w:rPr>
            </w:pPr>
          </w:p>
        </w:tc>
        <w:tc>
          <w:tcPr>
            <w:tcW w:w="774" w:type="dxa"/>
          </w:tcPr>
          <w:p w14:paraId="570F7EF4">
            <w:pPr>
              <w:pStyle w:val="15"/>
              <w:keepNext/>
              <w:spacing w:line="440" w:lineRule="exact"/>
              <w:ind w:left="42" w:right="63"/>
              <w:jc w:val="center"/>
              <w:rPr>
                <w:rFonts w:ascii="仿宋" w:hAnsi="仿宋" w:eastAsia="仿宋" w:cs="仿宋"/>
                <w:kern w:val="2"/>
                <w:sz w:val="22"/>
                <w:szCs w:val="30"/>
              </w:rPr>
            </w:pPr>
          </w:p>
        </w:tc>
        <w:tc>
          <w:tcPr>
            <w:tcW w:w="1352" w:type="dxa"/>
          </w:tcPr>
          <w:p w14:paraId="088628B1">
            <w:pPr>
              <w:pStyle w:val="15"/>
              <w:keepNext/>
              <w:spacing w:line="440" w:lineRule="exact"/>
              <w:ind w:left="42" w:right="63"/>
              <w:jc w:val="center"/>
              <w:rPr>
                <w:rFonts w:ascii="仿宋" w:hAnsi="仿宋" w:eastAsia="仿宋" w:cs="仿宋"/>
                <w:kern w:val="2"/>
                <w:sz w:val="22"/>
                <w:szCs w:val="30"/>
              </w:rPr>
            </w:pPr>
          </w:p>
        </w:tc>
        <w:tc>
          <w:tcPr>
            <w:tcW w:w="1418" w:type="dxa"/>
          </w:tcPr>
          <w:p w14:paraId="1DD3BDCF">
            <w:pPr>
              <w:pStyle w:val="15"/>
              <w:keepNext/>
              <w:spacing w:line="440" w:lineRule="exact"/>
              <w:ind w:left="42" w:right="63"/>
              <w:jc w:val="center"/>
              <w:rPr>
                <w:rFonts w:ascii="仿宋" w:hAnsi="仿宋" w:eastAsia="仿宋" w:cs="仿宋"/>
                <w:kern w:val="2"/>
                <w:sz w:val="22"/>
                <w:szCs w:val="30"/>
              </w:rPr>
            </w:pPr>
          </w:p>
        </w:tc>
        <w:tc>
          <w:tcPr>
            <w:tcW w:w="1701" w:type="dxa"/>
          </w:tcPr>
          <w:p w14:paraId="5F2567D1">
            <w:pPr>
              <w:pStyle w:val="15"/>
              <w:keepNext/>
              <w:spacing w:line="440" w:lineRule="exact"/>
              <w:ind w:left="42" w:right="63"/>
              <w:jc w:val="center"/>
              <w:rPr>
                <w:rFonts w:ascii="仿宋" w:hAnsi="仿宋" w:eastAsia="仿宋" w:cs="仿宋"/>
                <w:kern w:val="2"/>
                <w:sz w:val="22"/>
                <w:szCs w:val="30"/>
              </w:rPr>
            </w:pPr>
          </w:p>
        </w:tc>
      </w:tr>
      <w:tr w14:paraId="4AF43D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6EBE1BE">
            <w:pPr>
              <w:pStyle w:val="15"/>
              <w:keepNext/>
              <w:spacing w:line="440" w:lineRule="exact"/>
              <w:ind w:left="42" w:right="63"/>
              <w:jc w:val="center"/>
              <w:rPr>
                <w:rFonts w:ascii="仿宋" w:hAnsi="仿宋" w:eastAsia="仿宋" w:cs="仿宋"/>
                <w:kern w:val="2"/>
                <w:sz w:val="22"/>
                <w:szCs w:val="30"/>
              </w:rPr>
            </w:pPr>
          </w:p>
        </w:tc>
        <w:tc>
          <w:tcPr>
            <w:tcW w:w="1984" w:type="dxa"/>
          </w:tcPr>
          <w:p w14:paraId="123FFC9C">
            <w:pPr>
              <w:pStyle w:val="15"/>
              <w:keepNext/>
              <w:spacing w:line="440" w:lineRule="exact"/>
              <w:ind w:left="42" w:right="63"/>
              <w:jc w:val="center"/>
              <w:rPr>
                <w:rFonts w:ascii="仿宋" w:hAnsi="仿宋" w:eastAsia="仿宋" w:cs="仿宋"/>
                <w:kern w:val="2"/>
                <w:sz w:val="22"/>
                <w:szCs w:val="30"/>
              </w:rPr>
            </w:pPr>
          </w:p>
        </w:tc>
        <w:tc>
          <w:tcPr>
            <w:tcW w:w="851" w:type="dxa"/>
          </w:tcPr>
          <w:p w14:paraId="3BCAA432">
            <w:pPr>
              <w:pStyle w:val="15"/>
              <w:keepNext/>
              <w:spacing w:line="440" w:lineRule="exact"/>
              <w:ind w:left="42" w:right="63"/>
              <w:jc w:val="center"/>
              <w:rPr>
                <w:rFonts w:ascii="仿宋" w:hAnsi="仿宋" w:eastAsia="仿宋" w:cs="仿宋"/>
                <w:kern w:val="2"/>
                <w:sz w:val="22"/>
                <w:szCs w:val="30"/>
              </w:rPr>
            </w:pPr>
          </w:p>
        </w:tc>
        <w:tc>
          <w:tcPr>
            <w:tcW w:w="774" w:type="dxa"/>
          </w:tcPr>
          <w:p w14:paraId="6809DC7E">
            <w:pPr>
              <w:pStyle w:val="15"/>
              <w:keepNext/>
              <w:spacing w:line="440" w:lineRule="exact"/>
              <w:ind w:left="42" w:right="63"/>
              <w:jc w:val="center"/>
              <w:rPr>
                <w:rFonts w:ascii="仿宋" w:hAnsi="仿宋" w:eastAsia="仿宋" w:cs="仿宋"/>
                <w:kern w:val="2"/>
                <w:sz w:val="22"/>
                <w:szCs w:val="30"/>
              </w:rPr>
            </w:pPr>
          </w:p>
        </w:tc>
        <w:tc>
          <w:tcPr>
            <w:tcW w:w="1352" w:type="dxa"/>
          </w:tcPr>
          <w:p w14:paraId="5D5CAECE">
            <w:pPr>
              <w:pStyle w:val="15"/>
              <w:keepNext/>
              <w:spacing w:line="440" w:lineRule="exact"/>
              <w:ind w:left="42" w:right="63"/>
              <w:jc w:val="center"/>
              <w:rPr>
                <w:rFonts w:ascii="仿宋" w:hAnsi="仿宋" w:eastAsia="仿宋" w:cs="仿宋"/>
                <w:kern w:val="2"/>
                <w:sz w:val="22"/>
                <w:szCs w:val="30"/>
              </w:rPr>
            </w:pPr>
          </w:p>
        </w:tc>
        <w:tc>
          <w:tcPr>
            <w:tcW w:w="1418" w:type="dxa"/>
          </w:tcPr>
          <w:p w14:paraId="47AAF74B">
            <w:pPr>
              <w:pStyle w:val="15"/>
              <w:keepNext/>
              <w:spacing w:line="440" w:lineRule="exact"/>
              <w:ind w:left="42" w:right="63"/>
              <w:jc w:val="center"/>
              <w:rPr>
                <w:rFonts w:ascii="仿宋" w:hAnsi="仿宋" w:eastAsia="仿宋" w:cs="仿宋"/>
                <w:kern w:val="2"/>
                <w:sz w:val="22"/>
                <w:szCs w:val="30"/>
              </w:rPr>
            </w:pPr>
          </w:p>
        </w:tc>
        <w:tc>
          <w:tcPr>
            <w:tcW w:w="1701" w:type="dxa"/>
          </w:tcPr>
          <w:p w14:paraId="04DDC5A7">
            <w:pPr>
              <w:pStyle w:val="15"/>
              <w:keepNext/>
              <w:spacing w:line="440" w:lineRule="exact"/>
              <w:ind w:left="42" w:right="63"/>
              <w:jc w:val="center"/>
              <w:rPr>
                <w:rFonts w:ascii="仿宋" w:hAnsi="仿宋" w:eastAsia="仿宋" w:cs="仿宋"/>
                <w:kern w:val="2"/>
                <w:sz w:val="22"/>
                <w:szCs w:val="30"/>
              </w:rPr>
            </w:pPr>
          </w:p>
        </w:tc>
      </w:tr>
      <w:tr w14:paraId="00166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6DA144D">
            <w:pPr>
              <w:pStyle w:val="15"/>
              <w:keepNext/>
              <w:spacing w:line="440" w:lineRule="exact"/>
              <w:ind w:left="42" w:right="63"/>
              <w:jc w:val="center"/>
              <w:rPr>
                <w:rFonts w:ascii="仿宋" w:hAnsi="仿宋" w:eastAsia="仿宋" w:cs="仿宋"/>
                <w:kern w:val="2"/>
                <w:sz w:val="22"/>
                <w:szCs w:val="30"/>
              </w:rPr>
            </w:pPr>
          </w:p>
        </w:tc>
        <w:tc>
          <w:tcPr>
            <w:tcW w:w="1984" w:type="dxa"/>
          </w:tcPr>
          <w:p w14:paraId="4749845F">
            <w:pPr>
              <w:pStyle w:val="15"/>
              <w:keepNext/>
              <w:spacing w:line="440" w:lineRule="exact"/>
              <w:ind w:left="42" w:right="63"/>
              <w:jc w:val="center"/>
              <w:rPr>
                <w:rFonts w:ascii="仿宋" w:hAnsi="仿宋" w:eastAsia="仿宋" w:cs="仿宋"/>
                <w:kern w:val="2"/>
                <w:sz w:val="22"/>
                <w:szCs w:val="30"/>
              </w:rPr>
            </w:pPr>
          </w:p>
        </w:tc>
        <w:tc>
          <w:tcPr>
            <w:tcW w:w="851" w:type="dxa"/>
          </w:tcPr>
          <w:p w14:paraId="6A680567">
            <w:pPr>
              <w:pStyle w:val="15"/>
              <w:keepNext/>
              <w:spacing w:line="440" w:lineRule="exact"/>
              <w:ind w:left="42" w:right="63"/>
              <w:jc w:val="center"/>
              <w:rPr>
                <w:rFonts w:ascii="仿宋" w:hAnsi="仿宋" w:eastAsia="仿宋" w:cs="仿宋"/>
                <w:kern w:val="2"/>
                <w:sz w:val="22"/>
                <w:szCs w:val="30"/>
              </w:rPr>
            </w:pPr>
          </w:p>
        </w:tc>
        <w:tc>
          <w:tcPr>
            <w:tcW w:w="774" w:type="dxa"/>
          </w:tcPr>
          <w:p w14:paraId="33A438E7">
            <w:pPr>
              <w:pStyle w:val="15"/>
              <w:keepNext/>
              <w:spacing w:line="440" w:lineRule="exact"/>
              <w:ind w:left="42" w:right="63"/>
              <w:jc w:val="center"/>
              <w:rPr>
                <w:rFonts w:ascii="仿宋" w:hAnsi="仿宋" w:eastAsia="仿宋" w:cs="仿宋"/>
                <w:kern w:val="2"/>
                <w:sz w:val="22"/>
                <w:szCs w:val="30"/>
              </w:rPr>
            </w:pPr>
          </w:p>
        </w:tc>
        <w:tc>
          <w:tcPr>
            <w:tcW w:w="1352" w:type="dxa"/>
          </w:tcPr>
          <w:p w14:paraId="3E27D2C1">
            <w:pPr>
              <w:pStyle w:val="15"/>
              <w:keepNext/>
              <w:spacing w:line="440" w:lineRule="exact"/>
              <w:ind w:left="42" w:right="63"/>
              <w:jc w:val="center"/>
              <w:rPr>
                <w:rFonts w:ascii="仿宋" w:hAnsi="仿宋" w:eastAsia="仿宋" w:cs="仿宋"/>
                <w:kern w:val="2"/>
                <w:sz w:val="22"/>
                <w:szCs w:val="30"/>
              </w:rPr>
            </w:pPr>
          </w:p>
        </w:tc>
        <w:tc>
          <w:tcPr>
            <w:tcW w:w="1418" w:type="dxa"/>
          </w:tcPr>
          <w:p w14:paraId="18CD11FA">
            <w:pPr>
              <w:pStyle w:val="15"/>
              <w:keepNext/>
              <w:spacing w:line="440" w:lineRule="exact"/>
              <w:ind w:left="42" w:right="63"/>
              <w:jc w:val="center"/>
              <w:rPr>
                <w:rFonts w:ascii="仿宋" w:hAnsi="仿宋" w:eastAsia="仿宋" w:cs="仿宋"/>
                <w:kern w:val="2"/>
                <w:sz w:val="22"/>
                <w:szCs w:val="30"/>
              </w:rPr>
            </w:pPr>
          </w:p>
        </w:tc>
        <w:tc>
          <w:tcPr>
            <w:tcW w:w="1701" w:type="dxa"/>
          </w:tcPr>
          <w:p w14:paraId="0E3771D3">
            <w:pPr>
              <w:pStyle w:val="15"/>
              <w:keepNext/>
              <w:spacing w:line="440" w:lineRule="exact"/>
              <w:ind w:left="42" w:right="63"/>
              <w:jc w:val="center"/>
              <w:rPr>
                <w:rFonts w:ascii="仿宋" w:hAnsi="仿宋" w:eastAsia="仿宋" w:cs="仿宋"/>
                <w:kern w:val="2"/>
                <w:sz w:val="22"/>
                <w:szCs w:val="30"/>
              </w:rPr>
            </w:pPr>
          </w:p>
        </w:tc>
      </w:tr>
      <w:tr w14:paraId="464EC3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5CDA0D6">
            <w:pPr>
              <w:pStyle w:val="15"/>
              <w:keepNext/>
              <w:spacing w:line="440" w:lineRule="exact"/>
              <w:ind w:left="42" w:right="63"/>
              <w:jc w:val="center"/>
              <w:rPr>
                <w:rFonts w:ascii="仿宋" w:hAnsi="仿宋" w:eastAsia="仿宋" w:cs="仿宋"/>
                <w:kern w:val="2"/>
                <w:sz w:val="22"/>
                <w:szCs w:val="30"/>
              </w:rPr>
            </w:pPr>
          </w:p>
        </w:tc>
        <w:tc>
          <w:tcPr>
            <w:tcW w:w="1984" w:type="dxa"/>
          </w:tcPr>
          <w:p w14:paraId="6CA037DD">
            <w:pPr>
              <w:pStyle w:val="15"/>
              <w:keepNext/>
              <w:spacing w:line="440" w:lineRule="exact"/>
              <w:ind w:left="42" w:right="63"/>
              <w:jc w:val="center"/>
              <w:rPr>
                <w:rFonts w:ascii="仿宋" w:hAnsi="仿宋" w:eastAsia="仿宋" w:cs="仿宋"/>
                <w:kern w:val="2"/>
                <w:sz w:val="22"/>
                <w:szCs w:val="30"/>
              </w:rPr>
            </w:pPr>
          </w:p>
        </w:tc>
        <w:tc>
          <w:tcPr>
            <w:tcW w:w="851" w:type="dxa"/>
          </w:tcPr>
          <w:p w14:paraId="598C0628">
            <w:pPr>
              <w:pStyle w:val="15"/>
              <w:keepNext/>
              <w:spacing w:line="440" w:lineRule="exact"/>
              <w:ind w:left="42" w:right="63"/>
              <w:jc w:val="center"/>
              <w:rPr>
                <w:rFonts w:ascii="仿宋" w:hAnsi="仿宋" w:eastAsia="仿宋" w:cs="仿宋"/>
                <w:kern w:val="2"/>
                <w:sz w:val="22"/>
                <w:szCs w:val="30"/>
              </w:rPr>
            </w:pPr>
          </w:p>
        </w:tc>
        <w:tc>
          <w:tcPr>
            <w:tcW w:w="774" w:type="dxa"/>
          </w:tcPr>
          <w:p w14:paraId="6BD50385">
            <w:pPr>
              <w:pStyle w:val="15"/>
              <w:keepNext/>
              <w:spacing w:line="440" w:lineRule="exact"/>
              <w:ind w:left="42" w:right="63"/>
              <w:jc w:val="center"/>
              <w:rPr>
                <w:rFonts w:ascii="仿宋" w:hAnsi="仿宋" w:eastAsia="仿宋" w:cs="仿宋"/>
                <w:kern w:val="2"/>
                <w:sz w:val="22"/>
                <w:szCs w:val="30"/>
              </w:rPr>
            </w:pPr>
          </w:p>
        </w:tc>
        <w:tc>
          <w:tcPr>
            <w:tcW w:w="1352" w:type="dxa"/>
          </w:tcPr>
          <w:p w14:paraId="65F50119">
            <w:pPr>
              <w:pStyle w:val="15"/>
              <w:keepNext/>
              <w:spacing w:line="440" w:lineRule="exact"/>
              <w:ind w:left="42" w:right="63"/>
              <w:jc w:val="center"/>
              <w:rPr>
                <w:rFonts w:ascii="仿宋" w:hAnsi="仿宋" w:eastAsia="仿宋" w:cs="仿宋"/>
                <w:kern w:val="2"/>
                <w:sz w:val="22"/>
                <w:szCs w:val="30"/>
              </w:rPr>
            </w:pPr>
          </w:p>
        </w:tc>
        <w:tc>
          <w:tcPr>
            <w:tcW w:w="1418" w:type="dxa"/>
          </w:tcPr>
          <w:p w14:paraId="0337F89F">
            <w:pPr>
              <w:pStyle w:val="15"/>
              <w:keepNext/>
              <w:spacing w:line="440" w:lineRule="exact"/>
              <w:ind w:left="42" w:right="63"/>
              <w:jc w:val="center"/>
              <w:rPr>
                <w:rFonts w:ascii="仿宋" w:hAnsi="仿宋" w:eastAsia="仿宋" w:cs="仿宋"/>
                <w:kern w:val="2"/>
                <w:sz w:val="22"/>
                <w:szCs w:val="30"/>
              </w:rPr>
            </w:pPr>
          </w:p>
        </w:tc>
        <w:tc>
          <w:tcPr>
            <w:tcW w:w="1701" w:type="dxa"/>
          </w:tcPr>
          <w:p w14:paraId="1549ABC1">
            <w:pPr>
              <w:pStyle w:val="15"/>
              <w:keepNext/>
              <w:spacing w:line="440" w:lineRule="exact"/>
              <w:ind w:left="42" w:right="63"/>
              <w:jc w:val="center"/>
              <w:rPr>
                <w:rFonts w:ascii="仿宋" w:hAnsi="仿宋" w:eastAsia="仿宋" w:cs="仿宋"/>
                <w:kern w:val="2"/>
                <w:sz w:val="22"/>
                <w:szCs w:val="30"/>
              </w:rPr>
            </w:pPr>
          </w:p>
        </w:tc>
      </w:tr>
      <w:tr w14:paraId="0C2B1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A4C783">
            <w:pPr>
              <w:pStyle w:val="15"/>
              <w:keepNext/>
              <w:spacing w:line="440" w:lineRule="exact"/>
              <w:ind w:left="42" w:right="63"/>
              <w:jc w:val="center"/>
              <w:rPr>
                <w:rFonts w:ascii="仿宋" w:hAnsi="仿宋" w:eastAsia="仿宋" w:cs="仿宋"/>
                <w:kern w:val="2"/>
                <w:sz w:val="22"/>
                <w:szCs w:val="30"/>
              </w:rPr>
            </w:pPr>
          </w:p>
        </w:tc>
        <w:tc>
          <w:tcPr>
            <w:tcW w:w="1984" w:type="dxa"/>
          </w:tcPr>
          <w:p w14:paraId="0A86C9F4">
            <w:pPr>
              <w:pStyle w:val="15"/>
              <w:keepNext/>
              <w:spacing w:line="440" w:lineRule="exact"/>
              <w:ind w:left="42" w:right="63"/>
              <w:jc w:val="center"/>
              <w:rPr>
                <w:rFonts w:ascii="仿宋" w:hAnsi="仿宋" w:eastAsia="仿宋" w:cs="仿宋"/>
                <w:kern w:val="2"/>
                <w:sz w:val="22"/>
                <w:szCs w:val="30"/>
              </w:rPr>
            </w:pPr>
          </w:p>
        </w:tc>
        <w:tc>
          <w:tcPr>
            <w:tcW w:w="851" w:type="dxa"/>
          </w:tcPr>
          <w:p w14:paraId="6FFE558D">
            <w:pPr>
              <w:pStyle w:val="15"/>
              <w:keepNext/>
              <w:spacing w:line="440" w:lineRule="exact"/>
              <w:ind w:left="42" w:right="63"/>
              <w:jc w:val="center"/>
              <w:rPr>
                <w:rFonts w:ascii="仿宋" w:hAnsi="仿宋" w:eastAsia="仿宋" w:cs="仿宋"/>
                <w:kern w:val="2"/>
                <w:sz w:val="22"/>
                <w:szCs w:val="30"/>
              </w:rPr>
            </w:pPr>
          </w:p>
        </w:tc>
        <w:tc>
          <w:tcPr>
            <w:tcW w:w="774" w:type="dxa"/>
          </w:tcPr>
          <w:p w14:paraId="0B25001B">
            <w:pPr>
              <w:pStyle w:val="15"/>
              <w:keepNext/>
              <w:spacing w:line="440" w:lineRule="exact"/>
              <w:ind w:left="42" w:right="63"/>
              <w:jc w:val="center"/>
              <w:rPr>
                <w:rFonts w:ascii="仿宋" w:hAnsi="仿宋" w:eastAsia="仿宋" w:cs="仿宋"/>
                <w:kern w:val="2"/>
                <w:sz w:val="22"/>
                <w:szCs w:val="30"/>
              </w:rPr>
            </w:pPr>
          </w:p>
        </w:tc>
        <w:tc>
          <w:tcPr>
            <w:tcW w:w="1352" w:type="dxa"/>
          </w:tcPr>
          <w:p w14:paraId="2581C548">
            <w:pPr>
              <w:pStyle w:val="15"/>
              <w:keepNext/>
              <w:spacing w:line="440" w:lineRule="exact"/>
              <w:ind w:left="42" w:right="63"/>
              <w:jc w:val="center"/>
              <w:rPr>
                <w:rFonts w:ascii="仿宋" w:hAnsi="仿宋" w:eastAsia="仿宋" w:cs="仿宋"/>
                <w:kern w:val="2"/>
                <w:sz w:val="22"/>
                <w:szCs w:val="30"/>
              </w:rPr>
            </w:pPr>
          </w:p>
        </w:tc>
        <w:tc>
          <w:tcPr>
            <w:tcW w:w="1418" w:type="dxa"/>
          </w:tcPr>
          <w:p w14:paraId="7E7A1AD8">
            <w:pPr>
              <w:pStyle w:val="15"/>
              <w:keepNext/>
              <w:spacing w:line="440" w:lineRule="exact"/>
              <w:ind w:left="42" w:right="63"/>
              <w:jc w:val="center"/>
              <w:rPr>
                <w:rFonts w:ascii="仿宋" w:hAnsi="仿宋" w:eastAsia="仿宋" w:cs="仿宋"/>
                <w:kern w:val="2"/>
                <w:sz w:val="22"/>
                <w:szCs w:val="30"/>
              </w:rPr>
            </w:pPr>
          </w:p>
        </w:tc>
        <w:tc>
          <w:tcPr>
            <w:tcW w:w="1701" w:type="dxa"/>
          </w:tcPr>
          <w:p w14:paraId="2D64B972">
            <w:pPr>
              <w:pStyle w:val="15"/>
              <w:keepNext/>
              <w:spacing w:line="440" w:lineRule="exact"/>
              <w:ind w:left="42" w:right="63"/>
              <w:jc w:val="center"/>
              <w:rPr>
                <w:rFonts w:ascii="仿宋" w:hAnsi="仿宋" w:eastAsia="仿宋" w:cs="仿宋"/>
                <w:kern w:val="2"/>
                <w:sz w:val="22"/>
                <w:szCs w:val="30"/>
              </w:rPr>
            </w:pPr>
          </w:p>
        </w:tc>
      </w:tr>
      <w:tr w14:paraId="73DCB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B1E05AF">
            <w:pPr>
              <w:pStyle w:val="15"/>
              <w:keepNext/>
              <w:spacing w:line="440" w:lineRule="exact"/>
              <w:ind w:left="42" w:right="63"/>
              <w:jc w:val="center"/>
              <w:rPr>
                <w:rFonts w:ascii="仿宋" w:hAnsi="仿宋" w:eastAsia="仿宋" w:cs="仿宋"/>
                <w:kern w:val="2"/>
                <w:sz w:val="22"/>
                <w:szCs w:val="30"/>
              </w:rPr>
            </w:pPr>
          </w:p>
        </w:tc>
        <w:tc>
          <w:tcPr>
            <w:tcW w:w="1984" w:type="dxa"/>
          </w:tcPr>
          <w:p w14:paraId="79CCF9FD">
            <w:pPr>
              <w:pStyle w:val="15"/>
              <w:keepNext/>
              <w:spacing w:line="440" w:lineRule="exact"/>
              <w:ind w:left="42" w:right="63"/>
              <w:jc w:val="center"/>
              <w:rPr>
                <w:rFonts w:ascii="仿宋" w:hAnsi="仿宋" w:eastAsia="仿宋" w:cs="仿宋"/>
                <w:kern w:val="2"/>
                <w:sz w:val="22"/>
                <w:szCs w:val="30"/>
              </w:rPr>
            </w:pPr>
          </w:p>
        </w:tc>
        <w:tc>
          <w:tcPr>
            <w:tcW w:w="851" w:type="dxa"/>
          </w:tcPr>
          <w:p w14:paraId="479F6302">
            <w:pPr>
              <w:pStyle w:val="15"/>
              <w:keepNext/>
              <w:spacing w:line="440" w:lineRule="exact"/>
              <w:ind w:left="42" w:right="63"/>
              <w:jc w:val="center"/>
              <w:rPr>
                <w:rFonts w:ascii="仿宋" w:hAnsi="仿宋" w:eastAsia="仿宋" w:cs="仿宋"/>
                <w:kern w:val="2"/>
                <w:sz w:val="22"/>
                <w:szCs w:val="30"/>
              </w:rPr>
            </w:pPr>
          </w:p>
        </w:tc>
        <w:tc>
          <w:tcPr>
            <w:tcW w:w="774" w:type="dxa"/>
          </w:tcPr>
          <w:p w14:paraId="48A6268F">
            <w:pPr>
              <w:pStyle w:val="15"/>
              <w:keepNext/>
              <w:spacing w:line="440" w:lineRule="exact"/>
              <w:ind w:left="42" w:right="63"/>
              <w:jc w:val="center"/>
              <w:rPr>
                <w:rFonts w:ascii="仿宋" w:hAnsi="仿宋" w:eastAsia="仿宋" w:cs="仿宋"/>
                <w:kern w:val="2"/>
                <w:sz w:val="22"/>
                <w:szCs w:val="30"/>
              </w:rPr>
            </w:pPr>
          </w:p>
        </w:tc>
        <w:tc>
          <w:tcPr>
            <w:tcW w:w="1352" w:type="dxa"/>
          </w:tcPr>
          <w:p w14:paraId="292205D5">
            <w:pPr>
              <w:pStyle w:val="15"/>
              <w:keepNext/>
              <w:spacing w:line="440" w:lineRule="exact"/>
              <w:ind w:left="42" w:right="63"/>
              <w:jc w:val="center"/>
              <w:rPr>
                <w:rFonts w:ascii="仿宋" w:hAnsi="仿宋" w:eastAsia="仿宋" w:cs="仿宋"/>
                <w:kern w:val="2"/>
                <w:sz w:val="22"/>
                <w:szCs w:val="30"/>
              </w:rPr>
            </w:pPr>
          </w:p>
        </w:tc>
        <w:tc>
          <w:tcPr>
            <w:tcW w:w="1418" w:type="dxa"/>
          </w:tcPr>
          <w:p w14:paraId="1946739B">
            <w:pPr>
              <w:pStyle w:val="15"/>
              <w:keepNext/>
              <w:spacing w:line="440" w:lineRule="exact"/>
              <w:ind w:left="42" w:right="63"/>
              <w:jc w:val="center"/>
              <w:rPr>
                <w:rFonts w:ascii="仿宋" w:hAnsi="仿宋" w:eastAsia="仿宋" w:cs="仿宋"/>
                <w:kern w:val="2"/>
                <w:sz w:val="22"/>
                <w:szCs w:val="30"/>
              </w:rPr>
            </w:pPr>
          </w:p>
        </w:tc>
        <w:tc>
          <w:tcPr>
            <w:tcW w:w="1701" w:type="dxa"/>
          </w:tcPr>
          <w:p w14:paraId="3ECDAFC4">
            <w:pPr>
              <w:pStyle w:val="15"/>
              <w:keepNext/>
              <w:spacing w:line="440" w:lineRule="exact"/>
              <w:ind w:left="42" w:right="63"/>
              <w:jc w:val="center"/>
              <w:rPr>
                <w:rFonts w:ascii="仿宋" w:hAnsi="仿宋" w:eastAsia="仿宋" w:cs="仿宋"/>
                <w:kern w:val="2"/>
                <w:sz w:val="22"/>
                <w:szCs w:val="30"/>
              </w:rPr>
            </w:pPr>
          </w:p>
        </w:tc>
      </w:tr>
    </w:tbl>
    <w:p w14:paraId="76592D03">
      <w:pPr>
        <w:spacing w:before="156" w:beforeLines="50" w:after="156" w:afterLines="50" w:line="440" w:lineRule="exact"/>
        <w:ind w:firstLine="480"/>
        <w:rPr>
          <w:rFonts w:ascii="仿宋" w:hAnsi="仿宋" w:eastAsia="仿宋" w:cs="仿宋"/>
          <w:sz w:val="24"/>
          <w:szCs w:val="30"/>
        </w:rPr>
      </w:pPr>
    </w:p>
    <w:p w14:paraId="5620CE17">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t>11-2：工程设备暂估价表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2292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438F27E4">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序号</w:t>
            </w:r>
          </w:p>
        </w:tc>
        <w:tc>
          <w:tcPr>
            <w:tcW w:w="1984" w:type="dxa"/>
            <w:tcBorders>
              <w:top w:val="single" w:color="auto" w:sz="12" w:space="0"/>
              <w:bottom w:val="double" w:color="auto" w:sz="6" w:space="0"/>
            </w:tcBorders>
          </w:tcPr>
          <w:p w14:paraId="65FA2001">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名称</w:t>
            </w:r>
          </w:p>
        </w:tc>
        <w:tc>
          <w:tcPr>
            <w:tcW w:w="851" w:type="dxa"/>
            <w:tcBorders>
              <w:top w:val="single" w:color="auto" w:sz="12" w:space="0"/>
              <w:bottom w:val="double" w:color="auto" w:sz="6" w:space="0"/>
            </w:tcBorders>
          </w:tcPr>
          <w:p w14:paraId="47AABFD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单位</w:t>
            </w:r>
          </w:p>
        </w:tc>
        <w:tc>
          <w:tcPr>
            <w:tcW w:w="774" w:type="dxa"/>
            <w:tcBorders>
              <w:top w:val="single" w:color="auto" w:sz="12" w:space="0"/>
              <w:bottom w:val="double" w:color="auto" w:sz="6" w:space="0"/>
            </w:tcBorders>
          </w:tcPr>
          <w:p w14:paraId="7C8DC5FC">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数量</w:t>
            </w:r>
          </w:p>
        </w:tc>
        <w:tc>
          <w:tcPr>
            <w:tcW w:w="1352" w:type="dxa"/>
            <w:tcBorders>
              <w:top w:val="single" w:color="auto" w:sz="12" w:space="0"/>
              <w:bottom w:val="double" w:color="auto" w:sz="6" w:space="0"/>
            </w:tcBorders>
          </w:tcPr>
          <w:p w14:paraId="65F1478F">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单价（元）</w:t>
            </w:r>
          </w:p>
        </w:tc>
        <w:tc>
          <w:tcPr>
            <w:tcW w:w="1418" w:type="dxa"/>
            <w:tcBorders>
              <w:top w:val="single" w:color="auto" w:sz="12" w:space="0"/>
              <w:bottom w:val="double" w:color="auto" w:sz="6" w:space="0"/>
            </w:tcBorders>
          </w:tcPr>
          <w:p w14:paraId="74533241">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合价（元）</w:t>
            </w:r>
          </w:p>
        </w:tc>
        <w:tc>
          <w:tcPr>
            <w:tcW w:w="1701" w:type="dxa"/>
            <w:tcBorders>
              <w:top w:val="single" w:color="auto" w:sz="12" w:space="0"/>
              <w:bottom w:val="double" w:color="auto" w:sz="6" w:space="0"/>
            </w:tcBorders>
          </w:tcPr>
          <w:p w14:paraId="36BBEABD">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备注</w:t>
            </w:r>
          </w:p>
        </w:tc>
      </w:tr>
      <w:tr w14:paraId="7FC59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6031BE72">
            <w:pPr>
              <w:pStyle w:val="15"/>
              <w:keepNext/>
              <w:spacing w:line="440" w:lineRule="exact"/>
              <w:ind w:left="42" w:right="63"/>
              <w:jc w:val="center"/>
              <w:rPr>
                <w:rFonts w:ascii="仿宋" w:hAnsi="仿宋" w:eastAsia="仿宋" w:cs="仿宋"/>
                <w:kern w:val="2"/>
                <w:sz w:val="22"/>
                <w:szCs w:val="30"/>
              </w:rPr>
            </w:pPr>
          </w:p>
        </w:tc>
        <w:tc>
          <w:tcPr>
            <w:tcW w:w="1984" w:type="dxa"/>
            <w:tcBorders>
              <w:top w:val="double" w:color="auto" w:sz="6" w:space="0"/>
              <w:bottom w:val="single" w:color="auto" w:sz="6" w:space="0"/>
            </w:tcBorders>
          </w:tcPr>
          <w:p w14:paraId="6F64165E">
            <w:pPr>
              <w:pStyle w:val="15"/>
              <w:keepNext/>
              <w:spacing w:line="440" w:lineRule="exact"/>
              <w:ind w:left="42" w:right="63"/>
              <w:jc w:val="center"/>
              <w:rPr>
                <w:rFonts w:ascii="仿宋" w:hAnsi="仿宋" w:eastAsia="仿宋" w:cs="仿宋"/>
                <w:kern w:val="2"/>
                <w:sz w:val="22"/>
                <w:szCs w:val="30"/>
              </w:rPr>
            </w:pPr>
          </w:p>
        </w:tc>
        <w:tc>
          <w:tcPr>
            <w:tcW w:w="851" w:type="dxa"/>
            <w:tcBorders>
              <w:top w:val="double" w:color="auto" w:sz="6" w:space="0"/>
              <w:bottom w:val="single" w:color="auto" w:sz="6" w:space="0"/>
            </w:tcBorders>
          </w:tcPr>
          <w:p w14:paraId="6DBB171F">
            <w:pPr>
              <w:pStyle w:val="15"/>
              <w:keepNext/>
              <w:spacing w:line="440" w:lineRule="exact"/>
              <w:ind w:left="42" w:right="63"/>
              <w:jc w:val="center"/>
              <w:rPr>
                <w:rFonts w:ascii="仿宋" w:hAnsi="仿宋" w:eastAsia="仿宋" w:cs="仿宋"/>
                <w:kern w:val="2"/>
                <w:sz w:val="22"/>
                <w:szCs w:val="30"/>
              </w:rPr>
            </w:pPr>
          </w:p>
        </w:tc>
        <w:tc>
          <w:tcPr>
            <w:tcW w:w="774" w:type="dxa"/>
            <w:tcBorders>
              <w:top w:val="double" w:color="auto" w:sz="6" w:space="0"/>
              <w:bottom w:val="single" w:color="auto" w:sz="6" w:space="0"/>
            </w:tcBorders>
          </w:tcPr>
          <w:p w14:paraId="3D72ED95">
            <w:pPr>
              <w:pStyle w:val="15"/>
              <w:keepNext/>
              <w:spacing w:line="440" w:lineRule="exact"/>
              <w:ind w:left="42" w:right="63"/>
              <w:jc w:val="center"/>
              <w:rPr>
                <w:rFonts w:ascii="仿宋" w:hAnsi="仿宋" w:eastAsia="仿宋" w:cs="仿宋"/>
                <w:kern w:val="2"/>
                <w:sz w:val="22"/>
                <w:szCs w:val="30"/>
              </w:rPr>
            </w:pPr>
          </w:p>
        </w:tc>
        <w:tc>
          <w:tcPr>
            <w:tcW w:w="1352" w:type="dxa"/>
            <w:tcBorders>
              <w:top w:val="double" w:color="auto" w:sz="6" w:space="0"/>
              <w:bottom w:val="single" w:color="auto" w:sz="6" w:space="0"/>
            </w:tcBorders>
          </w:tcPr>
          <w:p w14:paraId="7D114790">
            <w:pPr>
              <w:pStyle w:val="15"/>
              <w:keepNext/>
              <w:spacing w:line="440" w:lineRule="exact"/>
              <w:ind w:left="42" w:right="63"/>
              <w:jc w:val="center"/>
              <w:rPr>
                <w:rFonts w:ascii="仿宋" w:hAnsi="仿宋" w:eastAsia="仿宋" w:cs="仿宋"/>
                <w:kern w:val="2"/>
                <w:sz w:val="22"/>
                <w:szCs w:val="30"/>
              </w:rPr>
            </w:pPr>
          </w:p>
        </w:tc>
        <w:tc>
          <w:tcPr>
            <w:tcW w:w="1418" w:type="dxa"/>
            <w:tcBorders>
              <w:top w:val="double" w:color="auto" w:sz="6" w:space="0"/>
              <w:bottom w:val="single" w:color="auto" w:sz="6" w:space="0"/>
            </w:tcBorders>
          </w:tcPr>
          <w:p w14:paraId="1AF368BC">
            <w:pPr>
              <w:pStyle w:val="15"/>
              <w:keepNext/>
              <w:spacing w:line="440" w:lineRule="exact"/>
              <w:ind w:left="42" w:right="63"/>
              <w:jc w:val="center"/>
              <w:rPr>
                <w:rFonts w:ascii="仿宋" w:hAnsi="仿宋" w:eastAsia="仿宋" w:cs="仿宋"/>
                <w:kern w:val="2"/>
                <w:sz w:val="22"/>
                <w:szCs w:val="30"/>
              </w:rPr>
            </w:pPr>
          </w:p>
        </w:tc>
        <w:tc>
          <w:tcPr>
            <w:tcW w:w="1701" w:type="dxa"/>
            <w:tcBorders>
              <w:top w:val="double" w:color="auto" w:sz="6" w:space="0"/>
              <w:bottom w:val="single" w:color="auto" w:sz="6" w:space="0"/>
            </w:tcBorders>
          </w:tcPr>
          <w:p w14:paraId="0705ACDF">
            <w:pPr>
              <w:pStyle w:val="15"/>
              <w:keepNext/>
              <w:spacing w:line="440" w:lineRule="exact"/>
              <w:ind w:left="42" w:right="63"/>
              <w:jc w:val="center"/>
              <w:rPr>
                <w:rFonts w:ascii="仿宋" w:hAnsi="仿宋" w:eastAsia="仿宋" w:cs="仿宋"/>
                <w:kern w:val="2"/>
                <w:sz w:val="22"/>
                <w:szCs w:val="30"/>
              </w:rPr>
            </w:pPr>
          </w:p>
        </w:tc>
      </w:tr>
      <w:tr w14:paraId="7584B4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5B9095E6">
            <w:pPr>
              <w:pStyle w:val="15"/>
              <w:keepNext/>
              <w:spacing w:line="440" w:lineRule="exact"/>
              <w:ind w:left="42" w:right="63"/>
              <w:jc w:val="center"/>
              <w:rPr>
                <w:rFonts w:ascii="仿宋" w:hAnsi="仿宋" w:eastAsia="仿宋" w:cs="仿宋"/>
                <w:kern w:val="2"/>
                <w:sz w:val="22"/>
                <w:szCs w:val="30"/>
              </w:rPr>
            </w:pPr>
          </w:p>
        </w:tc>
        <w:tc>
          <w:tcPr>
            <w:tcW w:w="1984" w:type="dxa"/>
            <w:tcBorders>
              <w:top w:val="nil"/>
            </w:tcBorders>
          </w:tcPr>
          <w:p w14:paraId="54D38054">
            <w:pPr>
              <w:pStyle w:val="15"/>
              <w:keepNext/>
              <w:spacing w:line="440" w:lineRule="exact"/>
              <w:ind w:left="42" w:right="63"/>
              <w:jc w:val="center"/>
              <w:rPr>
                <w:rFonts w:ascii="仿宋" w:hAnsi="仿宋" w:eastAsia="仿宋" w:cs="仿宋"/>
                <w:kern w:val="2"/>
                <w:sz w:val="22"/>
                <w:szCs w:val="30"/>
              </w:rPr>
            </w:pPr>
          </w:p>
        </w:tc>
        <w:tc>
          <w:tcPr>
            <w:tcW w:w="851" w:type="dxa"/>
            <w:tcBorders>
              <w:top w:val="nil"/>
            </w:tcBorders>
          </w:tcPr>
          <w:p w14:paraId="50EF064F">
            <w:pPr>
              <w:pStyle w:val="15"/>
              <w:keepNext/>
              <w:spacing w:line="440" w:lineRule="exact"/>
              <w:ind w:left="42" w:right="63"/>
              <w:jc w:val="center"/>
              <w:rPr>
                <w:rFonts w:ascii="仿宋" w:hAnsi="仿宋" w:eastAsia="仿宋" w:cs="仿宋"/>
                <w:kern w:val="2"/>
                <w:sz w:val="22"/>
                <w:szCs w:val="30"/>
              </w:rPr>
            </w:pPr>
          </w:p>
        </w:tc>
        <w:tc>
          <w:tcPr>
            <w:tcW w:w="774" w:type="dxa"/>
            <w:tcBorders>
              <w:top w:val="nil"/>
            </w:tcBorders>
          </w:tcPr>
          <w:p w14:paraId="7CD1DED6">
            <w:pPr>
              <w:pStyle w:val="15"/>
              <w:keepNext/>
              <w:spacing w:line="440" w:lineRule="exact"/>
              <w:ind w:left="42" w:right="63"/>
              <w:jc w:val="center"/>
              <w:rPr>
                <w:rFonts w:ascii="仿宋" w:hAnsi="仿宋" w:eastAsia="仿宋" w:cs="仿宋"/>
                <w:kern w:val="2"/>
                <w:sz w:val="22"/>
                <w:szCs w:val="30"/>
              </w:rPr>
            </w:pPr>
          </w:p>
        </w:tc>
        <w:tc>
          <w:tcPr>
            <w:tcW w:w="1352" w:type="dxa"/>
            <w:tcBorders>
              <w:top w:val="nil"/>
            </w:tcBorders>
          </w:tcPr>
          <w:p w14:paraId="1A5EA54A">
            <w:pPr>
              <w:pStyle w:val="15"/>
              <w:keepNext/>
              <w:spacing w:line="440" w:lineRule="exact"/>
              <w:ind w:left="42" w:right="63"/>
              <w:jc w:val="center"/>
              <w:rPr>
                <w:rFonts w:ascii="仿宋" w:hAnsi="仿宋" w:eastAsia="仿宋" w:cs="仿宋"/>
                <w:kern w:val="2"/>
                <w:sz w:val="22"/>
                <w:szCs w:val="30"/>
              </w:rPr>
            </w:pPr>
          </w:p>
        </w:tc>
        <w:tc>
          <w:tcPr>
            <w:tcW w:w="1418" w:type="dxa"/>
            <w:tcBorders>
              <w:top w:val="nil"/>
            </w:tcBorders>
          </w:tcPr>
          <w:p w14:paraId="3BF7D0F0">
            <w:pPr>
              <w:pStyle w:val="15"/>
              <w:keepNext/>
              <w:spacing w:line="440" w:lineRule="exact"/>
              <w:ind w:left="42" w:right="63"/>
              <w:jc w:val="center"/>
              <w:rPr>
                <w:rFonts w:ascii="仿宋" w:hAnsi="仿宋" w:eastAsia="仿宋" w:cs="仿宋"/>
                <w:kern w:val="2"/>
                <w:sz w:val="22"/>
                <w:szCs w:val="30"/>
              </w:rPr>
            </w:pPr>
          </w:p>
        </w:tc>
        <w:tc>
          <w:tcPr>
            <w:tcW w:w="1701" w:type="dxa"/>
            <w:tcBorders>
              <w:top w:val="nil"/>
            </w:tcBorders>
          </w:tcPr>
          <w:p w14:paraId="2D1764D9">
            <w:pPr>
              <w:pStyle w:val="15"/>
              <w:keepNext/>
              <w:spacing w:line="440" w:lineRule="exact"/>
              <w:ind w:left="42" w:right="63"/>
              <w:jc w:val="center"/>
              <w:rPr>
                <w:rFonts w:ascii="仿宋" w:hAnsi="仿宋" w:eastAsia="仿宋" w:cs="仿宋"/>
                <w:kern w:val="2"/>
                <w:sz w:val="22"/>
                <w:szCs w:val="30"/>
              </w:rPr>
            </w:pPr>
          </w:p>
        </w:tc>
      </w:tr>
      <w:tr w14:paraId="79158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F11FECA">
            <w:pPr>
              <w:pStyle w:val="15"/>
              <w:keepNext/>
              <w:spacing w:line="440" w:lineRule="exact"/>
              <w:ind w:left="42" w:right="63"/>
              <w:jc w:val="center"/>
              <w:rPr>
                <w:rFonts w:ascii="仿宋" w:hAnsi="仿宋" w:eastAsia="仿宋" w:cs="仿宋"/>
                <w:kern w:val="2"/>
                <w:sz w:val="22"/>
                <w:szCs w:val="30"/>
              </w:rPr>
            </w:pPr>
          </w:p>
        </w:tc>
        <w:tc>
          <w:tcPr>
            <w:tcW w:w="1984" w:type="dxa"/>
          </w:tcPr>
          <w:p w14:paraId="70689313">
            <w:pPr>
              <w:pStyle w:val="15"/>
              <w:keepNext/>
              <w:spacing w:line="440" w:lineRule="exact"/>
              <w:ind w:left="42" w:right="63"/>
              <w:jc w:val="center"/>
              <w:rPr>
                <w:rFonts w:ascii="仿宋" w:hAnsi="仿宋" w:eastAsia="仿宋" w:cs="仿宋"/>
                <w:kern w:val="2"/>
                <w:sz w:val="22"/>
                <w:szCs w:val="30"/>
              </w:rPr>
            </w:pPr>
          </w:p>
        </w:tc>
        <w:tc>
          <w:tcPr>
            <w:tcW w:w="851" w:type="dxa"/>
          </w:tcPr>
          <w:p w14:paraId="76DF3E4E">
            <w:pPr>
              <w:pStyle w:val="15"/>
              <w:keepNext/>
              <w:spacing w:line="440" w:lineRule="exact"/>
              <w:ind w:left="42" w:right="63"/>
              <w:jc w:val="center"/>
              <w:rPr>
                <w:rFonts w:ascii="仿宋" w:hAnsi="仿宋" w:eastAsia="仿宋" w:cs="仿宋"/>
                <w:kern w:val="2"/>
                <w:sz w:val="22"/>
                <w:szCs w:val="30"/>
              </w:rPr>
            </w:pPr>
          </w:p>
        </w:tc>
        <w:tc>
          <w:tcPr>
            <w:tcW w:w="774" w:type="dxa"/>
          </w:tcPr>
          <w:p w14:paraId="6D6620A8">
            <w:pPr>
              <w:pStyle w:val="15"/>
              <w:keepNext/>
              <w:spacing w:line="440" w:lineRule="exact"/>
              <w:ind w:left="42" w:right="63"/>
              <w:jc w:val="center"/>
              <w:rPr>
                <w:rFonts w:ascii="仿宋" w:hAnsi="仿宋" w:eastAsia="仿宋" w:cs="仿宋"/>
                <w:kern w:val="2"/>
                <w:sz w:val="22"/>
                <w:szCs w:val="30"/>
              </w:rPr>
            </w:pPr>
          </w:p>
        </w:tc>
        <w:tc>
          <w:tcPr>
            <w:tcW w:w="1352" w:type="dxa"/>
          </w:tcPr>
          <w:p w14:paraId="01FFC3A6">
            <w:pPr>
              <w:pStyle w:val="15"/>
              <w:keepNext/>
              <w:spacing w:line="440" w:lineRule="exact"/>
              <w:ind w:left="42" w:right="63"/>
              <w:jc w:val="center"/>
              <w:rPr>
                <w:rFonts w:ascii="仿宋" w:hAnsi="仿宋" w:eastAsia="仿宋" w:cs="仿宋"/>
                <w:kern w:val="2"/>
                <w:sz w:val="22"/>
                <w:szCs w:val="30"/>
              </w:rPr>
            </w:pPr>
          </w:p>
        </w:tc>
        <w:tc>
          <w:tcPr>
            <w:tcW w:w="1418" w:type="dxa"/>
          </w:tcPr>
          <w:p w14:paraId="4C015919">
            <w:pPr>
              <w:pStyle w:val="15"/>
              <w:keepNext/>
              <w:spacing w:line="440" w:lineRule="exact"/>
              <w:ind w:left="42" w:right="63"/>
              <w:jc w:val="center"/>
              <w:rPr>
                <w:rFonts w:ascii="仿宋" w:hAnsi="仿宋" w:eastAsia="仿宋" w:cs="仿宋"/>
                <w:kern w:val="2"/>
                <w:sz w:val="22"/>
                <w:szCs w:val="30"/>
              </w:rPr>
            </w:pPr>
          </w:p>
        </w:tc>
        <w:tc>
          <w:tcPr>
            <w:tcW w:w="1701" w:type="dxa"/>
          </w:tcPr>
          <w:p w14:paraId="6AC3EAD9">
            <w:pPr>
              <w:pStyle w:val="15"/>
              <w:keepNext/>
              <w:spacing w:line="440" w:lineRule="exact"/>
              <w:ind w:left="42" w:right="63"/>
              <w:jc w:val="center"/>
              <w:rPr>
                <w:rFonts w:ascii="仿宋" w:hAnsi="仿宋" w:eastAsia="仿宋" w:cs="仿宋"/>
                <w:kern w:val="2"/>
                <w:sz w:val="22"/>
                <w:szCs w:val="30"/>
              </w:rPr>
            </w:pPr>
          </w:p>
        </w:tc>
      </w:tr>
      <w:tr w14:paraId="52ECA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99119F3">
            <w:pPr>
              <w:pStyle w:val="15"/>
              <w:keepNext/>
              <w:spacing w:line="440" w:lineRule="exact"/>
              <w:ind w:left="42" w:right="63"/>
              <w:jc w:val="center"/>
              <w:rPr>
                <w:rFonts w:ascii="仿宋" w:hAnsi="仿宋" w:eastAsia="仿宋" w:cs="仿宋"/>
                <w:kern w:val="2"/>
                <w:sz w:val="22"/>
                <w:szCs w:val="30"/>
              </w:rPr>
            </w:pPr>
          </w:p>
        </w:tc>
        <w:tc>
          <w:tcPr>
            <w:tcW w:w="1984" w:type="dxa"/>
          </w:tcPr>
          <w:p w14:paraId="5E9D6567">
            <w:pPr>
              <w:pStyle w:val="15"/>
              <w:keepNext/>
              <w:spacing w:line="440" w:lineRule="exact"/>
              <w:ind w:left="42" w:right="63"/>
              <w:jc w:val="center"/>
              <w:rPr>
                <w:rFonts w:ascii="仿宋" w:hAnsi="仿宋" w:eastAsia="仿宋" w:cs="仿宋"/>
                <w:kern w:val="2"/>
                <w:sz w:val="22"/>
                <w:szCs w:val="30"/>
              </w:rPr>
            </w:pPr>
          </w:p>
        </w:tc>
        <w:tc>
          <w:tcPr>
            <w:tcW w:w="851" w:type="dxa"/>
          </w:tcPr>
          <w:p w14:paraId="5748105C">
            <w:pPr>
              <w:pStyle w:val="15"/>
              <w:keepNext/>
              <w:spacing w:line="440" w:lineRule="exact"/>
              <w:ind w:left="42" w:right="63"/>
              <w:jc w:val="center"/>
              <w:rPr>
                <w:rFonts w:ascii="仿宋" w:hAnsi="仿宋" w:eastAsia="仿宋" w:cs="仿宋"/>
                <w:kern w:val="2"/>
                <w:sz w:val="22"/>
                <w:szCs w:val="30"/>
              </w:rPr>
            </w:pPr>
          </w:p>
        </w:tc>
        <w:tc>
          <w:tcPr>
            <w:tcW w:w="774" w:type="dxa"/>
          </w:tcPr>
          <w:p w14:paraId="02A88180">
            <w:pPr>
              <w:pStyle w:val="15"/>
              <w:keepNext/>
              <w:spacing w:line="440" w:lineRule="exact"/>
              <w:ind w:left="42" w:right="63"/>
              <w:jc w:val="center"/>
              <w:rPr>
                <w:rFonts w:ascii="仿宋" w:hAnsi="仿宋" w:eastAsia="仿宋" w:cs="仿宋"/>
                <w:kern w:val="2"/>
                <w:sz w:val="22"/>
                <w:szCs w:val="30"/>
              </w:rPr>
            </w:pPr>
          </w:p>
        </w:tc>
        <w:tc>
          <w:tcPr>
            <w:tcW w:w="1352" w:type="dxa"/>
          </w:tcPr>
          <w:p w14:paraId="157CCA71">
            <w:pPr>
              <w:pStyle w:val="15"/>
              <w:keepNext/>
              <w:spacing w:line="440" w:lineRule="exact"/>
              <w:ind w:left="42" w:right="63"/>
              <w:jc w:val="center"/>
              <w:rPr>
                <w:rFonts w:ascii="仿宋" w:hAnsi="仿宋" w:eastAsia="仿宋" w:cs="仿宋"/>
                <w:kern w:val="2"/>
                <w:sz w:val="22"/>
                <w:szCs w:val="30"/>
              </w:rPr>
            </w:pPr>
          </w:p>
        </w:tc>
        <w:tc>
          <w:tcPr>
            <w:tcW w:w="1418" w:type="dxa"/>
          </w:tcPr>
          <w:p w14:paraId="6F6F1AB4">
            <w:pPr>
              <w:pStyle w:val="15"/>
              <w:keepNext/>
              <w:spacing w:line="440" w:lineRule="exact"/>
              <w:ind w:left="42" w:right="63"/>
              <w:jc w:val="center"/>
              <w:rPr>
                <w:rFonts w:ascii="仿宋" w:hAnsi="仿宋" w:eastAsia="仿宋" w:cs="仿宋"/>
                <w:kern w:val="2"/>
                <w:sz w:val="22"/>
                <w:szCs w:val="30"/>
              </w:rPr>
            </w:pPr>
          </w:p>
        </w:tc>
        <w:tc>
          <w:tcPr>
            <w:tcW w:w="1701" w:type="dxa"/>
          </w:tcPr>
          <w:p w14:paraId="14607171">
            <w:pPr>
              <w:pStyle w:val="15"/>
              <w:keepNext/>
              <w:spacing w:line="440" w:lineRule="exact"/>
              <w:ind w:left="42" w:right="63"/>
              <w:jc w:val="center"/>
              <w:rPr>
                <w:rFonts w:ascii="仿宋" w:hAnsi="仿宋" w:eastAsia="仿宋" w:cs="仿宋"/>
                <w:kern w:val="2"/>
                <w:sz w:val="22"/>
                <w:szCs w:val="30"/>
              </w:rPr>
            </w:pPr>
          </w:p>
        </w:tc>
      </w:tr>
      <w:tr w14:paraId="0FF250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CD7628F">
            <w:pPr>
              <w:pStyle w:val="15"/>
              <w:keepNext/>
              <w:spacing w:line="440" w:lineRule="exact"/>
              <w:ind w:left="42" w:right="63"/>
              <w:jc w:val="center"/>
              <w:rPr>
                <w:rFonts w:ascii="仿宋" w:hAnsi="仿宋" w:eastAsia="仿宋" w:cs="仿宋"/>
                <w:kern w:val="2"/>
                <w:sz w:val="22"/>
                <w:szCs w:val="30"/>
              </w:rPr>
            </w:pPr>
          </w:p>
        </w:tc>
        <w:tc>
          <w:tcPr>
            <w:tcW w:w="1984" w:type="dxa"/>
          </w:tcPr>
          <w:p w14:paraId="4DECEF46">
            <w:pPr>
              <w:pStyle w:val="15"/>
              <w:keepNext/>
              <w:spacing w:line="440" w:lineRule="exact"/>
              <w:ind w:left="42" w:right="63"/>
              <w:jc w:val="center"/>
              <w:rPr>
                <w:rFonts w:ascii="仿宋" w:hAnsi="仿宋" w:eastAsia="仿宋" w:cs="仿宋"/>
                <w:kern w:val="2"/>
                <w:sz w:val="22"/>
                <w:szCs w:val="30"/>
              </w:rPr>
            </w:pPr>
          </w:p>
        </w:tc>
        <w:tc>
          <w:tcPr>
            <w:tcW w:w="851" w:type="dxa"/>
          </w:tcPr>
          <w:p w14:paraId="15A43CC7">
            <w:pPr>
              <w:pStyle w:val="15"/>
              <w:keepNext/>
              <w:spacing w:line="440" w:lineRule="exact"/>
              <w:ind w:left="42" w:right="63"/>
              <w:jc w:val="center"/>
              <w:rPr>
                <w:rFonts w:ascii="仿宋" w:hAnsi="仿宋" w:eastAsia="仿宋" w:cs="仿宋"/>
                <w:kern w:val="2"/>
                <w:sz w:val="22"/>
                <w:szCs w:val="30"/>
              </w:rPr>
            </w:pPr>
          </w:p>
        </w:tc>
        <w:tc>
          <w:tcPr>
            <w:tcW w:w="774" w:type="dxa"/>
          </w:tcPr>
          <w:p w14:paraId="58BC6ACB">
            <w:pPr>
              <w:pStyle w:val="15"/>
              <w:keepNext/>
              <w:spacing w:line="440" w:lineRule="exact"/>
              <w:ind w:left="42" w:right="63"/>
              <w:jc w:val="center"/>
              <w:rPr>
                <w:rFonts w:ascii="仿宋" w:hAnsi="仿宋" w:eastAsia="仿宋" w:cs="仿宋"/>
                <w:kern w:val="2"/>
                <w:sz w:val="22"/>
                <w:szCs w:val="30"/>
              </w:rPr>
            </w:pPr>
          </w:p>
        </w:tc>
        <w:tc>
          <w:tcPr>
            <w:tcW w:w="1352" w:type="dxa"/>
          </w:tcPr>
          <w:p w14:paraId="4F59D90B">
            <w:pPr>
              <w:pStyle w:val="15"/>
              <w:keepNext/>
              <w:spacing w:line="440" w:lineRule="exact"/>
              <w:ind w:left="42" w:right="63"/>
              <w:jc w:val="center"/>
              <w:rPr>
                <w:rFonts w:ascii="仿宋" w:hAnsi="仿宋" w:eastAsia="仿宋" w:cs="仿宋"/>
                <w:kern w:val="2"/>
                <w:sz w:val="22"/>
                <w:szCs w:val="30"/>
              </w:rPr>
            </w:pPr>
          </w:p>
        </w:tc>
        <w:tc>
          <w:tcPr>
            <w:tcW w:w="1418" w:type="dxa"/>
          </w:tcPr>
          <w:p w14:paraId="44E85908">
            <w:pPr>
              <w:pStyle w:val="15"/>
              <w:keepNext/>
              <w:spacing w:line="440" w:lineRule="exact"/>
              <w:ind w:left="42" w:right="63"/>
              <w:jc w:val="center"/>
              <w:rPr>
                <w:rFonts w:ascii="仿宋" w:hAnsi="仿宋" w:eastAsia="仿宋" w:cs="仿宋"/>
                <w:kern w:val="2"/>
                <w:sz w:val="22"/>
                <w:szCs w:val="30"/>
              </w:rPr>
            </w:pPr>
          </w:p>
        </w:tc>
        <w:tc>
          <w:tcPr>
            <w:tcW w:w="1701" w:type="dxa"/>
          </w:tcPr>
          <w:p w14:paraId="20AC602D">
            <w:pPr>
              <w:pStyle w:val="15"/>
              <w:keepNext/>
              <w:spacing w:line="440" w:lineRule="exact"/>
              <w:ind w:left="42" w:right="63"/>
              <w:jc w:val="center"/>
              <w:rPr>
                <w:rFonts w:ascii="仿宋" w:hAnsi="仿宋" w:eastAsia="仿宋" w:cs="仿宋"/>
                <w:kern w:val="2"/>
                <w:sz w:val="22"/>
                <w:szCs w:val="30"/>
              </w:rPr>
            </w:pPr>
          </w:p>
        </w:tc>
      </w:tr>
      <w:tr w14:paraId="14C0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E119F22">
            <w:pPr>
              <w:pStyle w:val="15"/>
              <w:keepNext/>
              <w:spacing w:line="440" w:lineRule="exact"/>
              <w:ind w:left="42" w:right="63"/>
              <w:jc w:val="center"/>
              <w:rPr>
                <w:rFonts w:ascii="仿宋" w:hAnsi="仿宋" w:eastAsia="仿宋" w:cs="仿宋"/>
                <w:kern w:val="2"/>
                <w:sz w:val="22"/>
                <w:szCs w:val="30"/>
              </w:rPr>
            </w:pPr>
          </w:p>
        </w:tc>
        <w:tc>
          <w:tcPr>
            <w:tcW w:w="1984" w:type="dxa"/>
          </w:tcPr>
          <w:p w14:paraId="6512C812">
            <w:pPr>
              <w:pStyle w:val="15"/>
              <w:keepNext/>
              <w:spacing w:line="440" w:lineRule="exact"/>
              <w:ind w:left="42" w:right="63"/>
              <w:jc w:val="center"/>
              <w:rPr>
                <w:rFonts w:ascii="仿宋" w:hAnsi="仿宋" w:eastAsia="仿宋" w:cs="仿宋"/>
                <w:kern w:val="2"/>
                <w:sz w:val="22"/>
                <w:szCs w:val="30"/>
              </w:rPr>
            </w:pPr>
          </w:p>
        </w:tc>
        <w:tc>
          <w:tcPr>
            <w:tcW w:w="851" w:type="dxa"/>
          </w:tcPr>
          <w:p w14:paraId="1C9249E3">
            <w:pPr>
              <w:pStyle w:val="15"/>
              <w:keepNext/>
              <w:spacing w:line="440" w:lineRule="exact"/>
              <w:ind w:left="42" w:right="63"/>
              <w:jc w:val="center"/>
              <w:rPr>
                <w:rFonts w:ascii="仿宋" w:hAnsi="仿宋" w:eastAsia="仿宋" w:cs="仿宋"/>
                <w:kern w:val="2"/>
                <w:sz w:val="22"/>
                <w:szCs w:val="30"/>
              </w:rPr>
            </w:pPr>
          </w:p>
        </w:tc>
        <w:tc>
          <w:tcPr>
            <w:tcW w:w="774" w:type="dxa"/>
          </w:tcPr>
          <w:p w14:paraId="332939CB">
            <w:pPr>
              <w:pStyle w:val="15"/>
              <w:keepNext/>
              <w:spacing w:line="440" w:lineRule="exact"/>
              <w:ind w:left="42" w:right="63"/>
              <w:jc w:val="center"/>
              <w:rPr>
                <w:rFonts w:ascii="仿宋" w:hAnsi="仿宋" w:eastAsia="仿宋" w:cs="仿宋"/>
                <w:kern w:val="2"/>
                <w:sz w:val="22"/>
                <w:szCs w:val="30"/>
              </w:rPr>
            </w:pPr>
          </w:p>
        </w:tc>
        <w:tc>
          <w:tcPr>
            <w:tcW w:w="1352" w:type="dxa"/>
          </w:tcPr>
          <w:p w14:paraId="4F9B00A7">
            <w:pPr>
              <w:pStyle w:val="15"/>
              <w:keepNext/>
              <w:spacing w:line="440" w:lineRule="exact"/>
              <w:ind w:left="42" w:right="63"/>
              <w:jc w:val="center"/>
              <w:rPr>
                <w:rFonts w:ascii="仿宋" w:hAnsi="仿宋" w:eastAsia="仿宋" w:cs="仿宋"/>
                <w:kern w:val="2"/>
                <w:sz w:val="22"/>
                <w:szCs w:val="30"/>
              </w:rPr>
            </w:pPr>
          </w:p>
        </w:tc>
        <w:tc>
          <w:tcPr>
            <w:tcW w:w="1418" w:type="dxa"/>
          </w:tcPr>
          <w:p w14:paraId="0874F3B1">
            <w:pPr>
              <w:pStyle w:val="15"/>
              <w:keepNext/>
              <w:spacing w:line="440" w:lineRule="exact"/>
              <w:ind w:left="42" w:right="63"/>
              <w:jc w:val="center"/>
              <w:rPr>
                <w:rFonts w:ascii="仿宋" w:hAnsi="仿宋" w:eastAsia="仿宋" w:cs="仿宋"/>
                <w:kern w:val="2"/>
                <w:sz w:val="22"/>
                <w:szCs w:val="30"/>
              </w:rPr>
            </w:pPr>
          </w:p>
        </w:tc>
        <w:tc>
          <w:tcPr>
            <w:tcW w:w="1701" w:type="dxa"/>
          </w:tcPr>
          <w:p w14:paraId="09B58BCB">
            <w:pPr>
              <w:pStyle w:val="15"/>
              <w:keepNext/>
              <w:spacing w:line="440" w:lineRule="exact"/>
              <w:ind w:left="42" w:right="63"/>
              <w:jc w:val="center"/>
              <w:rPr>
                <w:rFonts w:ascii="仿宋" w:hAnsi="仿宋" w:eastAsia="仿宋" w:cs="仿宋"/>
                <w:kern w:val="2"/>
                <w:sz w:val="22"/>
                <w:szCs w:val="30"/>
              </w:rPr>
            </w:pPr>
          </w:p>
        </w:tc>
      </w:tr>
      <w:tr w14:paraId="3437C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F51620C">
            <w:pPr>
              <w:pStyle w:val="15"/>
              <w:keepNext/>
              <w:spacing w:line="440" w:lineRule="exact"/>
              <w:ind w:left="42" w:right="63"/>
              <w:jc w:val="center"/>
              <w:rPr>
                <w:rFonts w:ascii="仿宋" w:hAnsi="仿宋" w:eastAsia="仿宋" w:cs="仿宋"/>
                <w:kern w:val="2"/>
                <w:sz w:val="22"/>
                <w:szCs w:val="30"/>
              </w:rPr>
            </w:pPr>
          </w:p>
        </w:tc>
        <w:tc>
          <w:tcPr>
            <w:tcW w:w="1984" w:type="dxa"/>
          </w:tcPr>
          <w:p w14:paraId="302B454B">
            <w:pPr>
              <w:pStyle w:val="15"/>
              <w:keepNext/>
              <w:spacing w:line="440" w:lineRule="exact"/>
              <w:ind w:left="42" w:right="63"/>
              <w:jc w:val="center"/>
              <w:rPr>
                <w:rFonts w:ascii="仿宋" w:hAnsi="仿宋" w:eastAsia="仿宋" w:cs="仿宋"/>
                <w:kern w:val="2"/>
                <w:sz w:val="22"/>
                <w:szCs w:val="30"/>
              </w:rPr>
            </w:pPr>
          </w:p>
        </w:tc>
        <w:tc>
          <w:tcPr>
            <w:tcW w:w="851" w:type="dxa"/>
          </w:tcPr>
          <w:p w14:paraId="070E2D69">
            <w:pPr>
              <w:pStyle w:val="15"/>
              <w:keepNext/>
              <w:spacing w:line="440" w:lineRule="exact"/>
              <w:ind w:left="42" w:right="63"/>
              <w:jc w:val="center"/>
              <w:rPr>
                <w:rFonts w:ascii="仿宋" w:hAnsi="仿宋" w:eastAsia="仿宋" w:cs="仿宋"/>
                <w:kern w:val="2"/>
                <w:sz w:val="22"/>
                <w:szCs w:val="30"/>
              </w:rPr>
            </w:pPr>
          </w:p>
        </w:tc>
        <w:tc>
          <w:tcPr>
            <w:tcW w:w="774" w:type="dxa"/>
          </w:tcPr>
          <w:p w14:paraId="45F0BC7B">
            <w:pPr>
              <w:pStyle w:val="15"/>
              <w:keepNext/>
              <w:spacing w:line="440" w:lineRule="exact"/>
              <w:ind w:left="42" w:right="63"/>
              <w:jc w:val="center"/>
              <w:rPr>
                <w:rFonts w:ascii="仿宋" w:hAnsi="仿宋" w:eastAsia="仿宋" w:cs="仿宋"/>
                <w:kern w:val="2"/>
                <w:sz w:val="22"/>
                <w:szCs w:val="30"/>
              </w:rPr>
            </w:pPr>
          </w:p>
        </w:tc>
        <w:tc>
          <w:tcPr>
            <w:tcW w:w="1352" w:type="dxa"/>
          </w:tcPr>
          <w:p w14:paraId="3F7BA262">
            <w:pPr>
              <w:pStyle w:val="15"/>
              <w:keepNext/>
              <w:spacing w:line="440" w:lineRule="exact"/>
              <w:ind w:left="42" w:right="63"/>
              <w:jc w:val="center"/>
              <w:rPr>
                <w:rFonts w:ascii="仿宋" w:hAnsi="仿宋" w:eastAsia="仿宋" w:cs="仿宋"/>
                <w:kern w:val="2"/>
                <w:sz w:val="22"/>
                <w:szCs w:val="30"/>
              </w:rPr>
            </w:pPr>
          </w:p>
        </w:tc>
        <w:tc>
          <w:tcPr>
            <w:tcW w:w="1418" w:type="dxa"/>
          </w:tcPr>
          <w:p w14:paraId="0511726E">
            <w:pPr>
              <w:pStyle w:val="15"/>
              <w:keepNext/>
              <w:spacing w:line="440" w:lineRule="exact"/>
              <w:ind w:left="42" w:right="63"/>
              <w:jc w:val="center"/>
              <w:rPr>
                <w:rFonts w:ascii="仿宋" w:hAnsi="仿宋" w:eastAsia="仿宋" w:cs="仿宋"/>
                <w:kern w:val="2"/>
                <w:sz w:val="22"/>
                <w:szCs w:val="30"/>
              </w:rPr>
            </w:pPr>
          </w:p>
        </w:tc>
        <w:tc>
          <w:tcPr>
            <w:tcW w:w="1701" w:type="dxa"/>
          </w:tcPr>
          <w:p w14:paraId="095F9DDC">
            <w:pPr>
              <w:pStyle w:val="15"/>
              <w:keepNext/>
              <w:spacing w:line="440" w:lineRule="exact"/>
              <w:ind w:left="42" w:right="63"/>
              <w:jc w:val="center"/>
              <w:rPr>
                <w:rFonts w:ascii="仿宋" w:hAnsi="仿宋" w:eastAsia="仿宋" w:cs="仿宋"/>
                <w:kern w:val="2"/>
                <w:sz w:val="22"/>
                <w:szCs w:val="30"/>
              </w:rPr>
            </w:pPr>
          </w:p>
        </w:tc>
      </w:tr>
      <w:tr w14:paraId="645EE0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AF61D5C">
            <w:pPr>
              <w:pStyle w:val="15"/>
              <w:keepNext/>
              <w:spacing w:line="440" w:lineRule="exact"/>
              <w:ind w:left="42" w:right="63"/>
              <w:jc w:val="center"/>
              <w:rPr>
                <w:rFonts w:ascii="仿宋" w:hAnsi="仿宋" w:eastAsia="仿宋" w:cs="仿宋"/>
                <w:kern w:val="2"/>
                <w:sz w:val="22"/>
                <w:szCs w:val="30"/>
              </w:rPr>
            </w:pPr>
          </w:p>
        </w:tc>
        <w:tc>
          <w:tcPr>
            <w:tcW w:w="1984" w:type="dxa"/>
          </w:tcPr>
          <w:p w14:paraId="2ED136C1">
            <w:pPr>
              <w:pStyle w:val="15"/>
              <w:keepNext/>
              <w:spacing w:line="440" w:lineRule="exact"/>
              <w:ind w:left="42" w:right="63"/>
              <w:jc w:val="center"/>
              <w:rPr>
                <w:rFonts w:ascii="仿宋" w:hAnsi="仿宋" w:eastAsia="仿宋" w:cs="仿宋"/>
                <w:kern w:val="2"/>
                <w:sz w:val="22"/>
                <w:szCs w:val="30"/>
              </w:rPr>
            </w:pPr>
          </w:p>
        </w:tc>
        <w:tc>
          <w:tcPr>
            <w:tcW w:w="851" w:type="dxa"/>
          </w:tcPr>
          <w:p w14:paraId="2B2E45E8">
            <w:pPr>
              <w:pStyle w:val="15"/>
              <w:keepNext/>
              <w:spacing w:line="440" w:lineRule="exact"/>
              <w:ind w:left="42" w:right="63"/>
              <w:jc w:val="center"/>
              <w:rPr>
                <w:rFonts w:ascii="仿宋" w:hAnsi="仿宋" w:eastAsia="仿宋" w:cs="仿宋"/>
                <w:kern w:val="2"/>
                <w:sz w:val="22"/>
                <w:szCs w:val="30"/>
              </w:rPr>
            </w:pPr>
          </w:p>
        </w:tc>
        <w:tc>
          <w:tcPr>
            <w:tcW w:w="774" w:type="dxa"/>
          </w:tcPr>
          <w:p w14:paraId="293CAD2D">
            <w:pPr>
              <w:pStyle w:val="15"/>
              <w:keepNext/>
              <w:spacing w:line="440" w:lineRule="exact"/>
              <w:ind w:left="42" w:right="63"/>
              <w:jc w:val="center"/>
              <w:rPr>
                <w:rFonts w:ascii="仿宋" w:hAnsi="仿宋" w:eastAsia="仿宋" w:cs="仿宋"/>
                <w:kern w:val="2"/>
                <w:sz w:val="22"/>
                <w:szCs w:val="30"/>
              </w:rPr>
            </w:pPr>
          </w:p>
        </w:tc>
        <w:tc>
          <w:tcPr>
            <w:tcW w:w="1352" w:type="dxa"/>
          </w:tcPr>
          <w:p w14:paraId="17CC4D4C">
            <w:pPr>
              <w:pStyle w:val="15"/>
              <w:keepNext/>
              <w:spacing w:line="440" w:lineRule="exact"/>
              <w:ind w:left="42" w:right="63"/>
              <w:jc w:val="center"/>
              <w:rPr>
                <w:rFonts w:ascii="仿宋" w:hAnsi="仿宋" w:eastAsia="仿宋" w:cs="仿宋"/>
                <w:kern w:val="2"/>
                <w:sz w:val="22"/>
                <w:szCs w:val="30"/>
              </w:rPr>
            </w:pPr>
          </w:p>
        </w:tc>
        <w:tc>
          <w:tcPr>
            <w:tcW w:w="1418" w:type="dxa"/>
          </w:tcPr>
          <w:p w14:paraId="13BE2E0F">
            <w:pPr>
              <w:pStyle w:val="15"/>
              <w:keepNext/>
              <w:spacing w:line="440" w:lineRule="exact"/>
              <w:ind w:left="42" w:right="63"/>
              <w:jc w:val="center"/>
              <w:rPr>
                <w:rFonts w:ascii="仿宋" w:hAnsi="仿宋" w:eastAsia="仿宋" w:cs="仿宋"/>
                <w:kern w:val="2"/>
                <w:sz w:val="22"/>
                <w:szCs w:val="30"/>
              </w:rPr>
            </w:pPr>
          </w:p>
        </w:tc>
        <w:tc>
          <w:tcPr>
            <w:tcW w:w="1701" w:type="dxa"/>
          </w:tcPr>
          <w:p w14:paraId="01F9B9F0">
            <w:pPr>
              <w:pStyle w:val="15"/>
              <w:keepNext/>
              <w:spacing w:line="440" w:lineRule="exact"/>
              <w:ind w:left="42" w:right="63"/>
              <w:jc w:val="center"/>
              <w:rPr>
                <w:rFonts w:ascii="仿宋" w:hAnsi="仿宋" w:eastAsia="仿宋" w:cs="仿宋"/>
                <w:kern w:val="2"/>
                <w:sz w:val="22"/>
                <w:szCs w:val="30"/>
              </w:rPr>
            </w:pPr>
          </w:p>
        </w:tc>
      </w:tr>
      <w:tr w14:paraId="6E5391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6D40D24">
            <w:pPr>
              <w:pStyle w:val="15"/>
              <w:keepNext/>
              <w:spacing w:line="440" w:lineRule="exact"/>
              <w:ind w:left="42" w:right="63"/>
              <w:jc w:val="center"/>
              <w:rPr>
                <w:rFonts w:ascii="仿宋" w:hAnsi="仿宋" w:eastAsia="仿宋" w:cs="仿宋"/>
                <w:kern w:val="2"/>
                <w:sz w:val="22"/>
                <w:szCs w:val="30"/>
              </w:rPr>
            </w:pPr>
          </w:p>
        </w:tc>
        <w:tc>
          <w:tcPr>
            <w:tcW w:w="1984" w:type="dxa"/>
          </w:tcPr>
          <w:p w14:paraId="3008E543">
            <w:pPr>
              <w:pStyle w:val="15"/>
              <w:keepNext/>
              <w:spacing w:line="440" w:lineRule="exact"/>
              <w:ind w:left="42" w:right="63"/>
              <w:jc w:val="center"/>
              <w:rPr>
                <w:rFonts w:ascii="仿宋" w:hAnsi="仿宋" w:eastAsia="仿宋" w:cs="仿宋"/>
                <w:kern w:val="2"/>
                <w:sz w:val="22"/>
                <w:szCs w:val="30"/>
              </w:rPr>
            </w:pPr>
          </w:p>
        </w:tc>
        <w:tc>
          <w:tcPr>
            <w:tcW w:w="851" w:type="dxa"/>
          </w:tcPr>
          <w:p w14:paraId="6050043E">
            <w:pPr>
              <w:pStyle w:val="15"/>
              <w:keepNext/>
              <w:spacing w:line="440" w:lineRule="exact"/>
              <w:ind w:left="42" w:right="63"/>
              <w:jc w:val="center"/>
              <w:rPr>
                <w:rFonts w:ascii="仿宋" w:hAnsi="仿宋" w:eastAsia="仿宋" w:cs="仿宋"/>
                <w:kern w:val="2"/>
                <w:sz w:val="22"/>
                <w:szCs w:val="30"/>
              </w:rPr>
            </w:pPr>
          </w:p>
        </w:tc>
        <w:tc>
          <w:tcPr>
            <w:tcW w:w="774" w:type="dxa"/>
          </w:tcPr>
          <w:p w14:paraId="78BFB49B">
            <w:pPr>
              <w:pStyle w:val="15"/>
              <w:keepNext/>
              <w:spacing w:line="440" w:lineRule="exact"/>
              <w:ind w:left="42" w:right="63"/>
              <w:jc w:val="center"/>
              <w:rPr>
                <w:rFonts w:ascii="仿宋" w:hAnsi="仿宋" w:eastAsia="仿宋" w:cs="仿宋"/>
                <w:kern w:val="2"/>
                <w:sz w:val="22"/>
                <w:szCs w:val="30"/>
              </w:rPr>
            </w:pPr>
          </w:p>
        </w:tc>
        <w:tc>
          <w:tcPr>
            <w:tcW w:w="1352" w:type="dxa"/>
          </w:tcPr>
          <w:p w14:paraId="6D80A8B3">
            <w:pPr>
              <w:pStyle w:val="15"/>
              <w:keepNext/>
              <w:spacing w:line="440" w:lineRule="exact"/>
              <w:ind w:left="42" w:right="63"/>
              <w:jc w:val="center"/>
              <w:rPr>
                <w:rFonts w:ascii="仿宋" w:hAnsi="仿宋" w:eastAsia="仿宋" w:cs="仿宋"/>
                <w:kern w:val="2"/>
                <w:sz w:val="22"/>
                <w:szCs w:val="30"/>
              </w:rPr>
            </w:pPr>
          </w:p>
        </w:tc>
        <w:tc>
          <w:tcPr>
            <w:tcW w:w="1418" w:type="dxa"/>
          </w:tcPr>
          <w:p w14:paraId="7BD4C7BF">
            <w:pPr>
              <w:pStyle w:val="15"/>
              <w:keepNext/>
              <w:spacing w:line="440" w:lineRule="exact"/>
              <w:ind w:left="42" w:right="63"/>
              <w:jc w:val="center"/>
              <w:rPr>
                <w:rFonts w:ascii="仿宋" w:hAnsi="仿宋" w:eastAsia="仿宋" w:cs="仿宋"/>
                <w:kern w:val="2"/>
                <w:sz w:val="22"/>
                <w:szCs w:val="30"/>
              </w:rPr>
            </w:pPr>
          </w:p>
        </w:tc>
        <w:tc>
          <w:tcPr>
            <w:tcW w:w="1701" w:type="dxa"/>
          </w:tcPr>
          <w:p w14:paraId="2CFFD9CE">
            <w:pPr>
              <w:pStyle w:val="15"/>
              <w:keepNext/>
              <w:spacing w:line="440" w:lineRule="exact"/>
              <w:ind w:left="42" w:right="63"/>
              <w:jc w:val="center"/>
              <w:rPr>
                <w:rFonts w:ascii="仿宋" w:hAnsi="仿宋" w:eastAsia="仿宋" w:cs="仿宋"/>
                <w:kern w:val="2"/>
                <w:sz w:val="22"/>
                <w:szCs w:val="30"/>
              </w:rPr>
            </w:pPr>
          </w:p>
        </w:tc>
      </w:tr>
      <w:tr w14:paraId="6D4E0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70470CC">
            <w:pPr>
              <w:pStyle w:val="15"/>
              <w:keepNext/>
              <w:spacing w:line="440" w:lineRule="exact"/>
              <w:ind w:left="42" w:right="63"/>
              <w:jc w:val="center"/>
              <w:rPr>
                <w:rFonts w:ascii="仿宋" w:hAnsi="仿宋" w:eastAsia="仿宋" w:cs="仿宋"/>
                <w:kern w:val="2"/>
                <w:sz w:val="22"/>
                <w:szCs w:val="30"/>
              </w:rPr>
            </w:pPr>
          </w:p>
        </w:tc>
        <w:tc>
          <w:tcPr>
            <w:tcW w:w="1984" w:type="dxa"/>
          </w:tcPr>
          <w:p w14:paraId="2068052C">
            <w:pPr>
              <w:pStyle w:val="15"/>
              <w:keepNext/>
              <w:spacing w:line="440" w:lineRule="exact"/>
              <w:ind w:left="42" w:right="63"/>
              <w:jc w:val="center"/>
              <w:rPr>
                <w:rFonts w:ascii="仿宋" w:hAnsi="仿宋" w:eastAsia="仿宋" w:cs="仿宋"/>
                <w:kern w:val="2"/>
                <w:sz w:val="22"/>
                <w:szCs w:val="30"/>
              </w:rPr>
            </w:pPr>
          </w:p>
        </w:tc>
        <w:tc>
          <w:tcPr>
            <w:tcW w:w="851" w:type="dxa"/>
          </w:tcPr>
          <w:p w14:paraId="519B3243">
            <w:pPr>
              <w:pStyle w:val="15"/>
              <w:keepNext/>
              <w:spacing w:line="440" w:lineRule="exact"/>
              <w:ind w:left="42" w:right="63"/>
              <w:jc w:val="center"/>
              <w:rPr>
                <w:rFonts w:ascii="仿宋" w:hAnsi="仿宋" w:eastAsia="仿宋" w:cs="仿宋"/>
                <w:kern w:val="2"/>
                <w:sz w:val="22"/>
                <w:szCs w:val="30"/>
              </w:rPr>
            </w:pPr>
          </w:p>
        </w:tc>
        <w:tc>
          <w:tcPr>
            <w:tcW w:w="774" w:type="dxa"/>
          </w:tcPr>
          <w:p w14:paraId="49E426E8">
            <w:pPr>
              <w:pStyle w:val="15"/>
              <w:keepNext/>
              <w:spacing w:line="440" w:lineRule="exact"/>
              <w:ind w:left="42" w:right="63"/>
              <w:jc w:val="center"/>
              <w:rPr>
                <w:rFonts w:ascii="仿宋" w:hAnsi="仿宋" w:eastAsia="仿宋" w:cs="仿宋"/>
                <w:kern w:val="2"/>
                <w:sz w:val="22"/>
                <w:szCs w:val="30"/>
              </w:rPr>
            </w:pPr>
          </w:p>
        </w:tc>
        <w:tc>
          <w:tcPr>
            <w:tcW w:w="1352" w:type="dxa"/>
          </w:tcPr>
          <w:p w14:paraId="50B561B4">
            <w:pPr>
              <w:pStyle w:val="15"/>
              <w:keepNext/>
              <w:spacing w:line="440" w:lineRule="exact"/>
              <w:ind w:left="42" w:right="63"/>
              <w:jc w:val="center"/>
              <w:rPr>
                <w:rFonts w:ascii="仿宋" w:hAnsi="仿宋" w:eastAsia="仿宋" w:cs="仿宋"/>
                <w:kern w:val="2"/>
                <w:sz w:val="22"/>
                <w:szCs w:val="30"/>
              </w:rPr>
            </w:pPr>
          </w:p>
        </w:tc>
        <w:tc>
          <w:tcPr>
            <w:tcW w:w="1418" w:type="dxa"/>
          </w:tcPr>
          <w:p w14:paraId="597224E9">
            <w:pPr>
              <w:pStyle w:val="15"/>
              <w:keepNext/>
              <w:spacing w:line="440" w:lineRule="exact"/>
              <w:ind w:left="42" w:right="63"/>
              <w:jc w:val="center"/>
              <w:rPr>
                <w:rFonts w:ascii="仿宋" w:hAnsi="仿宋" w:eastAsia="仿宋" w:cs="仿宋"/>
                <w:kern w:val="2"/>
                <w:sz w:val="22"/>
                <w:szCs w:val="30"/>
              </w:rPr>
            </w:pPr>
          </w:p>
        </w:tc>
        <w:tc>
          <w:tcPr>
            <w:tcW w:w="1701" w:type="dxa"/>
          </w:tcPr>
          <w:p w14:paraId="0AFED56A">
            <w:pPr>
              <w:pStyle w:val="15"/>
              <w:keepNext/>
              <w:spacing w:line="440" w:lineRule="exact"/>
              <w:ind w:left="42" w:right="63"/>
              <w:jc w:val="center"/>
              <w:rPr>
                <w:rFonts w:ascii="仿宋" w:hAnsi="仿宋" w:eastAsia="仿宋" w:cs="仿宋"/>
                <w:kern w:val="2"/>
                <w:sz w:val="22"/>
                <w:szCs w:val="30"/>
              </w:rPr>
            </w:pPr>
          </w:p>
        </w:tc>
      </w:tr>
      <w:tr w14:paraId="4D4D33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4FD1CB7">
            <w:pPr>
              <w:pStyle w:val="15"/>
              <w:keepNext/>
              <w:spacing w:line="440" w:lineRule="exact"/>
              <w:ind w:left="42" w:right="63"/>
              <w:jc w:val="center"/>
              <w:rPr>
                <w:rFonts w:ascii="仿宋" w:hAnsi="仿宋" w:eastAsia="仿宋" w:cs="仿宋"/>
                <w:kern w:val="2"/>
                <w:sz w:val="22"/>
                <w:szCs w:val="30"/>
              </w:rPr>
            </w:pPr>
          </w:p>
        </w:tc>
        <w:tc>
          <w:tcPr>
            <w:tcW w:w="1984" w:type="dxa"/>
          </w:tcPr>
          <w:p w14:paraId="5D437DB5">
            <w:pPr>
              <w:pStyle w:val="15"/>
              <w:keepNext/>
              <w:spacing w:line="440" w:lineRule="exact"/>
              <w:ind w:left="42" w:right="63"/>
              <w:jc w:val="center"/>
              <w:rPr>
                <w:rFonts w:ascii="仿宋" w:hAnsi="仿宋" w:eastAsia="仿宋" w:cs="仿宋"/>
                <w:kern w:val="2"/>
                <w:sz w:val="22"/>
                <w:szCs w:val="30"/>
              </w:rPr>
            </w:pPr>
          </w:p>
        </w:tc>
        <w:tc>
          <w:tcPr>
            <w:tcW w:w="851" w:type="dxa"/>
          </w:tcPr>
          <w:p w14:paraId="013A71CF">
            <w:pPr>
              <w:pStyle w:val="15"/>
              <w:keepNext/>
              <w:spacing w:line="440" w:lineRule="exact"/>
              <w:ind w:left="42" w:right="63"/>
              <w:jc w:val="center"/>
              <w:rPr>
                <w:rFonts w:ascii="仿宋" w:hAnsi="仿宋" w:eastAsia="仿宋" w:cs="仿宋"/>
                <w:kern w:val="2"/>
                <w:sz w:val="22"/>
                <w:szCs w:val="30"/>
              </w:rPr>
            </w:pPr>
          </w:p>
        </w:tc>
        <w:tc>
          <w:tcPr>
            <w:tcW w:w="774" w:type="dxa"/>
          </w:tcPr>
          <w:p w14:paraId="3A2CB8A3">
            <w:pPr>
              <w:pStyle w:val="15"/>
              <w:keepNext/>
              <w:spacing w:line="440" w:lineRule="exact"/>
              <w:ind w:left="42" w:right="63"/>
              <w:jc w:val="center"/>
              <w:rPr>
                <w:rFonts w:ascii="仿宋" w:hAnsi="仿宋" w:eastAsia="仿宋" w:cs="仿宋"/>
                <w:kern w:val="2"/>
                <w:sz w:val="22"/>
                <w:szCs w:val="30"/>
              </w:rPr>
            </w:pPr>
          </w:p>
        </w:tc>
        <w:tc>
          <w:tcPr>
            <w:tcW w:w="1352" w:type="dxa"/>
          </w:tcPr>
          <w:p w14:paraId="60B42606">
            <w:pPr>
              <w:pStyle w:val="15"/>
              <w:keepNext/>
              <w:spacing w:line="440" w:lineRule="exact"/>
              <w:ind w:left="42" w:right="63"/>
              <w:jc w:val="center"/>
              <w:rPr>
                <w:rFonts w:ascii="仿宋" w:hAnsi="仿宋" w:eastAsia="仿宋" w:cs="仿宋"/>
                <w:kern w:val="2"/>
                <w:sz w:val="22"/>
                <w:szCs w:val="30"/>
              </w:rPr>
            </w:pPr>
          </w:p>
        </w:tc>
        <w:tc>
          <w:tcPr>
            <w:tcW w:w="1418" w:type="dxa"/>
          </w:tcPr>
          <w:p w14:paraId="7A238D31">
            <w:pPr>
              <w:pStyle w:val="15"/>
              <w:keepNext/>
              <w:spacing w:line="440" w:lineRule="exact"/>
              <w:ind w:left="42" w:right="63"/>
              <w:jc w:val="center"/>
              <w:rPr>
                <w:rFonts w:ascii="仿宋" w:hAnsi="仿宋" w:eastAsia="仿宋" w:cs="仿宋"/>
                <w:kern w:val="2"/>
                <w:sz w:val="22"/>
                <w:szCs w:val="30"/>
              </w:rPr>
            </w:pPr>
          </w:p>
        </w:tc>
        <w:tc>
          <w:tcPr>
            <w:tcW w:w="1701" w:type="dxa"/>
          </w:tcPr>
          <w:p w14:paraId="40EC88E9">
            <w:pPr>
              <w:pStyle w:val="15"/>
              <w:keepNext/>
              <w:spacing w:line="440" w:lineRule="exact"/>
              <w:ind w:left="42" w:right="63"/>
              <w:jc w:val="center"/>
              <w:rPr>
                <w:rFonts w:ascii="仿宋" w:hAnsi="仿宋" w:eastAsia="仿宋" w:cs="仿宋"/>
                <w:kern w:val="2"/>
                <w:sz w:val="22"/>
                <w:szCs w:val="30"/>
              </w:rPr>
            </w:pPr>
          </w:p>
        </w:tc>
      </w:tr>
      <w:tr w14:paraId="60B43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5AD5757">
            <w:pPr>
              <w:pStyle w:val="15"/>
              <w:keepNext/>
              <w:spacing w:line="440" w:lineRule="exact"/>
              <w:ind w:left="42" w:right="63"/>
              <w:jc w:val="center"/>
              <w:rPr>
                <w:rFonts w:ascii="仿宋" w:hAnsi="仿宋" w:eastAsia="仿宋" w:cs="仿宋"/>
                <w:kern w:val="2"/>
                <w:sz w:val="22"/>
                <w:szCs w:val="30"/>
              </w:rPr>
            </w:pPr>
          </w:p>
        </w:tc>
        <w:tc>
          <w:tcPr>
            <w:tcW w:w="1984" w:type="dxa"/>
          </w:tcPr>
          <w:p w14:paraId="05FC6C9E">
            <w:pPr>
              <w:pStyle w:val="15"/>
              <w:keepNext/>
              <w:spacing w:line="440" w:lineRule="exact"/>
              <w:ind w:left="42" w:right="63"/>
              <w:jc w:val="center"/>
              <w:rPr>
                <w:rFonts w:ascii="仿宋" w:hAnsi="仿宋" w:eastAsia="仿宋" w:cs="仿宋"/>
                <w:kern w:val="2"/>
                <w:sz w:val="22"/>
                <w:szCs w:val="30"/>
              </w:rPr>
            </w:pPr>
          </w:p>
        </w:tc>
        <w:tc>
          <w:tcPr>
            <w:tcW w:w="851" w:type="dxa"/>
          </w:tcPr>
          <w:p w14:paraId="3FDF8BDE">
            <w:pPr>
              <w:pStyle w:val="15"/>
              <w:keepNext/>
              <w:spacing w:line="440" w:lineRule="exact"/>
              <w:ind w:left="42" w:right="63"/>
              <w:jc w:val="center"/>
              <w:rPr>
                <w:rFonts w:ascii="仿宋" w:hAnsi="仿宋" w:eastAsia="仿宋" w:cs="仿宋"/>
                <w:kern w:val="2"/>
                <w:sz w:val="22"/>
                <w:szCs w:val="30"/>
              </w:rPr>
            </w:pPr>
          </w:p>
        </w:tc>
        <w:tc>
          <w:tcPr>
            <w:tcW w:w="774" w:type="dxa"/>
          </w:tcPr>
          <w:p w14:paraId="7E058C66">
            <w:pPr>
              <w:pStyle w:val="15"/>
              <w:keepNext/>
              <w:spacing w:line="440" w:lineRule="exact"/>
              <w:ind w:left="42" w:right="63"/>
              <w:jc w:val="center"/>
              <w:rPr>
                <w:rFonts w:ascii="仿宋" w:hAnsi="仿宋" w:eastAsia="仿宋" w:cs="仿宋"/>
                <w:kern w:val="2"/>
                <w:sz w:val="22"/>
                <w:szCs w:val="30"/>
              </w:rPr>
            </w:pPr>
          </w:p>
        </w:tc>
        <w:tc>
          <w:tcPr>
            <w:tcW w:w="1352" w:type="dxa"/>
          </w:tcPr>
          <w:p w14:paraId="35E83392">
            <w:pPr>
              <w:pStyle w:val="15"/>
              <w:keepNext/>
              <w:spacing w:line="440" w:lineRule="exact"/>
              <w:ind w:left="42" w:right="63"/>
              <w:jc w:val="center"/>
              <w:rPr>
                <w:rFonts w:ascii="仿宋" w:hAnsi="仿宋" w:eastAsia="仿宋" w:cs="仿宋"/>
                <w:kern w:val="2"/>
                <w:sz w:val="22"/>
                <w:szCs w:val="30"/>
              </w:rPr>
            </w:pPr>
          </w:p>
        </w:tc>
        <w:tc>
          <w:tcPr>
            <w:tcW w:w="1418" w:type="dxa"/>
          </w:tcPr>
          <w:p w14:paraId="280F2E19">
            <w:pPr>
              <w:pStyle w:val="15"/>
              <w:keepNext/>
              <w:spacing w:line="440" w:lineRule="exact"/>
              <w:ind w:left="42" w:right="63"/>
              <w:jc w:val="center"/>
              <w:rPr>
                <w:rFonts w:ascii="仿宋" w:hAnsi="仿宋" w:eastAsia="仿宋" w:cs="仿宋"/>
                <w:kern w:val="2"/>
                <w:sz w:val="22"/>
                <w:szCs w:val="30"/>
              </w:rPr>
            </w:pPr>
          </w:p>
        </w:tc>
        <w:tc>
          <w:tcPr>
            <w:tcW w:w="1701" w:type="dxa"/>
          </w:tcPr>
          <w:p w14:paraId="6968488D">
            <w:pPr>
              <w:pStyle w:val="15"/>
              <w:keepNext/>
              <w:spacing w:line="440" w:lineRule="exact"/>
              <w:ind w:left="42" w:right="63"/>
              <w:jc w:val="center"/>
              <w:rPr>
                <w:rFonts w:ascii="仿宋" w:hAnsi="仿宋" w:eastAsia="仿宋" w:cs="仿宋"/>
                <w:kern w:val="2"/>
                <w:sz w:val="22"/>
                <w:szCs w:val="30"/>
              </w:rPr>
            </w:pPr>
          </w:p>
        </w:tc>
      </w:tr>
      <w:tr w14:paraId="16785C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BB19776">
            <w:pPr>
              <w:pStyle w:val="15"/>
              <w:keepNext/>
              <w:spacing w:line="440" w:lineRule="exact"/>
              <w:ind w:left="42" w:right="63"/>
              <w:jc w:val="center"/>
              <w:rPr>
                <w:rFonts w:ascii="仿宋" w:hAnsi="仿宋" w:eastAsia="仿宋" w:cs="仿宋"/>
                <w:kern w:val="2"/>
                <w:sz w:val="22"/>
                <w:szCs w:val="30"/>
              </w:rPr>
            </w:pPr>
          </w:p>
        </w:tc>
        <w:tc>
          <w:tcPr>
            <w:tcW w:w="1984" w:type="dxa"/>
          </w:tcPr>
          <w:p w14:paraId="670C84F9">
            <w:pPr>
              <w:pStyle w:val="15"/>
              <w:keepNext/>
              <w:spacing w:line="440" w:lineRule="exact"/>
              <w:ind w:left="42" w:right="63"/>
              <w:jc w:val="center"/>
              <w:rPr>
                <w:rFonts w:ascii="仿宋" w:hAnsi="仿宋" w:eastAsia="仿宋" w:cs="仿宋"/>
                <w:kern w:val="2"/>
                <w:sz w:val="22"/>
                <w:szCs w:val="30"/>
              </w:rPr>
            </w:pPr>
          </w:p>
        </w:tc>
        <w:tc>
          <w:tcPr>
            <w:tcW w:w="851" w:type="dxa"/>
          </w:tcPr>
          <w:p w14:paraId="66562F14">
            <w:pPr>
              <w:pStyle w:val="15"/>
              <w:keepNext/>
              <w:spacing w:line="440" w:lineRule="exact"/>
              <w:ind w:left="42" w:right="63"/>
              <w:jc w:val="center"/>
              <w:rPr>
                <w:rFonts w:ascii="仿宋" w:hAnsi="仿宋" w:eastAsia="仿宋" w:cs="仿宋"/>
                <w:kern w:val="2"/>
                <w:sz w:val="22"/>
                <w:szCs w:val="30"/>
              </w:rPr>
            </w:pPr>
          </w:p>
        </w:tc>
        <w:tc>
          <w:tcPr>
            <w:tcW w:w="774" w:type="dxa"/>
          </w:tcPr>
          <w:p w14:paraId="1358FE51">
            <w:pPr>
              <w:pStyle w:val="15"/>
              <w:keepNext/>
              <w:spacing w:line="440" w:lineRule="exact"/>
              <w:ind w:left="42" w:right="63"/>
              <w:jc w:val="center"/>
              <w:rPr>
                <w:rFonts w:ascii="仿宋" w:hAnsi="仿宋" w:eastAsia="仿宋" w:cs="仿宋"/>
                <w:kern w:val="2"/>
                <w:sz w:val="22"/>
                <w:szCs w:val="30"/>
              </w:rPr>
            </w:pPr>
          </w:p>
        </w:tc>
        <w:tc>
          <w:tcPr>
            <w:tcW w:w="1352" w:type="dxa"/>
          </w:tcPr>
          <w:p w14:paraId="58211A0E">
            <w:pPr>
              <w:pStyle w:val="15"/>
              <w:keepNext/>
              <w:spacing w:line="440" w:lineRule="exact"/>
              <w:ind w:left="42" w:right="63"/>
              <w:jc w:val="center"/>
              <w:rPr>
                <w:rFonts w:ascii="仿宋" w:hAnsi="仿宋" w:eastAsia="仿宋" w:cs="仿宋"/>
                <w:kern w:val="2"/>
                <w:sz w:val="22"/>
                <w:szCs w:val="30"/>
              </w:rPr>
            </w:pPr>
          </w:p>
        </w:tc>
        <w:tc>
          <w:tcPr>
            <w:tcW w:w="1418" w:type="dxa"/>
          </w:tcPr>
          <w:p w14:paraId="08F16082">
            <w:pPr>
              <w:pStyle w:val="15"/>
              <w:keepNext/>
              <w:spacing w:line="440" w:lineRule="exact"/>
              <w:ind w:left="42" w:right="63"/>
              <w:jc w:val="center"/>
              <w:rPr>
                <w:rFonts w:ascii="仿宋" w:hAnsi="仿宋" w:eastAsia="仿宋" w:cs="仿宋"/>
                <w:kern w:val="2"/>
                <w:sz w:val="22"/>
                <w:szCs w:val="30"/>
              </w:rPr>
            </w:pPr>
          </w:p>
        </w:tc>
        <w:tc>
          <w:tcPr>
            <w:tcW w:w="1701" w:type="dxa"/>
          </w:tcPr>
          <w:p w14:paraId="2F101167">
            <w:pPr>
              <w:pStyle w:val="15"/>
              <w:keepNext/>
              <w:spacing w:line="440" w:lineRule="exact"/>
              <w:ind w:left="42" w:right="63"/>
              <w:jc w:val="center"/>
              <w:rPr>
                <w:rFonts w:ascii="仿宋" w:hAnsi="仿宋" w:eastAsia="仿宋" w:cs="仿宋"/>
                <w:kern w:val="2"/>
                <w:sz w:val="22"/>
                <w:szCs w:val="30"/>
              </w:rPr>
            </w:pPr>
          </w:p>
        </w:tc>
      </w:tr>
      <w:tr w14:paraId="188DA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27DE045">
            <w:pPr>
              <w:pStyle w:val="15"/>
              <w:keepNext/>
              <w:spacing w:line="440" w:lineRule="exact"/>
              <w:ind w:left="42" w:right="63"/>
              <w:jc w:val="center"/>
              <w:rPr>
                <w:rFonts w:ascii="仿宋" w:hAnsi="仿宋" w:eastAsia="仿宋" w:cs="仿宋"/>
                <w:kern w:val="2"/>
                <w:sz w:val="22"/>
                <w:szCs w:val="30"/>
              </w:rPr>
            </w:pPr>
          </w:p>
        </w:tc>
        <w:tc>
          <w:tcPr>
            <w:tcW w:w="1984" w:type="dxa"/>
          </w:tcPr>
          <w:p w14:paraId="52116C6A">
            <w:pPr>
              <w:pStyle w:val="15"/>
              <w:keepNext/>
              <w:spacing w:line="440" w:lineRule="exact"/>
              <w:ind w:left="42" w:right="63"/>
              <w:jc w:val="center"/>
              <w:rPr>
                <w:rFonts w:ascii="仿宋" w:hAnsi="仿宋" w:eastAsia="仿宋" w:cs="仿宋"/>
                <w:kern w:val="2"/>
                <w:sz w:val="22"/>
                <w:szCs w:val="30"/>
              </w:rPr>
            </w:pPr>
          </w:p>
        </w:tc>
        <w:tc>
          <w:tcPr>
            <w:tcW w:w="851" w:type="dxa"/>
          </w:tcPr>
          <w:p w14:paraId="017904F0">
            <w:pPr>
              <w:pStyle w:val="15"/>
              <w:keepNext/>
              <w:spacing w:line="440" w:lineRule="exact"/>
              <w:ind w:left="42" w:right="63"/>
              <w:jc w:val="center"/>
              <w:rPr>
                <w:rFonts w:ascii="仿宋" w:hAnsi="仿宋" w:eastAsia="仿宋" w:cs="仿宋"/>
                <w:kern w:val="2"/>
                <w:sz w:val="22"/>
                <w:szCs w:val="30"/>
              </w:rPr>
            </w:pPr>
          </w:p>
        </w:tc>
        <w:tc>
          <w:tcPr>
            <w:tcW w:w="774" w:type="dxa"/>
          </w:tcPr>
          <w:p w14:paraId="1ABF2A48">
            <w:pPr>
              <w:pStyle w:val="15"/>
              <w:keepNext/>
              <w:spacing w:line="440" w:lineRule="exact"/>
              <w:ind w:left="42" w:right="63"/>
              <w:jc w:val="center"/>
              <w:rPr>
                <w:rFonts w:ascii="仿宋" w:hAnsi="仿宋" w:eastAsia="仿宋" w:cs="仿宋"/>
                <w:kern w:val="2"/>
                <w:sz w:val="22"/>
                <w:szCs w:val="30"/>
              </w:rPr>
            </w:pPr>
          </w:p>
        </w:tc>
        <w:tc>
          <w:tcPr>
            <w:tcW w:w="1352" w:type="dxa"/>
          </w:tcPr>
          <w:p w14:paraId="32C5BD63">
            <w:pPr>
              <w:pStyle w:val="15"/>
              <w:keepNext/>
              <w:spacing w:line="440" w:lineRule="exact"/>
              <w:ind w:left="42" w:right="63"/>
              <w:jc w:val="center"/>
              <w:rPr>
                <w:rFonts w:ascii="仿宋" w:hAnsi="仿宋" w:eastAsia="仿宋" w:cs="仿宋"/>
                <w:kern w:val="2"/>
                <w:sz w:val="22"/>
                <w:szCs w:val="30"/>
              </w:rPr>
            </w:pPr>
          </w:p>
        </w:tc>
        <w:tc>
          <w:tcPr>
            <w:tcW w:w="1418" w:type="dxa"/>
          </w:tcPr>
          <w:p w14:paraId="66FF4AE7">
            <w:pPr>
              <w:pStyle w:val="15"/>
              <w:keepNext/>
              <w:spacing w:line="440" w:lineRule="exact"/>
              <w:ind w:left="42" w:right="63"/>
              <w:jc w:val="center"/>
              <w:rPr>
                <w:rFonts w:ascii="仿宋" w:hAnsi="仿宋" w:eastAsia="仿宋" w:cs="仿宋"/>
                <w:kern w:val="2"/>
                <w:sz w:val="22"/>
                <w:szCs w:val="30"/>
              </w:rPr>
            </w:pPr>
          </w:p>
        </w:tc>
        <w:tc>
          <w:tcPr>
            <w:tcW w:w="1701" w:type="dxa"/>
          </w:tcPr>
          <w:p w14:paraId="6AE9707F">
            <w:pPr>
              <w:pStyle w:val="15"/>
              <w:keepNext/>
              <w:spacing w:line="440" w:lineRule="exact"/>
              <w:ind w:left="42" w:right="63"/>
              <w:jc w:val="center"/>
              <w:rPr>
                <w:rFonts w:ascii="仿宋" w:hAnsi="仿宋" w:eastAsia="仿宋" w:cs="仿宋"/>
                <w:kern w:val="2"/>
                <w:sz w:val="22"/>
                <w:szCs w:val="30"/>
              </w:rPr>
            </w:pPr>
          </w:p>
        </w:tc>
      </w:tr>
      <w:tr w14:paraId="1D7975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C8A39F3">
            <w:pPr>
              <w:pStyle w:val="15"/>
              <w:keepNext/>
              <w:spacing w:line="440" w:lineRule="exact"/>
              <w:ind w:left="42" w:right="63"/>
              <w:jc w:val="center"/>
              <w:rPr>
                <w:rFonts w:ascii="仿宋" w:hAnsi="仿宋" w:eastAsia="仿宋" w:cs="仿宋"/>
                <w:kern w:val="2"/>
                <w:sz w:val="22"/>
                <w:szCs w:val="30"/>
              </w:rPr>
            </w:pPr>
          </w:p>
        </w:tc>
        <w:tc>
          <w:tcPr>
            <w:tcW w:w="1984" w:type="dxa"/>
          </w:tcPr>
          <w:p w14:paraId="2DDDD6E0">
            <w:pPr>
              <w:pStyle w:val="15"/>
              <w:keepNext/>
              <w:spacing w:line="440" w:lineRule="exact"/>
              <w:ind w:left="42" w:right="63"/>
              <w:jc w:val="center"/>
              <w:rPr>
                <w:rFonts w:ascii="仿宋" w:hAnsi="仿宋" w:eastAsia="仿宋" w:cs="仿宋"/>
                <w:kern w:val="2"/>
                <w:sz w:val="22"/>
                <w:szCs w:val="30"/>
              </w:rPr>
            </w:pPr>
          </w:p>
        </w:tc>
        <w:tc>
          <w:tcPr>
            <w:tcW w:w="851" w:type="dxa"/>
          </w:tcPr>
          <w:p w14:paraId="328920AC">
            <w:pPr>
              <w:pStyle w:val="15"/>
              <w:keepNext/>
              <w:spacing w:line="440" w:lineRule="exact"/>
              <w:ind w:left="42" w:right="63"/>
              <w:jc w:val="center"/>
              <w:rPr>
                <w:rFonts w:ascii="仿宋" w:hAnsi="仿宋" w:eastAsia="仿宋" w:cs="仿宋"/>
                <w:kern w:val="2"/>
                <w:sz w:val="22"/>
                <w:szCs w:val="30"/>
              </w:rPr>
            </w:pPr>
          </w:p>
        </w:tc>
        <w:tc>
          <w:tcPr>
            <w:tcW w:w="774" w:type="dxa"/>
          </w:tcPr>
          <w:p w14:paraId="51B74365">
            <w:pPr>
              <w:pStyle w:val="15"/>
              <w:keepNext/>
              <w:spacing w:line="440" w:lineRule="exact"/>
              <w:ind w:left="42" w:right="63"/>
              <w:jc w:val="center"/>
              <w:rPr>
                <w:rFonts w:ascii="仿宋" w:hAnsi="仿宋" w:eastAsia="仿宋" w:cs="仿宋"/>
                <w:kern w:val="2"/>
                <w:sz w:val="22"/>
                <w:szCs w:val="30"/>
              </w:rPr>
            </w:pPr>
          </w:p>
        </w:tc>
        <w:tc>
          <w:tcPr>
            <w:tcW w:w="1352" w:type="dxa"/>
          </w:tcPr>
          <w:p w14:paraId="7EA15C85">
            <w:pPr>
              <w:pStyle w:val="15"/>
              <w:keepNext/>
              <w:spacing w:line="440" w:lineRule="exact"/>
              <w:ind w:left="42" w:right="63"/>
              <w:jc w:val="center"/>
              <w:rPr>
                <w:rFonts w:ascii="仿宋" w:hAnsi="仿宋" w:eastAsia="仿宋" w:cs="仿宋"/>
                <w:kern w:val="2"/>
                <w:sz w:val="22"/>
                <w:szCs w:val="30"/>
              </w:rPr>
            </w:pPr>
          </w:p>
        </w:tc>
        <w:tc>
          <w:tcPr>
            <w:tcW w:w="1418" w:type="dxa"/>
          </w:tcPr>
          <w:p w14:paraId="0F674A90">
            <w:pPr>
              <w:pStyle w:val="15"/>
              <w:keepNext/>
              <w:spacing w:line="440" w:lineRule="exact"/>
              <w:ind w:left="42" w:right="63"/>
              <w:jc w:val="center"/>
              <w:rPr>
                <w:rFonts w:ascii="仿宋" w:hAnsi="仿宋" w:eastAsia="仿宋" w:cs="仿宋"/>
                <w:kern w:val="2"/>
                <w:sz w:val="22"/>
                <w:szCs w:val="30"/>
              </w:rPr>
            </w:pPr>
          </w:p>
        </w:tc>
        <w:tc>
          <w:tcPr>
            <w:tcW w:w="1701" w:type="dxa"/>
          </w:tcPr>
          <w:p w14:paraId="08A42DB0">
            <w:pPr>
              <w:pStyle w:val="15"/>
              <w:keepNext/>
              <w:spacing w:line="440" w:lineRule="exact"/>
              <w:ind w:left="42" w:right="63"/>
              <w:jc w:val="center"/>
              <w:rPr>
                <w:rFonts w:ascii="仿宋" w:hAnsi="仿宋" w:eastAsia="仿宋" w:cs="仿宋"/>
                <w:kern w:val="2"/>
                <w:sz w:val="22"/>
                <w:szCs w:val="30"/>
              </w:rPr>
            </w:pPr>
          </w:p>
        </w:tc>
      </w:tr>
      <w:tr w14:paraId="44EA3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79700CA">
            <w:pPr>
              <w:pStyle w:val="15"/>
              <w:keepNext/>
              <w:spacing w:line="440" w:lineRule="exact"/>
              <w:ind w:left="42" w:right="63"/>
              <w:jc w:val="center"/>
              <w:rPr>
                <w:rFonts w:ascii="仿宋" w:hAnsi="仿宋" w:eastAsia="仿宋" w:cs="仿宋"/>
                <w:kern w:val="2"/>
                <w:sz w:val="22"/>
                <w:szCs w:val="30"/>
              </w:rPr>
            </w:pPr>
          </w:p>
        </w:tc>
        <w:tc>
          <w:tcPr>
            <w:tcW w:w="1984" w:type="dxa"/>
          </w:tcPr>
          <w:p w14:paraId="57062717">
            <w:pPr>
              <w:pStyle w:val="15"/>
              <w:keepNext/>
              <w:spacing w:line="440" w:lineRule="exact"/>
              <w:ind w:left="42" w:right="63"/>
              <w:jc w:val="center"/>
              <w:rPr>
                <w:rFonts w:ascii="仿宋" w:hAnsi="仿宋" w:eastAsia="仿宋" w:cs="仿宋"/>
                <w:kern w:val="2"/>
                <w:sz w:val="22"/>
                <w:szCs w:val="30"/>
              </w:rPr>
            </w:pPr>
          </w:p>
        </w:tc>
        <w:tc>
          <w:tcPr>
            <w:tcW w:w="851" w:type="dxa"/>
          </w:tcPr>
          <w:p w14:paraId="221671CD">
            <w:pPr>
              <w:pStyle w:val="15"/>
              <w:keepNext/>
              <w:spacing w:line="440" w:lineRule="exact"/>
              <w:ind w:left="42" w:right="63"/>
              <w:jc w:val="center"/>
              <w:rPr>
                <w:rFonts w:ascii="仿宋" w:hAnsi="仿宋" w:eastAsia="仿宋" w:cs="仿宋"/>
                <w:kern w:val="2"/>
                <w:sz w:val="22"/>
                <w:szCs w:val="30"/>
              </w:rPr>
            </w:pPr>
          </w:p>
        </w:tc>
        <w:tc>
          <w:tcPr>
            <w:tcW w:w="774" w:type="dxa"/>
          </w:tcPr>
          <w:p w14:paraId="52189426">
            <w:pPr>
              <w:pStyle w:val="15"/>
              <w:keepNext/>
              <w:spacing w:line="440" w:lineRule="exact"/>
              <w:ind w:left="42" w:right="63"/>
              <w:jc w:val="center"/>
              <w:rPr>
                <w:rFonts w:ascii="仿宋" w:hAnsi="仿宋" w:eastAsia="仿宋" w:cs="仿宋"/>
                <w:kern w:val="2"/>
                <w:sz w:val="22"/>
                <w:szCs w:val="30"/>
              </w:rPr>
            </w:pPr>
          </w:p>
        </w:tc>
        <w:tc>
          <w:tcPr>
            <w:tcW w:w="1352" w:type="dxa"/>
          </w:tcPr>
          <w:p w14:paraId="13F84502">
            <w:pPr>
              <w:pStyle w:val="15"/>
              <w:keepNext/>
              <w:spacing w:line="440" w:lineRule="exact"/>
              <w:ind w:left="42" w:right="63"/>
              <w:jc w:val="center"/>
              <w:rPr>
                <w:rFonts w:ascii="仿宋" w:hAnsi="仿宋" w:eastAsia="仿宋" w:cs="仿宋"/>
                <w:kern w:val="2"/>
                <w:sz w:val="22"/>
                <w:szCs w:val="30"/>
              </w:rPr>
            </w:pPr>
          </w:p>
        </w:tc>
        <w:tc>
          <w:tcPr>
            <w:tcW w:w="1418" w:type="dxa"/>
          </w:tcPr>
          <w:p w14:paraId="367C10FA">
            <w:pPr>
              <w:pStyle w:val="15"/>
              <w:keepNext/>
              <w:spacing w:line="440" w:lineRule="exact"/>
              <w:ind w:left="42" w:right="63"/>
              <w:jc w:val="center"/>
              <w:rPr>
                <w:rFonts w:ascii="仿宋" w:hAnsi="仿宋" w:eastAsia="仿宋" w:cs="仿宋"/>
                <w:kern w:val="2"/>
                <w:sz w:val="22"/>
                <w:szCs w:val="30"/>
              </w:rPr>
            </w:pPr>
          </w:p>
        </w:tc>
        <w:tc>
          <w:tcPr>
            <w:tcW w:w="1701" w:type="dxa"/>
          </w:tcPr>
          <w:p w14:paraId="50A429F3">
            <w:pPr>
              <w:pStyle w:val="15"/>
              <w:keepNext/>
              <w:spacing w:line="440" w:lineRule="exact"/>
              <w:ind w:left="42" w:right="63"/>
              <w:jc w:val="center"/>
              <w:rPr>
                <w:rFonts w:ascii="仿宋" w:hAnsi="仿宋" w:eastAsia="仿宋" w:cs="仿宋"/>
                <w:kern w:val="2"/>
                <w:sz w:val="22"/>
                <w:szCs w:val="30"/>
              </w:rPr>
            </w:pPr>
          </w:p>
        </w:tc>
      </w:tr>
      <w:tr w14:paraId="6DB94A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8014101">
            <w:pPr>
              <w:pStyle w:val="15"/>
              <w:keepNext/>
              <w:spacing w:line="440" w:lineRule="exact"/>
              <w:ind w:left="42" w:right="63"/>
              <w:jc w:val="center"/>
              <w:rPr>
                <w:rFonts w:ascii="仿宋" w:hAnsi="仿宋" w:eastAsia="仿宋" w:cs="仿宋"/>
                <w:kern w:val="2"/>
                <w:sz w:val="22"/>
                <w:szCs w:val="30"/>
              </w:rPr>
            </w:pPr>
          </w:p>
        </w:tc>
        <w:tc>
          <w:tcPr>
            <w:tcW w:w="1984" w:type="dxa"/>
          </w:tcPr>
          <w:p w14:paraId="1327C00C">
            <w:pPr>
              <w:pStyle w:val="15"/>
              <w:keepNext/>
              <w:spacing w:line="440" w:lineRule="exact"/>
              <w:ind w:left="42" w:right="63"/>
              <w:jc w:val="center"/>
              <w:rPr>
                <w:rFonts w:ascii="仿宋" w:hAnsi="仿宋" w:eastAsia="仿宋" w:cs="仿宋"/>
                <w:kern w:val="2"/>
                <w:sz w:val="22"/>
                <w:szCs w:val="30"/>
              </w:rPr>
            </w:pPr>
          </w:p>
        </w:tc>
        <w:tc>
          <w:tcPr>
            <w:tcW w:w="851" w:type="dxa"/>
          </w:tcPr>
          <w:p w14:paraId="76FF496C">
            <w:pPr>
              <w:pStyle w:val="15"/>
              <w:keepNext/>
              <w:spacing w:line="440" w:lineRule="exact"/>
              <w:ind w:left="42" w:right="63"/>
              <w:jc w:val="center"/>
              <w:rPr>
                <w:rFonts w:ascii="仿宋" w:hAnsi="仿宋" w:eastAsia="仿宋" w:cs="仿宋"/>
                <w:kern w:val="2"/>
                <w:sz w:val="22"/>
                <w:szCs w:val="30"/>
              </w:rPr>
            </w:pPr>
          </w:p>
        </w:tc>
        <w:tc>
          <w:tcPr>
            <w:tcW w:w="774" w:type="dxa"/>
          </w:tcPr>
          <w:p w14:paraId="3AB0B5DC">
            <w:pPr>
              <w:pStyle w:val="15"/>
              <w:keepNext/>
              <w:spacing w:line="440" w:lineRule="exact"/>
              <w:ind w:left="42" w:right="63"/>
              <w:jc w:val="center"/>
              <w:rPr>
                <w:rFonts w:ascii="仿宋" w:hAnsi="仿宋" w:eastAsia="仿宋" w:cs="仿宋"/>
                <w:kern w:val="2"/>
                <w:sz w:val="22"/>
                <w:szCs w:val="30"/>
              </w:rPr>
            </w:pPr>
          </w:p>
        </w:tc>
        <w:tc>
          <w:tcPr>
            <w:tcW w:w="1352" w:type="dxa"/>
          </w:tcPr>
          <w:p w14:paraId="283D9C0E">
            <w:pPr>
              <w:pStyle w:val="15"/>
              <w:keepNext/>
              <w:spacing w:line="440" w:lineRule="exact"/>
              <w:ind w:left="42" w:right="63"/>
              <w:jc w:val="center"/>
              <w:rPr>
                <w:rFonts w:ascii="仿宋" w:hAnsi="仿宋" w:eastAsia="仿宋" w:cs="仿宋"/>
                <w:kern w:val="2"/>
                <w:sz w:val="22"/>
                <w:szCs w:val="30"/>
              </w:rPr>
            </w:pPr>
          </w:p>
        </w:tc>
        <w:tc>
          <w:tcPr>
            <w:tcW w:w="1418" w:type="dxa"/>
          </w:tcPr>
          <w:p w14:paraId="5E988479">
            <w:pPr>
              <w:pStyle w:val="15"/>
              <w:keepNext/>
              <w:spacing w:line="440" w:lineRule="exact"/>
              <w:ind w:left="42" w:right="63"/>
              <w:jc w:val="center"/>
              <w:rPr>
                <w:rFonts w:ascii="仿宋" w:hAnsi="仿宋" w:eastAsia="仿宋" w:cs="仿宋"/>
                <w:kern w:val="2"/>
                <w:sz w:val="22"/>
                <w:szCs w:val="30"/>
              </w:rPr>
            </w:pPr>
          </w:p>
        </w:tc>
        <w:tc>
          <w:tcPr>
            <w:tcW w:w="1701" w:type="dxa"/>
          </w:tcPr>
          <w:p w14:paraId="1C1F096D">
            <w:pPr>
              <w:pStyle w:val="15"/>
              <w:keepNext/>
              <w:spacing w:line="440" w:lineRule="exact"/>
              <w:ind w:left="42" w:right="63"/>
              <w:jc w:val="center"/>
              <w:rPr>
                <w:rFonts w:ascii="仿宋" w:hAnsi="仿宋" w:eastAsia="仿宋" w:cs="仿宋"/>
                <w:kern w:val="2"/>
                <w:sz w:val="22"/>
                <w:szCs w:val="30"/>
              </w:rPr>
            </w:pPr>
          </w:p>
        </w:tc>
      </w:tr>
      <w:tr w14:paraId="057CB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86DE6A6">
            <w:pPr>
              <w:pStyle w:val="15"/>
              <w:keepNext/>
              <w:spacing w:line="440" w:lineRule="exact"/>
              <w:ind w:left="42" w:right="63"/>
              <w:jc w:val="center"/>
              <w:rPr>
                <w:rFonts w:ascii="仿宋" w:hAnsi="仿宋" w:eastAsia="仿宋" w:cs="仿宋"/>
                <w:kern w:val="2"/>
                <w:sz w:val="22"/>
                <w:szCs w:val="30"/>
              </w:rPr>
            </w:pPr>
          </w:p>
        </w:tc>
        <w:tc>
          <w:tcPr>
            <w:tcW w:w="1984" w:type="dxa"/>
          </w:tcPr>
          <w:p w14:paraId="2B367002">
            <w:pPr>
              <w:pStyle w:val="15"/>
              <w:keepNext/>
              <w:spacing w:line="440" w:lineRule="exact"/>
              <w:ind w:left="42" w:right="63"/>
              <w:jc w:val="center"/>
              <w:rPr>
                <w:rFonts w:ascii="仿宋" w:hAnsi="仿宋" w:eastAsia="仿宋" w:cs="仿宋"/>
                <w:kern w:val="2"/>
                <w:sz w:val="22"/>
                <w:szCs w:val="30"/>
              </w:rPr>
            </w:pPr>
          </w:p>
        </w:tc>
        <w:tc>
          <w:tcPr>
            <w:tcW w:w="851" w:type="dxa"/>
          </w:tcPr>
          <w:p w14:paraId="6273C063">
            <w:pPr>
              <w:pStyle w:val="15"/>
              <w:keepNext/>
              <w:spacing w:line="440" w:lineRule="exact"/>
              <w:ind w:left="42" w:right="63"/>
              <w:jc w:val="center"/>
              <w:rPr>
                <w:rFonts w:ascii="仿宋" w:hAnsi="仿宋" w:eastAsia="仿宋" w:cs="仿宋"/>
                <w:kern w:val="2"/>
                <w:sz w:val="22"/>
                <w:szCs w:val="30"/>
              </w:rPr>
            </w:pPr>
          </w:p>
        </w:tc>
        <w:tc>
          <w:tcPr>
            <w:tcW w:w="774" w:type="dxa"/>
          </w:tcPr>
          <w:p w14:paraId="0DA870A2">
            <w:pPr>
              <w:pStyle w:val="15"/>
              <w:keepNext/>
              <w:spacing w:line="440" w:lineRule="exact"/>
              <w:ind w:left="42" w:right="63"/>
              <w:jc w:val="center"/>
              <w:rPr>
                <w:rFonts w:ascii="仿宋" w:hAnsi="仿宋" w:eastAsia="仿宋" w:cs="仿宋"/>
                <w:kern w:val="2"/>
                <w:sz w:val="22"/>
                <w:szCs w:val="30"/>
              </w:rPr>
            </w:pPr>
          </w:p>
        </w:tc>
        <w:tc>
          <w:tcPr>
            <w:tcW w:w="1352" w:type="dxa"/>
          </w:tcPr>
          <w:p w14:paraId="11F5A217">
            <w:pPr>
              <w:pStyle w:val="15"/>
              <w:keepNext/>
              <w:spacing w:line="440" w:lineRule="exact"/>
              <w:ind w:left="42" w:right="63"/>
              <w:jc w:val="center"/>
              <w:rPr>
                <w:rFonts w:ascii="仿宋" w:hAnsi="仿宋" w:eastAsia="仿宋" w:cs="仿宋"/>
                <w:kern w:val="2"/>
                <w:sz w:val="22"/>
                <w:szCs w:val="30"/>
              </w:rPr>
            </w:pPr>
          </w:p>
        </w:tc>
        <w:tc>
          <w:tcPr>
            <w:tcW w:w="1418" w:type="dxa"/>
          </w:tcPr>
          <w:p w14:paraId="1757F86B">
            <w:pPr>
              <w:pStyle w:val="15"/>
              <w:keepNext/>
              <w:spacing w:line="440" w:lineRule="exact"/>
              <w:ind w:left="42" w:right="63"/>
              <w:jc w:val="center"/>
              <w:rPr>
                <w:rFonts w:ascii="仿宋" w:hAnsi="仿宋" w:eastAsia="仿宋" w:cs="仿宋"/>
                <w:kern w:val="2"/>
                <w:sz w:val="22"/>
                <w:szCs w:val="30"/>
              </w:rPr>
            </w:pPr>
          </w:p>
        </w:tc>
        <w:tc>
          <w:tcPr>
            <w:tcW w:w="1701" w:type="dxa"/>
          </w:tcPr>
          <w:p w14:paraId="24E1CCDB">
            <w:pPr>
              <w:pStyle w:val="15"/>
              <w:keepNext/>
              <w:spacing w:line="440" w:lineRule="exact"/>
              <w:ind w:left="42" w:right="63"/>
              <w:jc w:val="center"/>
              <w:rPr>
                <w:rFonts w:ascii="仿宋" w:hAnsi="仿宋" w:eastAsia="仿宋" w:cs="仿宋"/>
                <w:kern w:val="2"/>
                <w:sz w:val="22"/>
                <w:szCs w:val="30"/>
              </w:rPr>
            </w:pPr>
          </w:p>
        </w:tc>
      </w:tr>
      <w:tr w14:paraId="66784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CCF9EB0">
            <w:pPr>
              <w:pStyle w:val="15"/>
              <w:keepNext/>
              <w:spacing w:line="440" w:lineRule="exact"/>
              <w:ind w:left="42" w:right="63"/>
              <w:jc w:val="center"/>
              <w:rPr>
                <w:rFonts w:ascii="仿宋" w:hAnsi="仿宋" w:eastAsia="仿宋" w:cs="仿宋"/>
                <w:kern w:val="2"/>
                <w:sz w:val="22"/>
                <w:szCs w:val="30"/>
              </w:rPr>
            </w:pPr>
          </w:p>
        </w:tc>
        <w:tc>
          <w:tcPr>
            <w:tcW w:w="1984" w:type="dxa"/>
          </w:tcPr>
          <w:p w14:paraId="6407950F">
            <w:pPr>
              <w:pStyle w:val="15"/>
              <w:keepNext/>
              <w:spacing w:line="440" w:lineRule="exact"/>
              <w:ind w:left="42" w:right="63"/>
              <w:jc w:val="center"/>
              <w:rPr>
                <w:rFonts w:ascii="仿宋" w:hAnsi="仿宋" w:eastAsia="仿宋" w:cs="仿宋"/>
                <w:kern w:val="2"/>
                <w:sz w:val="22"/>
                <w:szCs w:val="30"/>
              </w:rPr>
            </w:pPr>
          </w:p>
        </w:tc>
        <w:tc>
          <w:tcPr>
            <w:tcW w:w="851" w:type="dxa"/>
          </w:tcPr>
          <w:p w14:paraId="11EE5976">
            <w:pPr>
              <w:pStyle w:val="15"/>
              <w:keepNext/>
              <w:spacing w:line="440" w:lineRule="exact"/>
              <w:ind w:left="42" w:right="63"/>
              <w:jc w:val="center"/>
              <w:rPr>
                <w:rFonts w:ascii="仿宋" w:hAnsi="仿宋" w:eastAsia="仿宋" w:cs="仿宋"/>
                <w:kern w:val="2"/>
                <w:sz w:val="22"/>
                <w:szCs w:val="30"/>
              </w:rPr>
            </w:pPr>
          </w:p>
        </w:tc>
        <w:tc>
          <w:tcPr>
            <w:tcW w:w="774" w:type="dxa"/>
          </w:tcPr>
          <w:p w14:paraId="7FEAC4C0">
            <w:pPr>
              <w:pStyle w:val="15"/>
              <w:keepNext/>
              <w:spacing w:line="440" w:lineRule="exact"/>
              <w:ind w:left="42" w:right="63"/>
              <w:jc w:val="center"/>
              <w:rPr>
                <w:rFonts w:ascii="仿宋" w:hAnsi="仿宋" w:eastAsia="仿宋" w:cs="仿宋"/>
                <w:kern w:val="2"/>
                <w:sz w:val="22"/>
                <w:szCs w:val="30"/>
              </w:rPr>
            </w:pPr>
          </w:p>
        </w:tc>
        <w:tc>
          <w:tcPr>
            <w:tcW w:w="1352" w:type="dxa"/>
          </w:tcPr>
          <w:p w14:paraId="6C8B057D">
            <w:pPr>
              <w:pStyle w:val="15"/>
              <w:keepNext/>
              <w:spacing w:line="440" w:lineRule="exact"/>
              <w:ind w:left="42" w:right="63"/>
              <w:jc w:val="center"/>
              <w:rPr>
                <w:rFonts w:ascii="仿宋" w:hAnsi="仿宋" w:eastAsia="仿宋" w:cs="仿宋"/>
                <w:kern w:val="2"/>
                <w:sz w:val="22"/>
                <w:szCs w:val="30"/>
              </w:rPr>
            </w:pPr>
          </w:p>
        </w:tc>
        <w:tc>
          <w:tcPr>
            <w:tcW w:w="1418" w:type="dxa"/>
          </w:tcPr>
          <w:p w14:paraId="2C5E8379">
            <w:pPr>
              <w:pStyle w:val="15"/>
              <w:keepNext/>
              <w:spacing w:line="440" w:lineRule="exact"/>
              <w:ind w:left="42" w:right="63"/>
              <w:jc w:val="center"/>
              <w:rPr>
                <w:rFonts w:ascii="仿宋" w:hAnsi="仿宋" w:eastAsia="仿宋" w:cs="仿宋"/>
                <w:kern w:val="2"/>
                <w:sz w:val="22"/>
                <w:szCs w:val="30"/>
              </w:rPr>
            </w:pPr>
          </w:p>
        </w:tc>
        <w:tc>
          <w:tcPr>
            <w:tcW w:w="1701" w:type="dxa"/>
          </w:tcPr>
          <w:p w14:paraId="40E6848F">
            <w:pPr>
              <w:pStyle w:val="15"/>
              <w:keepNext/>
              <w:spacing w:line="440" w:lineRule="exact"/>
              <w:ind w:left="42" w:right="63"/>
              <w:jc w:val="center"/>
              <w:rPr>
                <w:rFonts w:ascii="仿宋" w:hAnsi="仿宋" w:eastAsia="仿宋" w:cs="仿宋"/>
                <w:kern w:val="2"/>
                <w:sz w:val="22"/>
                <w:szCs w:val="30"/>
              </w:rPr>
            </w:pPr>
          </w:p>
        </w:tc>
      </w:tr>
      <w:tr w14:paraId="7C7F5F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F2FD3D2">
            <w:pPr>
              <w:pStyle w:val="15"/>
              <w:keepNext/>
              <w:spacing w:line="440" w:lineRule="exact"/>
              <w:ind w:left="42" w:right="63"/>
              <w:jc w:val="center"/>
              <w:rPr>
                <w:rFonts w:ascii="仿宋" w:hAnsi="仿宋" w:eastAsia="仿宋" w:cs="仿宋"/>
                <w:kern w:val="2"/>
                <w:sz w:val="22"/>
                <w:szCs w:val="30"/>
              </w:rPr>
            </w:pPr>
          </w:p>
        </w:tc>
        <w:tc>
          <w:tcPr>
            <w:tcW w:w="1984" w:type="dxa"/>
          </w:tcPr>
          <w:p w14:paraId="58DDF30F">
            <w:pPr>
              <w:pStyle w:val="15"/>
              <w:keepNext/>
              <w:spacing w:line="440" w:lineRule="exact"/>
              <w:ind w:left="42" w:right="63"/>
              <w:jc w:val="center"/>
              <w:rPr>
                <w:rFonts w:ascii="仿宋" w:hAnsi="仿宋" w:eastAsia="仿宋" w:cs="仿宋"/>
                <w:kern w:val="2"/>
                <w:sz w:val="22"/>
                <w:szCs w:val="30"/>
              </w:rPr>
            </w:pPr>
          </w:p>
        </w:tc>
        <w:tc>
          <w:tcPr>
            <w:tcW w:w="851" w:type="dxa"/>
          </w:tcPr>
          <w:p w14:paraId="55C26322">
            <w:pPr>
              <w:pStyle w:val="15"/>
              <w:keepNext/>
              <w:spacing w:line="440" w:lineRule="exact"/>
              <w:ind w:left="42" w:right="63"/>
              <w:jc w:val="center"/>
              <w:rPr>
                <w:rFonts w:ascii="仿宋" w:hAnsi="仿宋" w:eastAsia="仿宋" w:cs="仿宋"/>
                <w:kern w:val="2"/>
                <w:sz w:val="22"/>
                <w:szCs w:val="30"/>
              </w:rPr>
            </w:pPr>
          </w:p>
        </w:tc>
        <w:tc>
          <w:tcPr>
            <w:tcW w:w="774" w:type="dxa"/>
          </w:tcPr>
          <w:p w14:paraId="1D6203A5">
            <w:pPr>
              <w:pStyle w:val="15"/>
              <w:keepNext/>
              <w:spacing w:line="440" w:lineRule="exact"/>
              <w:ind w:left="42" w:right="63"/>
              <w:jc w:val="center"/>
              <w:rPr>
                <w:rFonts w:ascii="仿宋" w:hAnsi="仿宋" w:eastAsia="仿宋" w:cs="仿宋"/>
                <w:kern w:val="2"/>
                <w:sz w:val="22"/>
                <w:szCs w:val="30"/>
              </w:rPr>
            </w:pPr>
          </w:p>
        </w:tc>
        <w:tc>
          <w:tcPr>
            <w:tcW w:w="1352" w:type="dxa"/>
          </w:tcPr>
          <w:p w14:paraId="543280D2">
            <w:pPr>
              <w:pStyle w:val="15"/>
              <w:keepNext/>
              <w:spacing w:line="440" w:lineRule="exact"/>
              <w:ind w:left="42" w:right="63"/>
              <w:jc w:val="center"/>
              <w:rPr>
                <w:rFonts w:ascii="仿宋" w:hAnsi="仿宋" w:eastAsia="仿宋" w:cs="仿宋"/>
                <w:kern w:val="2"/>
                <w:sz w:val="22"/>
                <w:szCs w:val="30"/>
              </w:rPr>
            </w:pPr>
          </w:p>
        </w:tc>
        <w:tc>
          <w:tcPr>
            <w:tcW w:w="1418" w:type="dxa"/>
          </w:tcPr>
          <w:p w14:paraId="3084D4C0">
            <w:pPr>
              <w:pStyle w:val="15"/>
              <w:keepNext/>
              <w:spacing w:line="440" w:lineRule="exact"/>
              <w:ind w:left="42" w:right="63"/>
              <w:jc w:val="center"/>
              <w:rPr>
                <w:rFonts w:ascii="仿宋" w:hAnsi="仿宋" w:eastAsia="仿宋" w:cs="仿宋"/>
                <w:kern w:val="2"/>
                <w:sz w:val="22"/>
                <w:szCs w:val="30"/>
              </w:rPr>
            </w:pPr>
          </w:p>
        </w:tc>
        <w:tc>
          <w:tcPr>
            <w:tcW w:w="1701" w:type="dxa"/>
          </w:tcPr>
          <w:p w14:paraId="72E2A922">
            <w:pPr>
              <w:pStyle w:val="15"/>
              <w:keepNext/>
              <w:spacing w:line="440" w:lineRule="exact"/>
              <w:ind w:left="42" w:right="63"/>
              <w:jc w:val="center"/>
              <w:rPr>
                <w:rFonts w:ascii="仿宋" w:hAnsi="仿宋" w:eastAsia="仿宋" w:cs="仿宋"/>
                <w:kern w:val="2"/>
                <w:sz w:val="22"/>
                <w:szCs w:val="30"/>
              </w:rPr>
            </w:pPr>
          </w:p>
        </w:tc>
      </w:tr>
      <w:tr w14:paraId="7CCEA6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D911558">
            <w:pPr>
              <w:pStyle w:val="15"/>
              <w:keepNext/>
              <w:spacing w:line="440" w:lineRule="exact"/>
              <w:ind w:left="42" w:right="63"/>
              <w:jc w:val="center"/>
              <w:rPr>
                <w:rFonts w:ascii="仿宋" w:hAnsi="仿宋" w:eastAsia="仿宋" w:cs="仿宋"/>
                <w:kern w:val="2"/>
                <w:sz w:val="22"/>
                <w:szCs w:val="30"/>
              </w:rPr>
            </w:pPr>
          </w:p>
        </w:tc>
        <w:tc>
          <w:tcPr>
            <w:tcW w:w="1984" w:type="dxa"/>
          </w:tcPr>
          <w:p w14:paraId="01EC94A2">
            <w:pPr>
              <w:pStyle w:val="15"/>
              <w:keepNext/>
              <w:spacing w:line="440" w:lineRule="exact"/>
              <w:ind w:left="42" w:right="63"/>
              <w:jc w:val="center"/>
              <w:rPr>
                <w:rFonts w:ascii="仿宋" w:hAnsi="仿宋" w:eastAsia="仿宋" w:cs="仿宋"/>
                <w:kern w:val="2"/>
                <w:sz w:val="22"/>
                <w:szCs w:val="30"/>
              </w:rPr>
            </w:pPr>
          </w:p>
        </w:tc>
        <w:tc>
          <w:tcPr>
            <w:tcW w:w="851" w:type="dxa"/>
          </w:tcPr>
          <w:p w14:paraId="6C0EBF26">
            <w:pPr>
              <w:pStyle w:val="15"/>
              <w:keepNext/>
              <w:spacing w:line="440" w:lineRule="exact"/>
              <w:ind w:left="42" w:right="63"/>
              <w:jc w:val="center"/>
              <w:rPr>
                <w:rFonts w:ascii="仿宋" w:hAnsi="仿宋" w:eastAsia="仿宋" w:cs="仿宋"/>
                <w:kern w:val="2"/>
                <w:sz w:val="22"/>
                <w:szCs w:val="30"/>
              </w:rPr>
            </w:pPr>
          </w:p>
        </w:tc>
        <w:tc>
          <w:tcPr>
            <w:tcW w:w="774" w:type="dxa"/>
          </w:tcPr>
          <w:p w14:paraId="0CC80CC5">
            <w:pPr>
              <w:pStyle w:val="15"/>
              <w:keepNext/>
              <w:spacing w:line="440" w:lineRule="exact"/>
              <w:ind w:left="42" w:right="63"/>
              <w:jc w:val="center"/>
              <w:rPr>
                <w:rFonts w:ascii="仿宋" w:hAnsi="仿宋" w:eastAsia="仿宋" w:cs="仿宋"/>
                <w:kern w:val="2"/>
                <w:sz w:val="22"/>
                <w:szCs w:val="30"/>
              </w:rPr>
            </w:pPr>
          </w:p>
        </w:tc>
        <w:tc>
          <w:tcPr>
            <w:tcW w:w="1352" w:type="dxa"/>
          </w:tcPr>
          <w:p w14:paraId="719EA4A0">
            <w:pPr>
              <w:pStyle w:val="15"/>
              <w:keepNext/>
              <w:spacing w:line="440" w:lineRule="exact"/>
              <w:ind w:left="42" w:right="63"/>
              <w:jc w:val="center"/>
              <w:rPr>
                <w:rFonts w:ascii="仿宋" w:hAnsi="仿宋" w:eastAsia="仿宋" w:cs="仿宋"/>
                <w:kern w:val="2"/>
                <w:sz w:val="22"/>
                <w:szCs w:val="30"/>
              </w:rPr>
            </w:pPr>
          </w:p>
        </w:tc>
        <w:tc>
          <w:tcPr>
            <w:tcW w:w="1418" w:type="dxa"/>
          </w:tcPr>
          <w:p w14:paraId="6E1E7DC4">
            <w:pPr>
              <w:pStyle w:val="15"/>
              <w:keepNext/>
              <w:spacing w:line="440" w:lineRule="exact"/>
              <w:ind w:left="42" w:right="63"/>
              <w:jc w:val="center"/>
              <w:rPr>
                <w:rFonts w:ascii="仿宋" w:hAnsi="仿宋" w:eastAsia="仿宋" w:cs="仿宋"/>
                <w:kern w:val="2"/>
                <w:sz w:val="22"/>
                <w:szCs w:val="30"/>
              </w:rPr>
            </w:pPr>
          </w:p>
        </w:tc>
        <w:tc>
          <w:tcPr>
            <w:tcW w:w="1701" w:type="dxa"/>
          </w:tcPr>
          <w:p w14:paraId="22CBBAEC">
            <w:pPr>
              <w:pStyle w:val="15"/>
              <w:keepNext/>
              <w:spacing w:line="440" w:lineRule="exact"/>
              <w:ind w:left="42" w:right="63"/>
              <w:jc w:val="center"/>
              <w:rPr>
                <w:rFonts w:ascii="仿宋" w:hAnsi="仿宋" w:eastAsia="仿宋" w:cs="仿宋"/>
                <w:kern w:val="2"/>
                <w:sz w:val="22"/>
                <w:szCs w:val="30"/>
              </w:rPr>
            </w:pPr>
          </w:p>
        </w:tc>
      </w:tr>
      <w:tr w14:paraId="150F8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EE21A15">
            <w:pPr>
              <w:pStyle w:val="15"/>
              <w:keepNext/>
              <w:spacing w:line="440" w:lineRule="exact"/>
              <w:ind w:left="42" w:right="63"/>
              <w:jc w:val="center"/>
              <w:rPr>
                <w:rFonts w:ascii="仿宋" w:hAnsi="仿宋" w:eastAsia="仿宋" w:cs="仿宋"/>
                <w:kern w:val="2"/>
                <w:sz w:val="22"/>
                <w:szCs w:val="30"/>
              </w:rPr>
            </w:pPr>
          </w:p>
        </w:tc>
        <w:tc>
          <w:tcPr>
            <w:tcW w:w="1984" w:type="dxa"/>
          </w:tcPr>
          <w:p w14:paraId="630F6B2C">
            <w:pPr>
              <w:pStyle w:val="15"/>
              <w:keepNext/>
              <w:spacing w:line="440" w:lineRule="exact"/>
              <w:ind w:left="42" w:right="63"/>
              <w:jc w:val="center"/>
              <w:rPr>
                <w:rFonts w:ascii="仿宋" w:hAnsi="仿宋" w:eastAsia="仿宋" w:cs="仿宋"/>
                <w:kern w:val="2"/>
                <w:sz w:val="22"/>
                <w:szCs w:val="30"/>
              </w:rPr>
            </w:pPr>
          </w:p>
        </w:tc>
        <w:tc>
          <w:tcPr>
            <w:tcW w:w="851" w:type="dxa"/>
          </w:tcPr>
          <w:p w14:paraId="618F6521">
            <w:pPr>
              <w:pStyle w:val="15"/>
              <w:keepNext/>
              <w:spacing w:line="440" w:lineRule="exact"/>
              <w:ind w:left="42" w:right="63"/>
              <w:jc w:val="center"/>
              <w:rPr>
                <w:rFonts w:ascii="仿宋" w:hAnsi="仿宋" w:eastAsia="仿宋" w:cs="仿宋"/>
                <w:kern w:val="2"/>
                <w:sz w:val="22"/>
                <w:szCs w:val="30"/>
              </w:rPr>
            </w:pPr>
          </w:p>
        </w:tc>
        <w:tc>
          <w:tcPr>
            <w:tcW w:w="774" w:type="dxa"/>
          </w:tcPr>
          <w:p w14:paraId="55277D47">
            <w:pPr>
              <w:pStyle w:val="15"/>
              <w:keepNext/>
              <w:spacing w:line="440" w:lineRule="exact"/>
              <w:ind w:left="42" w:right="63"/>
              <w:jc w:val="center"/>
              <w:rPr>
                <w:rFonts w:ascii="仿宋" w:hAnsi="仿宋" w:eastAsia="仿宋" w:cs="仿宋"/>
                <w:kern w:val="2"/>
                <w:sz w:val="22"/>
                <w:szCs w:val="30"/>
              </w:rPr>
            </w:pPr>
          </w:p>
        </w:tc>
        <w:tc>
          <w:tcPr>
            <w:tcW w:w="1352" w:type="dxa"/>
          </w:tcPr>
          <w:p w14:paraId="66FDE1E9">
            <w:pPr>
              <w:pStyle w:val="15"/>
              <w:keepNext/>
              <w:spacing w:line="440" w:lineRule="exact"/>
              <w:ind w:left="42" w:right="63"/>
              <w:jc w:val="center"/>
              <w:rPr>
                <w:rFonts w:ascii="仿宋" w:hAnsi="仿宋" w:eastAsia="仿宋" w:cs="仿宋"/>
                <w:kern w:val="2"/>
                <w:sz w:val="22"/>
                <w:szCs w:val="30"/>
              </w:rPr>
            </w:pPr>
          </w:p>
        </w:tc>
        <w:tc>
          <w:tcPr>
            <w:tcW w:w="1418" w:type="dxa"/>
          </w:tcPr>
          <w:p w14:paraId="34D08EAC">
            <w:pPr>
              <w:pStyle w:val="15"/>
              <w:keepNext/>
              <w:spacing w:line="440" w:lineRule="exact"/>
              <w:ind w:left="42" w:right="63"/>
              <w:jc w:val="center"/>
              <w:rPr>
                <w:rFonts w:ascii="仿宋" w:hAnsi="仿宋" w:eastAsia="仿宋" w:cs="仿宋"/>
                <w:kern w:val="2"/>
                <w:sz w:val="22"/>
                <w:szCs w:val="30"/>
              </w:rPr>
            </w:pPr>
          </w:p>
        </w:tc>
        <w:tc>
          <w:tcPr>
            <w:tcW w:w="1701" w:type="dxa"/>
          </w:tcPr>
          <w:p w14:paraId="3FFE2CF5">
            <w:pPr>
              <w:pStyle w:val="15"/>
              <w:keepNext/>
              <w:spacing w:line="440" w:lineRule="exact"/>
              <w:ind w:left="42" w:right="63"/>
              <w:jc w:val="center"/>
              <w:rPr>
                <w:rFonts w:ascii="仿宋" w:hAnsi="仿宋" w:eastAsia="仿宋" w:cs="仿宋"/>
                <w:kern w:val="2"/>
                <w:sz w:val="22"/>
                <w:szCs w:val="30"/>
              </w:rPr>
            </w:pPr>
          </w:p>
        </w:tc>
      </w:tr>
      <w:tr w14:paraId="69FE4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113C6B6">
            <w:pPr>
              <w:pStyle w:val="15"/>
              <w:keepNext/>
              <w:spacing w:line="440" w:lineRule="exact"/>
              <w:ind w:left="42" w:right="63"/>
              <w:jc w:val="center"/>
              <w:rPr>
                <w:rFonts w:ascii="仿宋" w:hAnsi="仿宋" w:eastAsia="仿宋" w:cs="仿宋"/>
                <w:kern w:val="2"/>
                <w:sz w:val="22"/>
                <w:szCs w:val="30"/>
              </w:rPr>
            </w:pPr>
          </w:p>
        </w:tc>
        <w:tc>
          <w:tcPr>
            <w:tcW w:w="1984" w:type="dxa"/>
          </w:tcPr>
          <w:p w14:paraId="3EBAF9E0">
            <w:pPr>
              <w:pStyle w:val="15"/>
              <w:keepNext/>
              <w:spacing w:line="440" w:lineRule="exact"/>
              <w:ind w:left="42" w:right="63"/>
              <w:jc w:val="center"/>
              <w:rPr>
                <w:rFonts w:ascii="仿宋" w:hAnsi="仿宋" w:eastAsia="仿宋" w:cs="仿宋"/>
                <w:kern w:val="2"/>
                <w:sz w:val="22"/>
                <w:szCs w:val="30"/>
              </w:rPr>
            </w:pPr>
          </w:p>
        </w:tc>
        <w:tc>
          <w:tcPr>
            <w:tcW w:w="851" w:type="dxa"/>
          </w:tcPr>
          <w:p w14:paraId="2610E456">
            <w:pPr>
              <w:pStyle w:val="15"/>
              <w:keepNext/>
              <w:spacing w:line="440" w:lineRule="exact"/>
              <w:ind w:left="42" w:right="63"/>
              <w:jc w:val="center"/>
              <w:rPr>
                <w:rFonts w:ascii="仿宋" w:hAnsi="仿宋" w:eastAsia="仿宋" w:cs="仿宋"/>
                <w:kern w:val="2"/>
                <w:sz w:val="22"/>
                <w:szCs w:val="30"/>
              </w:rPr>
            </w:pPr>
          </w:p>
        </w:tc>
        <w:tc>
          <w:tcPr>
            <w:tcW w:w="774" w:type="dxa"/>
          </w:tcPr>
          <w:p w14:paraId="71148889">
            <w:pPr>
              <w:pStyle w:val="15"/>
              <w:keepNext/>
              <w:spacing w:line="440" w:lineRule="exact"/>
              <w:ind w:left="42" w:right="63"/>
              <w:jc w:val="center"/>
              <w:rPr>
                <w:rFonts w:ascii="仿宋" w:hAnsi="仿宋" w:eastAsia="仿宋" w:cs="仿宋"/>
                <w:kern w:val="2"/>
                <w:sz w:val="22"/>
                <w:szCs w:val="30"/>
              </w:rPr>
            </w:pPr>
          </w:p>
        </w:tc>
        <w:tc>
          <w:tcPr>
            <w:tcW w:w="1352" w:type="dxa"/>
          </w:tcPr>
          <w:p w14:paraId="3BC6F30B">
            <w:pPr>
              <w:pStyle w:val="15"/>
              <w:keepNext/>
              <w:spacing w:line="440" w:lineRule="exact"/>
              <w:ind w:left="42" w:right="63"/>
              <w:jc w:val="center"/>
              <w:rPr>
                <w:rFonts w:ascii="仿宋" w:hAnsi="仿宋" w:eastAsia="仿宋" w:cs="仿宋"/>
                <w:kern w:val="2"/>
                <w:sz w:val="22"/>
                <w:szCs w:val="30"/>
              </w:rPr>
            </w:pPr>
          </w:p>
        </w:tc>
        <w:tc>
          <w:tcPr>
            <w:tcW w:w="1418" w:type="dxa"/>
          </w:tcPr>
          <w:p w14:paraId="5A66CFD3">
            <w:pPr>
              <w:pStyle w:val="15"/>
              <w:keepNext/>
              <w:spacing w:line="440" w:lineRule="exact"/>
              <w:ind w:left="42" w:right="63"/>
              <w:jc w:val="center"/>
              <w:rPr>
                <w:rFonts w:ascii="仿宋" w:hAnsi="仿宋" w:eastAsia="仿宋" w:cs="仿宋"/>
                <w:kern w:val="2"/>
                <w:sz w:val="22"/>
                <w:szCs w:val="30"/>
              </w:rPr>
            </w:pPr>
          </w:p>
        </w:tc>
        <w:tc>
          <w:tcPr>
            <w:tcW w:w="1701" w:type="dxa"/>
          </w:tcPr>
          <w:p w14:paraId="353FC1E5">
            <w:pPr>
              <w:pStyle w:val="15"/>
              <w:keepNext/>
              <w:spacing w:line="440" w:lineRule="exact"/>
              <w:ind w:left="42" w:right="63"/>
              <w:jc w:val="center"/>
              <w:rPr>
                <w:rFonts w:ascii="仿宋" w:hAnsi="仿宋" w:eastAsia="仿宋" w:cs="仿宋"/>
                <w:kern w:val="2"/>
                <w:sz w:val="22"/>
                <w:szCs w:val="30"/>
              </w:rPr>
            </w:pPr>
          </w:p>
        </w:tc>
      </w:tr>
      <w:tr w14:paraId="6BF60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BADE61C">
            <w:pPr>
              <w:pStyle w:val="15"/>
              <w:keepNext/>
              <w:spacing w:line="440" w:lineRule="exact"/>
              <w:ind w:left="42" w:right="63"/>
              <w:jc w:val="center"/>
              <w:rPr>
                <w:rFonts w:ascii="仿宋" w:hAnsi="仿宋" w:eastAsia="仿宋" w:cs="仿宋"/>
                <w:kern w:val="2"/>
                <w:sz w:val="22"/>
                <w:szCs w:val="30"/>
              </w:rPr>
            </w:pPr>
          </w:p>
        </w:tc>
        <w:tc>
          <w:tcPr>
            <w:tcW w:w="1984" w:type="dxa"/>
          </w:tcPr>
          <w:p w14:paraId="3961B1B0">
            <w:pPr>
              <w:pStyle w:val="15"/>
              <w:keepNext/>
              <w:spacing w:line="440" w:lineRule="exact"/>
              <w:ind w:left="42" w:right="63"/>
              <w:jc w:val="center"/>
              <w:rPr>
                <w:rFonts w:ascii="仿宋" w:hAnsi="仿宋" w:eastAsia="仿宋" w:cs="仿宋"/>
                <w:kern w:val="2"/>
                <w:sz w:val="22"/>
                <w:szCs w:val="30"/>
              </w:rPr>
            </w:pPr>
          </w:p>
        </w:tc>
        <w:tc>
          <w:tcPr>
            <w:tcW w:w="851" w:type="dxa"/>
          </w:tcPr>
          <w:p w14:paraId="73EA8DE4">
            <w:pPr>
              <w:pStyle w:val="15"/>
              <w:keepNext/>
              <w:spacing w:line="440" w:lineRule="exact"/>
              <w:ind w:left="42" w:right="63"/>
              <w:jc w:val="center"/>
              <w:rPr>
                <w:rFonts w:ascii="仿宋" w:hAnsi="仿宋" w:eastAsia="仿宋" w:cs="仿宋"/>
                <w:kern w:val="2"/>
                <w:sz w:val="22"/>
                <w:szCs w:val="30"/>
              </w:rPr>
            </w:pPr>
          </w:p>
        </w:tc>
        <w:tc>
          <w:tcPr>
            <w:tcW w:w="774" w:type="dxa"/>
          </w:tcPr>
          <w:p w14:paraId="085265AF">
            <w:pPr>
              <w:pStyle w:val="15"/>
              <w:keepNext/>
              <w:spacing w:line="440" w:lineRule="exact"/>
              <w:ind w:left="42" w:right="63"/>
              <w:jc w:val="center"/>
              <w:rPr>
                <w:rFonts w:ascii="仿宋" w:hAnsi="仿宋" w:eastAsia="仿宋" w:cs="仿宋"/>
                <w:kern w:val="2"/>
                <w:sz w:val="22"/>
                <w:szCs w:val="30"/>
              </w:rPr>
            </w:pPr>
          </w:p>
        </w:tc>
        <w:tc>
          <w:tcPr>
            <w:tcW w:w="1352" w:type="dxa"/>
          </w:tcPr>
          <w:p w14:paraId="5C1395CE">
            <w:pPr>
              <w:pStyle w:val="15"/>
              <w:keepNext/>
              <w:spacing w:line="440" w:lineRule="exact"/>
              <w:ind w:left="42" w:right="63"/>
              <w:jc w:val="center"/>
              <w:rPr>
                <w:rFonts w:ascii="仿宋" w:hAnsi="仿宋" w:eastAsia="仿宋" w:cs="仿宋"/>
                <w:kern w:val="2"/>
                <w:sz w:val="22"/>
                <w:szCs w:val="30"/>
              </w:rPr>
            </w:pPr>
          </w:p>
        </w:tc>
        <w:tc>
          <w:tcPr>
            <w:tcW w:w="1418" w:type="dxa"/>
          </w:tcPr>
          <w:p w14:paraId="7666F89E">
            <w:pPr>
              <w:pStyle w:val="15"/>
              <w:keepNext/>
              <w:spacing w:line="440" w:lineRule="exact"/>
              <w:ind w:left="42" w:right="63"/>
              <w:jc w:val="center"/>
              <w:rPr>
                <w:rFonts w:ascii="仿宋" w:hAnsi="仿宋" w:eastAsia="仿宋" w:cs="仿宋"/>
                <w:kern w:val="2"/>
                <w:sz w:val="22"/>
                <w:szCs w:val="30"/>
              </w:rPr>
            </w:pPr>
          </w:p>
        </w:tc>
        <w:tc>
          <w:tcPr>
            <w:tcW w:w="1701" w:type="dxa"/>
          </w:tcPr>
          <w:p w14:paraId="675CBE1B">
            <w:pPr>
              <w:pStyle w:val="15"/>
              <w:keepNext/>
              <w:spacing w:line="440" w:lineRule="exact"/>
              <w:ind w:left="42" w:right="63"/>
              <w:jc w:val="center"/>
              <w:rPr>
                <w:rFonts w:ascii="仿宋" w:hAnsi="仿宋" w:eastAsia="仿宋" w:cs="仿宋"/>
                <w:kern w:val="2"/>
                <w:sz w:val="22"/>
                <w:szCs w:val="30"/>
              </w:rPr>
            </w:pPr>
          </w:p>
        </w:tc>
      </w:tr>
      <w:tr w14:paraId="4386C7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7F5E797">
            <w:pPr>
              <w:pStyle w:val="15"/>
              <w:keepNext/>
              <w:spacing w:line="440" w:lineRule="exact"/>
              <w:ind w:left="42" w:right="63"/>
              <w:jc w:val="center"/>
              <w:rPr>
                <w:rFonts w:ascii="仿宋" w:hAnsi="仿宋" w:eastAsia="仿宋" w:cs="仿宋"/>
                <w:kern w:val="2"/>
                <w:sz w:val="22"/>
                <w:szCs w:val="30"/>
              </w:rPr>
            </w:pPr>
          </w:p>
        </w:tc>
        <w:tc>
          <w:tcPr>
            <w:tcW w:w="1984" w:type="dxa"/>
          </w:tcPr>
          <w:p w14:paraId="0FC27D60">
            <w:pPr>
              <w:pStyle w:val="15"/>
              <w:keepNext/>
              <w:spacing w:line="440" w:lineRule="exact"/>
              <w:ind w:left="42" w:right="63"/>
              <w:jc w:val="center"/>
              <w:rPr>
                <w:rFonts w:ascii="仿宋" w:hAnsi="仿宋" w:eastAsia="仿宋" w:cs="仿宋"/>
                <w:kern w:val="2"/>
                <w:sz w:val="22"/>
                <w:szCs w:val="30"/>
              </w:rPr>
            </w:pPr>
          </w:p>
        </w:tc>
        <w:tc>
          <w:tcPr>
            <w:tcW w:w="851" w:type="dxa"/>
          </w:tcPr>
          <w:p w14:paraId="33508678">
            <w:pPr>
              <w:pStyle w:val="15"/>
              <w:keepNext/>
              <w:spacing w:line="440" w:lineRule="exact"/>
              <w:ind w:left="42" w:right="63"/>
              <w:jc w:val="center"/>
              <w:rPr>
                <w:rFonts w:ascii="仿宋" w:hAnsi="仿宋" w:eastAsia="仿宋" w:cs="仿宋"/>
                <w:kern w:val="2"/>
                <w:sz w:val="22"/>
                <w:szCs w:val="30"/>
              </w:rPr>
            </w:pPr>
          </w:p>
        </w:tc>
        <w:tc>
          <w:tcPr>
            <w:tcW w:w="774" w:type="dxa"/>
          </w:tcPr>
          <w:p w14:paraId="33438515">
            <w:pPr>
              <w:pStyle w:val="15"/>
              <w:keepNext/>
              <w:spacing w:line="440" w:lineRule="exact"/>
              <w:ind w:left="42" w:right="63"/>
              <w:jc w:val="center"/>
              <w:rPr>
                <w:rFonts w:ascii="仿宋" w:hAnsi="仿宋" w:eastAsia="仿宋" w:cs="仿宋"/>
                <w:kern w:val="2"/>
                <w:sz w:val="22"/>
                <w:szCs w:val="30"/>
              </w:rPr>
            </w:pPr>
          </w:p>
        </w:tc>
        <w:tc>
          <w:tcPr>
            <w:tcW w:w="1352" w:type="dxa"/>
          </w:tcPr>
          <w:p w14:paraId="40554827">
            <w:pPr>
              <w:pStyle w:val="15"/>
              <w:keepNext/>
              <w:spacing w:line="440" w:lineRule="exact"/>
              <w:ind w:left="42" w:right="63"/>
              <w:jc w:val="center"/>
              <w:rPr>
                <w:rFonts w:ascii="仿宋" w:hAnsi="仿宋" w:eastAsia="仿宋" w:cs="仿宋"/>
                <w:kern w:val="2"/>
                <w:sz w:val="22"/>
                <w:szCs w:val="30"/>
              </w:rPr>
            </w:pPr>
          </w:p>
        </w:tc>
        <w:tc>
          <w:tcPr>
            <w:tcW w:w="1418" w:type="dxa"/>
          </w:tcPr>
          <w:p w14:paraId="22BDCB9F">
            <w:pPr>
              <w:pStyle w:val="15"/>
              <w:keepNext/>
              <w:spacing w:line="440" w:lineRule="exact"/>
              <w:ind w:left="42" w:right="63"/>
              <w:jc w:val="center"/>
              <w:rPr>
                <w:rFonts w:ascii="仿宋" w:hAnsi="仿宋" w:eastAsia="仿宋" w:cs="仿宋"/>
                <w:kern w:val="2"/>
                <w:sz w:val="22"/>
                <w:szCs w:val="30"/>
              </w:rPr>
            </w:pPr>
          </w:p>
        </w:tc>
        <w:tc>
          <w:tcPr>
            <w:tcW w:w="1701" w:type="dxa"/>
          </w:tcPr>
          <w:p w14:paraId="6639693A">
            <w:pPr>
              <w:pStyle w:val="15"/>
              <w:keepNext/>
              <w:spacing w:line="440" w:lineRule="exact"/>
              <w:ind w:left="42" w:right="63"/>
              <w:jc w:val="center"/>
              <w:rPr>
                <w:rFonts w:ascii="仿宋" w:hAnsi="仿宋" w:eastAsia="仿宋" w:cs="仿宋"/>
                <w:kern w:val="2"/>
                <w:sz w:val="22"/>
                <w:szCs w:val="30"/>
              </w:rPr>
            </w:pPr>
          </w:p>
        </w:tc>
      </w:tr>
    </w:tbl>
    <w:p w14:paraId="249DE6B6">
      <w:pPr>
        <w:spacing w:line="440" w:lineRule="exact"/>
        <w:ind w:firstLine="480"/>
        <w:rPr>
          <w:rFonts w:ascii="仿宋" w:hAnsi="仿宋" w:eastAsia="仿宋" w:cs="仿宋"/>
          <w:sz w:val="24"/>
          <w:szCs w:val="30"/>
        </w:rPr>
      </w:pPr>
    </w:p>
    <w:p w14:paraId="58A8917B">
      <w:pPr>
        <w:spacing w:before="156" w:beforeLines="50" w:after="156" w:afterLines="50" w:line="440" w:lineRule="exact"/>
        <w:ind w:firstLine="480"/>
        <w:jc w:val="center"/>
        <w:rPr>
          <w:rFonts w:ascii="仿宋" w:hAnsi="仿宋" w:eastAsia="仿宋" w:cs="仿宋"/>
          <w:sz w:val="24"/>
          <w:szCs w:val="30"/>
        </w:rPr>
      </w:pPr>
      <w:r>
        <w:rPr>
          <w:rFonts w:hint="eastAsia" w:ascii="仿宋" w:hAnsi="仿宋" w:eastAsia="仿宋" w:cs="仿宋"/>
          <w:sz w:val="24"/>
          <w:szCs w:val="30"/>
        </w:rPr>
        <w:br w:type="page"/>
      </w:r>
      <w:r>
        <w:rPr>
          <w:rFonts w:hint="eastAsia" w:ascii="仿宋" w:hAnsi="仿宋" w:eastAsia="仿宋" w:cs="仿宋"/>
          <w:sz w:val="24"/>
          <w:szCs w:val="30"/>
        </w:rPr>
        <w:t>11-3：专业工程暂估价表</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AFF9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12" w:space="0"/>
              <w:bottom w:val="double" w:color="auto" w:sz="6" w:space="0"/>
            </w:tcBorders>
          </w:tcPr>
          <w:p w14:paraId="55E212D2">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序号</w:t>
            </w:r>
          </w:p>
        </w:tc>
        <w:tc>
          <w:tcPr>
            <w:tcW w:w="1984" w:type="dxa"/>
            <w:tcBorders>
              <w:top w:val="single" w:color="auto" w:sz="12" w:space="0"/>
              <w:bottom w:val="double" w:color="auto" w:sz="6" w:space="0"/>
            </w:tcBorders>
          </w:tcPr>
          <w:p w14:paraId="5CF8D4C9">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专业工程名称</w:t>
            </w:r>
          </w:p>
        </w:tc>
        <w:tc>
          <w:tcPr>
            <w:tcW w:w="4678" w:type="dxa"/>
            <w:tcBorders>
              <w:top w:val="single" w:color="auto" w:sz="12" w:space="0"/>
              <w:bottom w:val="double" w:color="auto" w:sz="6" w:space="0"/>
            </w:tcBorders>
          </w:tcPr>
          <w:p w14:paraId="5107FC55">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工程内容</w:t>
            </w:r>
          </w:p>
        </w:tc>
        <w:tc>
          <w:tcPr>
            <w:tcW w:w="1276" w:type="dxa"/>
            <w:tcBorders>
              <w:top w:val="single" w:color="auto" w:sz="12" w:space="0"/>
              <w:bottom w:val="double" w:color="auto" w:sz="6" w:space="0"/>
            </w:tcBorders>
          </w:tcPr>
          <w:p w14:paraId="3A683680">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金额</w:t>
            </w:r>
          </w:p>
        </w:tc>
      </w:tr>
      <w:tr w14:paraId="1334F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double" w:color="auto" w:sz="6" w:space="0"/>
              <w:bottom w:val="single" w:color="auto" w:sz="6" w:space="0"/>
            </w:tcBorders>
          </w:tcPr>
          <w:p w14:paraId="4B1EDA7A">
            <w:pPr>
              <w:pStyle w:val="15"/>
              <w:keepNext/>
              <w:spacing w:line="440" w:lineRule="exact"/>
              <w:ind w:left="42" w:right="63"/>
              <w:jc w:val="center"/>
              <w:rPr>
                <w:rFonts w:ascii="仿宋" w:hAnsi="仿宋" w:eastAsia="仿宋" w:cs="仿宋"/>
                <w:kern w:val="2"/>
                <w:sz w:val="22"/>
                <w:szCs w:val="30"/>
              </w:rPr>
            </w:pPr>
          </w:p>
        </w:tc>
        <w:tc>
          <w:tcPr>
            <w:tcW w:w="1984" w:type="dxa"/>
            <w:tcBorders>
              <w:top w:val="double" w:color="auto" w:sz="6" w:space="0"/>
              <w:bottom w:val="single" w:color="auto" w:sz="6" w:space="0"/>
            </w:tcBorders>
          </w:tcPr>
          <w:p w14:paraId="79B05EB9">
            <w:pPr>
              <w:pStyle w:val="15"/>
              <w:keepNext/>
              <w:spacing w:line="440" w:lineRule="exact"/>
              <w:ind w:left="42" w:right="63"/>
              <w:jc w:val="center"/>
              <w:rPr>
                <w:rFonts w:ascii="仿宋" w:hAnsi="仿宋" w:eastAsia="仿宋" w:cs="仿宋"/>
                <w:kern w:val="2"/>
                <w:sz w:val="22"/>
                <w:szCs w:val="30"/>
              </w:rPr>
            </w:pPr>
          </w:p>
        </w:tc>
        <w:tc>
          <w:tcPr>
            <w:tcW w:w="4678" w:type="dxa"/>
            <w:tcBorders>
              <w:top w:val="double" w:color="auto" w:sz="6" w:space="0"/>
              <w:bottom w:val="single" w:color="auto" w:sz="6" w:space="0"/>
            </w:tcBorders>
          </w:tcPr>
          <w:p w14:paraId="7E2EC854">
            <w:pPr>
              <w:pStyle w:val="15"/>
              <w:keepNext/>
              <w:spacing w:line="440" w:lineRule="exact"/>
              <w:ind w:left="42" w:right="63"/>
              <w:jc w:val="center"/>
              <w:rPr>
                <w:rFonts w:ascii="仿宋" w:hAnsi="仿宋" w:eastAsia="仿宋" w:cs="仿宋"/>
                <w:kern w:val="2"/>
                <w:sz w:val="22"/>
                <w:szCs w:val="30"/>
              </w:rPr>
            </w:pPr>
          </w:p>
        </w:tc>
        <w:tc>
          <w:tcPr>
            <w:tcW w:w="1276" w:type="dxa"/>
            <w:tcBorders>
              <w:top w:val="double" w:color="auto" w:sz="6" w:space="0"/>
              <w:bottom w:val="single" w:color="auto" w:sz="6" w:space="0"/>
            </w:tcBorders>
          </w:tcPr>
          <w:p w14:paraId="63C838B9">
            <w:pPr>
              <w:pStyle w:val="15"/>
              <w:keepNext/>
              <w:spacing w:line="440" w:lineRule="exact"/>
              <w:ind w:left="42" w:right="63"/>
              <w:jc w:val="center"/>
              <w:rPr>
                <w:rFonts w:ascii="仿宋" w:hAnsi="仿宋" w:eastAsia="仿宋" w:cs="仿宋"/>
                <w:kern w:val="2"/>
                <w:sz w:val="22"/>
                <w:szCs w:val="30"/>
              </w:rPr>
            </w:pPr>
          </w:p>
        </w:tc>
      </w:tr>
      <w:tr w14:paraId="13222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71A56BF5">
            <w:pPr>
              <w:pStyle w:val="15"/>
              <w:keepNext/>
              <w:spacing w:line="440" w:lineRule="exact"/>
              <w:ind w:left="42" w:right="63"/>
              <w:jc w:val="center"/>
              <w:rPr>
                <w:rFonts w:ascii="仿宋" w:hAnsi="仿宋" w:eastAsia="仿宋" w:cs="仿宋"/>
                <w:kern w:val="2"/>
                <w:sz w:val="22"/>
                <w:szCs w:val="30"/>
              </w:rPr>
            </w:pPr>
          </w:p>
        </w:tc>
        <w:tc>
          <w:tcPr>
            <w:tcW w:w="1984" w:type="dxa"/>
            <w:tcBorders>
              <w:top w:val="nil"/>
            </w:tcBorders>
          </w:tcPr>
          <w:p w14:paraId="722B8EDC">
            <w:pPr>
              <w:pStyle w:val="15"/>
              <w:keepNext/>
              <w:spacing w:line="440" w:lineRule="exact"/>
              <w:ind w:left="42" w:right="63"/>
              <w:jc w:val="center"/>
              <w:rPr>
                <w:rFonts w:ascii="仿宋" w:hAnsi="仿宋" w:eastAsia="仿宋" w:cs="仿宋"/>
                <w:kern w:val="2"/>
                <w:sz w:val="22"/>
                <w:szCs w:val="30"/>
              </w:rPr>
            </w:pPr>
          </w:p>
        </w:tc>
        <w:tc>
          <w:tcPr>
            <w:tcW w:w="4678" w:type="dxa"/>
            <w:tcBorders>
              <w:top w:val="nil"/>
            </w:tcBorders>
          </w:tcPr>
          <w:p w14:paraId="0C148DAE">
            <w:pPr>
              <w:pStyle w:val="15"/>
              <w:keepNext/>
              <w:spacing w:line="440" w:lineRule="exact"/>
              <w:ind w:left="42" w:right="63"/>
              <w:jc w:val="center"/>
              <w:rPr>
                <w:rFonts w:ascii="仿宋" w:hAnsi="仿宋" w:eastAsia="仿宋" w:cs="仿宋"/>
                <w:kern w:val="2"/>
                <w:sz w:val="22"/>
                <w:szCs w:val="30"/>
              </w:rPr>
            </w:pPr>
          </w:p>
        </w:tc>
        <w:tc>
          <w:tcPr>
            <w:tcW w:w="1276" w:type="dxa"/>
            <w:tcBorders>
              <w:top w:val="nil"/>
            </w:tcBorders>
          </w:tcPr>
          <w:p w14:paraId="0B8BF427">
            <w:pPr>
              <w:pStyle w:val="15"/>
              <w:keepNext/>
              <w:spacing w:line="440" w:lineRule="exact"/>
              <w:ind w:left="42" w:right="63"/>
              <w:jc w:val="center"/>
              <w:rPr>
                <w:rFonts w:ascii="仿宋" w:hAnsi="仿宋" w:eastAsia="仿宋" w:cs="仿宋"/>
                <w:kern w:val="2"/>
                <w:sz w:val="22"/>
                <w:szCs w:val="30"/>
              </w:rPr>
            </w:pPr>
          </w:p>
        </w:tc>
      </w:tr>
      <w:tr w14:paraId="18354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20798AE7">
            <w:pPr>
              <w:pStyle w:val="15"/>
              <w:keepNext/>
              <w:spacing w:line="440" w:lineRule="exact"/>
              <w:ind w:left="42" w:right="63"/>
              <w:jc w:val="center"/>
              <w:rPr>
                <w:rFonts w:ascii="仿宋" w:hAnsi="仿宋" w:eastAsia="仿宋" w:cs="仿宋"/>
                <w:kern w:val="2"/>
                <w:sz w:val="22"/>
                <w:szCs w:val="30"/>
              </w:rPr>
            </w:pPr>
          </w:p>
        </w:tc>
        <w:tc>
          <w:tcPr>
            <w:tcW w:w="1984" w:type="dxa"/>
            <w:tcBorders>
              <w:top w:val="nil"/>
            </w:tcBorders>
          </w:tcPr>
          <w:p w14:paraId="71D27ACF">
            <w:pPr>
              <w:pStyle w:val="15"/>
              <w:keepNext/>
              <w:spacing w:line="440" w:lineRule="exact"/>
              <w:ind w:left="42" w:right="63"/>
              <w:jc w:val="center"/>
              <w:rPr>
                <w:rFonts w:ascii="仿宋" w:hAnsi="仿宋" w:eastAsia="仿宋" w:cs="仿宋"/>
                <w:kern w:val="2"/>
                <w:sz w:val="22"/>
                <w:szCs w:val="30"/>
              </w:rPr>
            </w:pPr>
          </w:p>
        </w:tc>
        <w:tc>
          <w:tcPr>
            <w:tcW w:w="4678" w:type="dxa"/>
            <w:tcBorders>
              <w:top w:val="nil"/>
            </w:tcBorders>
          </w:tcPr>
          <w:p w14:paraId="32BE4E90">
            <w:pPr>
              <w:pStyle w:val="15"/>
              <w:keepNext/>
              <w:spacing w:line="440" w:lineRule="exact"/>
              <w:ind w:left="42" w:right="63"/>
              <w:jc w:val="center"/>
              <w:rPr>
                <w:rFonts w:ascii="仿宋" w:hAnsi="仿宋" w:eastAsia="仿宋" w:cs="仿宋"/>
                <w:kern w:val="2"/>
                <w:sz w:val="22"/>
                <w:szCs w:val="30"/>
              </w:rPr>
            </w:pPr>
          </w:p>
        </w:tc>
        <w:tc>
          <w:tcPr>
            <w:tcW w:w="1276" w:type="dxa"/>
            <w:tcBorders>
              <w:top w:val="nil"/>
            </w:tcBorders>
          </w:tcPr>
          <w:p w14:paraId="49D8AB6D">
            <w:pPr>
              <w:pStyle w:val="15"/>
              <w:keepNext/>
              <w:spacing w:line="440" w:lineRule="exact"/>
              <w:ind w:left="42" w:right="63"/>
              <w:jc w:val="center"/>
              <w:rPr>
                <w:rFonts w:ascii="仿宋" w:hAnsi="仿宋" w:eastAsia="仿宋" w:cs="仿宋"/>
                <w:kern w:val="2"/>
                <w:sz w:val="22"/>
                <w:szCs w:val="30"/>
              </w:rPr>
            </w:pPr>
          </w:p>
        </w:tc>
      </w:tr>
      <w:tr w14:paraId="54E12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F2BDA93">
            <w:pPr>
              <w:pStyle w:val="15"/>
              <w:keepNext/>
              <w:spacing w:line="440" w:lineRule="exact"/>
              <w:ind w:left="42" w:right="63"/>
              <w:jc w:val="center"/>
              <w:rPr>
                <w:rFonts w:ascii="仿宋" w:hAnsi="仿宋" w:eastAsia="仿宋" w:cs="仿宋"/>
                <w:kern w:val="2"/>
                <w:sz w:val="22"/>
                <w:szCs w:val="30"/>
              </w:rPr>
            </w:pPr>
          </w:p>
        </w:tc>
        <w:tc>
          <w:tcPr>
            <w:tcW w:w="1984" w:type="dxa"/>
          </w:tcPr>
          <w:p w14:paraId="606D2573">
            <w:pPr>
              <w:pStyle w:val="15"/>
              <w:keepNext/>
              <w:spacing w:line="440" w:lineRule="exact"/>
              <w:ind w:left="42" w:right="63"/>
              <w:jc w:val="center"/>
              <w:rPr>
                <w:rFonts w:ascii="仿宋" w:hAnsi="仿宋" w:eastAsia="仿宋" w:cs="仿宋"/>
                <w:kern w:val="2"/>
                <w:sz w:val="22"/>
                <w:szCs w:val="30"/>
              </w:rPr>
            </w:pPr>
          </w:p>
        </w:tc>
        <w:tc>
          <w:tcPr>
            <w:tcW w:w="4678" w:type="dxa"/>
          </w:tcPr>
          <w:p w14:paraId="564283C5">
            <w:pPr>
              <w:pStyle w:val="15"/>
              <w:keepNext/>
              <w:spacing w:line="440" w:lineRule="exact"/>
              <w:ind w:left="42" w:right="63"/>
              <w:jc w:val="center"/>
              <w:rPr>
                <w:rFonts w:ascii="仿宋" w:hAnsi="仿宋" w:eastAsia="仿宋" w:cs="仿宋"/>
                <w:kern w:val="2"/>
                <w:sz w:val="22"/>
                <w:szCs w:val="30"/>
              </w:rPr>
            </w:pPr>
          </w:p>
        </w:tc>
        <w:tc>
          <w:tcPr>
            <w:tcW w:w="1276" w:type="dxa"/>
          </w:tcPr>
          <w:p w14:paraId="50C5F1FC">
            <w:pPr>
              <w:pStyle w:val="15"/>
              <w:keepNext/>
              <w:spacing w:line="440" w:lineRule="exact"/>
              <w:ind w:left="42" w:right="63"/>
              <w:jc w:val="center"/>
              <w:rPr>
                <w:rFonts w:ascii="仿宋" w:hAnsi="仿宋" w:eastAsia="仿宋" w:cs="仿宋"/>
                <w:kern w:val="2"/>
                <w:sz w:val="22"/>
                <w:szCs w:val="30"/>
              </w:rPr>
            </w:pPr>
          </w:p>
        </w:tc>
      </w:tr>
      <w:tr w14:paraId="6D9C4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5D8B64FB">
            <w:pPr>
              <w:pStyle w:val="15"/>
              <w:keepNext/>
              <w:spacing w:line="440" w:lineRule="exact"/>
              <w:ind w:left="42" w:right="63"/>
              <w:jc w:val="center"/>
              <w:rPr>
                <w:rFonts w:ascii="仿宋" w:hAnsi="仿宋" w:eastAsia="仿宋" w:cs="仿宋"/>
                <w:kern w:val="2"/>
                <w:sz w:val="22"/>
                <w:szCs w:val="30"/>
              </w:rPr>
            </w:pPr>
          </w:p>
        </w:tc>
        <w:tc>
          <w:tcPr>
            <w:tcW w:w="1984" w:type="dxa"/>
          </w:tcPr>
          <w:p w14:paraId="47ADCFAB">
            <w:pPr>
              <w:pStyle w:val="15"/>
              <w:keepNext/>
              <w:spacing w:line="440" w:lineRule="exact"/>
              <w:ind w:left="42" w:right="63"/>
              <w:jc w:val="center"/>
              <w:rPr>
                <w:rFonts w:ascii="仿宋" w:hAnsi="仿宋" w:eastAsia="仿宋" w:cs="仿宋"/>
                <w:kern w:val="2"/>
                <w:sz w:val="22"/>
                <w:szCs w:val="30"/>
              </w:rPr>
            </w:pPr>
          </w:p>
        </w:tc>
        <w:tc>
          <w:tcPr>
            <w:tcW w:w="4678" w:type="dxa"/>
          </w:tcPr>
          <w:p w14:paraId="7204AED5">
            <w:pPr>
              <w:pStyle w:val="15"/>
              <w:keepNext/>
              <w:spacing w:line="440" w:lineRule="exact"/>
              <w:ind w:left="42" w:right="63"/>
              <w:jc w:val="center"/>
              <w:rPr>
                <w:rFonts w:ascii="仿宋" w:hAnsi="仿宋" w:eastAsia="仿宋" w:cs="仿宋"/>
                <w:kern w:val="2"/>
                <w:sz w:val="22"/>
                <w:szCs w:val="30"/>
              </w:rPr>
            </w:pPr>
          </w:p>
        </w:tc>
        <w:tc>
          <w:tcPr>
            <w:tcW w:w="1276" w:type="dxa"/>
          </w:tcPr>
          <w:p w14:paraId="38B407CF">
            <w:pPr>
              <w:pStyle w:val="15"/>
              <w:keepNext/>
              <w:spacing w:line="440" w:lineRule="exact"/>
              <w:ind w:left="42" w:right="63"/>
              <w:jc w:val="center"/>
              <w:rPr>
                <w:rFonts w:ascii="仿宋" w:hAnsi="仿宋" w:eastAsia="仿宋" w:cs="仿宋"/>
                <w:kern w:val="2"/>
                <w:sz w:val="22"/>
                <w:szCs w:val="30"/>
              </w:rPr>
            </w:pPr>
          </w:p>
        </w:tc>
      </w:tr>
      <w:tr w14:paraId="2A390E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09D8159">
            <w:pPr>
              <w:pStyle w:val="15"/>
              <w:keepNext/>
              <w:spacing w:line="440" w:lineRule="exact"/>
              <w:ind w:left="42" w:right="63"/>
              <w:jc w:val="center"/>
              <w:rPr>
                <w:rFonts w:ascii="仿宋" w:hAnsi="仿宋" w:eastAsia="仿宋" w:cs="仿宋"/>
                <w:kern w:val="2"/>
                <w:sz w:val="22"/>
                <w:szCs w:val="30"/>
              </w:rPr>
            </w:pPr>
          </w:p>
        </w:tc>
        <w:tc>
          <w:tcPr>
            <w:tcW w:w="1984" w:type="dxa"/>
          </w:tcPr>
          <w:p w14:paraId="5577EFCC">
            <w:pPr>
              <w:pStyle w:val="15"/>
              <w:keepNext/>
              <w:spacing w:line="440" w:lineRule="exact"/>
              <w:ind w:left="42" w:right="63"/>
              <w:jc w:val="center"/>
              <w:rPr>
                <w:rFonts w:ascii="仿宋" w:hAnsi="仿宋" w:eastAsia="仿宋" w:cs="仿宋"/>
                <w:kern w:val="2"/>
                <w:sz w:val="22"/>
                <w:szCs w:val="30"/>
              </w:rPr>
            </w:pPr>
          </w:p>
        </w:tc>
        <w:tc>
          <w:tcPr>
            <w:tcW w:w="4678" w:type="dxa"/>
          </w:tcPr>
          <w:p w14:paraId="75375559">
            <w:pPr>
              <w:pStyle w:val="15"/>
              <w:keepNext/>
              <w:spacing w:line="440" w:lineRule="exact"/>
              <w:ind w:left="42" w:right="63"/>
              <w:jc w:val="center"/>
              <w:rPr>
                <w:rFonts w:ascii="仿宋" w:hAnsi="仿宋" w:eastAsia="仿宋" w:cs="仿宋"/>
                <w:kern w:val="2"/>
                <w:sz w:val="22"/>
                <w:szCs w:val="30"/>
              </w:rPr>
            </w:pPr>
          </w:p>
        </w:tc>
        <w:tc>
          <w:tcPr>
            <w:tcW w:w="1276" w:type="dxa"/>
          </w:tcPr>
          <w:p w14:paraId="66D23B47">
            <w:pPr>
              <w:pStyle w:val="15"/>
              <w:keepNext/>
              <w:spacing w:line="440" w:lineRule="exact"/>
              <w:ind w:left="42" w:right="63"/>
              <w:jc w:val="center"/>
              <w:rPr>
                <w:rFonts w:ascii="仿宋" w:hAnsi="仿宋" w:eastAsia="仿宋" w:cs="仿宋"/>
                <w:kern w:val="2"/>
                <w:sz w:val="22"/>
                <w:szCs w:val="30"/>
              </w:rPr>
            </w:pPr>
          </w:p>
        </w:tc>
      </w:tr>
      <w:tr w14:paraId="5C1A8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9DCDAD8">
            <w:pPr>
              <w:pStyle w:val="15"/>
              <w:keepNext/>
              <w:spacing w:line="440" w:lineRule="exact"/>
              <w:ind w:left="42" w:right="63"/>
              <w:jc w:val="center"/>
              <w:rPr>
                <w:rFonts w:ascii="仿宋" w:hAnsi="仿宋" w:eastAsia="仿宋" w:cs="仿宋"/>
                <w:kern w:val="2"/>
                <w:sz w:val="22"/>
                <w:szCs w:val="30"/>
              </w:rPr>
            </w:pPr>
          </w:p>
        </w:tc>
        <w:tc>
          <w:tcPr>
            <w:tcW w:w="1984" w:type="dxa"/>
          </w:tcPr>
          <w:p w14:paraId="58C46D4E">
            <w:pPr>
              <w:pStyle w:val="15"/>
              <w:keepNext/>
              <w:spacing w:line="440" w:lineRule="exact"/>
              <w:ind w:left="42" w:right="63"/>
              <w:jc w:val="center"/>
              <w:rPr>
                <w:rFonts w:ascii="仿宋" w:hAnsi="仿宋" w:eastAsia="仿宋" w:cs="仿宋"/>
                <w:kern w:val="2"/>
                <w:sz w:val="22"/>
                <w:szCs w:val="30"/>
              </w:rPr>
            </w:pPr>
          </w:p>
        </w:tc>
        <w:tc>
          <w:tcPr>
            <w:tcW w:w="4678" w:type="dxa"/>
          </w:tcPr>
          <w:p w14:paraId="02A22534">
            <w:pPr>
              <w:pStyle w:val="15"/>
              <w:keepNext/>
              <w:spacing w:line="440" w:lineRule="exact"/>
              <w:ind w:left="42" w:right="63"/>
              <w:jc w:val="center"/>
              <w:rPr>
                <w:rFonts w:ascii="仿宋" w:hAnsi="仿宋" w:eastAsia="仿宋" w:cs="仿宋"/>
                <w:kern w:val="2"/>
                <w:sz w:val="22"/>
                <w:szCs w:val="30"/>
              </w:rPr>
            </w:pPr>
          </w:p>
        </w:tc>
        <w:tc>
          <w:tcPr>
            <w:tcW w:w="1276" w:type="dxa"/>
          </w:tcPr>
          <w:p w14:paraId="2179E388">
            <w:pPr>
              <w:pStyle w:val="15"/>
              <w:keepNext/>
              <w:spacing w:line="440" w:lineRule="exact"/>
              <w:ind w:left="42" w:right="63"/>
              <w:jc w:val="center"/>
              <w:rPr>
                <w:rFonts w:ascii="仿宋" w:hAnsi="仿宋" w:eastAsia="仿宋" w:cs="仿宋"/>
                <w:kern w:val="2"/>
                <w:sz w:val="22"/>
                <w:szCs w:val="30"/>
              </w:rPr>
            </w:pPr>
          </w:p>
        </w:tc>
      </w:tr>
      <w:tr w14:paraId="4696C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1F69FF6">
            <w:pPr>
              <w:pStyle w:val="15"/>
              <w:keepNext/>
              <w:spacing w:line="440" w:lineRule="exact"/>
              <w:ind w:left="42" w:right="63"/>
              <w:jc w:val="center"/>
              <w:rPr>
                <w:rFonts w:ascii="仿宋" w:hAnsi="仿宋" w:eastAsia="仿宋" w:cs="仿宋"/>
                <w:kern w:val="2"/>
                <w:sz w:val="22"/>
                <w:szCs w:val="30"/>
              </w:rPr>
            </w:pPr>
          </w:p>
        </w:tc>
        <w:tc>
          <w:tcPr>
            <w:tcW w:w="1984" w:type="dxa"/>
          </w:tcPr>
          <w:p w14:paraId="6D6350B2">
            <w:pPr>
              <w:pStyle w:val="15"/>
              <w:keepNext/>
              <w:spacing w:line="440" w:lineRule="exact"/>
              <w:ind w:left="42" w:right="63"/>
              <w:jc w:val="center"/>
              <w:rPr>
                <w:rFonts w:ascii="仿宋" w:hAnsi="仿宋" w:eastAsia="仿宋" w:cs="仿宋"/>
                <w:kern w:val="2"/>
                <w:sz w:val="22"/>
                <w:szCs w:val="30"/>
              </w:rPr>
            </w:pPr>
          </w:p>
        </w:tc>
        <w:tc>
          <w:tcPr>
            <w:tcW w:w="4678" w:type="dxa"/>
          </w:tcPr>
          <w:p w14:paraId="161B9C94">
            <w:pPr>
              <w:pStyle w:val="15"/>
              <w:keepNext/>
              <w:spacing w:line="440" w:lineRule="exact"/>
              <w:ind w:left="42" w:right="63"/>
              <w:jc w:val="center"/>
              <w:rPr>
                <w:rFonts w:ascii="仿宋" w:hAnsi="仿宋" w:eastAsia="仿宋" w:cs="仿宋"/>
                <w:kern w:val="2"/>
                <w:sz w:val="22"/>
                <w:szCs w:val="30"/>
              </w:rPr>
            </w:pPr>
          </w:p>
        </w:tc>
        <w:tc>
          <w:tcPr>
            <w:tcW w:w="1276" w:type="dxa"/>
          </w:tcPr>
          <w:p w14:paraId="3C529123">
            <w:pPr>
              <w:pStyle w:val="15"/>
              <w:keepNext/>
              <w:spacing w:line="440" w:lineRule="exact"/>
              <w:ind w:left="42" w:right="63"/>
              <w:jc w:val="center"/>
              <w:rPr>
                <w:rFonts w:ascii="仿宋" w:hAnsi="仿宋" w:eastAsia="仿宋" w:cs="仿宋"/>
                <w:kern w:val="2"/>
                <w:sz w:val="22"/>
                <w:szCs w:val="30"/>
              </w:rPr>
            </w:pPr>
          </w:p>
        </w:tc>
      </w:tr>
      <w:tr w14:paraId="6C151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27BBADF">
            <w:pPr>
              <w:pStyle w:val="15"/>
              <w:keepNext/>
              <w:spacing w:line="440" w:lineRule="exact"/>
              <w:ind w:left="42" w:right="63"/>
              <w:jc w:val="center"/>
              <w:rPr>
                <w:rFonts w:ascii="仿宋" w:hAnsi="仿宋" w:eastAsia="仿宋" w:cs="仿宋"/>
                <w:kern w:val="2"/>
                <w:sz w:val="22"/>
                <w:szCs w:val="30"/>
              </w:rPr>
            </w:pPr>
          </w:p>
        </w:tc>
        <w:tc>
          <w:tcPr>
            <w:tcW w:w="1984" w:type="dxa"/>
          </w:tcPr>
          <w:p w14:paraId="7FBCB85A">
            <w:pPr>
              <w:pStyle w:val="15"/>
              <w:keepNext/>
              <w:spacing w:line="440" w:lineRule="exact"/>
              <w:ind w:left="42" w:right="63"/>
              <w:jc w:val="center"/>
              <w:rPr>
                <w:rFonts w:ascii="仿宋" w:hAnsi="仿宋" w:eastAsia="仿宋" w:cs="仿宋"/>
                <w:kern w:val="2"/>
                <w:sz w:val="22"/>
                <w:szCs w:val="30"/>
              </w:rPr>
            </w:pPr>
          </w:p>
        </w:tc>
        <w:tc>
          <w:tcPr>
            <w:tcW w:w="4678" w:type="dxa"/>
          </w:tcPr>
          <w:p w14:paraId="05F94F82">
            <w:pPr>
              <w:pStyle w:val="15"/>
              <w:keepNext/>
              <w:spacing w:line="440" w:lineRule="exact"/>
              <w:ind w:left="42" w:right="63"/>
              <w:jc w:val="center"/>
              <w:rPr>
                <w:rFonts w:ascii="仿宋" w:hAnsi="仿宋" w:eastAsia="仿宋" w:cs="仿宋"/>
                <w:kern w:val="2"/>
                <w:sz w:val="22"/>
                <w:szCs w:val="30"/>
              </w:rPr>
            </w:pPr>
          </w:p>
        </w:tc>
        <w:tc>
          <w:tcPr>
            <w:tcW w:w="1276" w:type="dxa"/>
          </w:tcPr>
          <w:p w14:paraId="486BD69D">
            <w:pPr>
              <w:pStyle w:val="15"/>
              <w:keepNext/>
              <w:spacing w:line="440" w:lineRule="exact"/>
              <w:ind w:left="42" w:right="63"/>
              <w:jc w:val="center"/>
              <w:rPr>
                <w:rFonts w:ascii="仿宋" w:hAnsi="仿宋" w:eastAsia="仿宋" w:cs="仿宋"/>
                <w:kern w:val="2"/>
                <w:sz w:val="22"/>
                <w:szCs w:val="30"/>
              </w:rPr>
            </w:pPr>
          </w:p>
        </w:tc>
      </w:tr>
      <w:tr w14:paraId="7548C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0C16F63">
            <w:pPr>
              <w:pStyle w:val="15"/>
              <w:keepNext/>
              <w:spacing w:line="440" w:lineRule="exact"/>
              <w:ind w:left="42" w:right="63"/>
              <w:jc w:val="center"/>
              <w:rPr>
                <w:rFonts w:ascii="仿宋" w:hAnsi="仿宋" w:eastAsia="仿宋" w:cs="仿宋"/>
                <w:kern w:val="2"/>
                <w:sz w:val="22"/>
                <w:szCs w:val="30"/>
              </w:rPr>
            </w:pPr>
          </w:p>
        </w:tc>
        <w:tc>
          <w:tcPr>
            <w:tcW w:w="1984" w:type="dxa"/>
          </w:tcPr>
          <w:p w14:paraId="17DAE62F">
            <w:pPr>
              <w:pStyle w:val="15"/>
              <w:keepNext/>
              <w:spacing w:line="440" w:lineRule="exact"/>
              <w:ind w:left="42" w:right="63"/>
              <w:jc w:val="center"/>
              <w:rPr>
                <w:rFonts w:ascii="仿宋" w:hAnsi="仿宋" w:eastAsia="仿宋" w:cs="仿宋"/>
                <w:kern w:val="2"/>
                <w:sz w:val="22"/>
                <w:szCs w:val="30"/>
              </w:rPr>
            </w:pPr>
          </w:p>
        </w:tc>
        <w:tc>
          <w:tcPr>
            <w:tcW w:w="4678" w:type="dxa"/>
          </w:tcPr>
          <w:p w14:paraId="43BD5BE9">
            <w:pPr>
              <w:pStyle w:val="15"/>
              <w:keepNext/>
              <w:spacing w:line="440" w:lineRule="exact"/>
              <w:ind w:left="42" w:right="63"/>
              <w:jc w:val="center"/>
              <w:rPr>
                <w:rFonts w:ascii="仿宋" w:hAnsi="仿宋" w:eastAsia="仿宋" w:cs="仿宋"/>
                <w:kern w:val="2"/>
                <w:sz w:val="22"/>
                <w:szCs w:val="30"/>
              </w:rPr>
            </w:pPr>
          </w:p>
        </w:tc>
        <w:tc>
          <w:tcPr>
            <w:tcW w:w="1276" w:type="dxa"/>
          </w:tcPr>
          <w:p w14:paraId="527BDFE2">
            <w:pPr>
              <w:pStyle w:val="15"/>
              <w:keepNext/>
              <w:spacing w:line="440" w:lineRule="exact"/>
              <w:ind w:left="42" w:right="63"/>
              <w:jc w:val="center"/>
              <w:rPr>
                <w:rFonts w:ascii="仿宋" w:hAnsi="仿宋" w:eastAsia="仿宋" w:cs="仿宋"/>
                <w:kern w:val="2"/>
                <w:sz w:val="22"/>
                <w:szCs w:val="30"/>
              </w:rPr>
            </w:pPr>
          </w:p>
        </w:tc>
      </w:tr>
      <w:tr w14:paraId="3E951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43B0A14">
            <w:pPr>
              <w:pStyle w:val="15"/>
              <w:keepNext/>
              <w:spacing w:line="440" w:lineRule="exact"/>
              <w:ind w:left="42" w:right="63"/>
              <w:jc w:val="center"/>
              <w:rPr>
                <w:rFonts w:ascii="仿宋" w:hAnsi="仿宋" w:eastAsia="仿宋" w:cs="仿宋"/>
                <w:kern w:val="2"/>
                <w:sz w:val="22"/>
                <w:szCs w:val="30"/>
              </w:rPr>
            </w:pPr>
          </w:p>
        </w:tc>
        <w:tc>
          <w:tcPr>
            <w:tcW w:w="1984" w:type="dxa"/>
          </w:tcPr>
          <w:p w14:paraId="67FE4B99">
            <w:pPr>
              <w:pStyle w:val="15"/>
              <w:keepNext/>
              <w:spacing w:line="440" w:lineRule="exact"/>
              <w:ind w:left="42" w:right="63"/>
              <w:jc w:val="center"/>
              <w:rPr>
                <w:rFonts w:ascii="仿宋" w:hAnsi="仿宋" w:eastAsia="仿宋" w:cs="仿宋"/>
                <w:kern w:val="2"/>
                <w:sz w:val="22"/>
                <w:szCs w:val="30"/>
              </w:rPr>
            </w:pPr>
          </w:p>
        </w:tc>
        <w:tc>
          <w:tcPr>
            <w:tcW w:w="4678" w:type="dxa"/>
          </w:tcPr>
          <w:p w14:paraId="21A71E7A">
            <w:pPr>
              <w:pStyle w:val="15"/>
              <w:keepNext/>
              <w:spacing w:line="440" w:lineRule="exact"/>
              <w:ind w:left="42" w:right="63"/>
              <w:jc w:val="center"/>
              <w:rPr>
                <w:rFonts w:ascii="仿宋" w:hAnsi="仿宋" w:eastAsia="仿宋" w:cs="仿宋"/>
                <w:kern w:val="2"/>
                <w:sz w:val="22"/>
                <w:szCs w:val="30"/>
              </w:rPr>
            </w:pPr>
          </w:p>
        </w:tc>
        <w:tc>
          <w:tcPr>
            <w:tcW w:w="1276" w:type="dxa"/>
          </w:tcPr>
          <w:p w14:paraId="2348E565">
            <w:pPr>
              <w:pStyle w:val="15"/>
              <w:keepNext/>
              <w:spacing w:line="440" w:lineRule="exact"/>
              <w:ind w:left="42" w:right="63"/>
              <w:jc w:val="center"/>
              <w:rPr>
                <w:rFonts w:ascii="仿宋" w:hAnsi="仿宋" w:eastAsia="仿宋" w:cs="仿宋"/>
                <w:kern w:val="2"/>
                <w:sz w:val="22"/>
                <w:szCs w:val="30"/>
              </w:rPr>
            </w:pPr>
          </w:p>
        </w:tc>
      </w:tr>
      <w:tr w14:paraId="4846D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9294CCB">
            <w:pPr>
              <w:pStyle w:val="15"/>
              <w:keepNext/>
              <w:spacing w:line="440" w:lineRule="exact"/>
              <w:ind w:left="42" w:right="63"/>
              <w:jc w:val="center"/>
              <w:rPr>
                <w:rFonts w:ascii="仿宋" w:hAnsi="仿宋" w:eastAsia="仿宋" w:cs="仿宋"/>
                <w:kern w:val="2"/>
                <w:sz w:val="22"/>
                <w:szCs w:val="30"/>
              </w:rPr>
            </w:pPr>
          </w:p>
        </w:tc>
        <w:tc>
          <w:tcPr>
            <w:tcW w:w="1984" w:type="dxa"/>
          </w:tcPr>
          <w:p w14:paraId="40740E51">
            <w:pPr>
              <w:pStyle w:val="15"/>
              <w:keepNext/>
              <w:spacing w:line="440" w:lineRule="exact"/>
              <w:ind w:left="42" w:right="63"/>
              <w:jc w:val="center"/>
              <w:rPr>
                <w:rFonts w:ascii="仿宋" w:hAnsi="仿宋" w:eastAsia="仿宋" w:cs="仿宋"/>
                <w:kern w:val="2"/>
                <w:sz w:val="22"/>
                <w:szCs w:val="30"/>
              </w:rPr>
            </w:pPr>
          </w:p>
        </w:tc>
        <w:tc>
          <w:tcPr>
            <w:tcW w:w="4678" w:type="dxa"/>
          </w:tcPr>
          <w:p w14:paraId="3F561BF5">
            <w:pPr>
              <w:pStyle w:val="15"/>
              <w:keepNext/>
              <w:spacing w:line="440" w:lineRule="exact"/>
              <w:ind w:left="42" w:right="63"/>
              <w:jc w:val="center"/>
              <w:rPr>
                <w:rFonts w:ascii="仿宋" w:hAnsi="仿宋" w:eastAsia="仿宋" w:cs="仿宋"/>
                <w:kern w:val="2"/>
                <w:sz w:val="22"/>
                <w:szCs w:val="30"/>
              </w:rPr>
            </w:pPr>
          </w:p>
        </w:tc>
        <w:tc>
          <w:tcPr>
            <w:tcW w:w="1276" w:type="dxa"/>
          </w:tcPr>
          <w:p w14:paraId="657B5A5F">
            <w:pPr>
              <w:pStyle w:val="15"/>
              <w:keepNext/>
              <w:spacing w:line="440" w:lineRule="exact"/>
              <w:ind w:left="42" w:right="63"/>
              <w:jc w:val="center"/>
              <w:rPr>
                <w:rFonts w:ascii="仿宋" w:hAnsi="仿宋" w:eastAsia="仿宋" w:cs="仿宋"/>
                <w:kern w:val="2"/>
                <w:sz w:val="22"/>
                <w:szCs w:val="30"/>
              </w:rPr>
            </w:pPr>
          </w:p>
        </w:tc>
      </w:tr>
      <w:tr w14:paraId="250C19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1891373">
            <w:pPr>
              <w:pStyle w:val="15"/>
              <w:keepNext/>
              <w:spacing w:line="440" w:lineRule="exact"/>
              <w:ind w:left="42" w:right="63"/>
              <w:jc w:val="center"/>
              <w:rPr>
                <w:rFonts w:ascii="仿宋" w:hAnsi="仿宋" w:eastAsia="仿宋" w:cs="仿宋"/>
                <w:kern w:val="2"/>
                <w:sz w:val="22"/>
                <w:szCs w:val="30"/>
              </w:rPr>
            </w:pPr>
          </w:p>
        </w:tc>
        <w:tc>
          <w:tcPr>
            <w:tcW w:w="1984" w:type="dxa"/>
          </w:tcPr>
          <w:p w14:paraId="62BBFC04">
            <w:pPr>
              <w:pStyle w:val="15"/>
              <w:keepNext/>
              <w:spacing w:line="440" w:lineRule="exact"/>
              <w:ind w:left="42" w:right="63"/>
              <w:jc w:val="center"/>
              <w:rPr>
                <w:rFonts w:ascii="仿宋" w:hAnsi="仿宋" w:eastAsia="仿宋" w:cs="仿宋"/>
                <w:kern w:val="2"/>
                <w:sz w:val="22"/>
                <w:szCs w:val="30"/>
              </w:rPr>
            </w:pPr>
          </w:p>
        </w:tc>
        <w:tc>
          <w:tcPr>
            <w:tcW w:w="4678" w:type="dxa"/>
          </w:tcPr>
          <w:p w14:paraId="60C00C1A">
            <w:pPr>
              <w:pStyle w:val="15"/>
              <w:keepNext/>
              <w:spacing w:line="440" w:lineRule="exact"/>
              <w:ind w:left="42" w:right="63"/>
              <w:jc w:val="center"/>
              <w:rPr>
                <w:rFonts w:ascii="仿宋" w:hAnsi="仿宋" w:eastAsia="仿宋" w:cs="仿宋"/>
                <w:kern w:val="2"/>
                <w:sz w:val="22"/>
                <w:szCs w:val="30"/>
              </w:rPr>
            </w:pPr>
          </w:p>
        </w:tc>
        <w:tc>
          <w:tcPr>
            <w:tcW w:w="1276" w:type="dxa"/>
          </w:tcPr>
          <w:p w14:paraId="429D3BCE">
            <w:pPr>
              <w:pStyle w:val="15"/>
              <w:keepNext/>
              <w:spacing w:line="440" w:lineRule="exact"/>
              <w:ind w:left="42" w:right="63"/>
              <w:jc w:val="center"/>
              <w:rPr>
                <w:rFonts w:ascii="仿宋" w:hAnsi="仿宋" w:eastAsia="仿宋" w:cs="仿宋"/>
                <w:kern w:val="2"/>
                <w:sz w:val="22"/>
                <w:szCs w:val="30"/>
              </w:rPr>
            </w:pPr>
          </w:p>
        </w:tc>
      </w:tr>
      <w:tr w14:paraId="5570C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5C2A62BD">
            <w:pPr>
              <w:pStyle w:val="15"/>
              <w:keepNext/>
              <w:spacing w:line="440" w:lineRule="exact"/>
              <w:ind w:left="42" w:right="63"/>
              <w:jc w:val="center"/>
              <w:rPr>
                <w:rFonts w:ascii="仿宋" w:hAnsi="仿宋" w:eastAsia="仿宋" w:cs="仿宋"/>
                <w:kern w:val="2"/>
                <w:sz w:val="22"/>
                <w:szCs w:val="30"/>
              </w:rPr>
            </w:pPr>
          </w:p>
        </w:tc>
        <w:tc>
          <w:tcPr>
            <w:tcW w:w="1984" w:type="dxa"/>
          </w:tcPr>
          <w:p w14:paraId="611AC406">
            <w:pPr>
              <w:pStyle w:val="15"/>
              <w:keepNext/>
              <w:spacing w:line="440" w:lineRule="exact"/>
              <w:ind w:left="42" w:right="63"/>
              <w:jc w:val="center"/>
              <w:rPr>
                <w:rFonts w:ascii="仿宋" w:hAnsi="仿宋" w:eastAsia="仿宋" w:cs="仿宋"/>
                <w:kern w:val="2"/>
                <w:sz w:val="22"/>
                <w:szCs w:val="30"/>
              </w:rPr>
            </w:pPr>
          </w:p>
        </w:tc>
        <w:tc>
          <w:tcPr>
            <w:tcW w:w="4678" w:type="dxa"/>
          </w:tcPr>
          <w:p w14:paraId="5ADF1270">
            <w:pPr>
              <w:pStyle w:val="15"/>
              <w:keepNext/>
              <w:spacing w:line="440" w:lineRule="exact"/>
              <w:ind w:left="42" w:right="63"/>
              <w:jc w:val="center"/>
              <w:rPr>
                <w:rFonts w:ascii="仿宋" w:hAnsi="仿宋" w:eastAsia="仿宋" w:cs="仿宋"/>
                <w:kern w:val="2"/>
                <w:sz w:val="22"/>
                <w:szCs w:val="30"/>
              </w:rPr>
            </w:pPr>
          </w:p>
        </w:tc>
        <w:tc>
          <w:tcPr>
            <w:tcW w:w="1276" w:type="dxa"/>
          </w:tcPr>
          <w:p w14:paraId="3AD340FC">
            <w:pPr>
              <w:pStyle w:val="15"/>
              <w:keepNext/>
              <w:spacing w:line="440" w:lineRule="exact"/>
              <w:ind w:left="42" w:right="63"/>
              <w:jc w:val="center"/>
              <w:rPr>
                <w:rFonts w:ascii="仿宋" w:hAnsi="仿宋" w:eastAsia="仿宋" w:cs="仿宋"/>
                <w:kern w:val="2"/>
                <w:sz w:val="22"/>
                <w:szCs w:val="30"/>
              </w:rPr>
            </w:pPr>
          </w:p>
        </w:tc>
      </w:tr>
      <w:tr w14:paraId="75E41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2521A05">
            <w:pPr>
              <w:pStyle w:val="15"/>
              <w:keepNext/>
              <w:spacing w:line="440" w:lineRule="exact"/>
              <w:ind w:left="42" w:right="63"/>
              <w:jc w:val="center"/>
              <w:rPr>
                <w:rFonts w:ascii="仿宋" w:hAnsi="仿宋" w:eastAsia="仿宋" w:cs="仿宋"/>
                <w:kern w:val="2"/>
                <w:sz w:val="22"/>
                <w:szCs w:val="30"/>
              </w:rPr>
            </w:pPr>
          </w:p>
        </w:tc>
        <w:tc>
          <w:tcPr>
            <w:tcW w:w="1984" w:type="dxa"/>
          </w:tcPr>
          <w:p w14:paraId="02BD1999">
            <w:pPr>
              <w:pStyle w:val="15"/>
              <w:keepNext/>
              <w:spacing w:line="440" w:lineRule="exact"/>
              <w:ind w:left="42" w:right="63"/>
              <w:jc w:val="center"/>
              <w:rPr>
                <w:rFonts w:ascii="仿宋" w:hAnsi="仿宋" w:eastAsia="仿宋" w:cs="仿宋"/>
                <w:kern w:val="2"/>
                <w:sz w:val="22"/>
                <w:szCs w:val="30"/>
              </w:rPr>
            </w:pPr>
          </w:p>
        </w:tc>
        <w:tc>
          <w:tcPr>
            <w:tcW w:w="4678" w:type="dxa"/>
          </w:tcPr>
          <w:p w14:paraId="2B8BA5A6">
            <w:pPr>
              <w:pStyle w:val="15"/>
              <w:keepNext/>
              <w:spacing w:line="440" w:lineRule="exact"/>
              <w:ind w:left="42" w:right="63"/>
              <w:jc w:val="center"/>
              <w:rPr>
                <w:rFonts w:ascii="仿宋" w:hAnsi="仿宋" w:eastAsia="仿宋" w:cs="仿宋"/>
                <w:kern w:val="2"/>
                <w:sz w:val="22"/>
                <w:szCs w:val="30"/>
              </w:rPr>
            </w:pPr>
          </w:p>
        </w:tc>
        <w:tc>
          <w:tcPr>
            <w:tcW w:w="1276" w:type="dxa"/>
          </w:tcPr>
          <w:p w14:paraId="275EAB73">
            <w:pPr>
              <w:pStyle w:val="15"/>
              <w:keepNext/>
              <w:spacing w:line="440" w:lineRule="exact"/>
              <w:ind w:left="42" w:right="63"/>
              <w:jc w:val="center"/>
              <w:rPr>
                <w:rFonts w:ascii="仿宋" w:hAnsi="仿宋" w:eastAsia="仿宋" w:cs="仿宋"/>
                <w:kern w:val="2"/>
                <w:sz w:val="22"/>
                <w:szCs w:val="30"/>
              </w:rPr>
            </w:pPr>
          </w:p>
        </w:tc>
      </w:tr>
      <w:tr w14:paraId="144E0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9AA5DC9">
            <w:pPr>
              <w:pStyle w:val="15"/>
              <w:keepNext/>
              <w:spacing w:line="440" w:lineRule="exact"/>
              <w:ind w:left="42" w:right="63"/>
              <w:jc w:val="center"/>
              <w:rPr>
                <w:rFonts w:ascii="仿宋" w:hAnsi="仿宋" w:eastAsia="仿宋" w:cs="仿宋"/>
                <w:kern w:val="2"/>
                <w:sz w:val="22"/>
                <w:szCs w:val="30"/>
              </w:rPr>
            </w:pPr>
          </w:p>
        </w:tc>
        <w:tc>
          <w:tcPr>
            <w:tcW w:w="1984" w:type="dxa"/>
          </w:tcPr>
          <w:p w14:paraId="27DCB892">
            <w:pPr>
              <w:pStyle w:val="15"/>
              <w:keepNext/>
              <w:spacing w:line="440" w:lineRule="exact"/>
              <w:ind w:left="42" w:right="63"/>
              <w:jc w:val="center"/>
              <w:rPr>
                <w:rFonts w:ascii="仿宋" w:hAnsi="仿宋" w:eastAsia="仿宋" w:cs="仿宋"/>
                <w:kern w:val="2"/>
                <w:sz w:val="22"/>
                <w:szCs w:val="30"/>
              </w:rPr>
            </w:pPr>
          </w:p>
        </w:tc>
        <w:tc>
          <w:tcPr>
            <w:tcW w:w="4678" w:type="dxa"/>
          </w:tcPr>
          <w:p w14:paraId="59A176A1">
            <w:pPr>
              <w:pStyle w:val="15"/>
              <w:keepNext/>
              <w:spacing w:line="440" w:lineRule="exact"/>
              <w:ind w:left="42" w:right="63"/>
              <w:jc w:val="center"/>
              <w:rPr>
                <w:rFonts w:ascii="仿宋" w:hAnsi="仿宋" w:eastAsia="仿宋" w:cs="仿宋"/>
                <w:kern w:val="2"/>
                <w:sz w:val="22"/>
                <w:szCs w:val="30"/>
              </w:rPr>
            </w:pPr>
          </w:p>
        </w:tc>
        <w:tc>
          <w:tcPr>
            <w:tcW w:w="1276" w:type="dxa"/>
          </w:tcPr>
          <w:p w14:paraId="2250E42B">
            <w:pPr>
              <w:pStyle w:val="15"/>
              <w:keepNext/>
              <w:spacing w:line="440" w:lineRule="exact"/>
              <w:ind w:left="42" w:right="63"/>
              <w:jc w:val="center"/>
              <w:rPr>
                <w:rFonts w:ascii="仿宋" w:hAnsi="仿宋" w:eastAsia="仿宋" w:cs="仿宋"/>
                <w:kern w:val="2"/>
                <w:sz w:val="22"/>
                <w:szCs w:val="30"/>
              </w:rPr>
            </w:pPr>
          </w:p>
        </w:tc>
      </w:tr>
      <w:tr w14:paraId="7FF1E0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125C58E">
            <w:pPr>
              <w:pStyle w:val="15"/>
              <w:keepNext/>
              <w:spacing w:line="440" w:lineRule="exact"/>
              <w:ind w:left="42" w:right="63"/>
              <w:jc w:val="center"/>
              <w:rPr>
                <w:rFonts w:ascii="仿宋" w:hAnsi="仿宋" w:eastAsia="仿宋" w:cs="仿宋"/>
                <w:kern w:val="2"/>
                <w:sz w:val="22"/>
                <w:szCs w:val="30"/>
              </w:rPr>
            </w:pPr>
          </w:p>
        </w:tc>
        <w:tc>
          <w:tcPr>
            <w:tcW w:w="1984" w:type="dxa"/>
          </w:tcPr>
          <w:p w14:paraId="71189546">
            <w:pPr>
              <w:pStyle w:val="15"/>
              <w:keepNext/>
              <w:spacing w:line="440" w:lineRule="exact"/>
              <w:ind w:left="42" w:right="63"/>
              <w:jc w:val="center"/>
              <w:rPr>
                <w:rFonts w:ascii="仿宋" w:hAnsi="仿宋" w:eastAsia="仿宋" w:cs="仿宋"/>
                <w:kern w:val="2"/>
                <w:sz w:val="22"/>
                <w:szCs w:val="30"/>
              </w:rPr>
            </w:pPr>
          </w:p>
        </w:tc>
        <w:tc>
          <w:tcPr>
            <w:tcW w:w="4678" w:type="dxa"/>
          </w:tcPr>
          <w:p w14:paraId="5723A394">
            <w:pPr>
              <w:pStyle w:val="15"/>
              <w:keepNext/>
              <w:spacing w:line="440" w:lineRule="exact"/>
              <w:ind w:left="42" w:right="63"/>
              <w:jc w:val="center"/>
              <w:rPr>
                <w:rFonts w:ascii="仿宋" w:hAnsi="仿宋" w:eastAsia="仿宋" w:cs="仿宋"/>
                <w:kern w:val="2"/>
                <w:sz w:val="22"/>
                <w:szCs w:val="30"/>
              </w:rPr>
            </w:pPr>
          </w:p>
        </w:tc>
        <w:tc>
          <w:tcPr>
            <w:tcW w:w="1276" w:type="dxa"/>
          </w:tcPr>
          <w:p w14:paraId="0D473611">
            <w:pPr>
              <w:pStyle w:val="15"/>
              <w:keepNext/>
              <w:spacing w:line="440" w:lineRule="exact"/>
              <w:ind w:left="42" w:right="63"/>
              <w:jc w:val="center"/>
              <w:rPr>
                <w:rFonts w:ascii="仿宋" w:hAnsi="仿宋" w:eastAsia="仿宋" w:cs="仿宋"/>
                <w:kern w:val="2"/>
                <w:sz w:val="22"/>
                <w:szCs w:val="30"/>
              </w:rPr>
            </w:pPr>
          </w:p>
        </w:tc>
      </w:tr>
      <w:tr w14:paraId="07823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D46FC09">
            <w:pPr>
              <w:pStyle w:val="15"/>
              <w:keepNext/>
              <w:spacing w:line="440" w:lineRule="exact"/>
              <w:ind w:left="42" w:right="63"/>
              <w:jc w:val="center"/>
              <w:rPr>
                <w:rFonts w:ascii="仿宋" w:hAnsi="仿宋" w:eastAsia="仿宋" w:cs="仿宋"/>
                <w:kern w:val="2"/>
                <w:sz w:val="22"/>
                <w:szCs w:val="30"/>
              </w:rPr>
            </w:pPr>
          </w:p>
        </w:tc>
        <w:tc>
          <w:tcPr>
            <w:tcW w:w="1984" w:type="dxa"/>
          </w:tcPr>
          <w:p w14:paraId="273FD597">
            <w:pPr>
              <w:pStyle w:val="15"/>
              <w:keepNext/>
              <w:spacing w:line="440" w:lineRule="exact"/>
              <w:ind w:left="42" w:right="63"/>
              <w:jc w:val="center"/>
              <w:rPr>
                <w:rFonts w:ascii="仿宋" w:hAnsi="仿宋" w:eastAsia="仿宋" w:cs="仿宋"/>
                <w:kern w:val="2"/>
                <w:sz w:val="22"/>
                <w:szCs w:val="30"/>
              </w:rPr>
            </w:pPr>
          </w:p>
        </w:tc>
        <w:tc>
          <w:tcPr>
            <w:tcW w:w="4678" w:type="dxa"/>
          </w:tcPr>
          <w:p w14:paraId="56F1C01F">
            <w:pPr>
              <w:pStyle w:val="15"/>
              <w:keepNext/>
              <w:spacing w:line="440" w:lineRule="exact"/>
              <w:ind w:left="42" w:right="63"/>
              <w:jc w:val="center"/>
              <w:rPr>
                <w:rFonts w:ascii="仿宋" w:hAnsi="仿宋" w:eastAsia="仿宋" w:cs="仿宋"/>
                <w:kern w:val="2"/>
                <w:sz w:val="22"/>
                <w:szCs w:val="30"/>
              </w:rPr>
            </w:pPr>
          </w:p>
        </w:tc>
        <w:tc>
          <w:tcPr>
            <w:tcW w:w="1276" w:type="dxa"/>
          </w:tcPr>
          <w:p w14:paraId="13643CEE">
            <w:pPr>
              <w:pStyle w:val="15"/>
              <w:keepNext/>
              <w:spacing w:line="440" w:lineRule="exact"/>
              <w:ind w:left="42" w:right="63"/>
              <w:jc w:val="center"/>
              <w:rPr>
                <w:rFonts w:ascii="仿宋" w:hAnsi="仿宋" w:eastAsia="仿宋" w:cs="仿宋"/>
                <w:kern w:val="2"/>
                <w:sz w:val="22"/>
                <w:szCs w:val="30"/>
              </w:rPr>
            </w:pPr>
          </w:p>
        </w:tc>
      </w:tr>
      <w:tr w14:paraId="130A8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A8C4B76">
            <w:pPr>
              <w:pStyle w:val="15"/>
              <w:keepNext/>
              <w:spacing w:line="440" w:lineRule="exact"/>
              <w:ind w:left="42" w:right="63"/>
              <w:jc w:val="center"/>
              <w:rPr>
                <w:rFonts w:ascii="仿宋" w:hAnsi="仿宋" w:eastAsia="仿宋" w:cs="仿宋"/>
                <w:kern w:val="2"/>
                <w:sz w:val="22"/>
                <w:szCs w:val="30"/>
              </w:rPr>
            </w:pPr>
          </w:p>
        </w:tc>
        <w:tc>
          <w:tcPr>
            <w:tcW w:w="1984" w:type="dxa"/>
          </w:tcPr>
          <w:p w14:paraId="6337B13A">
            <w:pPr>
              <w:pStyle w:val="15"/>
              <w:keepNext/>
              <w:spacing w:line="440" w:lineRule="exact"/>
              <w:ind w:left="42" w:right="63"/>
              <w:jc w:val="center"/>
              <w:rPr>
                <w:rFonts w:ascii="仿宋" w:hAnsi="仿宋" w:eastAsia="仿宋" w:cs="仿宋"/>
                <w:kern w:val="2"/>
                <w:sz w:val="22"/>
                <w:szCs w:val="30"/>
              </w:rPr>
            </w:pPr>
          </w:p>
        </w:tc>
        <w:tc>
          <w:tcPr>
            <w:tcW w:w="4678" w:type="dxa"/>
          </w:tcPr>
          <w:p w14:paraId="6A96E339">
            <w:pPr>
              <w:pStyle w:val="15"/>
              <w:keepNext/>
              <w:spacing w:line="440" w:lineRule="exact"/>
              <w:ind w:left="42" w:right="63"/>
              <w:jc w:val="center"/>
              <w:rPr>
                <w:rFonts w:ascii="仿宋" w:hAnsi="仿宋" w:eastAsia="仿宋" w:cs="仿宋"/>
                <w:kern w:val="2"/>
                <w:sz w:val="22"/>
                <w:szCs w:val="30"/>
              </w:rPr>
            </w:pPr>
          </w:p>
        </w:tc>
        <w:tc>
          <w:tcPr>
            <w:tcW w:w="1276" w:type="dxa"/>
          </w:tcPr>
          <w:p w14:paraId="3997E3CA">
            <w:pPr>
              <w:pStyle w:val="15"/>
              <w:keepNext/>
              <w:spacing w:line="440" w:lineRule="exact"/>
              <w:ind w:left="42" w:right="63"/>
              <w:jc w:val="center"/>
              <w:rPr>
                <w:rFonts w:ascii="仿宋" w:hAnsi="仿宋" w:eastAsia="仿宋" w:cs="仿宋"/>
                <w:kern w:val="2"/>
                <w:sz w:val="22"/>
                <w:szCs w:val="30"/>
              </w:rPr>
            </w:pPr>
          </w:p>
        </w:tc>
      </w:tr>
      <w:tr w14:paraId="30AFC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6DBC9C6">
            <w:pPr>
              <w:pStyle w:val="15"/>
              <w:keepNext/>
              <w:spacing w:line="440" w:lineRule="exact"/>
              <w:ind w:left="42" w:right="63"/>
              <w:jc w:val="center"/>
              <w:rPr>
                <w:rFonts w:ascii="仿宋" w:hAnsi="仿宋" w:eastAsia="仿宋" w:cs="仿宋"/>
                <w:kern w:val="2"/>
                <w:sz w:val="22"/>
                <w:szCs w:val="30"/>
              </w:rPr>
            </w:pPr>
          </w:p>
        </w:tc>
        <w:tc>
          <w:tcPr>
            <w:tcW w:w="1984" w:type="dxa"/>
          </w:tcPr>
          <w:p w14:paraId="08D85BA4">
            <w:pPr>
              <w:pStyle w:val="15"/>
              <w:keepNext/>
              <w:spacing w:line="440" w:lineRule="exact"/>
              <w:ind w:left="42" w:right="63"/>
              <w:jc w:val="center"/>
              <w:rPr>
                <w:rFonts w:ascii="仿宋" w:hAnsi="仿宋" w:eastAsia="仿宋" w:cs="仿宋"/>
                <w:kern w:val="2"/>
                <w:sz w:val="22"/>
                <w:szCs w:val="30"/>
              </w:rPr>
            </w:pPr>
          </w:p>
        </w:tc>
        <w:tc>
          <w:tcPr>
            <w:tcW w:w="4678" w:type="dxa"/>
          </w:tcPr>
          <w:p w14:paraId="6F406A95">
            <w:pPr>
              <w:pStyle w:val="15"/>
              <w:keepNext/>
              <w:spacing w:line="440" w:lineRule="exact"/>
              <w:ind w:left="42" w:right="63"/>
              <w:jc w:val="center"/>
              <w:rPr>
                <w:rFonts w:ascii="仿宋" w:hAnsi="仿宋" w:eastAsia="仿宋" w:cs="仿宋"/>
                <w:kern w:val="2"/>
                <w:sz w:val="22"/>
                <w:szCs w:val="30"/>
              </w:rPr>
            </w:pPr>
          </w:p>
        </w:tc>
        <w:tc>
          <w:tcPr>
            <w:tcW w:w="1276" w:type="dxa"/>
          </w:tcPr>
          <w:p w14:paraId="1545C553">
            <w:pPr>
              <w:pStyle w:val="15"/>
              <w:keepNext/>
              <w:spacing w:line="440" w:lineRule="exact"/>
              <w:ind w:left="42" w:right="63"/>
              <w:jc w:val="center"/>
              <w:rPr>
                <w:rFonts w:ascii="仿宋" w:hAnsi="仿宋" w:eastAsia="仿宋" w:cs="仿宋"/>
                <w:kern w:val="2"/>
                <w:sz w:val="22"/>
                <w:szCs w:val="30"/>
              </w:rPr>
            </w:pPr>
          </w:p>
        </w:tc>
      </w:tr>
      <w:tr w14:paraId="708CA3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2E1B16E">
            <w:pPr>
              <w:pStyle w:val="15"/>
              <w:keepNext/>
              <w:spacing w:line="440" w:lineRule="exact"/>
              <w:ind w:left="42" w:right="63"/>
              <w:jc w:val="center"/>
              <w:rPr>
                <w:rFonts w:ascii="仿宋" w:hAnsi="仿宋" w:eastAsia="仿宋" w:cs="仿宋"/>
                <w:kern w:val="2"/>
                <w:sz w:val="22"/>
                <w:szCs w:val="30"/>
              </w:rPr>
            </w:pPr>
          </w:p>
        </w:tc>
        <w:tc>
          <w:tcPr>
            <w:tcW w:w="1984" w:type="dxa"/>
          </w:tcPr>
          <w:p w14:paraId="0760B53C">
            <w:pPr>
              <w:pStyle w:val="15"/>
              <w:keepNext/>
              <w:spacing w:line="440" w:lineRule="exact"/>
              <w:ind w:left="42" w:right="63"/>
              <w:jc w:val="center"/>
              <w:rPr>
                <w:rFonts w:ascii="仿宋" w:hAnsi="仿宋" w:eastAsia="仿宋" w:cs="仿宋"/>
                <w:kern w:val="2"/>
                <w:sz w:val="22"/>
                <w:szCs w:val="30"/>
              </w:rPr>
            </w:pPr>
          </w:p>
        </w:tc>
        <w:tc>
          <w:tcPr>
            <w:tcW w:w="4678" w:type="dxa"/>
          </w:tcPr>
          <w:p w14:paraId="24158455">
            <w:pPr>
              <w:pStyle w:val="15"/>
              <w:keepNext/>
              <w:spacing w:line="440" w:lineRule="exact"/>
              <w:ind w:left="42" w:right="63"/>
              <w:jc w:val="center"/>
              <w:rPr>
                <w:rFonts w:ascii="仿宋" w:hAnsi="仿宋" w:eastAsia="仿宋" w:cs="仿宋"/>
                <w:kern w:val="2"/>
                <w:sz w:val="22"/>
                <w:szCs w:val="30"/>
              </w:rPr>
            </w:pPr>
          </w:p>
        </w:tc>
        <w:tc>
          <w:tcPr>
            <w:tcW w:w="1276" w:type="dxa"/>
          </w:tcPr>
          <w:p w14:paraId="688279EF">
            <w:pPr>
              <w:pStyle w:val="15"/>
              <w:keepNext/>
              <w:spacing w:line="440" w:lineRule="exact"/>
              <w:ind w:left="42" w:right="63"/>
              <w:jc w:val="center"/>
              <w:rPr>
                <w:rFonts w:ascii="仿宋" w:hAnsi="仿宋" w:eastAsia="仿宋" w:cs="仿宋"/>
                <w:kern w:val="2"/>
                <w:sz w:val="22"/>
                <w:szCs w:val="30"/>
              </w:rPr>
            </w:pPr>
          </w:p>
        </w:tc>
      </w:tr>
      <w:tr w14:paraId="740441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5E68A7D5">
            <w:pPr>
              <w:pStyle w:val="15"/>
              <w:keepNext/>
              <w:spacing w:line="440" w:lineRule="exact"/>
              <w:ind w:left="42" w:right="63"/>
              <w:jc w:val="center"/>
              <w:rPr>
                <w:rFonts w:ascii="仿宋" w:hAnsi="仿宋" w:eastAsia="仿宋" w:cs="仿宋"/>
                <w:kern w:val="2"/>
                <w:sz w:val="22"/>
                <w:szCs w:val="30"/>
              </w:rPr>
            </w:pPr>
          </w:p>
        </w:tc>
        <w:tc>
          <w:tcPr>
            <w:tcW w:w="1984" w:type="dxa"/>
          </w:tcPr>
          <w:p w14:paraId="6FFB83D9">
            <w:pPr>
              <w:pStyle w:val="15"/>
              <w:keepNext/>
              <w:spacing w:line="440" w:lineRule="exact"/>
              <w:ind w:left="42" w:right="63"/>
              <w:jc w:val="center"/>
              <w:rPr>
                <w:rFonts w:ascii="仿宋" w:hAnsi="仿宋" w:eastAsia="仿宋" w:cs="仿宋"/>
                <w:kern w:val="2"/>
                <w:sz w:val="22"/>
                <w:szCs w:val="30"/>
              </w:rPr>
            </w:pPr>
          </w:p>
        </w:tc>
        <w:tc>
          <w:tcPr>
            <w:tcW w:w="4678" w:type="dxa"/>
          </w:tcPr>
          <w:p w14:paraId="1EFE0422">
            <w:pPr>
              <w:pStyle w:val="15"/>
              <w:keepNext/>
              <w:spacing w:line="440" w:lineRule="exact"/>
              <w:ind w:left="42" w:right="63"/>
              <w:jc w:val="center"/>
              <w:rPr>
                <w:rFonts w:ascii="仿宋" w:hAnsi="仿宋" w:eastAsia="仿宋" w:cs="仿宋"/>
                <w:kern w:val="2"/>
                <w:sz w:val="22"/>
                <w:szCs w:val="30"/>
              </w:rPr>
            </w:pPr>
          </w:p>
        </w:tc>
        <w:tc>
          <w:tcPr>
            <w:tcW w:w="1276" w:type="dxa"/>
          </w:tcPr>
          <w:p w14:paraId="11F16033">
            <w:pPr>
              <w:pStyle w:val="15"/>
              <w:keepNext/>
              <w:spacing w:line="440" w:lineRule="exact"/>
              <w:ind w:left="42" w:right="63"/>
              <w:jc w:val="center"/>
              <w:rPr>
                <w:rFonts w:ascii="仿宋" w:hAnsi="仿宋" w:eastAsia="仿宋" w:cs="仿宋"/>
                <w:kern w:val="2"/>
                <w:sz w:val="22"/>
                <w:szCs w:val="30"/>
              </w:rPr>
            </w:pPr>
          </w:p>
        </w:tc>
      </w:tr>
      <w:tr w14:paraId="3FB31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25DDF17">
            <w:pPr>
              <w:pStyle w:val="15"/>
              <w:keepNext/>
              <w:spacing w:line="440" w:lineRule="exact"/>
              <w:ind w:left="42" w:right="63"/>
              <w:jc w:val="center"/>
              <w:rPr>
                <w:rFonts w:ascii="仿宋" w:hAnsi="仿宋" w:eastAsia="仿宋" w:cs="仿宋"/>
                <w:kern w:val="2"/>
                <w:sz w:val="22"/>
                <w:szCs w:val="30"/>
              </w:rPr>
            </w:pPr>
          </w:p>
        </w:tc>
        <w:tc>
          <w:tcPr>
            <w:tcW w:w="1984" w:type="dxa"/>
          </w:tcPr>
          <w:p w14:paraId="46447269">
            <w:pPr>
              <w:pStyle w:val="15"/>
              <w:keepNext/>
              <w:spacing w:line="440" w:lineRule="exact"/>
              <w:ind w:left="42" w:right="63"/>
              <w:jc w:val="center"/>
              <w:rPr>
                <w:rFonts w:ascii="仿宋" w:hAnsi="仿宋" w:eastAsia="仿宋" w:cs="仿宋"/>
                <w:kern w:val="2"/>
                <w:sz w:val="22"/>
                <w:szCs w:val="30"/>
              </w:rPr>
            </w:pPr>
          </w:p>
        </w:tc>
        <w:tc>
          <w:tcPr>
            <w:tcW w:w="4678" w:type="dxa"/>
          </w:tcPr>
          <w:p w14:paraId="4AE6060D">
            <w:pPr>
              <w:pStyle w:val="15"/>
              <w:keepNext/>
              <w:spacing w:line="440" w:lineRule="exact"/>
              <w:ind w:left="42" w:right="63"/>
              <w:jc w:val="center"/>
              <w:rPr>
                <w:rFonts w:ascii="仿宋" w:hAnsi="仿宋" w:eastAsia="仿宋" w:cs="仿宋"/>
                <w:kern w:val="2"/>
                <w:sz w:val="22"/>
                <w:szCs w:val="30"/>
              </w:rPr>
            </w:pPr>
          </w:p>
        </w:tc>
        <w:tc>
          <w:tcPr>
            <w:tcW w:w="1276" w:type="dxa"/>
          </w:tcPr>
          <w:p w14:paraId="75830DBE">
            <w:pPr>
              <w:pStyle w:val="15"/>
              <w:keepNext/>
              <w:spacing w:line="440" w:lineRule="exact"/>
              <w:ind w:left="42" w:right="63"/>
              <w:jc w:val="center"/>
              <w:rPr>
                <w:rFonts w:ascii="仿宋" w:hAnsi="仿宋" w:eastAsia="仿宋" w:cs="仿宋"/>
                <w:kern w:val="2"/>
                <w:sz w:val="22"/>
                <w:szCs w:val="30"/>
              </w:rPr>
            </w:pPr>
          </w:p>
        </w:tc>
      </w:tr>
      <w:tr w14:paraId="20045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54817C18">
            <w:pPr>
              <w:pStyle w:val="15"/>
              <w:keepNext/>
              <w:spacing w:line="440" w:lineRule="exact"/>
              <w:ind w:left="42" w:right="63"/>
              <w:jc w:val="center"/>
              <w:rPr>
                <w:rFonts w:ascii="仿宋" w:hAnsi="仿宋" w:eastAsia="仿宋" w:cs="仿宋"/>
                <w:kern w:val="2"/>
                <w:sz w:val="22"/>
                <w:szCs w:val="30"/>
              </w:rPr>
            </w:pPr>
          </w:p>
        </w:tc>
        <w:tc>
          <w:tcPr>
            <w:tcW w:w="1984" w:type="dxa"/>
          </w:tcPr>
          <w:p w14:paraId="06829411">
            <w:pPr>
              <w:pStyle w:val="15"/>
              <w:keepNext/>
              <w:spacing w:line="440" w:lineRule="exact"/>
              <w:ind w:left="42" w:right="63"/>
              <w:jc w:val="center"/>
              <w:rPr>
                <w:rFonts w:ascii="仿宋" w:hAnsi="仿宋" w:eastAsia="仿宋" w:cs="仿宋"/>
                <w:kern w:val="2"/>
                <w:sz w:val="22"/>
                <w:szCs w:val="30"/>
              </w:rPr>
            </w:pPr>
          </w:p>
        </w:tc>
        <w:tc>
          <w:tcPr>
            <w:tcW w:w="4678" w:type="dxa"/>
          </w:tcPr>
          <w:p w14:paraId="5A770081">
            <w:pPr>
              <w:pStyle w:val="15"/>
              <w:keepNext/>
              <w:spacing w:line="440" w:lineRule="exact"/>
              <w:ind w:left="42" w:right="63"/>
              <w:jc w:val="center"/>
              <w:rPr>
                <w:rFonts w:ascii="仿宋" w:hAnsi="仿宋" w:eastAsia="仿宋" w:cs="仿宋"/>
                <w:kern w:val="2"/>
                <w:sz w:val="22"/>
                <w:szCs w:val="30"/>
              </w:rPr>
            </w:pPr>
          </w:p>
        </w:tc>
        <w:tc>
          <w:tcPr>
            <w:tcW w:w="1276" w:type="dxa"/>
          </w:tcPr>
          <w:p w14:paraId="225B34C6">
            <w:pPr>
              <w:pStyle w:val="15"/>
              <w:keepNext/>
              <w:spacing w:line="440" w:lineRule="exact"/>
              <w:ind w:left="42" w:right="63"/>
              <w:jc w:val="center"/>
              <w:rPr>
                <w:rFonts w:ascii="仿宋" w:hAnsi="仿宋" w:eastAsia="仿宋" w:cs="仿宋"/>
                <w:kern w:val="2"/>
                <w:sz w:val="22"/>
                <w:szCs w:val="30"/>
              </w:rPr>
            </w:pPr>
          </w:p>
        </w:tc>
      </w:tr>
      <w:tr w14:paraId="41C1A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17A9D58">
            <w:pPr>
              <w:pStyle w:val="15"/>
              <w:keepNext/>
              <w:spacing w:line="440" w:lineRule="exact"/>
              <w:ind w:left="42" w:right="63"/>
              <w:jc w:val="center"/>
              <w:rPr>
                <w:rFonts w:ascii="仿宋" w:hAnsi="仿宋" w:eastAsia="仿宋" w:cs="仿宋"/>
                <w:kern w:val="2"/>
                <w:sz w:val="22"/>
                <w:szCs w:val="30"/>
              </w:rPr>
            </w:pPr>
          </w:p>
        </w:tc>
        <w:tc>
          <w:tcPr>
            <w:tcW w:w="1984" w:type="dxa"/>
          </w:tcPr>
          <w:p w14:paraId="37F3258A">
            <w:pPr>
              <w:pStyle w:val="15"/>
              <w:keepNext/>
              <w:spacing w:line="440" w:lineRule="exact"/>
              <w:ind w:left="42" w:right="63"/>
              <w:jc w:val="center"/>
              <w:rPr>
                <w:rFonts w:ascii="仿宋" w:hAnsi="仿宋" w:eastAsia="仿宋" w:cs="仿宋"/>
                <w:kern w:val="2"/>
                <w:sz w:val="22"/>
                <w:szCs w:val="30"/>
              </w:rPr>
            </w:pPr>
          </w:p>
        </w:tc>
        <w:tc>
          <w:tcPr>
            <w:tcW w:w="4678" w:type="dxa"/>
          </w:tcPr>
          <w:p w14:paraId="05F4008B">
            <w:pPr>
              <w:pStyle w:val="15"/>
              <w:keepNext/>
              <w:spacing w:line="440" w:lineRule="exact"/>
              <w:ind w:left="42" w:right="63"/>
              <w:jc w:val="center"/>
              <w:rPr>
                <w:rFonts w:ascii="仿宋" w:hAnsi="仿宋" w:eastAsia="仿宋" w:cs="仿宋"/>
                <w:kern w:val="2"/>
                <w:sz w:val="22"/>
                <w:szCs w:val="30"/>
              </w:rPr>
            </w:pPr>
          </w:p>
        </w:tc>
        <w:tc>
          <w:tcPr>
            <w:tcW w:w="1276" w:type="dxa"/>
          </w:tcPr>
          <w:p w14:paraId="7CC58D10">
            <w:pPr>
              <w:pStyle w:val="15"/>
              <w:keepNext/>
              <w:spacing w:line="440" w:lineRule="exact"/>
              <w:ind w:left="42" w:right="63"/>
              <w:jc w:val="center"/>
              <w:rPr>
                <w:rFonts w:ascii="仿宋" w:hAnsi="仿宋" w:eastAsia="仿宋" w:cs="仿宋"/>
                <w:kern w:val="2"/>
                <w:sz w:val="22"/>
                <w:szCs w:val="30"/>
              </w:rPr>
            </w:pPr>
          </w:p>
        </w:tc>
      </w:tr>
      <w:tr w14:paraId="36C97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17" w:type="dxa"/>
            <w:gridSpan w:val="4"/>
          </w:tcPr>
          <w:p w14:paraId="3CCA4518">
            <w:pPr>
              <w:pStyle w:val="15"/>
              <w:keepNext/>
              <w:spacing w:line="440" w:lineRule="exact"/>
              <w:ind w:left="42" w:right="63"/>
              <w:jc w:val="center"/>
              <w:rPr>
                <w:rFonts w:ascii="仿宋" w:hAnsi="仿宋" w:eastAsia="仿宋" w:cs="仿宋"/>
                <w:kern w:val="2"/>
                <w:sz w:val="22"/>
                <w:szCs w:val="30"/>
              </w:rPr>
            </w:pPr>
            <w:r>
              <w:rPr>
                <w:rFonts w:hint="eastAsia" w:ascii="仿宋" w:hAnsi="仿宋" w:eastAsia="仿宋" w:cs="仿宋"/>
                <w:kern w:val="2"/>
                <w:sz w:val="22"/>
                <w:szCs w:val="30"/>
              </w:rPr>
              <w:t>小计：</w:t>
            </w:r>
          </w:p>
        </w:tc>
      </w:tr>
    </w:tbl>
    <w:p w14:paraId="6A3388DB">
      <w:pPr>
        <w:spacing w:line="560" w:lineRule="exact"/>
        <w:rPr>
          <w:rFonts w:ascii="宋体" w:hAnsi="宋体"/>
          <w:sz w:val="52"/>
          <w:szCs w:val="52"/>
        </w:rPr>
      </w:pPr>
    </w:p>
    <w:sectPr>
      <w:headerReference r:id="rId36" w:type="default"/>
      <w:footerReference r:id="rId37" w:type="default"/>
      <w:pgSz w:w="11906" w:h="16838"/>
      <w:pgMar w:top="1418" w:right="1361" w:bottom="1418" w:left="1383" w:header="851" w:footer="992"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2F667F1-B39B-4847-9E11-AC9EF0E25937}"/>
  </w:font>
  <w:font w:name="黑体">
    <w:panose1 w:val="02010609060101010101"/>
    <w:charset w:val="86"/>
    <w:family w:val="auto"/>
    <w:pitch w:val="default"/>
    <w:sig w:usb0="800002BF" w:usb1="38CF7CFA" w:usb2="00000016" w:usb3="00000000" w:csb0="00040001" w:csb1="00000000"/>
    <w:embedRegular r:id="rId2" w:fontKey="{E93BA3B5-BE2B-49E9-A8AB-7AF7C72CCAF5}"/>
  </w:font>
  <w:font w:name="Courier New">
    <w:panose1 w:val="02070309020205020404"/>
    <w:charset w:val="01"/>
    <w:family w:val="modern"/>
    <w:pitch w:val="default"/>
    <w:sig w:usb0="E0002EFF" w:usb1="C0007843" w:usb2="00000009" w:usb3="00000000" w:csb0="400001FF" w:csb1="FFFF0000"/>
    <w:embedRegular r:id="rId3" w:fontKey="{F5E263ED-4F3F-4A14-B151-E737FEAEA2F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C247F765-85E1-400C-A557-51D8CC87ADF3}"/>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10600010101010101"/>
    <w:charset w:val="86"/>
    <w:family w:val="script"/>
    <w:pitch w:val="default"/>
    <w:sig w:usb0="00000001" w:usb1="080E0000" w:usb2="00000000" w:usb3="00000000" w:csb0="00040000" w:csb1="00000000"/>
    <w:embedRegular r:id="rId5" w:fontKey="{EC1F2D0A-A209-4444-BA73-E3929D88A702}"/>
  </w:font>
  <w:font w:name="仿宋_GB2312">
    <w:panose1 w:val="02010609030101010101"/>
    <w:charset w:val="86"/>
    <w:family w:val="modern"/>
    <w:pitch w:val="default"/>
    <w:sig w:usb0="00000001" w:usb1="080E0000" w:usb2="00000000" w:usb3="00000000" w:csb0="00040000" w:csb1="00000000"/>
    <w:embedRegular r:id="rId6" w:fontKey="{8E4AE49B-7B0A-4D1E-8DE2-2BEDD74D7CE4}"/>
  </w:font>
  <w:font w:name="仿宋">
    <w:panose1 w:val="02010609060101010101"/>
    <w:charset w:val="86"/>
    <w:family w:val="modern"/>
    <w:pitch w:val="default"/>
    <w:sig w:usb0="800002BF" w:usb1="38CF7CFA" w:usb2="00000016" w:usb3="00000000" w:csb0="00040001" w:csb1="00000000"/>
    <w:embedRegular r:id="rId7" w:fontKey="{687F2375-BB59-4827-8FF1-ED48E980D35A}"/>
  </w:font>
  <w:font w:name="方正楷体简体">
    <w:panose1 w:val="02000000000000000000"/>
    <w:charset w:val="86"/>
    <w:family w:val="auto"/>
    <w:pitch w:val="default"/>
    <w:sig w:usb0="A00002BF" w:usb1="184F6CFA" w:usb2="00000012" w:usb3="00000000" w:csb0="00040001" w:csb1="00000000"/>
    <w:embedRegular r:id="rId8" w:fontKey="{9E162C3A-514B-4934-BE75-C6BF61C9E99D}"/>
  </w:font>
  <w:font w:name="楷体_GB2312">
    <w:altName w:val="楷体"/>
    <w:panose1 w:val="00000000000000000000"/>
    <w:charset w:val="86"/>
    <w:family w:val="modern"/>
    <w:pitch w:val="default"/>
    <w:sig w:usb0="00000000" w:usb1="00000000" w:usb2="00000010" w:usb3="00000000" w:csb0="00040000" w:csb1="00000000"/>
    <w:embedRegular r:id="rId9" w:fontKey="{CD653BCD-8CB1-46D6-AFFE-896EEFDA681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10" w:fontKey="{C3919EA2-585D-4E3E-BB21-267BAF09A72A}"/>
  </w:font>
  <w:font w:name="KSOFF9CC612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AF79F">
    <w:pPr>
      <w:pStyle w:val="2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2106B3">
                          <w:pPr>
                            <w:pStyle w:val="20"/>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D2106B3">
                    <w:pPr>
                      <w:pStyle w:val="20"/>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148A7A49">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03583">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9BB2">
    <w:pP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3E7EE">
                          <w:pPr>
                            <w:jc w:val="center"/>
                          </w:pPr>
                          <w:r>
                            <w:fldChar w:fldCharType="begin"/>
                          </w:r>
                          <w:r>
                            <w:instrText xml:space="preserve"> PAGE   \* MERGEFORMAT </w:instrText>
                          </w:r>
                          <w:r>
                            <w:fldChar w:fldCharType="separate"/>
                          </w:r>
                          <w:r>
                            <w:t>2</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683E7EE">
                    <w:pPr>
                      <w:jc w:val="center"/>
                    </w:pPr>
                    <w:r>
                      <w:fldChar w:fldCharType="begin"/>
                    </w:r>
                    <w:r>
                      <w:instrText xml:space="preserve"> PAGE   \* MERGEFORMAT </w:instrText>
                    </w:r>
                    <w:r>
                      <w:fldChar w:fldCharType="separate"/>
                    </w:r>
                    <w:r>
                      <w:t>2</w:t>
                    </w:r>
                    <w:r>
                      <w:rPr>
                        <w:lang w:val="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CC343">
    <w:pPr>
      <w:jc w:val="cente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FE28B">
                          <w:pPr>
                            <w:jc w:val="center"/>
                          </w:pPr>
                          <w:r>
                            <w:fldChar w:fldCharType="begin"/>
                          </w:r>
                          <w:r>
                            <w:instrText xml:space="preserve"> PAGE   \* MERGEFORMAT </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B3FE28B">
                    <w:pPr>
                      <w:jc w:val="center"/>
                    </w:pPr>
                    <w:r>
                      <w:fldChar w:fldCharType="begin"/>
                    </w:r>
                    <w:r>
                      <w:instrText xml:space="preserve"> PAGE   \* MERGEFORMAT </w:instrText>
                    </w:r>
                    <w:r>
                      <w:fldChar w:fldCharType="separate"/>
                    </w:r>
                    <w:r>
                      <w:rPr>
                        <w:lang w:val="zh-CN"/>
                      </w:rPr>
                      <w:t>1</w:t>
                    </w:r>
                    <w:r>
                      <w:rPr>
                        <w:lang w:val="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033D9">
    <w:pPr>
      <w:pStyle w:val="20"/>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A653F">
                          <w:pPr>
                            <w:pStyle w:val="20"/>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653A653F">
                    <w:pPr>
                      <w:pStyle w:val="20"/>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txbxContent>
              </v:textbox>
            </v:shape>
          </w:pict>
        </mc:Fallback>
      </mc:AlternateContent>
    </w:r>
  </w:p>
  <w:p w14:paraId="6DD1ED89">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7C3E8">
    <w:pPr>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DAA63">
                          <w:pPr>
                            <w:jc w:val="center"/>
                          </w:pPr>
                          <w:r>
                            <w:fldChar w:fldCharType="begin"/>
                          </w:r>
                          <w:r>
                            <w:instrText xml:space="preserve"> PAGE   \* MERGEFORMAT </w:instrText>
                          </w:r>
                          <w:r>
                            <w:fldChar w:fldCharType="separate"/>
                          </w:r>
                          <w:r>
                            <w:t>56</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58DAA63">
                    <w:pPr>
                      <w:jc w:val="center"/>
                    </w:pPr>
                    <w:r>
                      <w:fldChar w:fldCharType="begin"/>
                    </w:r>
                    <w:r>
                      <w:instrText xml:space="preserve"> PAGE   \* MERGEFORMAT </w:instrText>
                    </w:r>
                    <w:r>
                      <w:fldChar w:fldCharType="separate"/>
                    </w:r>
                    <w:r>
                      <w:t>56</w:t>
                    </w:r>
                    <w:r>
                      <w:rPr>
                        <w:lang w:val="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2AA23">
    <w:pPr>
      <w:pStyle w:val="20"/>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C6881">
                          <w:pPr>
                            <w:pStyle w:val="20"/>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7FC6881">
                    <w:pPr>
                      <w:pStyle w:val="20"/>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5EF5C9D8">
    <w:pPr>
      <w:pStyle w:val="20"/>
      <w:tabs>
        <w:tab w:val="clear" w:pos="4153"/>
        <w:tab w:val="clear" w:pos="8306"/>
      </w:tabs>
      <w:rPr>
        <w:rFonts w:ascii="宋体" w:hAnsi="宋体"/>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F4358">
    <w:pPr>
      <w:pStyle w:val="20"/>
      <w:tabs>
        <w:tab w:val="clear" w:pos="4153"/>
        <w:tab w:val="clear" w:pos="8306"/>
      </w:tabs>
      <w:rPr>
        <w:rFonts w:ascii="宋体" w:hAnsi="宋体"/>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1C363">
                          <w:pPr>
                            <w:pStyle w:val="2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6D91C363">
                    <w:pPr>
                      <w:pStyle w:val="2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2DAD1">
    <w:pPr>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21419D">
                          <w:pPr>
                            <w:jc w:val="center"/>
                          </w:pPr>
                          <w:r>
                            <w:fldChar w:fldCharType="begin"/>
                          </w:r>
                          <w:r>
                            <w:instrText xml:space="preserve"> PAGE   \* MERGEFORMAT </w:instrText>
                          </w:r>
                          <w:r>
                            <w:fldChar w:fldCharType="separate"/>
                          </w:r>
                          <w:r>
                            <w:t>71</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421419D">
                    <w:pPr>
                      <w:jc w:val="center"/>
                    </w:pPr>
                    <w:r>
                      <w:fldChar w:fldCharType="begin"/>
                    </w:r>
                    <w:r>
                      <w:instrText xml:space="preserve"> PAGE   \* MERGEFORMAT </w:instrText>
                    </w:r>
                    <w:r>
                      <w:fldChar w:fldCharType="separate"/>
                    </w:r>
                    <w:r>
                      <w:t>71</w:t>
                    </w:r>
                    <w:r>
                      <w:rPr>
                        <w:lang w:val="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4E334">
    <w:pPr>
      <w:pStyle w:val="20"/>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C64EF">
                          <w:pPr>
                            <w:pStyle w:val="2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585C64EF">
                    <w:pPr>
                      <w:pStyle w:val="20"/>
                    </w:pPr>
                    <w:r>
                      <w:fldChar w:fldCharType="begin"/>
                    </w:r>
                    <w:r>
                      <w:instrText xml:space="preserve"> PAGE  \* MERGEFORMAT </w:instrText>
                    </w:r>
                    <w:r>
                      <w:fldChar w:fldCharType="separate"/>
                    </w:r>
                    <w:r>
                      <w:t>58</w:t>
                    </w:r>
                    <w:r>
                      <w:fldChar w:fldCharType="end"/>
                    </w:r>
                  </w:p>
                </w:txbxContent>
              </v:textbox>
            </v:shape>
          </w:pict>
        </mc:Fallback>
      </mc:AlternateContent>
    </w:r>
  </w:p>
  <w:p w14:paraId="1C2D0EC5">
    <w:pPr>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EA488">
    <w:pPr>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74BFF">
                          <w:pPr>
                            <w:pStyle w:val="2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67E74BFF">
                    <w:pPr>
                      <w:pStyle w:val="2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AB202">
    <w:pPr>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22D6F">
                          <w:pPr>
                            <w:jc w:val="center"/>
                          </w:pPr>
                          <w:r>
                            <w:fldChar w:fldCharType="begin"/>
                          </w:r>
                          <w:r>
                            <w:instrText xml:space="preserve"> PAGE   \* MERGEFORMAT </w:instrText>
                          </w:r>
                          <w:r>
                            <w:fldChar w:fldCharType="separate"/>
                          </w:r>
                          <w:r>
                            <w:t>99</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FC22D6F">
                    <w:pPr>
                      <w:jc w:val="center"/>
                    </w:pPr>
                    <w:r>
                      <w:fldChar w:fldCharType="begin"/>
                    </w:r>
                    <w:r>
                      <w:instrText xml:space="preserve"> PAGE   \* MERGEFORMAT </w:instrText>
                    </w:r>
                    <w:r>
                      <w:fldChar w:fldCharType="separate"/>
                    </w:r>
                    <w:r>
                      <w:t>99</w:t>
                    </w:r>
                    <w:r>
                      <w:rPr>
                        <w:lang w:val="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6AFF">
    <w:pPr>
      <w:jc w:val="cente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A5E632">
                          <w:pPr>
                            <w:jc w:val="center"/>
                          </w:pPr>
                          <w:r>
                            <w:fldChar w:fldCharType="begin"/>
                          </w:r>
                          <w:r>
                            <w:instrText xml:space="preserve"> PAGE   \* MERGEFORMAT </w:instrText>
                          </w:r>
                          <w:r>
                            <w:fldChar w:fldCharType="separate"/>
                          </w:r>
                          <w:r>
                            <w:t>99</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43A5E632">
                    <w:pPr>
                      <w:jc w:val="center"/>
                    </w:pPr>
                    <w:r>
                      <w:fldChar w:fldCharType="begin"/>
                    </w:r>
                    <w:r>
                      <w:instrText xml:space="preserve"> PAGE   \* MERGEFORMAT </w:instrText>
                    </w:r>
                    <w:r>
                      <w:fldChar w:fldCharType="separate"/>
                    </w:r>
                    <w:r>
                      <w:t>99</w:t>
                    </w:r>
                    <w:r>
                      <w:rPr>
                        <w:lang w:val="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C3AC1">
    <w:pPr>
      <w:pStyle w:val="20"/>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78A74">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77578A74">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C444C">
    <w:pPr>
      <w:pStyle w:val="20"/>
      <w:jc w:val="center"/>
      <w:rPr>
        <w:rFonts w:eastAsia="仿宋_GB2312"/>
        <w:sz w:val="24"/>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C0E9ED1">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B9vIzAgAAZQ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lB9vIzAgAAZQQAAA4AAAAAAAAAAQAgAAAAHwEAAGRycy9lMm9Eb2MueG1sUEsF&#10;BgAAAAAGAAYAWQEAAMQFAAAAAA==&#10;">
              <v:fill on="f" focussize="0,0"/>
              <v:stroke on="f" weight="0.5pt"/>
              <v:imagedata o:title=""/>
              <o:lock v:ext="edit" aspectratio="f"/>
              <v:textbox inset="0mm,0mm,0mm,0mm" style="mso-fit-shape-to-text:t;">
                <w:txbxContent>
                  <w:p w14:paraId="6C0E9ED1">
                    <w:pPr>
                      <w:pStyle w:val="20"/>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a:ln>
                        <a:noFill/>
                      </a:ln>
                      <a:effectLst/>
                    </wps:spPr>
                    <wps:bodyPr rot="0" vert="horz" wrap="square" lIns="91440" tIns="45720" rIns="91440" bIns="45720" anchor="t" anchorCtr="0">
                      <a:noAutofit/>
                    </wps:bodyPr>
                  </wps:wsp>
                </a:graphicData>
              </a:graphic>
            </wp:anchor>
          </w:drawing>
        </mc:Choice>
        <mc:Fallback>
          <w:pict>
            <v:rect id="_x0000_s1026"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GzwTTAAAABQEAAA8AAAAAAAAAAQAgAAAAIgAAAGRycy9k&#10;b3ducmV2LnhtbFBLAQIUABQAAAAIAIdO4kD108QpBwIAABMEAAAOAAAAAAAAAAEAIAAAACIBAABk&#10;cnMvZTJvRG9jLnhtbFBLBQYAAAAABgAGAFkBAACbBQAAAAA=&#10;">
              <v:fill on="f" focussize="0,0"/>
              <v:stroke on="f"/>
              <v:imagedata o:title=""/>
              <o:lock v:ext="edit" aspectratio="t"/>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9286B">
    <w:pPr>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A2E736A">
                          <w:pPr>
                            <w:pStyle w:val="2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tOgzAgAAZ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Ks3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OotOgzAgAAZQQAAA4AAAAAAAAAAQAgAAAAHwEAAGRycy9lMm9Eb2MueG1sUEsF&#10;BgAAAAAGAAYAWQEAAMQFAAAAAA==&#10;">
              <v:fill on="f" focussize="0,0"/>
              <v:stroke on="f" weight="0.5pt"/>
              <v:imagedata o:title=""/>
              <o:lock v:ext="edit" aspectratio="f"/>
              <v:textbox inset="0mm,0mm,0mm,0mm" style="mso-fit-shape-to-text:t;">
                <w:txbxContent>
                  <w:p w14:paraId="2A2E736A">
                    <w:pPr>
                      <w:pStyle w:val="20"/>
                    </w:pPr>
                    <w:r>
                      <w:fldChar w:fldCharType="begin"/>
                    </w:r>
                    <w:r>
                      <w:instrText xml:space="preserve"> PAGE  \* MERGEFORMAT </w:instrText>
                    </w:r>
                    <w:r>
                      <w:fldChar w:fldCharType="separate"/>
                    </w:r>
                    <w:r>
                      <w:t>29</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a:ln>
                        <a:noFill/>
                      </a:ln>
                      <a:effectLst/>
                    </wps:spPr>
                    <wps:bodyPr rot="0" vert="horz" wrap="square" lIns="91440" tIns="45720" rIns="91440" bIns="45720" anchor="t" anchorCtr="0">
                      <a:noAutofit/>
                    </wps:bodyPr>
                  </wps:wsp>
                </a:graphicData>
              </a:graphic>
            </wp:anchor>
          </w:drawing>
        </mc:Choice>
        <mc:Fallback>
          <w:pict>
            <v:rect id="_x0000_s1026"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GzwTTAAAABQEAAA8AAAAAAAAAAQAgAAAAIgAAAGRycy9k&#10;b3ducmV2LnhtbFBLAQIUABQAAAAIAIdO4kD2FV/HBwIAABMEAAAOAAAAAAAAAAEAIAAAACIBAABk&#10;cnMvZTJvRG9jLnhtbFBLBQYAAAAABgAGAFkBAACbBQAAAAA=&#10;">
              <v:fill on="f" focussize="0,0"/>
              <v:stroke on="f"/>
              <v:imagedata o:title=""/>
              <o:lock v:ext="edit" aspectratio="t"/>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EF4F2">
    <w:pPr>
      <w:pStyle w:val="2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194289">
                          <w:pPr>
                            <w:pStyle w:val="2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7b30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V7b30zAgAAZQQAAA4AAAAAAAAAAQAgAAAAHwEAAGRycy9lMm9Eb2MueG1sUEsF&#10;BgAAAAAGAAYAWQEAAMQFAAAAAA==&#10;">
              <v:fill on="f" focussize="0,0"/>
              <v:stroke on="f" weight="0.5pt"/>
              <v:imagedata o:title=""/>
              <o:lock v:ext="edit" aspectratio="f"/>
              <v:textbox inset="0mm,0mm,0mm,0mm" style="mso-fit-shape-to-text:t;">
                <w:txbxContent>
                  <w:p w14:paraId="0F194289">
                    <w:pPr>
                      <w:pStyle w:val="20"/>
                    </w:pPr>
                    <w:r>
                      <w:fldChar w:fldCharType="begin"/>
                    </w:r>
                    <w:r>
                      <w:instrText xml:space="preserve"> PAGE  \* MERGEFORMAT </w:instrText>
                    </w:r>
                    <w:r>
                      <w:fldChar w:fldCharType="separate"/>
                    </w:r>
                    <w:r>
                      <w:t>30</w:t>
                    </w:r>
                    <w:r>
                      <w:fldChar w:fldCharType="end"/>
                    </w:r>
                  </w:p>
                </w:txbxContent>
              </v:textbox>
            </v:shape>
          </w:pict>
        </mc:Fallback>
      </mc:AlternateContent>
    </w:r>
  </w:p>
  <w:p w14:paraId="1417D6BD">
    <w:pPr>
      <w:pStyle w:val="15"/>
      <w:spacing w:line="14" w:lineRule="auto"/>
      <w:jc w:val="center"/>
      <w:rPr>
        <w:sz w:val="20"/>
        <w:szCs w:val="20"/>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7EA76">
    <w:pPr>
      <w:pStyle w:val="20"/>
      <w:jc w:val="cente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1094F">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5C1094F">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txbxContent>
              </v:textbox>
            </v:shape>
          </w:pict>
        </mc:Fallback>
      </mc:AlternateContent>
    </w:r>
  </w:p>
  <w:p w14:paraId="277A707C">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9FDFC">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783BE">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8CDDD">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6C3D9">
    <w:pPr>
      <w:pStyle w:val="2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523C7">
    <w:r>
      <w:c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74B83">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AB169">
    <w:pPr>
      <w:pStyle w:val="2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2054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BEC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B5DAC">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430B5">
    <w:pPr>
      <w:pStyle w:val="2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C5A74">
    <w:r>
      <w:c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7D29E">
    <w:pPr>
      <w:tabs>
        <w:tab w:val="left" w:pos="3135"/>
      </w:tabs>
      <w:jc w:val="cent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D2C9">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B0579">
    <w:pPr>
      <w:pStyle w:val="21"/>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0F5F4">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4C2D6">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3B779B"/>
    <w:multiLevelType w:val="singleLevel"/>
    <w:tmpl w:val="CF3B779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10470"/>
    <w:rsid w:val="000330E1"/>
    <w:rsid w:val="00050825"/>
    <w:rsid w:val="000543D4"/>
    <w:rsid w:val="000B1509"/>
    <w:rsid w:val="000C1EBC"/>
    <w:rsid w:val="000C3FBF"/>
    <w:rsid w:val="00123B58"/>
    <w:rsid w:val="001903E6"/>
    <w:rsid w:val="001B271B"/>
    <w:rsid w:val="001D68CD"/>
    <w:rsid w:val="001E44B5"/>
    <w:rsid w:val="00213507"/>
    <w:rsid w:val="00221383"/>
    <w:rsid w:val="00242304"/>
    <w:rsid w:val="00265225"/>
    <w:rsid w:val="002979A8"/>
    <w:rsid w:val="002D4D52"/>
    <w:rsid w:val="0032720B"/>
    <w:rsid w:val="00335347"/>
    <w:rsid w:val="00337CC9"/>
    <w:rsid w:val="00356BA3"/>
    <w:rsid w:val="00383E57"/>
    <w:rsid w:val="003A4D57"/>
    <w:rsid w:val="003A6F77"/>
    <w:rsid w:val="003A7C27"/>
    <w:rsid w:val="003C2577"/>
    <w:rsid w:val="003D69B4"/>
    <w:rsid w:val="003F16C5"/>
    <w:rsid w:val="003F7EFF"/>
    <w:rsid w:val="00423E39"/>
    <w:rsid w:val="0044387E"/>
    <w:rsid w:val="004B6C6E"/>
    <w:rsid w:val="004C7C51"/>
    <w:rsid w:val="004F4B39"/>
    <w:rsid w:val="00517F95"/>
    <w:rsid w:val="00527E76"/>
    <w:rsid w:val="005605D9"/>
    <w:rsid w:val="00595827"/>
    <w:rsid w:val="005C751F"/>
    <w:rsid w:val="00600883"/>
    <w:rsid w:val="0060284C"/>
    <w:rsid w:val="006462B9"/>
    <w:rsid w:val="00675C12"/>
    <w:rsid w:val="0069289B"/>
    <w:rsid w:val="00772819"/>
    <w:rsid w:val="00797966"/>
    <w:rsid w:val="007D3860"/>
    <w:rsid w:val="007E31CA"/>
    <w:rsid w:val="00813D7B"/>
    <w:rsid w:val="008249DF"/>
    <w:rsid w:val="0086568A"/>
    <w:rsid w:val="00887E76"/>
    <w:rsid w:val="008B3816"/>
    <w:rsid w:val="008F33F1"/>
    <w:rsid w:val="009023E6"/>
    <w:rsid w:val="00910C66"/>
    <w:rsid w:val="00963B4D"/>
    <w:rsid w:val="0098706C"/>
    <w:rsid w:val="009B426A"/>
    <w:rsid w:val="00A314EE"/>
    <w:rsid w:val="00A45702"/>
    <w:rsid w:val="00AD09E7"/>
    <w:rsid w:val="00AF187E"/>
    <w:rsid w:val="00B7099D"/>
    <w:rsid w:val="00B80D4E"/>
    <w:rsid w:val="00B854E8"/>
    <w:rsid w:val="00BB3732"/>
    <w:rsid w:val="00BF2A8A"/>
    <w:rsid w:val="00BF4116"/>
    <w:rsid w:val="00C14373"/>
    <w:rsid w:val="00C8010B"/>
    <w:rsid w:val="00C934CF"/>
    <w:rsid w:val="00CA2F03"/>
    <w:rsid w:val="00CB6203"/>
    <w:rsid w:val="00CD028F"/>
    <w:rsid w:val="00CE5C51"/>
    <w:rsid w:val="00D04096"/>
    <w:rsid w:val="00D117A7"/>
    <w:rsid w:val="00D76D61"/>
    <w:rsid w:val="00DB185D"/>
    <w:rsid w:val="00E217BA"/>
    <w:rsid w:val="00E50E60"/>
    <w:rsid w:val="00E57810"/>
    <w:rsid w:val="00E61BC8"/>
    <w:rsid w:val="00E7427B"/>
    <w:rsid w:val="00E800C4"/>
    <w:rsid w:val="00EC3AFB"/>
    <w:rsid w:val="00EE5C15"/>
    <w:rsid w:val="00F03F0F"/>
    <w:rsid w:val="00F42AE4"/>
    <w:rsid w:val="00F62314"/>
    <w:rsid w:val="00F6471C"/>
    <w:rsid w:val="00FF2EBA"/>
    <w:rsid w:val="044E44C6"/>
    <w:rsid w:val="04C5780A"/>
    <w:rsid w:val="05D55E68"/>
    <w:rsid w:val="08064B67"/>
    <w:rsid w:val="0F4A09BE"/>
    <w:rsid w:val="10BE667A"/>
    <w:rsid w:val="13B93471"/>
    <w:rsid w:val="14314A06"/>
    <w:rsid w:val="17043BFD"/>
    <w:rsid w:val="17594F70"/>
    <w:rsid w:val="17EE5F3D"/>
    <w:rsid w:val="18BA466F"/>
    <w:rsid w:val="1AC7537C"/>
    <w:rsid w:val="1B953884"/>
    <w:rsid w:val="1C4A5F2B"/>
    <w:rsid w:val="1EE943AA"/>
    <w:rsid w:val="21936EBE"/>
    <w:rsid w:val="224744D5"/>
    <w:rsid w:val="22CA6E9F"/>
    <w:rsid w:val="2A6F2E24"/>
    <w:rsid w:val="2D6A4302"/>
    <w:rsid w:val="2EF91817"/>
    <w:rsid w:val="3046411B"/>
    <w:rsid w:val="31104BF6"/>
    <w:rsid w:val="314F45E0"/>
    <w:rsid w:val="319663D0"/>
    <w:rsid w:val="32E82959"/>
    <w:rsid w:val="35072A1F"/>
    <w:rsid w:val="3A073C4A"/>
    <w:rsid w:val="3BB84807"/>
    <w:rsid w:val="3D1B4F89"/>
    <w:rsid w:val="3E506F65"/>
    <w:rsid w:val="3F1441AF"/>
    <w:rsid w:val="40175FA1"/>
    <w:rsid w:val="447424DD"/>
    <w:rsid w:val="449D4B1C"/>
    <w:rsid w:val="45B9763D"/>
    <w:rsid w:val="47612FBF"/>
    <w:rsid w:val="479C322F"/>
    <w:rsid w:val="4AF071A8"/>
    <w:rsid w:val="4FEA33AB"/>
    <w:rsid w:val="50A70C7B"/>
    <w:rsid w:val="5260377C"/>
    <w:rsid w:val="534A6576"/>
    <w:rsid w:val="54EB7D04"/>
    <w:rsid w:val="5B6F05E7"/>
    <w:rsid w:val="5CA05EEB"/>
    <w:rsid w:val="5CD90CFC"/>
    <w:rsid w:val="5E445728"/>
    <w:rsid w:val="5F9A740B"/>
    <w:rsid w:val="614F1357"/>
    <w:rsid w:val="63540AEC"/>
    <w:rsid w:val="635903CE"/>
    <w:rsid w:val="65994739"/>
    <w:rsid w:val="66807076"/>
    <w:rsid w:val="691E7B1B"/>
    <w:rsid w:val="692F6E7D"/>
    <w:rsid w:val="69457691"/>
    <w:rsid w:val="69525DEF"/>
    <w:rsid w:val="69C579E6"/>
    <w:rsid w:val="6A60519F"/>
    <w:rsid w:val="6E8A0EFA"/>
    <w:rsid w:val="708D5EC9"/>
    <w:rsid w:val="70BF6446"/>
    <w:rsid w:val="74F91BBA"/>
    <w:rsid w:val="75F4055B"/>
    <w:rsid w:val="76EB412E"/>
    <w:rsid w:val="7834638C"/>
    <w:rsid w:val="791365FE"/>
    <w:rsid w:val="798D054B"/>
    <w:rsid w:val="7A1B069D"/>
    <w:rsid w:val="7A592736"/>
    <w:rsid w:val="7C2B45F2"/>
    <w:rsid w:val="7C3E4B07"/>
    <w:rsid w:val="7D5E4F10"/>
    <w:rsid w:val="7DDF773C"/>
    <w:rsid w:val="7EAB7A48"/>
    <w:rsid w:val="7EF97D3C"/>
    <w:rsid w:val="7F484DF2"/>
    <w:rsid w:val="7FE82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0"/>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1"/>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2"/>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3"/>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4"/>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5"/>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semiHidden/>
    <w:unhideWhenUsed/>
    <w:qFormat/>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Normal Indent"/>
    <w:basedOn w:val="1"/>
    <w:next w:val="1"/>
    <w:link w:val="48"/>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9"/>
    <w:qFormat/>
    <w:uiPriority w:val="0"/>
    <w:rPr>
      <w:rFonts w:ascii="宋体"/>
      <w:sz w:val="18"/>
      <w:szCs w:val="18"/>
    </w:rPr>
  </w:style>
  <w:style w:type="paragraph" w:styleId="14">
    <w:name w:val="annotation text"/>
    <w:basedOn w:val="1"/>
    <w:link w:val="50"/>
    <w:qFormat/>
    <w:uiPriority w:val="0"/>
    <w:pPr>
      <w:jc w:val="left"/>
    </w:pPr>
    <w:rPr>
      <w:kern w:val="0"/>
      <w:sz w:val="28"/>
      <w:szCs w:val="28"/>
    </w:rPr>
  </w:style>
  <w:style w:type="paragraph" w:styleId="15">
    <w:name w:val="Body Text"/>
    <w:basedOn w:val="1"/>
    <w:next w:val="1"/>
    <w:link w:val="51"/>
    <w:qFormat/>
    <w:uiPriority w:val="0"/>
    <w:pPr>
      <w:spacing w:line="420" w:lineRule="auto"/>
    </w:pPr>
    <w:rPr>
      <w:kern w:val="0"/>
      <w:sz w:val="24"/>
      <w:szCs w:val="24"/>
    </w:rPr>
  </w:style>
  <w:style w:type="paragraph" w:styleId="16">
    <w:name w:val="Body Text Indent"/>
    <w:basedOn w:val="1"/>
    <w:link w:val="52"/>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3"/>
    <w:qFormat/>
    <w:uiPriority w:val="0"/>
    <w:rPr>
      <w:rFonts w:ascii="宋体" w:hAnsi="Courier New"/>
      <w:kern w:val="0"/>
      <w:szCs w:val="21"/>
    </w:rPr>
  </w:style>
  <w:style w:type="paragraph" w:styleId="19">
    <w:name w:val="Balloon Text"/>
    <w:basedOn w:val="1"/>
    <w:link w:val="54"/>
    <w:qFormat/>
    <w:uiPriority w:val="0"/>
    <w:rPr>
      <w:kern w:val="0"/>
      <w:sz w:val="18"/>
      <w:szCs w:val="18"/>
    </w:rPr>
  </w:style>
  <w:style w:type="paragraph" w:styleId="20">
    <w:name w:val="footer"/>
    <w:basedOn w:val="1"/>
    <w:link w:val="55"/>
    <w:qFormat/>
    <w:uiPriority w:val="99"/>
    <w:pPr>
      <w:tabs>
        <w:tab w:val="center" w:pos="4153"/>
        <w:tab w:val="right" w:pos="8306"/>
      </w:tabs>
      <w:snapToGrid w:val="0"/>
      <w:jc w:val="left"/>
    </w:pPr>
    <w:rPr>
      <w:kern w:val="0"/>
      <w:sz w:val="18"/>
      <w:szCs w:val="18"/>
    </w:rPr>
  </w:style>
  <w:style w:type="paragraph" w:styleId="21">
    <w:name w:val="header"/>
    <w:basedOn w:val="1"/>
    <w:link w:val="56"/>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7"/>
    <w:qFormat/>
    <w:uiPriority w:val="0"/>
    <w:pPr>
      <w:spacing w:after="120"/>
      <w:ind w:left="420" w:leftChars="200"/>
    </w:pPr>
    <w:rPr>
      <w:kern w:val="0"/>
      <w:sz w:val="16"/>
      <w:szCs w:val="16"/>
    </w:rPr>
  </w:style>
  <w:style w:type="paragraph" w:styleId="25">
    <w:name w:val="Body Text 2"/>
    <w:basedOn w:val="1"/>
    <w:link w:val="58"/>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9"/>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60"/>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paragraph" w:customStyle="1" w:styleId="3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9">
    <w:name w:val="标题 1 字符"/>
    <w:link w:val="2"/>
    <w:qFormat/>
    <w:uiPriority w:val="9"/>
    <w:rPr>
      <w:rFonts w:ascii="Times New Roman" w:hAnsi="Times New Roman" w:eastAsia="宋体" w:cs="Times New Roman"/>
      <w:b/>
      <w:bCs/>
      <w:kern w:val="44"/>
      <w:sz w:val="44"/>
      <w:szCs w:val="44"/>
    </w:rPr>
  </w:style>
  <w:style w:type="character" w:customStyle="1" w:styleId="40">
    <w:name w:val="标题 2 字符"/>
    <w:link w:val="3"/>
    <w:qFormat/>
    <w:uiPriority w:val="0"/>
    <w:rPr>
      <w:rFonts w:ascii="Cambria" w:hAnsi="Cambria" w:eastAsia="宋体" w:cs="Times New Roman"/>
      <w:b/>
      <w:bCs/>
      <w:kern w:val="0"/>
      <w:sz w:val="28"/>
      <w:szCs w:val="28"/>
    </w:rPr>
  </w:style>
  <w:style w:type="character" w:customStyle="1" w:styleId="41">
    <w:name w:val="标题 3 字符"/>
    <w:link w:val="4"/>
    <w:qFormat/>
    <w:uiPriority w:val="0"/>
    <w:rPr>
      <w:rFonts w:ascii="Times New Roman" w:hAnsi="Times New Roman" w:eastAsia="宋体" w:cs="Times New Roman"/>
      <w:b/>
      <w:bCs/>
      <w:kern w:val="0"/>
      <w:sz w:val="32"/>
      <w:szCs w:val="32"/>
    </w:rPr>
  </w:style>
  <w:style w:type="character" w:customStyle="1" w:styleId="42">
    <w:name w:val="标题 4 字符"/>
    <w:link w:val="5"/>
    <w:qFormat/>
    <w:uiPriority w:val="0"/>
    <w:rPr>
      <w:rFonts w:ascii="Cambria" w:hAnsi="Cambria" w:eastAsia="宋体" w:cs="Times New Roman"/>
      <w:b/>
      <w:bCs/>
      <w:kern w:val="0"/>
      <w:sz w:val="28"/>
      <w:szCs w:val="28"/>
    </w:rPr>
  </w:style>
  <w:style w:type="character" w:customStyle="1" w:styleId="43">
    <w:name w:val="标题 5 字符"/>
    <w:link w:val="6"/>
    <w:qFormat/>
    <w:uiPriority w:val="0"/>
    <w:rPr>
      <w:rFonts w:ascii="Times New Roman" w:hAnsi="Times New Roman" w:eastAsia="宋体" w:cs="Times New Roman"/>
      <w:b/>
      <w:bCs/>
      <w:kern w:val="0"/>
      <w:sz w:val="28"/>
      <w:szCs w:val="28"/>
    </w:rPr>
  </w:style>
  <w:style w:type="character" w:customStyle="1" w:styleId="44">
    <w:name w:val="标题 6 字符"/>
    <w:link w:val="7"/>
    <w:qFormat/>
    <w:uiPriority w:val="9"/>
    <w:rPr>
      <w:rFonts w:ascii="Arial" w:hAnsi="Arial" w:eastAsia="黑体" w:cs="Times New Roman"/>
      <w:b/>
      <w:bCs/>
      <w:kern w:val="0"/>
      <w:sz w:val="24"/>
      <w:szCs w:val="24"/>
    </w:rPr>
  </w:style>
  <w:style w:type="character" w:customStyle="1" w:styleId="45">
    <w:name w:val="标题 7 字符"/>
    <w:link w:val="8"/>
    <w:qFormat/>
    <w:uiPriority w:val="0"/>
    <w:rPr>
      <w:rFonts w:ascii="Times New Roman" w:hAnsi="Times New Roman" w:eastAsia="宋体" w:cs="Times New Roman"/>
      <w:b/>
      <w:bCs/>
      <w:kern w:val="0"/>
      <w:sz w:val="24"/>
      <w:szCs w:val="24"/>
    </w:rPr>
  </w:style>
  <w:style w:type="character" w:customStyle="1" w:styleId="46">
    <w:name w:val="标题 8 字符"/>
    <w:link w:val="9"/>
    <w:qFormat/>
    <w:uiPriority w:val="0"/>
    <w:rPr>
      <w:rFonts w:ascii="Arial" w:hAnsi="Arial" w:eastAsia="黑体" w:cs="Times New Roman"/>
      <w:kern w:val="0"/>
      <w:sz w:val="24"/>
      <w:szCs w:val="24"/>
    </w:rPr>
  </w:style>
  <w:style w:type="character" w:customStyle="1" w:styleId="47">
    <w:name w:val="标题 9 字符"/>
    <w:link w:val="10"/>
    <w:qFormat/>
    <w:uiPriority w:val="0"/>
    <w:rPr>
      <w:rFonts w:ascii="Arial" w:hAnsi="Arial" w:eastAsia="黑体" w:cs="Times New Roman"/>
      <w:kern w:val="0"/>
      <w:sz w:val="20"/>
      <w:szCs w:val="20"/>
    </w:rPr>
  </w:style>
  <w:style w:type="character" w:customStyle="1" w:styleId="48">
    <w:name w:val="正文缩进 字符"/>
    <w:link w:val="11"/>
    <w:qFormat/>
    <w:locked/>
    <w:uiPriority w:val="0"/>
    <w:rPr>
      <w:rFonts w:ascii="Times New Roman" w:hAnsi="Times New Roman" w:eastAsia="宋体" w:cs="Times New Roman"/>
      <w:szCs w:val="21"/>
    </w:rPr>
  </w:style>
  <w:style w:type="character" w:customStyle="1" w:styleId="49">
    <w:name w:val="文档结构图 字符"/>
    <w:link w:val="13"/>
    <w:qFormat/>
    <w:uiPriority w:val="0"/>
    <w:rPr>
      <w:rFonts w:ascii="宋体" w:hAnsi="Times New Roman" w:eastAsia="宋体" w:cs="Times New Roman"/>
      <w:sz w:val="18"/>
      <w:szCs w:val="18"/>
    </w:rPr>
  </w:style>
  <w:style w:type="character" w:customStyle="1" w:styleId="50">
    <w:name w:val="批注文字 字符"/>
    <w:link w:val="14"/>
    <w:qFormat/>
    <w:uiPriority w:val="0"/>
    <w:rPr>
      <w:rFonts w:ascii="Times New Roman" w:hAnsi="Times New Roman" w:eastAsia="宋体" w:cs="Times New Roman"/>
      <w:kern w:val="0"/>
      <w:sz w:val="28"/>
      <w:szCs w:val="28"/>
    </w:rPr>
  </w:style>
  <w:style w:type="character" w:customStyle="1" w:styleId="51">
    <w:name w:val="正文文本 字符"/>
    <w:link w:val="15"/>
    <w:qFormat/>
    <w:uiPriority w:val="0"/>
    <w:rPr>
      <w:rFonts w:ascii="Times New Roman" w:hAnsi="Times New Roman" w:eastAsia="宋体" w:cs="Times New Roman"/>
      <w:kern w:val="0"/>
      <w:sz w:val="24"/>
      <w:szCs w:val="24"/>
    </w:rPr>
  </w:style>
  <w:style w:type="character" w:customStyle="1" w:styleId="52">
    <w:name w:val="正文文本缩进 字符"/>
    <w:link w:val="16"/>
    <w:qFormat/>
    <w:uiPriority w:val="0"/>
    <w:rPr>
      <w:rFonts w:ascii="Times New Roman" w:hAnsi="Times New Roman" w:eastAsia="宋体" w:cs="Times New Roman"/>
      <w:kern w:val="0"/>
      <w:sz w:val="20"/>
      <w:szCs w:val="20"/>
    </w:rPr>
  </w:style>
  <w:style w:type="character" w:customStyle="1" w:styleId="53">
    <w:name w:val="纯文本 字符"/>
    <w:link w:val="18"/>
    <w:qFormat/>
    <w:uiPriority w:val="0"/>
    <w:rPr>
      <w:rFonts w:ascii="宋体" w:hAnsi="Courier New" w:eastAsia="宋体" w:cs="Times New Roman"/>
      <w:kern w:val="0"/>
      <w:szCs w:val="21"/>
    </w:rPr>
  </w:style>
  <w:style w:type="character" w:customStyle="1" w:styleId="54">
    <w:name w:val="批注框文本 字符"/>
    <w:link w:val="19"/>
    <w:qFormat/>
    <w:uiPriority w:val="0"/>
    <w:rPr>
      <w:rFonts w:ascii="Times New Roman" w:hAnsi="Times New Roman" w:eastAsia="宋体" w:cs="Times New Roman"/>
      <w:kern w:val="0"/>
      <w:sz w:val="18"/>
      <w:szCs w:val="18"/>
    </w:rPr>
  </w:style>
  <w:style w:type="character" w:customStyle="1" w:styleId="55">
    <w:name w:val="页脚 字符"/>
    <w:link w:val="20"/>
    <w:qFormat/>
    <w:uiPriority w:val="99"/>
    <w:rPr>
      <w:rFonts w:ascii="Times New Roman" w:hAnsi="Times New Roman" w:eastAsia="宋体" w:cs="Times New Roman"/>
      <w:kern w:val="0"/>
      <w:sz w:val="18"/>
      <w:szCs w:val="18"/>
    </w:rPr>
  </w:style>
  <w:style w:type="character" w:customStyle="1" w:styleId="56">
    <w:name w:val="页眉 字符"/>
    <w:link w:val="21"/>
    <w:qFormat/>
    <w:uiPriority w:val="0"/>
    <w:rPr>
      <w:rFonts w:ascii="Times New Roman" w:hAnsi="Times New Roman" w:eastAsia="宋体" w:cs="Times New Roman"/>
      <w:kern w:val="0"/>
      <w:sz w:val="18"/>
      <w:szCs w:val="18"/>
    </w:rPr>
  </w:style>
  <w:style w:type="character" w:customStyle="1" w:styleId="57">
    <w:name w:val="正文文本缩进 3 字符"/>
    <w:link w:val="24"/>
    <w:qFormat/>
    <w:uiPriority w:val="0"/>
    <w:rPr>
      <w:rFonts w:ascii="Times New Roman" w:hAnsi="Times New Roman" w:eastAsia="宋体" w:cs="Times New Roman"/>
      <w:kern w:val="0"/>
      <w:sz w:val="16"/>
      <w:szCs w:val="16"/>
    </w:rPr>
  </w:style>
  <w:style w:type="character" w:customStyle="1" w:styleId="58">
    <w:name w:val="正文文本 2 字符"/>
    <w:link w:val="25"/>
    <w:qFormat/>
    <w:uiPriority w:val="0"/>
    <w:rPr>
      <w:rFonts w:ascii="Times New Roman" w:hAnsi="Times New Roman" w:eastAsia="宋体" w:cs="Times New Roman"/>
      <w:kern w:val="0"/>
      <w:sz w:val="24"/>
      <w:szCs w:val="24"/>
    </w:rPr>
  </w:style>
  <w:style w:type="character" w:customStyle="1" w:styleId="59">
    <w:name w:val="标题 字符"/>
    <w:link w:val="28"/>
    <w:qFormat/>
    <w:uiPriority w:val="0"/>
    <w:rPr>
      <w:rFonts w:ascii="Cambria" w:hAnsi="Cambria" w:eastAsia="宋体" w:cs="Times New Roman"/>
      <w:b/>
      <w:bCs/>
      <w:kern w:val="0"/>
      <w:sz w:val="32"/>
      <w:szCs w:val="32"/>
    </w:rPr>
  </w:style>
  <w:style w:type="character" w:customStyle="1" w:styleId="60">
    <w:name w:val="正文文本首行缩进 2 字符"/>
    <w:link w:val="29"/>
    <w:semiHidden/>
    <w:qFormat/>
    <w:uiPriority w:val="99"/>
  </w:style>
  <w:style w:type="paragraph" w:styleId="61">
    <w:name w:val="List Paragraph"/>
    <w:basedOn w:val="1"/>
    <w:qFormat/>
    <w:uiPriority w:val="0"/>
    <w:pPr>
      <w:ind w:firstLine="420" w:firstLineChars="200"/>
    </w:pPr>
    <w:rPr>
      <w:sz w:val="28"/>
      <w:szCs w:val="28"/>
    </w:rPr>
  </w:style>
  <w:style w:type="character" w:customStyle="1" w:styleId="62">
    <w:name w:val="标题 4 Char"/>
    <w:qFormat/>
    <w:uiPriority w:val="0"/>
    <w:rPr>
      <w:rFonts w:ascii="Cambria" w:hAnsi="Cambria" w:eastAsia="宋体" w:cs="Times New Roman"/>
      <w:b/>
      <w:bCs/>
      <w:kern w:val="2"/>
      <w:sz w:val="28"/>
      <w:szCs w:val="28"/>
    </w:rPr>
  </w:style>
  <w:style w:type="table" w:customStyle="1" w:styleId="63">
    <w:name w:val="网格型1"/>
    <w:basedOn w:val="30"/>
    <w:qFormat/>
    <w:uiPriority w:val="0"/>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4">
    <w:name w:val="列出段落1"/>
    <w:basedOn w:val="1"/>
    <w:qFormat/>
    <w:uiPriority w:val="0"/>
    <w:pPr>
      <w:ind w:firstLine="420" w:firstLineChars="200"/>
    </w:pPr>
    <w:rPr>
      <w:rFonts w:cs="Calibri"/>
      <w:szCs w:val="21"/>
    </w:rPr>
  </w:style>
  <w:style w:type="paragraph" w:customStyle="1" w:styleId="65">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6">
    <w:name w:val="Char Char"/>
    <w:basedOn w:val="1"/>
    <w:qFormat/>
    <w:uiPriority w:val="0"/>
    <w:rPr>
      <w:rFonts w:ascii="Tahoma" w:hAnsi="Tahoma" w:cs="Tahoma"/>
      <w:sz w:val="24"/>
      <w:szCs w:val="24"/>
    </w:rPr>
  </w:style>
  <w:style w:type="paragraph" w:customStyle="1" w:styleId="67">
    <w:name w:val="大汉方案正文"/>
    <w:basedOn w:val="1"/>
    <w:qFormat/>
    <w:uiPriority w:val="0"/>
    <w:pPr>
      <w:spacing w:line="360" w:lineRule="auto"/>
      <w:ind w:firstLine="200" w:firstLineChars="200"/>
    </w:pPr>
    <w:rPr>
      <w:rFonts w:ascii="Arial" w:hAnsi="Arial" w:cs="Arial"/>
      <w:sz w:val="24"/>
      <w:szCs w:val="24"/>
    </w:rPr>
  </w:style>
  <w:style w:type="character" w:customStyle="1" w:styleId="68">
    <w:name w:val="纯文本 Char1"/>
    <w:qFormat/>
    <w:uiPriority w:val="0"/>
    <w:rPr>
      <w:rFonts w:ascii="宋体" w:hAnsi="Courier New" w:cs="宋体"/>
      <w:kern w:val="2"/>
      <w:sz w:val="21"/>
      <w:szCs w:val="21"/>
    </w:rPr>
  </w:style>
  <w:style w:type="character" w:customStyle="1" w:styleId="69">
    <w:name w:val="批注文字 Char1"/>
    <w:qFormat/>
    <w:uiPriority w:val="0"/>
    <w:rPr>
      <w:rFonts w:ascii="Times New Roman" w:hAnsi="Times New Roman" w:eastAsia="宋体" w:cs="Times New Roman"/>
      <w:sz w:val="24"/>
      <w:szCs w:val="24"/>
    </w:rPr>
  </w:style>
  <w:style w:type="paragraph" w:customStyle="1" w:styleId="70">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1">
    <w:name w:val="apple-converted-space"/>
    <w:qFormat/>
    <w:uiPriority w:val="0"/>
  </w:style>
  <w:style w:type="paragraph" w:customStyle="1" w:styleId="72">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未处理的提及1"/>
    <w:unhideWhenUsed/>
    <w:qFormat/>
    <w:uiPriority w:val="99"/>
    <w:rPr>
      <w:color w:val="605E5C"/>
      <w:shd w:val="clear" w:color="auto" w:fill="E1DFDD"/>
    </w:rPr>
  </w:style>
  <w:style w:type="paragraph" w:customStyle="1" w:styleId="119">
    <w:name w:val="msonormal"/>
    <w:basedOn w:val="1"/>
    <w:qFormat/>
    <w:uiPriority w:val="0"/>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theme" Target="theme/theme1.xml"/><Relationship Id="rId37" Type="http://schemas.openxmlformats.org/officeDocument/2006/relationships/footer" Target="foot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footer" Target="footer16.xml"/><Relationship Id="rId33" Type="http://schemas.openxmlformats.org/officeDocument/2006/relationships/footer" Target="footer15.xml"/><Relationship Id="rId32" Type="http://schemas.openxmlformats.org/officeDocument/2006/relationships/footer" Target="footer14.xml"/><Relationship Id="rId31" Type="http://schemas.openxmlformats.org/officeDocument/2006/relationships/footer" Target="footer13.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footer" Target="footer12.xml"/><Relationship Id="rId28" Type="http://schemas.openxmlformats.org/officeDocument/2006/relationships/header" Target="header15.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132</Pages>
  <Words>24619</Words>
  <Characters>26395</Characters>
  <Lines>94</Lines>
  <Paragraphs>115</Paragraphs>
  <TotalTime>3</TotalTime>
  <ScaleCrop>false</ScaleCrop>
  <LinksUpToDate>false</LinksUpToDate>
  <CharactersWithSpaces>26506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2026-03-06T00:51:00Z</dcterms:created>
  <dc:creator>柯 耀辉</dc:creator>
  <cp:lastModifiedBy>__阳光未必暖人心。</cp:lastModifiedBy>
  <dcterms:modified xsi:type="dcterms:W3CDTF">2026-10-19T06:35:46Z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0B75257D9E8846038F6C7451398858F5_13</vt:lpwstr>
  </property>
  <property fmtid="{D5CDD505-2E9C-101B-9397-08002B2CF9AE}" pid="4" name="KSOTemplateDocerSaveRecord">
    <vt:lpwstr>eyJoZGlkIjoiZjY0MTQ2NDk3NTNiNjJkMTBiNTBhNzNkOTJmMjVmOWIiLCJ1c2VySWQiOiI4NTE2NTIxOTAifQ==</vt:lpwstr>
  </property>
</Properties>
</file>